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9AC2C" w14:textId="37861E34" w:rsidR="00CC4471" w:rsidRPr="00D3231C" w:rsidRDefault="00CC4471" w:rsidP="00CC4471">
      <w:pPr>
        <w:pStyle w:val="CRCoverPage"/>
        <w:tabs>
          <w:tab w:val="right" w:pos="9639"/>
        </w:tabs>
        <w:spacing w:after="0"/>
        <w:rPr>
          <w:b/>
          <w:noProof/>
          <w:sz w:val="24"/>
          <w:lang w:val="sv-SE"/>
        </w:rPr>
      </w:pPr>
      <w:bookmarkStart w:id="0" w:name="_GoBack"/>
      <w:bookmarkEnd w:id="0"/>
      <w:r w:rsidRPr="00D3231C">
        <w:rPr>
          <w:b/>
          <w:noProof/>
          <w:sz w:val="24"/>
          <w:lang w:val="sv-SE"/>
        </w:rPr>
        <w:t>3GPP TSG-</w:t>
      </w:r>
      <w:r w:rsidR="002474B7" w:rsidRPr="00D3231C">
        <w:rPr>
          <w:b/>
          <w:noProof/>
          <w:sz w:val="24"/>
          <w:lang w:val="sv-SE"/>
        </w:rPr>
        <w:t>WG</w:t>
      </w:r>
      <w:r w:rsidRPr="00D3231C">
        <w:rPr>
          <w:b/>
          <w:noProof/>
          <w:sz w:val="24"/>
          <w:lang w:val="sv-SE"/>
        </w:rPr>
        <w:t xml:space="preserve"> </w:t>
      </w:r>
      <w:r w:rsidR="00583E6B" w:rsidRPr="00D3231C">
        <w:rPr>
          <w:b/>
          <w:noProof/>
          <w:sz w:val="24"/>
          <w:lang w:val="sv-SE"/>
        </w:rPr>
        <w:t>SA2</w:t>
      </w:r>
      <w:r w:rsidRPr="00D3231C">
        <w:rPr>
          <w:b/>
          <w:noProof/>
          <w:sz w:val="24"/>
          <w:lang w:val="sv-SE"/>
        </w:rPr>
        <w:t>#</w:t>
      </w:r>
      <w:r w:rsidR="00583E6B" w:rsidRPr="00D3231C">
        <w:rPr>
          <w:b/>
          <w:noProof/>
          <w:sz w:val="24"/>
          <w:lang w:val="sv-SE"/>
        </w:rPr>
        <w:t>173</w:t>
      </w:r>
      <w:r>
        <w:rPr>
          <w:b/>
          <w:noProof/>
          <w:sz w:val="24"/>
        </w:rPr>
        <w:fldChar w:fldCharType="begin"/>
      </w:r>
      <w:r w:rsidRPr="00D3231C">
        <w:rPr>
          <w:b/>
          <w:noProof/>
          <w:sz w:val="24"/>
          <w:lang w:val="sv-SE"/>
        </w:rPr>
        <w:instrText xml:space="preserve"> DOCPROPERTY  MtgTitle  \* MERGEFORMAT </w:instrText>
      </w:r>
      <w:r>
        <w:rPr>
          <w:b/>
          <w:noProof/>
          <w:sz w:val="24"/>
        </w:rPr>
        <w:fldChar w:fldCharType="end"/>
      </w:r>
      <w:r w:rsidRPr="00D3231C">
        <w:rPr>
          <w:b/>
          <w:noProof/>
          <w:sz w:val="24"/>
          <w:lang w:val="sv-SE"/>
        </w:rPr>
        <w:tab/>
      </w:r>
      <w:r w:rsidR="00D3231C" w:rsidRPr="00D3231C">
        <w:rPr>
          <w:b/>
          <w:noProof/>
          <w:sz w:val="24"/>
          <w:lang w:val="sv-SE"/>
        </w:rPr>
        <w:t>S2-</w:t>
      </w:r>
      <w:r w:rsidR="006B3403" w:rsidRPr="00D3231C">
        <w:rPr>
          <w:b/>
          <w:noProof/>
          <w:sz w:val="24"/>
          <w:lang w:val="sv-SE"/>
        </w:rPr>
        <w:t>26</w:t>
      </w:r>
      <w:r w:rsidR="006B3403">
        <w:rPr>
          <w:b/>
          <w:noProof/>
          <w:sz w:val="24"/>
          <w:lang w:val="sv-SE"/>
        </w:rPr>
        <w:t>00154</w:t>
      </w:r>
      <w:r>
        <w:rPr>
          <w:b/>
          <w:noProof/>
          <w:sz w:val="24"/>
        </w:rPr>
        <w:fldChar w:fldCharType="begin"/>
      </w:r>
      <w:r w:rsidRPr="00D3231C">
        <w:rPr>
          <w:b/>
          <w:noProof/>
          <w:sz w:val="24"/>
          <w:lang w:val="sv-SE"/>
        </w:rPr>
        <w:instrText xml:space="preserve"> DOCPROPERTY  Tdoc#  \* MERGEFORMAT </w:instrText>
      </w:r>
      <w:r>
        <w:rPr>
          <w:b/>
          <w:noProof/>
          <w:sz w:val="24"/>
        </w:rPr>
        <w:fldChar w:fldCharType="end"/>
      </w:r>
    </w:p>
    <w:p w14:paraId="2CEEC297" w14:textId="554974D5" w:rsidR="00CC4471" w:rsidRDefault="007912EA" w:rsidP="00CC4471">
      <w:pPr>
        <w:pStyle w:val="CRCoverPage"/>
        <w:pBdr>
          <w:bottom w:val="single" w:sz="6" w:space="1" w:color="auto"/>
        </w:pBdr>
        <w:outlineLvl w:val="0"/>
        <w:rPr>
          <w:b/>
          <w:noProof/>
          <w:sz w:val="24"/>
        </w:rPr>
      </w:pPr>
      <w:r>
        <w:rPr>
          <w:b/>
          <w:noProof/>
          <w:sz w:val="24"/>
        </w:rPr>
        <w:t>Goa, India, 9 – 13 February, 2026</w:t>
      </w:r>
    </w:p>
    <w:p w14:paraId="1A2057A0" w14:textId="383D551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40220">
        <w:rPr>
          <w:rFonts w:ascii="Arial" w:hAnsi="Arial" w:cs="Arial"/>
          <w:b/>
        </w:rPr>
        <w:t>China Telecom, Samsung (</w:t>
      </w:r>
      <w:r w:rsidR="00D74FA1">
        <w:rPr>
          <w:rFonts w:ascii="Arial" w:hAnsi="Arial" w:cs="Arial"/>
          <w:b/>
        </w:rPr>
        <w:t>Pen-holder(s)</w:t>
      </w:r>
      <w:r w:rsidR="00583E6B">
        <w:rPr>
          <w:rFonts w:ascii="Arial" w:hAnsi="Arial" w:cs="Arial"/>
          <w:b/>
        </w:rPr>
        <w:t>)</w:t>
      </w:r>
    </w:p>
    <w:p w14:paraId="65CE4E4B" w14:textId="5799598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583E6B">
        <w:rPr>
          <w:rFonts w:ascii="Arial" w:hAnsi="Arial" w:cs="Arial"/>
          <w:b/>
        </w:rPr>
        <w:t>KI#</w:t>
      </w:r>
      <w:r w:rsidR="00B40220">
        <w:rPr>
          <w:rFonts w:ascii="Arial" w:hAnsi="Arial" w:cs="Arial"/>
          <w:b/>
        </w:rPr>
        <w:t>9</w:t>
      </w:r>
      <w:r w:rsidR="00583E6B">
        <w:rPr>
          <w:rFonts w:ascii="Arial" w:hAnsi="Arial" w:cs="Arial"/>
          <w:b/>
        </w:rPr>
        <w:t>: S</w:t>
      </w:r>
      <w:r w:rsidR="00583E6B" w:rsidRPr="003A674D">
        <w:rPr>
          <w:rFonts w:ascii="Arial" w:hAnsi="Arial" w:cs="Arial"/>
          <w:b/>
        </w:rPr>
        <w:t>olution variant</w:t>
      </w:r>
      <w:r w:rsidR="00583E6B">
        <w:rPr>
          <w:rFonts w:ascii="Arial" w:hAnsi="Arial" w:cs="Arial"/>
          <w:b/>
        </w:rPr>
        <w:t>s</w:t>
      </w:r>
      <w:r w:rsidR="00B40220">
        <w:rPr>
          <w:rFonts w:ascii="Arial" w:hAnsi="Arial" w:cs="Arial"/>
          <w:b/>
        </w:rPr>
        <w:t xml:space="preserve"> </w:t>
      </w:r>
      <w:r w:rsidR="00B40220">
        <w:rPr>
          <w:rFonts w:ascii="Arial" w:hAnsi="Arial" w:cs="Arial" w:hint="eastAsia"/>
          <w:b/>
          <w:lang w:eastAsia="zh-CN"/>
        </w:rPr>
        <w:t>of</w:t>
      </w:r>
      <w:r w:rsidR="00B40220">
        <w:rPr>
          <w:rFonts w:ascii="Arial" w:hAnsi="Arial" w:cs="Arial"/>
          <w:b/>
        </w:rPr>
        <w:t xml:space="preserve"> </w:t>
      </w:r>
      <w:r w:rsidR="00B40220">
        <w:rPr>
          <w:rFonts w:ascii="Arial" w:hAnsi="Arial" w:cs="Arial" w:hint="eastAsia"/>
          <w:b/>
          <w:lang w:eastAsia="zh-CN"/>
        </w:rPr>
        <w:t>Local</w:t>
      </w:r>
      <w:r w:rsidR="00AE478E">
        <w:rPr>
          <w:rFonts w:ascii="Arial" w:hAnsi="Arial" w:cs="Arial"/>
          <w:b/>
          <w:lang w:eastAsia="zh-CN"/>
        </w:rPr>
        <w:t>ized</w:t>
      </w:r>
      <w:r w:rsidR="00B40220">
        <w:rPr>
          <w:rFonts w:ascii="Arial" w:hAnsi="Arial" w:cs="Arial"/>
          <w:b/>
        </w:rPr>
        <w:t xml:space="preserve"> service access in 6G</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54AC5D9"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83E6B">
        <w:rPr>
          <w:rFonts w:ascii="Arial" w:hAnsi="Arial" w:cs="Arial"/>
          <w:b/>
          <w:bCs/>
          <w:lang w:val="en-US"/>
        </w:rPr>
        <w:t>20.6.</w:t>
      </w:r>
      <w:r w:rsidR="00B40220">
        <w:rPr>
          <w:rFonts w:ascii="Arial" w:hAnsi="Arial" w:cs="Arial"/>
          <w:b/>
          <w:bCs/>
          <w:lang w:val="en-US"/>
        </w:rPr>
        <w:t>9</w:t>
      </w:r>
    </w:p>
    <w:p w14:paraId="09C0AB02" w14:textId="32DC02C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83E6B">
        <w:rPr>
          <w:rFonts w:ascii="Arial" w:hAnsi="Arial" w:cs="Arial"/>
          <w:b/>
          <w:bCs/>
          <w:lang w:val="en-US"/>
        </w:rPr>
        <w:t>FS_6G_ARC</w:t>
      </w:r>
      <w:r>
        <w:rPr>
          <w:rFonts w:ascii="Arial" w:hAnsi="Arial" w:cs="Arial"/>
          <w:b/>
          <w:bCs/>
          <w:lang w:val="en-US"/>
        </w:rPr>
        <w:t xml:space="preserve"> </w:t>
      </w:r>
    </w:p>
    <w:p w14:paraId="4F669C13" w14:textId="17E42A23" w:rsidR="00583E6B" w:rsidRDefault="00583E6B" w:rsidP="00583E6B">
      <w:pPr>
        <w:rPr>
          <w:rFonts w:ascii="Arial" w:hAnsi="Arial" w:cs="Arial"/>
          <w:i/>
        </w:rPr>
      </w:pPr>
      <w:r>
        <w:rPr>
          <w:rFonts w:ascii="Arial" w:hAnsi="Arial" w:cs="Arial"/>
          <w:i/>
        </w:rPr>
        <w:t>Abstract of the contribution:</w:t>
      </w:r>
      <w:r w:rsidR="0097279E">
        <w:rPr>
          <w:rFonts w:ascii="Arial" w:hAnsi="Arial" w:cs="Arial"/>
          <w:i/>
        </w:rPr>
        <w:t xml:space="preserve"> </w:t>
      </w:r>
      <w:r w:rsidR="00B40220" w:rsidRPr="00B40220">
        <w:rPr>
          <w:rFonts w:ascii="Arial" w:hAnsi="Arial" w:cs="Arial"/>
          <w:i/>
        </w:rPr>
        <w:t>This contribution captures solution variants from company input</w:t>
      </w:r>
      <w:r w:rsidR="00B40220">
        <w:rPr>
          <w:rFonts w:ascii="Arial" w:hAnsi="Arial" w:cs="Arial"/>
          <w:i/>
        </w:rPr>
        <w:t>s</w:t>
      </w:r>
      <w:r w:rsidR="00B40220" w:rsidRPr="00B40220">
        <w:rPr>
          <w:rFonts w:ascii="Arial" w:hAnsi="Arial" w:cs="Arial"/>
          <w:i/>
        </w:rPr>
        <w:t xml:space="preserve"> for KI#9 Local</w:t>
      </w:r>
      <w:r w:rsidR="00AE478E">
        <w:rPr>
          <w:rFonts w:ascii="Arial" w:hAnsi="Arial" w:cs="Arial"/>
          <w:i/>
        </w:rPr>
        <w:t>ized</w:t>
      </w:r>
      <w:r w:rsidR="00B40220" w:rsidRPr="00B40220">
        <w:rPr>
          <w:rFonts w:ascii="Arial" w:hAnsi="Arial" w:cs="Arial"/>
          <w:i/>
        </w:rPr>
        <w:t xml:space="preserve"> service access in 6G.</w:t>
      </w:r>
    </w:p>
    <w:p w14:paraId="1208FF48" w14:textId="77777777" w:rsidR="00583E6B" w:rsidRDefault="00583E6B" w:rsidP="00583E6B">
      <w:pPr>
        <w:pStyle w:val="1"/>
        <w:rPr>
          <w:noProof/>
          <w:lang w:eastAsia="ko-KR"/>
        </w:rPr>
      </w:pPr>
      <w:r>
        <w:rPr>
          <w:noProof/>
          <w:lang w:eastAsia="ko-KR"/>
        </w:rPr>
        <w:t>1.</w:t>
      </w:r>
      <w:r>
        <w:rPr>
          <w:noProof/>
          <w:lang w:eastAsia="ko-KR"/>
        </w:rPr>
        <w:tab/>
        <w:t>Discussion</w:t>
      </w:r>
    </w:p>
    <w:p w14:paraId="77729453" w14:textId="216FE318" w:rsidR="000E57F6" w:rsidRDefault="00734DB0" w:rsidP="00734DB0">
      <w:pPr>
        <w:pStyle w:val="2"/>
        <w:rPr>
          <w:lang w:eastAsia="ko-KR"/>
        </w:rPr>
      </w:pPr>
      <w:r>
        <w:rPr>
          <w:lang w:eastAsia="zh-CN"/>
        </w:rPr>
        <w:t>1.1</w:t>
      </w:r>
      <w:r>
        <w:rPr>
          <w:lang w:eastAsia="zh-CN"/>
        </w:rPr>
        <w:tab/>
      </w:r>
      <w:r>
        <w:rPr>
          <w:rFonts w:hint="eastAsia"/>
          <w:lang w:eastAsia="zh-CN"/>
        </w:rPr>
        <w:t>Introduction</w:t>
      </w:r>
    </w:p>
    <w:p w14:paraId="7E361D1B" w14:textId="6D7D354C" w:rsidR="00583E6B" w:rsidRDefault="00583E6B" w:rsidP="00953B75">
      <w:pPr>
        <w:rPr>
          <w:lang w:eastAsia="ko-KR"/>
        </w:rPr>
      </w:pPr>
      <w:r>
        <w:rPr>
          <w:lang w:eastAsia="ko-KR"/>
        </w:rPr>
        <w:t>This pCR proposes to capture</w:t>
      </w:r>
    </w:p>
    <w:p w14:paraId="25A51972" w14:textId="400C49B8" w:rsidR="00C71990" w:rsidRDefault="00583E6B" w:rsidP="0007338C">
      <w:pPr>
        <w:pStyle w:val="B1"/>
        <w:rPr>
          <w:lang w:eastAsia="ko-KR"/>
        </w:rPr>
      </w:pPr>
      <w:r>
        <w:rPr>
          <w:lang w:eastAsia="ko-KR"/>
        </w:rPr>
        <w:t>-</w:t>
      </w:r>
      <w:r>
        <w:rPr>
          <w:lang w:eastAsia="ko-KR"/>
        </w:rPr>
        <w:tab/>
      </w:r>
      <w:r w:rsidR="00FE26D0" w:rsidRPr="00FE26D0">
        <w:rPr>
          <w:lang w:eastAsia="ko-KR"/>
        </w:rPr>
        <w:t>8</w:t>
      </w:r>
      <w:r w:rsidRPr="00FE26D0">
        <w:rPr>
          <w:lang w:eastAsia="ko-KR"/>
        </w:rPr>
        <w:t xml:space="preserve"> </w:t>
      </w:r>
      <w:r w:rsidRPr="00B40220">
        <w:rPr>
          <w:color w:val="000000" w:themeColor="text1"/>
          <w:lang w:eastAsia="ko-KR"/>
        </w:rPr>
        <w:t>solu</w:t>
      </w:r>
      <w:r>
        <w:rPr>
          <w:lang w:eastAsia="ko-KR"/>
        </w:rPr>
        <w:t xml:space="preserve">tions </w:t>
      </w:r>
      <w:r w:rsidR="00785BD7">
        <w:rPr>
          <w:lang w:eastAsia="ko-KR"/>
        </w:rPr>
        <w:t xml:space="preserve">variants </w:t>
      </w:r>
      <w:r>
        <w:rPr>
          <w:lang w:eastAsia="ko-KR"/>
        </w:rPr>
        <w:t>based on selected input solutions for KI#</w:t>
      </w:r>
      <w:r w:rsidR="00B40220">
        <w:rPr>
          <w:lang w:eastAsia="ko-KR"/>
        </w:rPr>
        <w:t>9 Local</w:t>
      </w:r>
      <w:r w:rsidR="00AE478E">
        <w:rPr>
          <w:lang w:eastAsia="ko-KR"/>
        </w:rPr>
        <w:t>ized</w:t>
      </w:r>
      <w:r w:rsidR="00B40220">
        <w:rPr>
          <w:lang w:eastAsia="ko-KR"/>
        </w:rPr>
        <w:t xml:space="preserve"> Service Access</w:t>
      </w:r>
    </w:p>
    <w:p w14:paraId="285C5549" w14:textId="5DB48578" w:rsidR="00583E6B" w:rsidRDefault="00583E6B" w:rsidP="00583E6B">
      <w:pPr>
        <w:pStyle w:val="B1"/>
        <w:rPr>
          <w:lang w:eastAsia="ko-KR"/>
        </w:rPr>
      </w:pPr>
      <w:r w:rsidRPr="00042DAD">
        <w:rPr>
          <w:lang w:eastAsia="ko-KR"/>
        </w:rPr>
        <w:t>-</w:t>
      </w:r>
      <w:r w:rsidRPr="00042DAD">
        <w:rPr>
          <w:lang w:eastAsia="ko-KR"/>
        </w:rPr>
        <w:tab/>
      </w:r>
      <w:r w:rsidR="00FB3A8D">
        <w:rPr>
          <w:lang w:eastAsia="ko-KR"/>
        </w:rPr>
        <w:t xml:space="preserve">list of </w:t>
      </w:r>
      <w:r w:rsidRPr="00042DAD">
        <w:rPr>
          <w:lang w:eastAsia="ko-KR"/>
        </w:rPr>
        <w:t xml:space="preserve">the </w:t>
      </w:r>
      <w:r w:rsidR="00E707B0">
        <w:rPr>
          <w:lang w:eastAsia="ko-KR"/>
        </w:rPr>
        <w:t xml:space="preserve">10 </w:t>
      </w:r>
      <w:r w:rsidRPr="00042DAD">
        <w:rPr>
          <w:lang w:eastAsia="ko-KR"/>
        </w:rPr>
        <w:t xml:space="preserve">submitted input solutions </w:t>
      </w:r>
      <w:r w:rsidR="00B40220">
        <w:rPr>
          <w:lang w:eastAsia="ko-KR"/>
        </w:rPr>
        <w:t xml:space="preserve">below </w:t>
      </w:r>
      <w:r w:rsidRPr="00042DAD">
        <w:rPr>
          <w:lang w:eastAsia="ko-KR"/>
        </w:rPr>
        <w:t xml:space="preserve">in Annex </w:t>
      </w:r>
      <w:r w:rsidR="00785BD7">
        <w:rPr>
          <w:lang w:eastAsia="ko-KR"/>
        </w:rPr>
        <w:t>X</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19"/>
        <w:gridCol w:w="1134"/>
        <w:gridCol w:w="5954"/>
        <w:gridCol w:w="1843"/>
      </w:tblGrid>
      <w:tr w:rsidR="00734DB0" w:rsidRPr="00315B85" w14:paraId="35F80336" w14:textId="5A5FA3A0" w:rsidTr="00734DB0">
        <w:trPr>
          <w:trHeight w:val="249"/>
        </w:trPr>
        <w:tc>
          <w:tcPr>
            <w:tcW w:w="519" w:type="dxa"/>
            <w:shd w:val="clear" w:color="auto" w:fill="D0CECE" w:themeFill="background2" w:themeFillShade="E6"/>
          </w:tcPr>
          <w:p w14:paraId="069B44F5" w14:textId="5D8C8139" w:rsidR="00734DB0" w:rsidRPr="00315B85" w:rsidRDefault="00734DB0" w:rsidP="00734DB0">
            <w:pPr>
              <w:pStyle w:val="TAH"/>
              <w:rPr>
                <w:sz w:val="16"/>
                <w:szCs w:val="16"/>
                <w:lang w:eastAsia="zh-CN"/>
              </w:rPr>
            </w:pPr>
            <w:r>
              <w:rPr>
                <w:rFonts w:hint="eastAsia"/>
                <w:sz w:val="16"/>
                <w:szCs w:val="16"/>
                <w:lang w:eastAsia="zh-CN"/>
              </w:rPr>
              <w:t>S</w:t>
            </w:r>
            <w:r>
              <w:rPr>
                <w:sz w:val="16"/>
                <w:szCs w:val="16"/>
                <w:lang w:eastAsia="zh-CN"/>
              </w:rPr>
              <w:t>ol.#</w:t>
            </w:r>
          </w:p>
        </w:tc>
        <w:tc>
          <w:tcPr>
            <w:tcW w:w="1134" w:type="dxa"/>
            <w:shd w:val="clear" w:color="auto" w:fill="D0CECE" w:themeFill="background2" w:themeFillShade="E6"/>
          </w:tcPr>
          <w:p w14:paraId="079C248D" w14:textId="0975C88B" w:rsidR="00734DB0" w:rsidRPr="00315B85" w:rsidRDefault="00734DB0" w:rsidP="00C87A9E">
            <w:pPr>
              <w:pStyle w:val="TAH"/>
              <w:rPr>
                <w:sz w:val="16"/>
                <w:szCs w:val="16"/>
              </w:rPr>
            </w:pPr>
            <w:r w:rsidRPr="00315B85">
              <w:rPr>
                <w:sz w:val="16"/>
                <w:szCs w:val="16"/>
              </w:rPr>
              <w:t>TDoc</w:t>
            </w:r>
          </w:p>
        </w:tc>
        <w:tc>
          <w:tcPr>
            <w:tcW w:w="5954" w:type="dxa"/>
            <w:shd w:val="clear" w:color="auto" w:fill="D0CECE" w:themeFill="background2" w:themeFillShade="E6"/>
          </w:tcPr>
          <w:p w14:paraId="0C32DFEF" w14:textId="77777777" w:rsidR="00734DB0" w:rsidRPr="00315B85" w:rsidRDefault="00734DB0" w:rsidP="00C87A9E">
            <w:pPr>
              <w:pStyle w:val="TAH"/>
              <w:rPr>
                <w:sz w:val="16"/>
                <w:szCs w:val="16"/>
              </w:rPr>
            </w:pPr>
            <w:r w:rsidRPr="00315B85">
              <w:rPr>
                <w:sz w:val="16"/>
                <w:szCs w:val="16"/>
              </w:rPr>
              <w:t>Subject/Comment</w:t>
            </w:r>
          </w:p>
        </w:tc>
        <w:tc>
          <w:tcPr>
            <w:tcW w:w="1843" w:type="dxa"/>
            <w:shd w:val="clear" w:color="auto" w:fill="D0CECE" w:themeFill="background2" w:themeFillShade="E6"/>
          </w:tcPr>
          <w:p w14:paraId="22152471" w14:textId="57EE8180" w:rsidR="00734DB0" w:rsidRPr="00315B85" w:rsidRDefault="00734DB0" w:rsidP="00C87A9E">
            <w:pPr>
              <w:pStyle w:val="TAH"/>
              <w:rPr>
                <w:sz w:val="16"/>
                <w:szCs w:val="16"/>
                <w:lang w:eastAsia="zh-CN"/>
              </w:rPr>
            </w:pPr>
            <w:r>
              <w:rPr>
                <w:rFonts w:hint="eastAsia"/>
                <w:sz w:val="16"/>
                <w:szCs w:val="16"/>
                <w:lang w:eastAsia="zh-CN"/>
              </w:rPr>
              <w:t>S</w:t>
            </w:r>
            <w:r>
              <w:rPr>
                <w:sz w:val="16"/>
                <w:szCs w:val="16"/>
                <w:lang w:eastAsia="zh-CN"/>
              </w:rPr>
              <w:t>ource</w:t>
            </w:r>
          </w:p>
        </w:tc>
      </w:tr>
      <w:tr w:rsidR="00734DB0" w14:paraId="02605FA9" w14:textId="2023CB6F" w:rsidTr="00734DB0">
        <w:trPr>
          <w:trHeight w:val="249"/>
        </w:trPr>
        <w:tc>
          <w:tcPr>
            <w:tcW w:w="519" w:type="dxa"/>
            <w:shd w:val="solid" w:color="FFFFFF" w:fill="auto"/>
          </w:tcPr>
          <w:p w14:paraId="5CE2DDC3" w14:textId="75F3C96A" w:rsidR="00734DB0" w:rsidRDefault="00734DB0" w:rsidP="00B40220">
            <w:pPr>
              <w:pStyle w:val="TAC"/>
              <w:rPr>
                <w:lang w:eastAsia="zh-CN"/>
              </w:rPr>
            </w:pPr>
            <w:r>
              <w:rPr>
                <w:lang w:eastAsia="zh-CN"/>
              </w:rPr>
              <w:t>1</w:t>
            </w:r>
          </w:p>
        </w:tc>
        <w:tc>
          <w:tcPr>
            <w:tcW w:w="1134" w:type="dxa"/>
            <w:shd w:val="solid" w:color="FFFFFF" w:fill="auto"/>
          </w:tcPr>
          <w:p w14:paraId="069FF760" w14:textId="0DB110EC" w:rsidR="00734DB0" w:rsidRPr="00231600" w:rsidRDefault="00D55307" w:rsidP="00B40220">
            <w:pPr>
              <w:pStyle w:val="TAC"/>
              <w:rPr>
                <w:color w:val="0070C0"/>
                <w:sz w:val="16"/>
                <w:szCs w:val="16"/>
              </w:rPr>
            </w:pPr>
            <w:hyperlink r:id="rId9" w:history="1">
              <w:r w:rsidR="00734DB0">
                <w:rPr>
                  <w:rStyle w:val="aa"/>
                  <w:rFonts w:cs="Arial"/>
                  <w:b/>
                  <w:bCs/>
                  <w:sz w:val="16"/>
                  <w:szCs w:val="16"/>
                </w:rPr>
                <w:t>S2-2600065</w:t>
              </w:r>
            </w:hyperlink>
          </w:p>
        </w:tc>
        <w:tc>
          <w:tcPr>
            <w:tcW w:w="5954" w:type="dxa"/>
            <w:shd w:val="solid" w:color="FFFFFF" w:fill="auto"/>
          </w:tcPr>
          <w:p w14:paraId="41E1DFAA" w14:textId="77777777" w:rsidR="00734DB0" w:rsidRPr="00231600" w:rsidRDefault="00734DB0" w:rsidP="00B40220">
            <w:pPr>
              <w:pStyle w:val="TAL"/>
              <w:rPr>
                <w:color w:val="0070C0"/>
                <w:sz w:val="16"/>
                <w:szCs w:val="16"/>
              </w:rPr>
            </w:pPr>
            <w:r>
              <w:rPr>
                <w:rFonts w:cs="Arial"/>
                <w:color w:val="000000"/>
                <w:sz w:val="16"/>
                <w:szCs w:val="16"/>
              </w:rPr>
              <w:t>[KI#9, bullet1]new solution for Localized service access</w:t>
            </w:r>
          </w:p>
        </w:tc>
        <w:tc>
          <w:tcPr>
            <w:tcW w:w="1843" w:type="dxa"/>
            <w:shd w:val="solid" w:color="FFFFFF" w:fill="auto"/>
          </w:tcPr>
          <w:p w14:paraId="184026A3" w14:textId="49886796" w:rsidR="00734DB0" w:rsidRDefault="00734DB0" w:rsidP="00B40220">
            <w:pPr>
              <w:pStyle w:val="TAL"/>
              <w:rPr>
                <w:rFonts w:cs="Arial"/>
                <w:color w:val="000000"/>
                <w:sz w:val="16"/>
                <w:szCs w:val="16"/>
              </w:rPr>
            </w:pPr>
            <w:r>
              <w:rPr>
                <w:rFonts w:cs="Arial"/>
                <w:color w:val="000000"/>
                <w:sz w:val="16"/>
                <w:szCs w:val="16"/>
              </w:rPr>
              <w:t>CATT</w:t>
            </w:r>
          </w:p>
        </w:tc>
      </w:tr>
      <w:tr w:rsidR="00734DB0" w14:paraId="68A96FD5" w14:textId="7016EF5D" w:rsidTr="00734DB0">
        <w:trPr>
          <w:trHeight w:val="249"/>
        </w:trPr>
        <w:tc>
          <w:tcPr>
            <w:tcW w:w="519" w:type="dxa"/>
            <w:shd w:val="solid" w:color="FFFFFF" w:fill="auto"/>
          </w:tcPr>
          <w:p w14:paraId="08DF374E" w14:textId="57714BF9" w:rsidR="00734DB0" w:rsidRDefault="00734DB0" w:rsidP="00B40220">
            <w:pPr>
              <w:pStyle w:val="TAC"/>
              <w:rPr>
                <w:lang w:eastAsia="zh-CN"/>
              </w:rPr>
            </w:pPr>
            <w:r>
              <w:rPr>
                <w:lang w:eastAsia="zh-CN"/>
              </w:rPr>
              <w:t>2</w:t>
            </w:r>
          </w:p>
        </w:tc>
        <w:tc>
          <w:tcPr>
            <w:tcW w:w="1134" w:type="dxa"/>
            <w:shd w:val="solid" w:color="FFFFFF" w:fill="auto"/>
          </w:tcPr>
          <w:p w14:paraId="46427916" w14:textId="06626C3E" w:rsidR="00734DB0" w:rsidRPr="001F1865" w:rsidRDefault="00D55307" w:rsidP="00B40220">
            <w:pPr>
              <w:pStyle w:val="TAC"/>
              <w:rPr>
                <w:sz w:val="16"/>
                <w:szCs w:val="16"/>
              </w:rPr>
            </w:pPr>
            <w:hyperlink r:id="rId10" w:history="1">
              <w:r w:rsidR="00734DB0">
                <w:rPr>
                  <w:rStyle w:val="aa"/>
                  <w:rFonts w:cs="Arial"/>
                  <w:b/>
                  <w:bCs/>
                  <w:sz w:val="16"/>
                  <w:szCs w:val="16"/>
                </w:rPr>
                <w:t>S2-2600101</w:t>
              </w:r>
            </w:hyperlink>
          </w:p>
        </w:tc>
        <w:tc>
          <w:tcPr>
            <w:tcW w:w="5954" w:type="dxa"/>
            <w:shd w:val="solid" w:color="FFFFFF" w:fill="auto"/>
          </w:tcPr>
          <w:p w14:paraId="7F2C1EA7" w14:textId="77777777" w:rsidR="00734DB0" w:rsidRPr="00A45E5F" w:rsidRDefault="00734DB0" w:rsidP="00B40220">
            <w:pPr>
              <w:pStyle w:val="TAL"/>
              <w:rPr>
                <w:sz w:val="16"/>
                <w:szCs w:val="16"/>
              </w:rPr>
            </w:pPr>
            <w:r>
              <w:rPr>
                <w:rFonts w:cs="Arial"/>
                <w:color w:val="000000"/>
                <w:sz w:val="16"/>
                <w:szCs w:val="16"/>
              </w:rPr>
              <w:t>[KI#9 bullet 1] Solution for Localized Service Access in 6G</w:t>
            </w:r>
          </w:p>
        </w:tc>
        <w:tc>
          <w:tcPr>
            <w:tcW w:w="1843" w:type="dxa"/>
            <w:shd w:val="solid" w:color="FFFFFF" w:fill="auto"/>
          </w:tcPr>
          <w:p w14:paraId="3AE9ACCF" w14:textId="10FAC6AD" w:rsidR="00734DB0" w:rsidRDefault="00734DB0" w:rsidP="00B40220">
            <w:pPr>
              <w:pStyle w:val="TAL"/>
              <w:rPr>
                <w:rFonts w:cs="Arial"/>
                <w:color w:val="000000"/>
                <w:sz w:val="16"/>
                <w:szCs w:val="16"/>
              </w:rPr>
            </w:pPr>
            <w:r>
              <w:rPr>
                <w:rFonts w:cs="Arial"/>
                <w:color w:val="000000"/>
                <w:sz w:val="16"/>
                <w:szCs w:val="16"/>
              </w:rPr>
              <w:t>China Mobile, Huawei</w:t>
            </w:r>
          </w:p>
        </w:tc>
      </w:tr>
      <w:tr w:rsidR="00734DB0" w14:paraId="715C3B33" w14:textId="31975BF0" w:rsidTr="00734DB0">
        <w:trPr>
          <w:trHeight w:val="249"/>
        </w:trPr>
        <w:tc>
          <w:tcPr>
            <w:tcW w:w="519" w:type="dxa"/>
            <w:shd w:val="solid" w:color="FFFFFF" w:fill="auto"/>
          </w:tcPr>
          <w:p w14:paraId="5F0432CF" w14:textId="64054086" w:rsidR="00734DB0" w:rsidRDefault="00734DB0" w:rsidP="00B40220">
            <w:pPr>
              <w:pStyle w:val="TAC"/>
              <w:rPr>
                <w:lang w:eastAsia="zh-CN"/>
              </w:rPr>
            </w:pPr>
            <w:r>
              <w:rPr>
                <w:lang w:eastAsia="zh-CN"/>
              </w:rPr>
              <w:t>3</w:t>
            </w:r>
          </w:p>
        </w:tc>
        <w:tc>
          <w:tcPr>
            <w:tcW w:w="1134" w:type="dxa"/>
            <w:shd w:val="solid" w:color="FFFFFF" w:fill="auto"/>
          </w:tcPr>
          <w:p w14:paraId="47342089" w14:textId="76596853" w:rsidR="00734DB0" w:rsidRPr="001F1865" w:rsidRDefault="00D55307" w:rsidP="00B40220">
            <w:pPr>
              <w:pStyle w:val="TAC"/>
              <w:rPr>
                <w:sz w:val="16"/>
                <w:szCs w:val="16"/>
              </w:rPr>
            </w:pPr>
            <w:hyperlink r:id="rId11" w:history="1">
              <w:r w:rsidR="00734DB0">
                <w:rPr>
                  <w:rStyle w:val="aa"/>
                  <w:rFonts w:cs="Arial"/>
                  <w:b/>
                  <w:bCs/>
                  <w:sz w:val="16"/>
                  <w:szCs w:val="16"/>
                </w:rPr>
                <w:t>S2-2600146</w:t>
              </w:r>
            </w:hyperlink>
          </w:p>
        </w:tc>
        <w:tc>
          <w:tcPr>
            <w:tcW w:w="5954" w:type="dxa"/>
            <w:shd w:val="solid" w:color="FFFFFF" w:fill="auto"/>
          </w:tcPr>
          <w:p w14:paraId="35D0FFA9" w14:textId="77777777" w:rsidR="00734DB0" w:rsidRPr="00A45E5F" w:rsidRDefault="00734DB0" w:rsidP="00B40220">
            <w:pPr>
              <w:pStyle w:val="TAL"/>
              <w:rPr>
                <w:sz w:val="16"/>
                <w:szCs w:val="16"/>
              </w:rPr>
            </w:pPr>
            <w:r>
              <w:rPr>
                <w:rFonts w:cs="Arial"/>
                <w:color w:val="000000"/>
                <w:sz w:val="16"/>
                <w:szCs w:val="16"/>
              </w:rPr>
              <w:t xml:space="preserve">[KI#9] Localized Services access via NPN </w:t>
            </w:r>
          </w:p>
        </w:tc>
        <w:tc>
          <w:tcPr>
            <w:tcW w:w="1843" w:type="dxa"/>
            <w:shd w:val="solid" w:color="FFFFFF" w:fill="auto"/>
          </w:tcPr>
          <w:p w14:paraId="16AEDEC1" w14:textId="7FA4A4E0" w:rsidR="00734DB0" w:rsidRDefault="00734DB0" w:rsidP="00B40220">
            <w:pPr>
              <w:pStyle w:val="TAL"/>
              <w:rPr>
                <w:rFonts w:cs="Arial"/>
                <w:color w:val="000000"/>
                <w:sz w:val="16"/>
                <w:szCs w:val="16"/>
              </w:rPr>
            </w:pPr>
            <w:r>
              <w:rPr>
                <w:rFonts w:cs="Arial"/>
                <w:color w:val="000000"/>
                <w:sz w:val="16"/>
                <w:szCs w:val="16"/>
              </w:rPr>
              <w:t xml:space="preserve">QUALCOMM </w:t>
            </w:r>
          </w:p>
        </w:tc>
      </w:tr>
      <w:tr w:rsidR="00734DB0" w14:paraId="410B201E" w14:textId="4DA4606A" w:rsidTr="00734DB0">
        <w:trPr>
          <w:trHeight w:val="249"/>
        </w:trPr>
        <w:tc>
          <w:tcPr>
            <w:tcW w:w="519" w:type="dxa"/>
            <w:shd w:val="solid" w:color="FFFFFF" w:fill="auto"/>
          </w:tcPr>
          <w:p w14:paraId="004D3F4A" w14:textId="38894752" w:rsidR="00734DB0" w:rsidRDefault="00734DB0" w:rsidP="00B40220">
            <w:pPr>
              <w:pStyle w:val="TAC"/>
              <w:rPr>
                <w:lang w:eastAsia="zh-CN"/>
              </w:rPr>
            </w:pPr>
            <w:r>
              <w:rPr>
                <w:rFonts w:hint="eastAsia"/>
                <w:lang w:eastAsia="zh-CN"/>
              </w:rPr>
              <w:t>4</w:t>
            </w:r>
          </w:p>
        </w:tc>
        <w:tc>
          <w:tcPr>
            <w:tcW w:w="1134" w:type="dxa"/>
            <w:shd w:val="solid" w:color="FFFFFF" w:fill="auto"/>
          </w:tcPr>
          <w:p w14:paraId="7A57FE5F" w14:textId="3F1E1660" w:rsidR="00734DB0" w:rsidRPr="001F1865" w:rsidRDefault="00D55307" w:rsidP="00B40220">
            <w:pPr>
              <w:pStyle w:val="TAC"/>
              <w:rPr>
                <w:sz w:val="16"/>
                <w:szCs w:val="16"/>
              </w:rPr>
            </w:pPr>
            <w:hyperlink r:id="rId12" w:history="1">
              <w:r w:rsidR="00734DB0">
                <w:rPr>
                  <w:rStyle w:val="aa"/>
                  <w:rFonts w:cs="Arial"/>
                  <w:b/>
                  <w:bCs/>
                  <w:sz w:val="16"/>
                  <w:szCs w:val="16"/>
                </w:rPr>
                <w:t>S2-2600276</w:t>
              </w:r>
            </w:hyperlink>
          </w:p>
        </w:tc>
        <w:tc>
          <w:tcPr>
            <w:tcW w:w="5954" w:type="dxa"/>
            <w:shd w:val="solid" w:color="FFFFFF" w:fill="auto"/>
          </w:tcPr>
          <w:p w14:paraId="1CC6839E" w14:textId="77777777" w:rsidR="00734DB0" w:rsidRPr="00A45E5F" w:rsidRDefault="00734DB0" w:rsidP="00B40220">
            <w:pPr>
              <w:pStyle w:val="TAL"/>
              <w:rPr>
                <w:sz w:val="16"/>
                <w:szCs w:val="16"/>
              </w:rPr>
            </w:pPr>
            <w:r>
              <w:rPr>
                <w:rFonts w:cs="Arial"/>
                <w:color w:val="000000"/>
                <w:sz w:val="16"/>
                <w:szCs w:val="16"/>
              </w:rPr>
              <w:t>[KI#9, Bullet#1] Support access of local service from PLMN</w:t>
            </w:r>
          </w:p>
        </w:tc>
        <w:tc>
          <w:tcPr>
            <w:tcW w:w="1843" w:type="dxa"/>
            <w:shd w:val="solid" w:color="FFFFFF" w:fill="auto"/>
          </w:tcPr>
          <w:p w14:paraId="3613953B" w14:textId="6A5610E5" w:rsidR="00734DB0" w:rsidRDefault="00734DB0" w:rsidP="00B40220">
            <w:pPr>
              <w:pStyle w:val="TAL"/>
              <w:rPr>
                <w:rFonts w:cs="Arial"/>
                <w:color w:val="000000"/>
                <w:sz w:val="16"/>
                <w:szCs w:val="16"/>
              </w:rPr>
            </w:pPr>
            <w:r>
              <w:rPr>
                <w:rFonts w:cs="Arial"/>
                <w:color w:val="000000"/>
                <w:sz w:val="16"/>
                <w:szCs w:val="16"/>
              </w:rPr>
              <w:t>China Telecom</w:t>
            </w:r>
          </w:p>
        </w:tc>
      </w:tr>
      <w:tr w:rsidR="00734DB0" w14:paraId="0FDCC0E1" w14:textId="2850C04B" w:rsidTr="00734DB0">
        <w:trPr>
          <w:trHeight w:val="249"/>
        </w:trPr>
        <w:tc>
          <w:tcPr>
            <w:tcW w:w="519" w:type="dxa"/>
            <w:shd w:val="solid" w:color="FFFFFF" w:fill="auto"/>
          </w:tcPr>
          <w:p w14:paraId="3F20FCE4" w14:textId="0581EB2F" w:rsidR="00734DB0" w:rsidRDefault="00734DB0" w:rsidP="00B40220">
            <w:pPr>
              <w:pStyle w:val="TAC"/>
              <w:rPr>
                <w:lang w:eastAsia="zh-CN"/>
              </w:rPr>
            </w:pPr>
            <w:r>
              <w:rPr>
                <w:rFonts w:hint="eastAsia"/>
                <w:lang w:eastAsia="zh-CN"/>
              </w:rPr>
              <w:t>5</w:t>
            </w:r>
          </w:p>
        </w:tc>
        <w:tc>
          <w:tcPr>
            <w:tcW w:w="1134" w:type="dxa"/>
            <w:shd w:val="solid" w:color="FFFFFF" w:fill="auto"/>
          </w:tcPr>
          <w:p w14:paraId="62DBED7F" w14:textId="2E81A844" w:rsidR="00734DB0" w:rsidRPr="001F1865" w:rsidRDefault="00D55307" w:rsidP="00B40220">
            <w:pPr>
              <w:pStyle w:val="TAC"/>
              <w:rPr>
                <w:sz w:val="16"/>
                <w:szCs w:val="16"/>
              </w:rPr>
            </w:pPr>
            <w:hyperlink r:id="rId13" w:history="1">
              <w:r w:rsidR="00734DB0">
                <w:rPr>
                  <w:rStyle w:val="aa"/>
                  <w:rFonts w:cs="Arial"/>
                  <w:b/>
                  <w:bCs/>
                  <w:sz w:val="16"/>
                  <w:szCs w:val="16"/>
                </w:rPr>
                <w:t>S2-2600278</w:t>
              </w:r>
            </w:hyperlink>
          </w:p>
        </w:tc>
        <w:tc>
          <w:tcPr>
            <w:tcW w:w="5954" w:type="dxa"/>
            <w:shd w:val="solid" w:color="FFFFFF" w:fill="auto"/>
          </w:tcPr>
          <w:p w14:paraId="2A330FBC" w14:textId="77777777" w:rsidR="00734DB0" w:rsidRPr="00A45E5F" w:rsidRDefault="00734DB0" w:rsidP="00B40220">
            <w:pPr>
              <w:pStyle w:val="TAL"/>
              <w:rPr>
                <w:sz w:val="16"/>
                <w:szCs w:val="16"/>
              </w:rPr>
            </w:pPr>
            <w:r>
              <w:rPr>
                <w:rFonts w:cs="Arial"/>
                <w:color w:val="000000"/>
                <w:sz w:val="16"/>
                <w:szCs w:val="16"/>
              </w:rPr>
              <w:t>[KI#9, bullet #2] Localized Service Access by reusing PNI-NPN/SNPN</w:t>
            </w:r>
          </w:p>
        </w:tc>
        <w:tc>
          <w:tcPr>
            <w:tcW w:w="1843" w:type="dxa"/>
            <w:shd w:val="solid" w:color="FFFFFF" w:fill="auto"/>
          </w:tcPr>
          <w:p w14:paraId="3CEDB824" w14:textId="02D31436" w:rsidR="00734DB0" w:rsidRDefault="00734DB0" w:rsidP="00B40220">
            <w:pPr>
              <w:pStyle w:val="TAL"/>
              <w:rPr>
                <w:rFonts w:cs="Arial"/>
                <w:color w:val="000000"/>
                <w:sz w:val="16"/>
                <w:szCs w:val="16"/>
              </w:rPr>
            </w:pPr>
            <w:r>
              <w:rPr>
                <w:rFonts w:cs="Arial"/>
                <w:color w:val="000000"/>
                <w:sz w:val="16"/>
                <w:szCs w:val="16"/>
              </w:rPr>
              <w:t>LG Electronics</w:t>
            </w:r>
          </w:p>
        </w:tc>
      </w:tr>
      <w:tr w:rsidR="00734DB0" w14:paraId="000E9573" w14:textId="06BE0E14" w:rsidTr="00734DB0">
        <w:trPr>
          <w:trHeight w:val="249"/>
        </w:trPr>
        <w:tc>
          <w:tcPr>
            <w:tcW w:w="519" w:type="dxa"/>
            <w:shd w:val="solid" w:color="FFFFFF" w:fill="auto"/>
          </w:tcPr>
          <w:p w14:paraId="62DC17C7" w14:textId="64282E1B" w:rsidR="00734DB0" w:rsidRDefault="00734DB0" w:rsidP="00B40220">
            <w:pPr>
              <w:pStyle w:val="TAC"/>
              <w:rPr>
                <w:lang w:eastAsia="zh-CN"/>
              </w:rPr>
            </w:pPr>
            <w:r>
              <w:rPr>
                <w:rFonts w:hint="eastAsia"/>
                <w:lang w:eastAsia="zh-CN"/>
              </w:rPr>
              <w:t>6</w:t>
            </w:r>
          </w:p>
        </w:tc>
        <w:tc>
          <w:tcPr>
            <w:tcW w:w="1134" w:type="dxa"/>
            <w:shd w:val="solid" w:color="FFFFFF" w:fill="auto"/>
          </w:tcPr>
          <w:p w14:paraId="22E03AA7" w14:textId="6F9283ED" w:rsidR="00734DB0" w:rsidRPr="001F1865" w:rsidRDefault="00D55307" w:rsidP="00B40220">
            <w:pPr>
              <w:pStyle w:val="TAC"/>
              <w:rPr>
                <w:sz w:val="16"/>
                <w:szCs w:val="16"/>
              </w:rPr>
            </w:pPr>
            <w:hyperlink r:id="rId14" w:history="1">
              <w:r w:rsidR="00734DB0">
                <w:rPr>
                  <w:rStyle w:val="aa"/>
                  <w:rFonts w:cs="Arial"/>
                  <w:b/>
                  <w:bCs/>
                  <w:sz w:val="16"/>
                  <w:szCs w:val="16"/>
                </w:rPr>
                <w:t>S2-2600346</w:t>
              </w:r>
            </w:hyperlink>
          </w:p>
        </w:tc>
        <w:tc>
          <w:tcPr>
            <w:tcW w:w="5954" w:type="dxa"/>
            <w:shd w:val="solid" w:color="FFFFFF" w:fill="auto"/>
          </w:tcPr>
          <w:p w14:paraId="0F36D404" w14:textId="77777777" w:rsidR="00734DB0" w:rsidRPr="00A45E5F" w:rsidRDefault="00734DB0" w:rsidP="00B40220">
            <w:pPr>
              <w:pStyle w:val="TAL"/>
              <w:rPr>
                <w:sz w:val="16"/>
                <w:szCs w:val="16"/>
              </w:rPr>
            </w:pPr>
            <w:r>
              <w:rPr>
                <w:rFonts w:cs="Arial"/>
                <w:color w:val="000000"/>
                <w:sz w:val="16"/>
                <w:szCs w:val="16"/>
              </w:rPr>
              <w:t>[KI#9, bullet#1] Solution to address KI for PLMN offered Localized Service Access</w:t>
            </w:r>
          </w:p>
        </w:tc>
        <w:tc>
          <w:tcPr>
            <w:tcW w:w="1843" w:type="dxa"/>
            <w:shd w:val="solid" w:color="FFFFFF" w:fill="auto"/>
          </w:tcPr>
          <w:p w14:paraId="442ED64E" w14:textId="76BB081F" w:rsidR="00734DB0" w:rsidRDefault="00734DB0" w:rsidP="00B40220">
            <w:pPr>
              <w:pStyle w:val="TAL"/>
              <w:rPr>
                <w:rFonts w:cs="Arial"/>
                <w:color w:val="000000"/>
                <w:sz w:val="16"/>
                <w:szCs w:val="16"/>
              </w:rPr>
            </w:pPr>
            <w:r>
              <w:rPr>
                <w:rFonts w:cs="Arial"/>
                <w:color w:val="000000"/>
                <w:sz w:val="16"/>
                <w:szCs w:val="16"/>
              </w:rPr>
              <w:t>Huawei, HiSilicon</w:t>
            </w:r>
          </w:p>
        </w:tc>
      </w:tr>
      <w:tr w:rsidR="00734DB0" w14:paraId="36D2008A" w14:textId="53E03B49" w:rsidTr="00734DB0">
        <w:trPr>
          <w:trHeight w:val="249"/>
        </w:trPr>
        <w:tc>
          <w:tcPr>
            <w:tcW w:w="519" w:type="dxa"/>
            <w:shd w:val="solid" w:color="FFFFFF" w:fill="auto"/>
          </w:tcPr>
          <w:p w14:paraId="15536479" w14:textId="747DBF50" w:rsidR="00734DB0" w:rsidRDefault="00734DB0" w:rsidP="00B40220">
            <w:pPr>
              <w:pStyle w:val="TAC"/>
              <w:rPr>
                <w:lang w:eastAsia="zh-CN"/>
              </w:rPr>
            </w:pPr>
            <w:r>
              <w:rPr>
                <w:rFonts w:hint="eastAsia"/>
                <w:lang w:eastAsia="zh-CN"/>
              </w:rPr>
              <w:t>7</w:t>
            </w:r>
          </w:p>
        </w:tc>
        <w:tc>
          <w:tcPr>
            <w:tcW w:w="1134" w:type="dxa"/>
            <w:shd w:val="solid" w:color="FFFFFF" w:fill="auto"/>
          </w:tcPr>
          <w:p w14:paraId="4A88059D" w14:textId="308910B9" w:rsidR="00734DB0" w:rsidRPr="001F1865" w:rsidRDefault="00D55307" w:rsidP="00B40220">
            <w:pPr>
              <w:pStyle w:val="TAC"/>
              <w:rPr>
                <w:sz w:val="16"/>
                <w:szCs w:val="16"/>
              </w:rPr>
            </w:pPr>
            <w:hyperlink r:id="rId15" w:history="1">
              <w:r w:rsidR="00734DB0">
                <w:rPr>
                  <w:rStyle w:val="aa"/>
                  <w:rFonts w:cs="Arial"/>
                  <w:b/>
                  <w:bCs/>
                  <w:sz w:val="16"/>
                  <w:szCs w:val="16"/>
                </w:rPr>
                <w:t>S2-2600348</w:t>
              </w:r>
            </w:hyperlink>
          </w:p>
        </w:tc>
        <w:tc>
          <w:tcPr>
            <w:tcW w:w="5954" w:type="dxa"/>
            <w:shd w:val="solid" w:color="FFFFFF" w:fill="auto"/>
          </w:tcPr>
          <w:p w14:paraId="5F4C31A6" w14:textId="2A856C3B" w:rsidR="00734DB0" w:rsidRPr="00A45E5F" w:rsidRDefault="00734DB0" w:rsidP="00B40220">
            <w:pPr>
              <w:pStyle w:val="TAL"/>
              <w:rPr>
                <w:sz w:val="16"/>
                <w:szCs w:val="16"/>
              </w:rPr>
            </w:pPr>
            <w:r>
              <w:rPr>
                <w:rFonts w:cs="Arial"/>
                <w:color w:val="000000"/>
                <w:sz w:val="16"/>
                <w:szCs w:val="16"/>
              </w:rPr>
              <w:t>KI#9 Solution "</w:t>
            </w:r>
            <w:r w:rsidR="008F194F">
              <w:rPr>
                <w:rFonts w:cs="Arial"/>
                <w:color w:val="000000"/>
                <w:sz w:val="16"/>
                <w:szCs w:val="16"/>
              </w:rPr>
              <w:t>Localized</w:t>
            </w:r>
            <w:r>
              <w:rPr>
                <w:rFonts w:cs="Arial"/>
                <w:color w:val="000000"/>
                <w:sz w:val="16"/>
                <w:szCs w:val="16"/>
              </w:rPr>
              <w:t xml:space="preserve"> Service access in 6G using NPN"</w:t>
            </w:r>
          </w:p>
        </w:tc>
        <w:tc>
          <w:tcPr>
            <w:tcW w:w="1843" w:type="dxa"/>
            <w:shd w:val="solid" w:color="FFFFFF" w:fill="auto"/>
          </w:tcPr>
          <w:p w14:paraId="5C4F4E43" w14:textId="0033896D" w:rsidR="00734DB0" w:rsidRDefault="00734DB0" w:rsidP="00B40220">
            <w:pPr>
              <w:pStyle w:val="TAL"/>
              <w:rPr>
                <w:rFonts w:cs="Arial"/>
                <w:color w:val="000000"/>
                <w:sz w:val="16"/>
                <w:szCs w:val="16"/>
              </w:rPr>
            </w:pPr>
            <w:r>
              <w:rPr>
                <w:rFonts w:cs="Arial"/>
                <w:color w:val="000000"/>
                <w:sz w:val="16"/>
                <w:szCs w:val="16"/>
              </w:rPr>
              <w:t>Nokia</w:t>
            </w:r>
          </w:p>
        </w:tc>
      </w:tr>
      <w:tr w:rsidR="00734DB0" w14:paraId="0BE4B339" w14:textId="3788A2F8" w:rsidTr="00734DB0">
        <w:trPr>
          <w:trHeight w:val="249"/>
        </w:trPr>
        <w:tc>
          <w:tcPr>
            <w:tcW w:w="519" w:type="dxa"/>
            <w:shd w:val="solid" w:color="FFFFFF" w:fill="auto"/>
          </w:tcPr>
          <w:p w14:paraId="759B0937" w14:textId="1721436C" w:rsidR="00734DB0" w:rsidRDefault="00734DB0" w:rsidP="00B40220">
            <w:pPr>
              <w:pStyle w:val="TAC"/>
              <w:rPr>
                <w:lang w:eastAsia="zh-CN"/>
              </w:rPr>
            </w:pPr>
            <w:r>
              <w:rPr>
                <w:rFonts w:hint="eastAsia"/>
                <w:lang w:eastAsia="zh-CN"/>
              </w:rPr>
              <w:t>8</w:t>
            </w:r>
          </w:p>
        </w:tc>
        <w:tc>
          <w:tcPr>
            <w:tcW w:w="1134" w:type="dxa"/>
            <w:shd w:val="solid" w:color="FFFFFF" w:fill="auto"/>
          </w:tcPr>
          <w:p w14:paraId="1E25FA20" w14:textId="3B423293" w:rsidR="00734DB0" w:rsidRPr="001F1865" w:rsidRDefault="00D55307" w:rsidP="00B40220">
            <w:pPr>
              <w:pStyle w:val="TAC"/>
              <w:rPr>
                <w:sz w:val="16"/>
                <w:szCs w:val="16"/>
              </w:rPr>
            </w:pPr>
            <w:hyperlink r:id="rId16" w:history="1">
              <w:r w:rsidR="00734DB0">
                <w:rPr>
                  <w:rStyle w:val="aa"/>
                  <w:rFonts w:cs="Arial"/>
                  <w:b/>
                  <w:bCs/>
                  <w:sz w:val="16"/>
                  <w:szCs w:val="16"/>
                </w:rPr>
                <w:t>S2-2600501</w:t>
              </w:r>
            </w:hyperlink>
          </w:p>
        </w:tc>
        <w:tc>
          <w:tcPr>
            <w:tcW w:w="5954" w:type="dxa"/>
            <w:shd w:val="solid" w:color="FFFFFF" w:fill="auto"/>
          </w:tcPr>
          <w:p w14:paraId="31F960E9" w14:textId="77777777" w:rsidR="00734DB0" w:rsidRPr="00A45E5F" w:rsidRDefault="00734DB0" w:rsidP="00B40220">
            <w:pPr>
              <w:pStyle w:val="TAL"/>
              <w:rPr>
                <w:sz w:val="16"/>
                <w:szCs w:val="16"/>
              </w:rPr>
            </w:pPr>
            <w:r>
              <w:rPr>
                <w:rFonts w:cs="Arial"/>
                <w:color w:val="000000"/>
                <w:sz w:val="16"/>
                <w:szCs w:val="16"/>
              </w:rPr>
              <w:t>[KI#9] Support Localized Service Access</w:t>
            </w:r>
          </w:p>
        </w:tc>
        <w:tc>
          <w:tcPr>
            <w:tcW w:w="1843" w:type="dxa"/>
            <w:shd w:val="solid" w:color="FFFFFF" w:fill="auto"/>
          </w:tcPr>
          <w:p w14:paraId="0FE0DEC3" w14:textId="2D209C83" w:rsidR="00734DB0" w:rsidRDefault="00734DB0" w:rsidP="00B40220">
            <w:pPr>
              <w:pStyle w:val="TAL"/>
              <w:rPr>
                <w:rFonts w:cs="Arial"/>
                <w:color w:val="000000"/>
                <w:sz w:val="16"/>
                <w:szCs w:val="16"/>
              </w:rPr>
            </w:pPr>
            <w:r>
              <w:rPr>
                <w:rFonts w:cs="Arial"/>
                <w:color w:val="000000"/>
                <w:sz w:val="16"/>
                <w:szCs w:val="16"/>
              </w:rPr>
              <w:t>ZTE</w:t>
            </w:r>
          </w:p>
        </w:tc>
      </w:tr>
      <w:tr w:rsidR="00734DB0" w14:paraId="6BAD745F" w14:textId="40CE8A13" w:rsidTr="00734DB0">
        <w:trPr>
          <w:trHeight w:val="249"/>
        </w:trPr>
        <w:tc>
          <w:tcPr>
            <w:tcW w:w="519" w:type="dxa"/>
            <w:shd w:val="solid" w:color="FFFFFF" w:fill="auto"/>
          </w:tcPr>
          <w:p w14:paraId="1BB1FB95" w14:textId="72243450" w:rsidR="00734DB0" w:rsidRDefault="00734DB0" w:rsidP="00B40220">
            <w:pPr>
              <w:pStyle w:val="TAC"/>
              <w:rPr>
                <w:lang w:eastAsia="zh-CN"/>
              </w:rPr>
            </w:pPr>
            <w:r>
              <w:rPr>
                <w:rFonts w:hint="eastAsia"/>
                <w:lang w:eastAsia="zh-CN"/>
              </w:rPr>
              <w:t>9</w:t>
            </w:r>
          </w:p>
        </w:tc>
        <w:tc>
          <w:tcPr>
            <w:tcW w:w="1134" w:type="dxa"/>
            <w:shd w:val="solid" w:color="FFFFFF" w:fill="auto"/>
          </w:tcPr>
          <w:p w14:paraId="5FBC3BE4" w14:textId="57BD7EB0" w:rsidR="00734DB0" w:rsidRPr="001F1865" w:rsidRDefault="00D55307" w:rsidP="00B40220">
            <w:pPr>
              <w:pStyle w:val="TAC"/>
              <w:rPr>
                <w:sz w:val="16"/>
                <w:szCs w:val="16"/>
              </w:rPr>
            </w:pPr>
            <w:hyperlink r:id="rId17" w:history="1">
              <w:r w:rsidR="00734DB0">
                <w:rPr>
                  <w:rStyle w:val="aa"/>
                  <w:rFonts w:cs="Arial"/>
                  <w:b/>
                  <w:bCs/>
                  <w:sz w:val="16"/>
                  <w:szCs w:val="16"/>
                </w:rPr>
                <w:t>S2-2600528</w:t>
              </w:r>
            </w:hyperlink>
          </w:p>
        </w:tc>
        <w:tc>
          <w:tcPr>
            <w:tcW w:w="5954" w:type="dxa"/>
            <w:shd w:val="solid" w:color="FFFFFF" w:fill="auto"/>
          </w:tcPr>
          <w:p w14:paraId="53527DC8" w14:textId="77777777" w:rsidR="00734DB0" w:rsidRPr="00A45E5F" w:rsidRDefault="00734DB0" w:rsidP="00B40220">
            <w:pPr>
              <w:pStyle w:val="TAL"/>
              <w:rPr>
                <w:sz w:val="16"/>
                <w:szCs w:val="16"/>
              </w:rPr>
            </w:pPr>
            <w:r>
              <w:rPr>
                <w:rFonts w:cs="Arial"/>
                <w:color w:val="000000"/>
                <w:sz w:val="16"/>
                <w:szCs w:val="16"/>
              </w:rPr>
              <w:t>[KI#9, bullet #1] Support for 6G Localized Service Access</w:t>
            </w:r>
          </w:p>
        </w:tc>
        <w:tc>
          <w:tcPr>
            <w:tcW w:w="1843" w:type="dxa"/>
            <w:shd w:val="solid" w:color="FFFFFF" w:fill="auto"/>
          </w:tcPr>
          <w:p w14:paraId="4E93CD53" w14:textId="572116CB" w:rsidR="00734DB0" w:rsidRDefault="00734DB0" w:rsidP="00B40220">
            <w:pPr>
              <w:pStyle w:val="TAL"/>
              <w:rPr>
                <w:rFonts w:cs="Arial"/>
                <w:color w:val="000000"/>
                <w:sz w:val="16"/>
                <w:szCs w:val="16"/>
              </w:rPr>
            </w:pPr>
            <w:r>
              <w:rPr>
                <w:rFonts w:cs="Arial"/>
                <w:color w:val="000000"/>
                <w:sz w:val="16"/>
                <w:szCs w:val="16"/>
              </w:rPr>
              <w:t>vivo</w:t>
            </w:r>
          </w:p>
        </w:tc>
      </w:tr>
      <w:tr w:rsidR="00734DB0" w14:paraId="7EECE28E" w14:textId="1738BB80" w:rsidTr="00734DB0">
        <w:trPr>
          <w:trHeight w:val="249"/>
        </w:trPr>
        <w:tc>
          <w:tcPr>
            <w:tcW w:w="519" w:type="dxa"/>
            <w:shd w:val="solid" w:color="FFFFFF" w:fill="auto"/>
          </w:tcPr>
          <w:p w14:paraId="177E213F" w14:textId="2B174388" w:rsidR="00734DB0" w:rsidRDefault="00734DB0" w:rsidP="00B40220">
            <w:pPr>
              <w:pStyle w:val="TAC"/>
              <w:rPr>
                <w:lang w:eastAsia="zh-CN"/>
              </w:rPr>
            </w:pPr>
            <w:r>
              <w:rPr>
                <w:rFonts w:hint="eastAsia"/>
                <w:lang w:eastAsia="zh-CN"/>
              </w:rPr>
              <w:t>1</w:t>
            </w:r>
            <w:r>
              <w:rPr>
                <w:lang w:eastAsia="zh-CN"/>
              </w:rPr>
              <w:t>0</w:t>
            </w:r>
          </w:p>
        </w:tc>
        <w:tc>
          <w:tcPr>
            <w:tcW w:w="1134" w:type="dxa"/>
            <w:shd w:val="solid" w:color="FFFFFF" w:fill="auto"/>
          </w:tcPr>
          <w:p w14:paraId="7856614F" w14:textId="160D4E36" w:rsidR="00734DB0" w:rsidRPr="001F1865" w:rsidRDefault="00D55307" w:rsidP="00B40220">
            <w:pPr>
              <w:pStyle w:val="TAC"/>
              <w:rPr>
                <w:sz w:val="16"/>
                <w:szCs w:val="16"/>
              </w:rPr>
            </w:pPr>
            <w:hyperlink r:id="rId18" w:history="1">
              <w:r w:rsidR="00734DB0">
                <w:rPr>
                  <w:rStyle w:val="aa"/>
                  <w:rFonts w:cs="Arial"/>
                  <w:b/>
                  <w:bCs/>
                  <w:sz w:val="16"/>
                  <w:szCs w:val="16"/>
                </w:rPr>
                <w:t>S2-2600559</w:t>
              </w:r>
            </w:hyperlink>
          </w:p>
        </w:tc>
        <w:tc>
          <w:tcPr>
            <w:tcW w:w="5954" w:type="dxa"/>
            <w:shd w:val="solid" w:color="FFFFFF" w:fill="auto"/>
          </w:tcPr>
          <w:p w14:paraId="24E01D32" w14:textId="77777777" w:rsidR="00734DB0" w:rsidRPr="00A45E5F" w:rsidRDefault="00734DB0" w:rsidP="00B40220">
            <w:pPr>
              <w:pStyle w:val="TAL"/>
              <w:rPr>
                <w:sz w:val="16"/>
                <w:szCs w:val="16"/>
              </w:rPr>
            </w:pPr>
            <w:r>
              <w:rPr>
                <w:rFonts w:cs="Arial"/>
                <w:color w:val="000000"/>
                <w:sz w:val="16"/>
                <w:szCs w:val="16"/>
              </w:rPr>
              <w:t>[KI#9] 6G PLMN-hosted Localized Service Network</w:t>
            </w:r>
          </w:p>
        </w:tc>
        <w:tc>
          <w:tcPr>
            <w:tcW w:w="1843" w:type="dxa"/>
            <w:shd w:val="solid" w:color="FFFFFF" w:fill="auto"/>
          </w:tcPr>
          <w:p w14:paraId="767DE8E0" w14:textId="2B745558" w:rsidR="00734DB0" w:rsidRDefault="00734DB0" w:rsidP="00B40220">
            <w:pPr>
              <w:pStyle w:val="TAL"/>
              <w:rPr>
                <w:rFonts w:cs="Arial"/>
                <w:color w:val="000000"/>
                <w:sz w:val="16"/>
                <w:szCs w:val="16"/>
              </w:rPr>
            </w:pPr>
            <w:r>
              <w:rPr>
                <w:rFonts w:cs="Arial"/>
                <w:color w:val="000000"/>
                <w:sz w:val="16"/>
                <w:szCs w:val="16"/>
              </w:rPr>
              <w:t>InterDigital Inc.</w:t>
            </w:r>
          </w:p>
        </w:tc>
      </w:tr>
    </w:tbl>
    <w:p w14:paraId="0D6509CA" w14:textId="22FF382A" w:rsidR="00734DB0" w:rsidRDefault="00734DB0" w:rsidP="00B40220">
      <w:pPr>
        <w:pStyle w:val="B1"/>
        <w:ind w:left="0" w:firstLine="0"/>
        <w:rPr>
          <w:rFonts w:eastAsia="Malgun Gothic"/>
          <w:lang w:eastAsia="ko-KR"/>
        </w:rPr>
      </w:pPr>
    </w:p>
    <w:p w14:paraId="341A63B2" w14:textId="7B364ADC" w:rsidR="00734DB0" w:rsidRPr="00734DB0" w:rsidRDefault="00734DB0" w:rsidP="00734DB0">
      <w:pPr>
        <w:rPr>
          <w:lang w:eastAsia="zh-CN"/>
        </w:rPr>
      </w:pPr>
      <w:r>
        <w:rPr>
          <w:rFonts w:eastAsiaTheme="minorEastAsia" w:hint="eastAsia"/>
          <w:lang w:eastAsia="zh-CN"/>
        </w:rPr>
        <w:t>S</w:t>
      </w:r>
      <w:r>
        <w:rPr>
          <w:rFonts w:eastAsiaTheme="minorEastAsia"/>
          <w:lang w:eastAsia="zh-CN"/>
        </w:rPr>
        <w:t xml:space="preserve">olution #1, </w:t>
      </w:r>
      <w:r>
        <w:rPr>
          <w:lang w:eastAsia="zh-CN"/>
        </w:rPr>
        <w:t>#2</w:t>
      </w:r>
      <w:r w:rsidR="008053BE">
        <w:rPr>
          <w:lang w:eastAsia="zh-CN"/>
        </w:rPr>
        <w:t>,</w:t>
      </w:r>
      <w:r>
        <w:rPr>
          <w:lang w:eastAsia="zh-CN"/>
        </w:rPr>
        <w:t xml:space="preserve"> #4</w:t>
      </w:r>
      <w:r w:rsidR="008053BE">
        <w:rPr>
          <w:lang w:eastAsia="zh-CN"/>
        </w:rPr>
        <w:t>,</w:t>
      </w:r>
      <w:r>
        <w:rPr>
          <w:lang w:eastAsia="zh-CN"/>
        </w:rPr>
        <w:t xml:space="preserve"> #6, #8, #9 and #10 focus on </w:t>
      </w:r>
      <w:r w:rsidR="00767D9B">
        <w:rPr>
          <w:lang w:eastAsia="zh-CN"/>
        </w:rPr>
        <w:t xml:space="preserve">addressing Bullet #1 in KI#9 of </w:t>
      </w:r>
      <w:r>
        <w:rPr>
          <w:lang w:eastAsia="zh-CN"/>
        </w:rPr>
        <w:t xml:space="preserve">new mechanism of access localized service provided by PLMN and </w:t>
      </w:r>
      <w:r w:rsidR="006B3403">
        <w:rPr>
          <w:lang w:eastAsia="zh-CN"/>
        </w:rPr>
        <w:t xml:space="preserve">5 </w:t>
      </w:r>
      <w:r>
        <w:rPr>
          <w:lang w:eastAsia="zh-CN"/>
        </w:rPr>
        <w:t>solution variants are derived from these solutions.</w:t>
      </w:r>
    </w:p>
    <w:p w14:paraId="2C136C22" w14:textId="6CE2DB78" w:rsidR="00734DB0" w:rsidRDefault="00734DB0" w:rsidP="00734DB0">
      <w:pPr>
        <w:rPr>
          <w:lang w:eastAsia="zh-CN"/>
        </w:rPr>
      </w:pPr>
      <w:r>
        <w:rPr>
          <w:rFonts w:hint="eastAsia"/>
          <w:lang w:eastAsia="zh-CN"/>
        </w:rPr>
        <w:t>S</w:t>
      </w:r>
      <w:r>
        <w:rPr>
          <w:lang w:eastAsia="zh-CN"/>
        </w:rPr>
        <w:t xml:space="preserve">olution #3, #5 and #7, focus on </w:t>
      </w:r>
      <w:r w:rsidR="00767D9B">
        <w:rPr>
          <w:lang w:eastAsia="zh-CN"/>
        </w:rPr>
        <w:t xml:space="preserve">addressing Bullet #2 in Ki#9 of </w:t>
      </w:r>
      <w:r>
        <w:rPr>
          <w:lang w:eastAsia="zh-CN"/>
        </w:rPr>
        <w:t xml:space="preserve">enhanced NPN mechanism based on 5G and </w:t>
      </w:r>
      <w:r w:rsidR="006B3403">
        <w:rPr>
          <w:lang w:eastAsia="zh-CN"/>
        </w:rPr>
        <w:t xml:space="preserve">2 </w:t>
      </w:r>
      <w:r>
        <w:rPr>
          <w:lang w:eastAsia="zh-CN"/>
        </w:rPr>
        <w:t xml:space="preserve">solution variant are derived from these solutions. </w:t>
      </w:r>
    </w:p>
    <w:p w14:paraId="7DF7699F" w14:textId="4C136A2D" w:rsidR="00734DB0" w:rsidRDefault="00734DB0" w:rsidP="00767D9B">
      <w:pPr>
        <w:pStyle w:val="3"/>
        <w:rPr>
          <w:lang w:eastAsia="zh-CN"/>
        </w:rPr>
      </w:pPr>
      <w:r>
        <w:rPr>
          <w:rFonts w:hint="eastAsia"/>
          <w:lang w:eastAsia="zh-CN"/>
        </w:rPr>
        <w:t>1</w:t>
      </w:r>
      <w:r>
        <w:rPr>
          <w:lang w:eastAsia="zh-CN"/>
        </w:rPr>
        <w:t xml:space="preserve">.1.1 </w:t>
      </w:r>
      <w:r w:rsidR="00767D9B">
        <w:rPr>
          <w:lang w:eastAsia="zh-CN"/>
        </w:rPr>
        <w:t>Solutions of new mechanism for KI#9 Bullet #1</w:t>
      </w:r>
    </w:p>
    <w:p w14:paraId="1FDD2C66" w14:textId="3A8F9B6E" w:rsidR="00767D9B" w:rsidRDefault="004C67E3" w:rsidP="00767D9B">
      <w:pPr>
        <w:rPr>
          <w:lang w:eastAsia="zh-CN"/>
        </w:rPr>
      </w:pPr>
      <w:bookmarkStart w:id="1" w:name="_Hlk221037942"/>
      <w:r>
        <w:rPr>
          <w:lang w:eastAsia="zh-CN"/>
        </w:rPr>
        <w:t>The scope of KI#9 Bullet#1 is described in TR23.801-01 as the following:</w:t>
      </w:r>
    </w:p>
    <w:p w14:paraId="152F0AD2" w14:textId="77777777" w:rsidR="004C67E3" w:rsidRPr="004C67E3" w:rsidRDefault="004C67E3" w:rsidP="004C67E3">
      <w:pPr>
        <w:pStyle w:val="B1"/>
        <w:rPr>
          <w:i/>
        </w:rPr>
      </w:pPr>
      <w:r w:rsidRPr="004C67E3">
        <w:rPr>
          <w:i/>
        </w:rPr>
        <w:t>1.</w:t>
      </w:r>
      <w:r w:rsidRPr="004C67E3">
        <w:rPr>
          <w:i/>
        </w:rPr>
        <w:tab/>
        <w:t>Whether and how to support localized service access provided via PLMN, and study how to perform authorization and authentication of UE for localized service access, and minimize service interruption during UE mobility, including:</w:t>
      </w:r>
    </w:p>
    <w:p w14:paraId="48BED6C2" w14:textId="77777777" w:rsidR="004C67E3" w:rsidRPr="004C67E3" w:rsidRDefault="004C67E3" w:rsidP="004C67E3">
      <w:pPr>
        <w:pStyle w:val="B2"/>
        <w:rPr>
          <w:i/>
        </w:rPr>
      </w:pPr>
      <w:r w:rsidRPr="004C67E3">
        <w:rPr>
          <w:i/>
        </w:rPr>
        <w:t>a)</w:t>
      </w:r>
      <w:r w:rsidRPr="004C67E3">
        <w:rPr>
          <w:i/>
        </w:rPr>
        <w:tab/>
        <w:t>Whether, how and which aspects (e.g. provisioning, updating, retrieval) for the part of subscription (that is needed for localized service access) can be performed/managed via the NFs present locally in the network providing localized service access.</w:t>
      </w:r>
    </w:p>
    <w:p w14:paraId="5C419A5B" w14:textId="77777777" w:rsidR="004C67E3" w:rsidRPr="004C67E3" w:rsidRDefault="004C67E3" w:rsidP="004C67E3">
      <w:pPr>
        <w:pStyle w:val="NO"/>
        <w:rPr>
          <w:i/>
        </w:rPr>
      </w:pPr>
      <w:r w:rsidRPr="004C67E3">
        <w:rPr>
          <w:i/>
        </w:rPr>
        <w:t>NOTE 1:</w:t>
      </w:r>
      <w:r w:rsidRPr="004C67E3">
        <w:rPr>
          <w:i/>
        </w:rPr>
        <w:tab/>
        <w:t>Network selection and access control are not to be studied for bullet 1 and bullet 2.</w:t>
      </w:r>
    </w:p>
    <w:p w14:paraId="5BCB72A5" w14:textId="77777777" w:rsidR="004C67E3" w:rsidRPr="004C67E3" w:rsidRDefault="004C67E3" w:rsidP="004C67E3">
      <w:pPr>
        <w:pStyle w:val="NO"/>
        <w:rPr>
          <w:i/>
        </w:rPr>
      </w:pPr>
      <w:r w:rsidRPr="004C67E3">
        <w:rPr>
          <w:i/>
        </w:rPr>
        <w:t>NOTE 2:</w:t>
      </w:r>
      <w:r w:rsidRPr="004C67E3">
        <w:rPr>
          <w:i/>
        </w:rPr>
        <w:tab/>
        <w:t>For the case when localized service access is provided via PLMN, solutions are expected not to introduce additional UE functionality that is specific for localized service access (i.e. anything that requires UE dependency beyond what is needed for general PLMN access).</w:t>
      </w:r>
    </w:p>
    <w:p w14:paraId="26F9F8C3" w14:textId="77777777" w:rsidR="004C67E3" w:rsidRPr="004C67E3" w:rsidRDefault="004C67E3" w:rsidP="004C67E3">
      <w:pPr>
        <w:pStyle w:val="NO"/>
        <w:rPr>
          <w:i/>
        </w:rPr>
      </w:pPr>
      <w:r w:rsidRPr="004C67E3">
        <w:rPr>
          <w:i/>
        </w:rPr>
        <w:lastRenderedPageBreak/>
        <w:t>NOTE 3:</w:t>
      </w:r>
      <w:r w:rsidRPr="004C67E3">
        <w:rPr>
          <w:i/>
        </w:rPr>
        <w:tab/>
        <w:t>Authentication aspects need to be coordinated with SA WG3</w:t>
      </w:r>
    </w:p>
    <w:p w14:paraId="324AA8EC" w14:textId="42188E79" w:rsidR="004C67E3" w:rsidRDefault="008053BE" w:rsidP="00767D9B">
      <w:r>
        <w:rPr>
          <w:rFonts w:eastAsiaTheme="minorEastAsia" w:hint="eastAsia"/>
          <w:lang w:eastAsia="zh-CN"/>
        </w:rPr>
        <w:t>S</w:t>
      </w:r>
      <w:r>
        <w:rPr>
          <w:rFonts w:eastAsiaTheme="minorEastAsia"/>
          <w:lang w:eastAsia="zh-CN"/>
        </w:rPr>
        <w:t xml:space="preserve">olution #1, </w:t>
      </w:r>
      <w:r>
        <w:rPr>
          <w:lang w:eastAsia="zh-CN"/>
        </w:rPr>
        <w:t xml:space="preserve">#2, #4, #6, #8, #9 and #10 propose the localized service access provided from PLMN is via the registration and PDU session of the Localized Service Network(s), which is </w:t>
      </w:r>
      <w:r w:rsidR="0040219A">
        <w:rPr>
          <w:lang w:eastAsia="zh-CN"/>
        </w:rPr>
        <w:t xml:space="preserve">established and managed </w:t>
      </w:r>
      <w:r>
        <w:rPr>
          <w:lang w:eastAsia="zh-CN"/>
        </w:rPr>
        <w:t>as s</w:t>
      </w:r>
      <w:r w:rsidRPr="00A54515">
        <w:rPr>
          <w:lang w:eastAsia="zh-CN"/>
        </w:rPr>
        <w:t>eparate network</w:t>
      </w:r>
      <w:r>
        <w:rPr>
          <w:lang w:eastAsia="zh-CN"/>
        </w:rPr>
        <w:t>(s)</w:t>
      </w:r>
      <w:r w:rsidRPr="00A54515">
        <w:rPr>
          <w:lang w:eastAsia="zh-CN"/>
        </w:rPr>
        <w:t xml:space="preserve"> within the PLMN</w:t>
      </w:r>
      <w:r>
        <w:rPr>
          <w:lang w:eastAsia="zh-CN"/>
        </w:rPr>
        <w:t xml:space="preserve"> </w:t>
      </w:r>
      <w:r w:rsidR="0040219A">
        <w:rPr>
          <w:lang w:eastAsia="zh-CN"/>
        </w:rPr>
        <w:t xml:space="preserve">by operators </w:t>
      </w:r>
      <w:r>
        <w:t>for the purpose of enabling access to Localized Service in the PLMN.</w:t>
      </w:r>
    </w:p>
    <w:bookmarkEnd w:id="1"/>
    <w:p w14:paraId="082C12A2" w14:textId="77777777" w:rsidR="00255902" w:rsidRDefault="00C04562" w:rsidP="00255902">
      <w:r>
        <w:t>These solutions share common high-level principles in</w:t>
      </w:r>
      <w:r w:rsidR="003F4C70">
        <w:t>:</w:t>
      </w:r>
    </w:p>
    <w:p w14:paraId="259560B3" w14:textId="1096E717" w:rsidR="00255902" w:rsidRDefault="00255902" w:rsidP="00255902">
      <w:pPr>
        <w:pStyle w:val="B1"/>
      </w:pPr>
      <w:r>
        <w:t>1.  Topology with Localized service networks: it is assumed the PLMN offering localized service consists for one public PLMN network and one/multiple localized service networks, which are identified by localized service network identification.</w:t>
      </w:r>
    </w:p>
    <w:p w14:paraId="57A1B760" w14:textId="55A89891" w:rsidR="00255902" w:rsidRPr="00FB73FB" w:rsidRDefault="00255902" w:rsidP="00255902">
      <w:pPr>
        <w:pStyle w:val="B1"/>
        <w:numPr>
          <w:ilvl w:val="0"/>
          <w:numId w:val="6"/>
        </w:numPr>
        <w:rPr>
          <w:i/>
          <w:lang w:val="en-US" w:eastAsia="zh-CN"/>
        </w:rPr>
      </w:pPr>
      <w:r w:rsidRPr="00FB73FB">
        <w:rPr>
          <w:i/>
          <w:lang w:val="en-US" w:eastAsia="zh-CN"/>
        </w:rPr>
        <w:t>6G CN: PLMN offering PoLS consists of one/multiple LSN core (each offering their specific set of localized services) and one public PLMN core (offering public services). The NF composition varies per service-level agreement between operator and authorized 3rd parties. (</w:t>
      </w:r>
      <w:r w:rsidR="00A71C64" w:rsidRPr="00FB73FB">
        <w:rPr>
          <w:i/>
          <w:lang w:val="en-US" w:eastAsia="zh-CN"/>
        </w:rPr>
        <w:t>Solution#6</w:t>
      </w:r>
      <w:r w:rsidRPr="00FB73FB">
        <w:rPr>
          <w:i/>
          <w:lang w:val="en-US" w:eastAsia="zh-CN"/>
        </w:rPr>
        <w:t xml:space="preserve">) </w:t>
      </w:r>
    </w:p>
    <w:p w14:paraId="0C3B4EDC" w14:textId="3D7B6F8A" w:rsidR="00255902" w:rsidRPr="00FB73FB" w:rsidRDefault="00255902" w:rsidP="00FB73FB">
      <w:pPr>
        <w:pStyle w:val="B2"/>
        <w:numPr>
          <w:ilvl w:val="0"/>
          <w:numId w:val="6"/>
        </w:numPr>
        <w:rPr>
          <w:i/>
          <w:lang w:val="en-US" w:eastAsia="zh-CN"/>
        </w:rPr>
      </w:pPr>
      <w:r w:rsidRPr="00FB73FB">
        <w:rPr>
          <w:i/>
          <w:lang w:val="en-US" w:eastAsia="zh-CN"/>
        </w:rPr>
        <w:t>6G RAN: The RAN supports multiple core networks (i.e., LSN and public PLMN core). (</w:t>
      </w:r>
      <w:r w:rsidR="00A71C64" w:rsidRPr="00FB73FB">
        <w:rPr>
          <w:i/>
          <w:lang w:val="en-US" w:eastAsia="zh-CN"/>
        </w:rPr>
        <w:t>Solution#6</w:t>
      </w:r>
      <w:r w:rsidRPr="00FB73FB">
        <w:rPr>
          <w:i/>
          <w:lang w:val="en-US" w:eastAsia="zh-CN"/>
        </w:rPr>
        <w:t>)</w:t>
      </w:r>
    </w:p>
    <w:p w14:paraId="7153AE68" w14:textId="04F5F2CF" w:rsidR="00255902" w:rsidRDefault="00255902" w:rsidP="00255902">
      <w:pPr>
        <w:pStyle w:val="B1"/>
        <w:rPr>
          <w:lang w:eastAsia="zh-CN"/>
        </w:rPr>
      </w:pPr>
      <w:r>
        <w:rPr>
          <w:lang w:eastAsia="zh-CN"/>
        </w:rPr>
        <w:t>2.</w:t>
      </w:r>
      <w:r>
        <w:rPr>
          <w:lang w:eastAsia="zh-CN"/>
        </w:rPr>
        <w:tab/>
        <w:t xml:space="preserve">Localized service network's management and capabilities: the localized service network is established and managed by the PLMN operator. It is composed of basic network functions that can provide localized service </w:t>
      </w:r>
      <w:r w:rsidR="00BD40D6">
        <w:rPr>
          <w:lang w:eastAsia="zh-CN"/>
        </w:rPr>
        <w:t>with certain level of local control</w:t>
      </w:r>
      <w:r>
        <w:rPr>
          <w:lang w:eastAsia="zh-CN"/>
        </w:rPr>
        <w:t>.</w:t>
      </w:r>
      <w:r w:rsidR="00A71C64">
        <w:rPr>
          <w:lang w:eastAsia="zh-CN"/>
        </w:rPr>
        <w:t xml:space="preserve"> The PLMN network should have the updated information of the localized service network.</w:t>
      </w:r>
    </w:p>
    <w:p w14:paraId="3256AEEA" w14:textId="77777777" w:rsidR="00255902" w:rsidRPr="00FB73FB" w:rsidRDefault="00255902" w:rsidP="00255902">
      <w:pPr>
        <w:pStyle w:val="B1"/>
        <w:numPr>
          <w:ilvl w:val="0"/>
          <w:numId w:val="6"/>
        </w:numPr>
        <w:rPr>
          <w:i/>
          <w:lang w:eastAsia="zh-CN"/>
        </w:rPr>
      </w:pPr>
      <w:r w:rsidRPr="00FB73FB">
        <w:rPr>
          <w:i/>
          <w:lang w:val="en-US" w:eastAsia="zh-CN"/>
        </w:rPr>
        <w:t>The localized network is established and managed by operators. (Solution#2)</w:t>
      </w:r>
    </w:p>
    <w:p w14:paraId="42810679" w14:textId="77777777" w:rsidR="00255902" w:rsidRPr="00FB73FB" w:rsidRDefault="00255902" w:rsidP="00255902">
      <w:pPr>
        <w:pStyle w:val="B1"/>
        <w:numPr>
          <w:ilvl w:val="0"/>
          <w:numId w:val="6"/>
        </w:numPr>
        <w:rPr>
          <w:i/>
          <w:lang w:eastAsia="zh-CN"/>
        </w:rPr>
      </w:pPr>
      <w:r w:rsidRPr="00FB73FB">
        <w:rPr>
          <w:i/>
          <w:lang w:val="en-US" w:eastAsia="zh-CN"/>
        </w:rPr>
        <w:t xml:space="preserve">In the localized network there are some basic CN NFs including localized </w:t>
      </w:r>
      <w:r w:rsidRPr="00FB73FB">
        <w:rPr>
          <w:rFonts w:hint="eastAsia"/>
          <w:i/>
          <w:lang w:val="en-US" w:eastAsia="zh-CN"/>
        </w:rPr>
        <w:t xml:space="preserve">6G </w:t>
      </w:r>
      <w:r w:rsidRPr="00FB73FB">
        <w:rPr>
          <w:i/>
          <w:lang w:val="en-US" w:eastAsia="zh-CN"/>
        </w:rPr>
        <w:t xml:space="preserve">UDM, </w:t>
      </w:r>
      <w:r w:rsidRPr="00FB73FB">
        <w:rPr>
          <w:rFonts w:hint="eastAsia"/>
          <w:i/>
          <w:lang w:val="en-US" w:eastAsia="zh-CN"/>
        </w:rPr>
        <w:t xml:space="preserve">6G </w:t>
      </w:r>
      <w:r w:rsidRPr="00FB73FB">
        <w:rPr>
          <w:i/>
          <w:lang w:val="en-US" w:eastAsia="zh-CN"/>
        </w:rPr>
        <w:t xml:space="preserve">AM, </w:t>
      </w:r>
      <w:r w:rsidRPr="00FB73FB">
        <w:rPr>
          <w:rFonts w:hint="eastAsia"/>
          <w:i/>
          <w:lang w:val="en-US" w:eastAsia="zh-CN"/>
        </w:rPr>
        <w:t xml:space="preserve">6G </w:t>
      </w:r>
      <w:r w:rsidRPr="00FB73FB">
        <w:rPr>
          <w:i/>
          <w:lang w:val="en-US" w:eastAsia="zh-CN"/>
        </w:rPr>
        <w:t xml:space="preserve">SM, </w:t>
      </w:r>
      <w:r w:rsidRPr="00FB73FB">
        <w:rPr>
          <w:rFonts w:hint="eastAsia"/>
          <w:i/>
          <w:lang w:val="en-US" w:eastAsia="zh-CN"/>
        </w:rPr>
        <w:t xml:space="preserve">6G </w:t>
      </w:r>
      <w:r w:rsidRPr="00FB73FB">
        <w:rPr>
          <w:i/>
          <w:lang w:val="en-US" w:eastAsia="zh-CN"/>
        </w:rPr>
        <w:t xml:space="preserve">PCF, </w:t>
      </w:r>
      <w:r w:rsidRPr="00FB73FB">
        <w:rPr>
          <w:rFonts w:hint="eastAsia"/>
          <w:i/>
          <w:lang w:val="en-US" w:eastAsia="zh-CN"/>
        </w:rPr>
        <w:t xml:space="preserve">6G </w:t>
      </w:r>
      <w:r w:rsidRPr="00FB73FB">
        <w:rPr>
          <w:i/>
          <w:lang w:val="en-US" w:eastAsia="zh-CN"/>
        </w:rPr>
        <w:t xml:space="preserve">UPF, </w:t>
      </w:r>
      <w:r w:rsidRPr="00FB73FB">
        <w:rPr>
          <w:rFonts w:hint="eastAsia"/>
          <w:i/>
          <w:lang w:val="en-US" w:eastAsia="zh-CN"/>
        </w:rPr>
        <w:t xml:space="preserve">6G </w:t>
      </w:r>
      <w:r w:rsidRPr="00FB73FB">
        <w:rPr>
          <w:i/>
          <w:lang w:val="en-US" w:eastAsia="zh-CN"/>
        </w:rPr>
        <w:t>AUSF, etc. (Solution#2)</w:t>
      </w:r>
    </w:p>
    <w:p w14:paraId="6AE22406" w14:textId="1C188088" w:rsidR="00255902" w:rsidRPr="00FB73FB" w:rsidRDefault="00255902" w:rsidP="00255902">
      <w:pPr>
        <w:pStyle w:val="B1"/>
        <w:numPr>
          <w:ilvl w:val="0"/>
          <w:numId w:val="6"/>
        </w:numPr>
        <w:rPr>
          <w:i/>
          <w:lang w:eastAsia="zh-CN"/>
        </w:rPr>
      </w:pPr>
      <w:r w:rsidRPr="00FB73FB">
        <w:rPr>
          <w:i/>
        </w:rPr>
        <w:t>The local service network(s) is own by the PLMN operator. (</w:t>
      </w:r>
      <w:r w:rsidR="00A71C64" w:rsidRPr="00FB73FB">
        <w:rPr>
          <w:i/>
        </w:rPr>
        <w:t>Solution#4</w:t>
      </w:r>
      <w:r w:rsidRPr="00FB73FB">
        <w:rPr>
          <w:i/>
        </w:rPr>
        <w:t>)</w:t>
      </w:r>
    </w:p>
    <w:p w14:paraId="59383722" w14:textId="5D7A3BFB" w:rsidR="00A71C64" w:rsidRPr="00FB73FB" w:rsidRDefault="00A71C64" w:rsidP="00A71C64">
      <w:pPr>
        <w:pStyle w:val="B1"/>
        <w:numPr>
          <w:ilvl w:val="0"/>
          <w:numId w:val="6"/>
        </w:numPr>
        <w:rPr>
          <w:i/>
          <w:lang w:eastAsia="zh-CN"/>
        </w:rPr>
      </w:pPr>
      <w:r w:rsidRPr="00FB73FB">
        <w:rPr>
          <w:i/>
        </w:rPr>
        <w:t>The LSSF (Local Service Selection Function) in PLMN manages the information and status of the local service network(s) and selects one or more local service networks based on UE's request. (Solution#4)</w:t>
      </w:r>
    </w:p>
    <w:p w14:paraId="2BB1AB3E" w14:textId="1A9F5ED5" w:rsidR="00255902" w:rsidRPr="00FB73FB" w:rsidRDefault="00255902" w:rsidP="00255902">
      <w:pPr>
        <w:pStyle w:val="B1"/>
        <w:numPr>
          <w:ilvl w:val="0"/>
          <w:numId w:val="6"/>
        </w:numPr>
        <w:rPr>
          <w:i/>
          <w:lang w:val="en-US" w:eastAsia="zh-CN"/>
        </w:rPr>
      </w:pPr>
      <w:r w:rsidRPr="00FB73FB">
        <w:rPr>
          <w:i/>
          <w:lang w:eastAsia="zh-CN"/>
        </w:rPr>
        <w:t xml:space="preserve">LSN Architecture &amp; Capabilities. The Local Sub-Network (LSN) comprises dedicated NFs providing localized services. The LSN reports network-level information (capabilities, topology, supported services) to the public PLMN core. </w:t>
      </w:r>
      <w:r w:rsidRPr="00FB73FB">
        <w:rPr>
          <w:i/>
          <w:lang w:val="en-US" w:eastAsia="zh-CN"/>
        </w:rPr>
        <w:t>(</w:t>
      </w:r>
      <w:r w:rsidR="00A71C64" w:rsidRPr="00FB73FB">
        <w:rPr>
          <w:i/>
          <w:lang w:val="en-US" w:eastAsia="zh-CN"/>
        </w:rPr>
        <w:t>Solution#6</w:t>
      </w:r>
      <w:r w:rsidRPr="00FB73FB">
        <w:rPr>
          <w:i/>
          <w:lang w:val="en-US" w:eastAsia="zh-CN"/>
        </w:rPr>
        <w:t xml:space="preserve">) </w:t>
      </w:r>
    </w:p>
    <w:p w14:paraId="3FCBCB26" w14:textId="7F7F0D19" w:rsidR="00A71C64" w:rsidRPr="00FB73FB" w:rsidRDefault="00A71C64" w:rsidP="00A71C64">
      <w:pPr>
        <w:pStyle w:val="B1"/>
        <w:numPr>
          <w:ilvl w:val="0"/>
          <w:numId w:val="6"/>
        </w:numPr>
        <w:rPr>
          <w:i/>
          <w:lang w:val="en-US" w:eastAsia="zh-CN"/>
        </w:rPr>
      </w:pPr>
      <w:r w:rsidRPr="00FB73FB">
        <w:rPr>
          <w:i/>
          <w:lang w:eastAsia="zh-CN"/>
        </w:rPr>
        <w:t>LSN topology updates are exchanged with public PLMN core to support inter-network message forwarding.</w:t>
      </w:r>
      <w:bookmarkStart w:id="2" w:name="OLE_LINK1"/>
      <w:bookmarkStart w:id="3" w:name="OLE_LINK2"/>
      <w:r w:rsidRPr="00FB73FB">
        <w:rPr>
          <w:i/>
          <w:lang w:eastAsia="zh-CN"/>
        </w:rPr>
        <w:t xml:space="preserve"> </w:t>
      </w:r>
      <w:r w:rsidRPr="00FB73FB">
        <w:rPr>
          <w:i/>
          <w:lang w:val="en-US" w:eastAsia="zh-CN"/>
        </w:rPr>
        <w:t xml:space="preserve">(Solution#6) </w:t>
      </w:r>
      <w:bookmarkEnd w:id="2"/>
      <w:bookmarkEnd w:id="3"/>
    </w:p>
    <w:p w14:paraId="0B965D40" w14:textId="52EAD0CE" w:rsidR="000E7742" w:rsidRPr="00FB73FB" w:rsidRDefault="000E7742" w:rsidP="000E7742">
      <w:pPr>
        <w:pStyle w:val="af3"/>
        <w:numPr>
          <w:ilvl w:val="0"/>
          <w:numId w:val="6"/>
        </w:numPr>
        <w:ind w:firstLineChars="0"/>
        <w:rPr>
          <w:i/>
          <w:lang w:eastAsia="zh-CN"/>
        </w:rPr>
      </w:pPr>
      <w:r w:rsidRPr="00FB73FB">
        <w:rPr>
          <w:i/>
          <w:lang w:eastAsia="zh-CN"/>
        </w:rPr>
        <w:t xml:space="preserve">The local CP NFs and UP NFs are deployed in the local </w:t>
      </w:r>
      <w:r w:rsidRPr="00FB73FB">
        <w:rPr>
          <w:rFonts w:hint="eastAsia"/>
          <w:i/>
          <w:lang w:eastAsia="zh-CN"/>
        </w:rPr>
        <w:t>Network</w:t>
      </w:r>
      <w:r w:rsidRPr="00FB73FB">
        <w:rPr>
          <w:i/>
          <w:lang w:eastAsia="zh-CN"/>
        </w:rPr>
        <w:t xml:space="preserve">. </w:t>
      </w:r>
      <w:r w:rsidRPr="00FB73FB">
        <w:rPr>
          <w:i/>
          <w:lang w:val="en-US" w:eastAsia="zh-CN"/>
        </w:rPr>
        <w:t>(Solution#9)</w:t>
      </w:r>
    </w:p>
    <w:p w14:paraId="7CD64F4A" w14:textId="5A10896C" w:rsidR="00A71C64" w:rsidRPr="00FB73FB" w:rsidRDefault="00FB73FB" w:rsidP="00FB73FB">
      <w:pPr>
        <w:pStyle w:val="af3"/>
        <w:numPr>
          <w:ilvl w:val="0"/>
          <w:numId w:val="6"/>
        </w:numPr>
        <w:ind w:firstLineChars="0"/>
        <w:rPr>
          <w:i/>
          <w:lang w:eastAsia="zh-CN"/>
        </w:rPr>
      </w:pPr>
      <w:r w:rsidRPr="00FB73FB">
        <w:rPr>
          <w:i/>
          <w:lang w:eastAsia="zh-CN"/>
        </w:rPr>
        <w:t>The UE accesses the Localized Services through the PH-LSN which may have dedicated NFs serving Localized Services.</w:t>
      </w:r>
      <w:r w:rsidRPr="00FB73FB">
        <w:rPr>
          <w:i/>
          <w:lang w:val="en-US" w:eastAsia="zh-CN"/>
        </w:rPr>
        <w:t xml:space="preserve"> (Solution#10)</w:t>
      </w:r>
    </w:p>
    <w:p w14:paraId="2AA1ADEE" w14:textId="5DD55BB1" w:rsidR="00A56956" w:rsidRDefault="00255902" w:rsidP="00255902">
      <w:pPr>
        <w:pStyle w:val="B1"/>
        <w:rPr>
          <w:lang w:val="en-US" w:eastAsia="zh-CN"/>
        </w:rPr>
      </w:pPr>
      <w:r>
        <w:t>3</w:t>
      </w:r>
      <w:r w:rsidR="00A56956">
        <w:t>.</w:t>
      </w:r>
      <w:r w:rsidR="00A56956">
        <w:tab/>
        <w:t xml:space="preserve">Network selection and access control: </w:t>
      </w:r>
      <w:r w:rsidR="00A56956">
        <w:rPr>
          <w:lang w:val="en-US" w:eastAsia="zh-CN"/>
        </w:rPr>
        <w:t>it is trying to reuse the</w:t>
      </w:r>
      <w:r w:rsidR="00FB73FB">
        <w:rPr>
          <w:lang w:val="en-US" w:eastAsia="zh-CN"/>
        </w:rPr>
        <w:t xml:space="preserve"> </w:t>
      </w:r>
      <w:r w:rsidR="00A56956">
        <w:t>network selection and access control</w:t>
      </w:r>
      <w:r w:rsidR="00FB73FB">
        <w:t xml:space="preserve"> as UE's access to PLMN</w:t>
      </w:r>
      <w:r w:rsidR="00A56956">
        <w:rPr>
          <w:lang w:val="en-US" w:eastAsia="zh-CN"/>
        </w:rPr>
        <w:t>.</w:t>
      </w:r>
    </w:p>
    <w:p w14:paraId="13988E96" w14:textId="77777777" w:rsidR="00A56956" w:rsidRPr="00FB73FB" w:rsidRDefault="00A56956" w:rsidP="00A56956">
      <w:pPr>
        <w:pStyle w:val="B1"/>
        <w:numPr>
          <w:ilvl w:val="0"/>
          <w:numId w:val="6"/>
        </w:numPr>
        <w:rPr>
          <w:i/>
          <w:lang w:eastAsia="zh-CN"/>
        </w:rPr>
      </w:pPr>
      <w:r w:rsidRPr="00FB73FB">
        <w:rPr>
          <w:i/>
          <w:lang w:val="en-US" w:eastAsia="zh-CN"/>
        </w:rPr>
        <w:t xml:space="preserve">UE access the PLMN’s localized network with reusing existing </w:t>
      </w:r>
      <w:r w:rsidRPr="00FB73FB">
        <w:rPr>
          <w:i/>
        </w:rPr>
        <w:t>network selection and access control</w:t>
      </w:r>
      <w:r w:rsidRPr="00FB73FB">
        <w:rPr>
          <w:i/>
          <w:lang w:val="en-US" w:eastAsia="zh-CN"/>
        </w:rPr>
        <w:t>. (Solution#2)</w:t>
      </w:r>
    </w:p>
    <w:p w14:paraId="1D5D3152" w14:textId="70A2B522" w:rsidR="00A56956" w:rsidRPr="00FB73FB" w:rsidRDefault="00255902" w:rsidP="00520D98">
      <w:pPr>
        <w:pStyle w:val="af3"/>
        <w:numPr>
          <w:ilvl w:val="0"/>
          <w:numId w:val="6"/>
        </w:numPr>
        <w:overflowPunct w:val="0"/>
        <w:autoSpaceDE w:val="0"/>
        <w:autoSpaceDN w:val="0"/>
        <w:adjustRightInd w:val="0"/>
        <w:ind w:firstLineChars="0"/>
        <w:textAlignment w:val="baseline"/>
        <w:rPr>
          <w:i/>
        </w:rPr>
      </w:pPr>
      <w:r w:rsidRPr="00FB73FB">
        <w:rPr>
          <w:bCs/>
          <w:i/>
          <w:lang w:val="en-US" w:eastAsia="zh-CN"/>
        </w:rPr>
        <w:t>UE Network Selection</w:t>
      </w:r>
      <w:r w:rsidRPr="00FB73FB">
        <w:rPr>
          <w:i/>
          <w:lang w:val="en-US" w:eastAsia="zh-CN"/>
        </w:rPr>
        <w:t xml:space="preserve">. No additional UE PLMN/cell (re)selection functionality required for PoLS support. </w:t>
      </w:r>
      <w:r w:rsidR="00520D98" w:rsidRPr="00FB73FB">
        <w:rPr>
          <w:i/>
          <w:lang w:val="en-US" w:eastAsia="zh-CN"/>
        </w:rPr>
        <w:t>(</w:t>
      </w:r>
      <w:r w:rsidR="00A71C64" w:rsidRPr="00FB73FB">
        <w:rPr>
          <w:i/>
          <w:lang w:val="en-US" w:eastAsia="zh-CN"/>
        </w:rPr>
        <w:t>Solution#6</w:t>
      </w:r>
      <w:r w:rsidR="00520D98" w:rsidRPr="00FB73FB">
        <w:rPr>
          <w:i/>
          <w:lang w:val="en-US" w:eastAsia="zh-CN"/>
        </w:rPr>
        <w:t>)</w:t>
      </w:r>
    </w:p>
    <w:p w14:paraId="2D0BC09B" w14:textId="05C0DA01" w:rsidR="00FB73FB" w:rsidRPr="00FB73FB" w:rsidRDefault="00FB73FB" w:rsidP="00520D98">
      <w:pPr>
        <w:pStyle w:val="af3"/>
        <w:numPr>
          <w:ilvl w:val="0"/>
          <w:numId w:val="6"/>
        </w:numPr>
        <w:overflowPunct w:val="0"/>
        <w:autoSpaceDE w:val="0"/>
        <w:autoSpaceDN w:val="0"/>
        <w:adjustRightInd w:val="0"/>
        <w:ind w:firstLineChars="0"/>
        <w:textAlignment w:val="baseline"/>
        <w:rPr>
          <w:i/>
        </w:rPr>
      </w:pPr>
      <w:r w:rsidRPr="00FB73FB">
        <w:rPr>
          <w:i/>
          <w:lang w:eastAsia="zh-CN"/>
        </w:rPr>
        <w:t>There is no special requirement or configuration for the UE for accessing the Localized Services. (</w:t>
      </w:r>
      <w:r w:rsidRPr="00FB73FB">
        <w:rPr>
          <w:i/>
          <w:lang w:val="en-US" w:eastAsia="zh-CN"/>
        </w:rPr>
        <w:t>Solution#10</w:t>
      </w:r>
      <w:r w:rsidRPr="00FB73FB">
        <w:rPr>
          <w:i/>
          <w:lang w:eastAsia="zh-CN"/>
        </w:rPr>
        <w:t>)</w:t>
      </w:r>
    </w:p>
    <w:p w14:paraId="30B13949" w14:textId="69FFDE49" w:rsidR="003F4C70" w:rsidRDefault="00255902" w:rsidP="003F4C70">
      <w:pPr>
        <w:pStyle w:val="B1"/>
        <w:rPr>
          <w:lang w:eastAsia="zh-CN"/>
        </w:rPr>
      </w:pPr>
      <w:r>
        <w:rPr>
          <w:lang w:eastAsia="zh-CN"/>
        </w:rPr>
        <w:t>4</w:t>
      </w:r>
      <w:r w:rsidR="003F4C70">
        <w:rPr>
          <w:lang w:eastAsia="zh-CN"/>
        </w:rPr>
        <w:t>.</w:t>
      </w:r>
      <w:r w:rsidR="003F4C70">
        <w:rPr>
          <w:lang w:eastAsia="zh-CN"/>
        </w:rPr>
        <w:tab/>
      </w:r>
      <w:r w:rsidR="0040219A">
        <w:t>UE's subscription management</w:t>
      </w:r>
      <w:r w:rsidR="0040219A">
        <w:rPr>
          <w:lang w:eastAsia="zh-CN"/>
        </w:rPr>
        <w:t>: UE's subscription data for localized service is needed and the data is synchronized with the PLMN network and Localized service network providing the localized service. The authentication and authorization in the localized service network use the data from the local NF.</w:t>
      </w:r>
    </w:p>
    <w:p w14:paraId="398E6B3C" w14:textId="4F8F81F1" w:rsidR="0040219A" w:rsidRPr="00986D1A" w:rsidRDefault="00A56956" w:rsidP="00A56956">
      <w:pPr>
        <w:pStyle w:val="B1"/>
        <w:numPr>
          <w:ilvl w:val="0"/>
          <w:numId w:val="6"/>
        </w:numPr>
        <w:rPr>
          <w:i/>
          <w:lang w:eastAsia="zh-CN"/>
        </w:rPr>
      </w:pPr>
      <w:r w:rsidRPr="00986D1A">
        <w:rPr>
          <w:i/>
          <w:lang w:eastAsia="zh-CN"/>
        </w:rPr>
        <w:t>The L-UDM</w:t>
      </w:r>
      <w:r w:rsidR="00520D98" w:rsidRPr="00986D1A">
        <w:rPr>
          <w:i/>
          <w:lang w:eastAsia="zh-CN"/>
        </w:rPr>
        <w:t xml:space="preserve"> </w:t>
      </w:r>
      <w:r w:rsidRPr="00986D1A">
        <w:rPr>
          <w:i/>
          <w:lang w:eastAsia="zh-CN"/>
        </w:rPr>
        <w:t>(Local UDM) of local network will have user subscription data</w:t>
      </w:r>
      <w:r w:rsidR="00520D98" w:rsidRPr="00986D1A">
        <w:rPr>
          <w:i/>
          <w:lang w:eastAsia="zh-CN"/>
        </w:rPr>
        <w:t>, … a</w:t>
      </w:r>
      <w:r w:rsidRPr="00986D1A">
        <w:rPr>
          <w:i/>
          <w:lang w:eastAsia="zh-CN"/>
        </w:rPr>
        <w:t>nd it will also synchronize data with the UDM+ of the PLMN and receives the user subscription data from the PLMN.</w:t>
      </w:r>
      <w:r w:rsidR="00520D98" w:rsidRPr="00986D1A">
        <w:rPr>
          <w:i/>
          <w:lang w:eastAsia="zh-CN"/>
        </w:rPr>
        <w:t xml:space="preserve"> </w:t>
      </w:r>
      <w:r w:rsidR="00520D98" w:rsidRPr="00986D1A">
        <w:rPr>
          <w:i/>
          <w:lang w:val="en-US" w:eastAsia="zh-CN"/>
        </w:rPr>
        <w:t>(Solution#1)</w:t>
      </w:r>
    </w:p>
    <w:p w14:paraId="7F83D234" w14:textId="3132710A" w:rsidR="0040219A" w:rsidRPr="00986D1A" w:rsidRDefault="0040219A" w:rsidP="0040219A">
      <w:pPr>
        <w:pStyle w:val="B1"/>
        <w:numPr>
          <w:ilvl w:val="0"/>
          <w:numId w:val="6"/>
        </w:numPr>
        <w:rPr>
          <w:i/>
          <w:lang w:eastAsia="zh-CN"/>
        </w:rPr>
      </w:pPr>
      <w:r w:rsidRPr="00986D1A">
        <w:rPr>
          <w:i/>
          <w:lang w:val="en-US" w:eastAsia="zh-CN"/>
        </w:rPr>
        <w:t>Centralized UDM can push the subscription information to Localized UDM. (Solution#2)</w:t>
      </w:r>
    </w:p>
    <w:p w14:paraId="69B310F6" w14:textId="77777777" w:rsidR="0040219A" w:rsidRPr="00986D1A" w:rsidRDefault="0040219A" w:rsidP="0040219A">
      <w:pPr>
        <w:pStyle w:val="B1"/>
        <w:numPr>
          <w:ilvl w:val="0"/>
          <w:numId w:val="6"/>
        </w:numPr>
        <w:rPr>
          <w:i/>
          <w:lang w:eastAsia="zh-CN"/>
        </w:rPr>
      </w:pPr>
      <w:r w:rsidRPr="00986D1A">
        <w:rPr>
          <w:i/>
          <w:lang w:val="en-US" w:eastAsia="zh-CN"/>
        </w:rPr>
        <w:lastRenderedPageBreak/>
        <w:t>Localized UDM can be updated based on local configuration, and the localized UDM may synchronize the updating to Centralized UDM. (Solution#2)</w:t>
      </w:r>
    </w:p>
    <w:p w14:paraId="71266EDC" w14:textId="77777777" w:rsidR="00A56956" w:rsidRPr="00986D1A" w:rsidRDefault="0040219A" w:rsidP="00A56956">
      <w:pPr>
        <w:pStyle w:val="B1"/>
        <w:numPr>
          <w:ilvl w:val="0"/>
          <w:numId w:val="6"/>
        </w:numPr>
        <w:rPr>
          <w:i/>
          <w:lang w:eastAsia="zh-CN"/>
        </w:rPr>
      </w:pPr>
      <w:r w:rsidRPr="00986D1A">
        <w:rPr>
          <w:i/>
          <w:lang w:val="en-US" w:eastAsia="zh-CN"/>
        </w:rPr>
        <w:t>And UE is authorized to access the localized network by localized AUSF whose subscription information is from localized UDM.</w:t>
      </w:r>
      <w:r w:rsidR="00A56956" w:rsidRPr="00986D1A">
        <w:rPr>
          <w:i/>
          <w:lang w:val="en-US" w:eastAsia="zh-CN"/>
        </w:rPr>
        <w:t xml:space="preserve"> (Solution#2)</w:t>
      </w:r>
    </w:p>
    <w:p w14:paraId="36AFADDE" w14:textId="7270FDF2" w:rsidR="0040219A" w:rsidRPr="00986D1A" w:rsidRDefault="00520D98" w:rsidP="0040219A">
      <w:pPr>
        <w:pStyle w:val="B1"/>
        <w:numPr>
          <w:ilvl w:val="0"/>
          <w:numId w:val="6"/>
        </w:numPr>
        <w:rPr>
          <w:i/>
          <w:lang w:val="en-US" w:eastAsia="zh-CN"/>
        </w:rPr>
      </w:pPr>
      <w:r w:rsidRPr="00986D1A">
        <w:rPr>
          <w:i/>
        </w:rPr>
        <w:t>The PLMN determine</w:t>
      </w:r>
      <w:r w:rsidRPr="00986D1A">
        <w:rPr>
          <w:rFonts w:hint="eastAsia"/>
          <w:i/>
          <w:lang w:eastAsia="zh-CN"/>
        </w:rPr>
        <w:t>s</w:t>
      </w:r>
      <w:r w:rsidRPr="00986D1A">
        <w:rPr>
          <w:i/>
        </w:rPr>
        <w:t xml:space="preserve"> whether and which information/indication should be shared between PLMN and the local service network(s) for UE to access service provided by local network, e.g., for UE's </w:t>
      </w:r>
      <w:r w:rsidRPr="00986D1A">
        <w:rPr>
          <w:i/>
          <w:lang w:val="en-US"/>
        </w:rPr>
        <w:t>authentication and authorization</w:t>
      </w:r>
      <w:r w:rsidRPr="00986D1A">
        <w:rPr>
          <w:i/>
        </w:rPr>
        <w:t>. (</w:t>
      </w:r>
      <w:r w:rsidR="00A71C64" w:rsidRPr="00986D1A">
        <w:rPr>
          <w:i/>
        </w:rPr>
        <w:t>Solution#4</w:t>
      </w:r>
      <w:r w:rsidRPr="00986D1A">
        <w:rPr>
          <w:i/>
        </w:rPr>
        <w:t>)</w:t>
      </w:r>
    </w:p>
    <w:p w14:paraId="3AE6E069" w14:textId="17DA9900" w:rsidR="0040219A" w:rsidRPr="00986D1A" w:rsidRDefault="00520D98" w:rsidP="00520D98">
      <w:pPr>
        <w:pStyle w:val="B1"/>
        <w:numPr>
          <w:ilvl w:val="0"/>
          <w:numId w:val="6"/>
        </w:numPr>
        <w:rPr>
          <w:i/>
          <w:lang w:val="en-US" w:eastAsia="zh-CN"/>
        </w:rPr>
      </w:pPr>
      <w:r w:rsidRPr="00986D1A">
        <w:rPr>
          <w:i/>
          <w:lang w:val="en-US" w:eastAsia="zh-CN"/>
        </w:rPr>
        <w:t>Subscription Data Management. There may be multiple 6G entities (SDM defined below) managing the UE subscription data for the same UE for localized and public services respectively. These 6G SDMs may be located in one or multiple LSN cores and the public PLMN core respectively. These 6G SDMs can perform efficient synchronization of the UE subscription data if needed. (</w:t>
      </w:r>
      <w:r w:rsidR="00A71C64" w:rsidRPr="00986D1A">
        <w:rPr>
          <w:i/>
          <w:lang w:val="en-US" w:eastAsia="zh-CN"/>
        </w:rPr>
        <w:t>Solution#6</w:t>
      </w:r>
      <w:r w:rsidRPr="00986D1A">
        <w:rPr>
          <w:i/>
          <w:lang w:val="en-US" w:eastAsia="zh-CN"/>
        </w:rPr>
        <w:t xml:space="preserve">) </w:t>
      </w:r>
    </w:p>
    <w:p w14:paraId="18FDDAE1" w14:textId="64D2B85E" w:rsidR="000E7742" w:rsidRPr="00986D1A" w:rsidRDefault="000E7742" w:rsidP="000E7742">
      <w:pPr>
        <w:pStyle w:val="B1"/>
        <w:numPr>
          <w:ilvl w:val="0"/>
          <w:numId w:val="6"/>
        </w:numPr>
        <w:rPr>
          <w:rFonts w:eastAsiaTheme="minorEastAsia"/>
          <w:i/>
          <w:lang w:eastAsia="zh-CN"/>
        </w:rPr>
      </w:pPr>
      <w:r w:rsidRPr="00986D1A">
        <w:rPr>
          <w:rFonts w:eastAsiaTheme="minorEastAsia"/>
          <w:i/>
          <w:lang w:eastAsia="zh-CN"/>
        </w:rPr>
        <w:t>Local UDM is introduced to retrieve the UE subscription/authentication parameters from UDM in the central network. All other network functions in the local network does not communicate with the UDM in central network. (Solution#8)</w:t>
      </w:r>
    </w:p>
    <w:p w14:paraId="252D233E" w14:textId="28C6A65D" w:rsidR="000E7742" w:rsidRPr="00986D1A" w:rsidRDefault="000E7742" w:rsidP="000E7742">
      <w:pPr>
        <w:pStyle w:val="B1"/>
        <w:numPr>
          <w:ilvl w:val="0"/>
          <w:numId w:val="6"/>
        </w:numPr>
        <w:rPr>
          <w:i/>
          <w:lang w:eastAsia="zh-CN"/>
        </w:rPr>
      </w:pPr>
      <w:r w:rsidRPr="00986D1A">
        <w:rPr>
          <w:rFonts w:hint="eastAsia"/>
          <w:i/>
          <w:lang w:eastAsia="zh-CN"/>
        </w:rPr>
        <w:t>T</w:t>
      </w:r>
      <w:r w:rsidRPr="00986D1A">
        <w:rPr>
          <w:i/>
          <w:lang w:eastAsia="zh-CN"/>
        </w:rPr>
        <w:t>he UE may have the subscription for loca</w:t>
      </w:r>
      <w:r w:rsidRPr="00986D1A">
        <w:rPr>
          <w:rFonts w:hint="eastAsia"/>
          <w:i/>
          <w:lang w:eastAsia="zh-CN"/>
        </w:rPr>
        <w:t>lized</w:t>
      </w:r>
      <w:r w:rsidRPr="00986D1A">
        <w:rPr>
          <w:i/>
          <w:lang w:eastAsia="zh-CN"/>
        </w:rPr>
        <w:t xml:space="preserve"> services access, including the list of Local Network Identifications indicating which local network the UE can access, and associated DNNs and/or S-NSSAIs indicating which can be used to access the localized service. </w:t>
      </w:r>
      <w:r w:rsidRPr="00986D1A">
        <w:rPr>
          <w:i/>
          <w:lang w:val="en-US" w:eastAsia="zh-CN"/>
        </w:rPr>
        <w:t>(Solution#9)</w:t>
      </w:r>
    </w:p>
    <w:p w14:paraId="22344486" w14:textId="04E1417D" w:rsidR="00A56956" w:rsidRPr="00986D1A" w:rsidRDefault="00FB73FB" w:rsidP="00FB73FB">
      <w:pPr>
        <w:pStyle w:val="B1"/>
        <w:numPr>
          <w:ilvl w:val="0"/>
          <w:numId w:val="6"/>
        </w:numPr>
        <w:rPr>
          <w:i/>
          <w:lang w:eastAsia="zh-CN"/>
        </w:rPr>
      </w:pPr>
      <w:r w:rsidRPr="00986D1A">
        <w:rPr>
          <w:i/>
          <w:lang w:eastAsia="zh-CN"/>
        </w:rPr>
        <w:t xml:space="preserve">The UE’s Localized Service specific subscription information may be stored and managed by a dedicated UDM/UDR in the PH-LSN, while the UDM/UDR in the Hosting PLMN still manages the UE’s other subscription data. </w:t>
      </w:r>
      <w:r w:rsidRPr="00986D1A">
        <w:rPr>
          <w:i/>
          <w:lang w:val="en-US" w:eastAsia="zh-CN"/>
        </w:rPr>
        <w:t>(Solution#10)</w:t>
      </w:r>
    </w:p>
    <w:p w14:paraId="35EBE3BB" w14:textId="560A8D0B" w:rsidR="00C87A9E" w:rsidRDefault="009C0AD0" w:rsidP="00767D9B">
      <w:r>
        <w:t>These solutions have varian</w:t>
      </w:r>
      <w:r w:rsidR="00C87A9E">
        <w:t>ts of high-level principles in the following aspects listed in below</w:t>
      </w:r>
      <w:r w:rsidR="00267AA2">
        <w:t xml:space="preserve"> table (The text which in Bold is copy from the high-level description part of each solution</w:t>
      </w:r>
      <w:r w:rsidR="004D64EA">
        <w:t>,</w:t>
      </w:r>
      <w:r w:rsidR="00267AA2">
        <w:t xml:space="preserve"> while which not Bold is from the other part from the solutions to make the difference clear):</w:t>
      </w:r>
    </w:p>
    <w:p w14:paraId="7300823D" w14:textId="77777777" w:rsidR="00986D1A" w:rsidRDefault="00986D1A" w:rsidP="00C87A9E">
      <w:pPr>
        <w:pStyle w:val="TAH"/>
        <w:rPr>
          <w:rFonts w:ascii="Times New Roman" w:hAnsi="Times New Roman"/>
          <w:sz w:val="20"/>
          <w:lang w:eastAsia="zh-CN"/>
        </w:rPr>
        <w:sectPr w:rsidR="00986D1A">
          <w:headerReference w:type="default" r:id="rId19"/>
          <w:footnotePr>
            <w:numRestart w:val="eachSect"/>
          </w:footnotePr>
          <w:pgSz w:w="11907" w:h="16840" w:code="9"/>
          <w:pgMar w:top="1418" w:right="1134" w:bottom="1134" w:left="1134" w:header="680" w:footer="567" w:gutter="0"/>
          <w:cols w:space="720"/>
        </w:sectPr>
      </w:pPr>
    </w:p>
    <w:tbl>
      <w:tblPr>
        <w:tblW w:w="11520" w:type="dxa"/>
        <w:tblInd w:w="-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19"/>
        <w:gridCol w:w="5871"/>
        <w:gridCol w:w="5130"/>
      </w:tblGrid>
      <w:tr w:rsidR="00986D1A" w:rsidRPr="00267AA2" w14:paraId="5C686EA2" w14:textId="77777777" w:rsidTr="006B6DF2">
        <w:trPr>
          <w:trHeight w:val="249"/>
        </w:trPr>
        <w:tc>
          <w:tcPr>
            <w:tcW w:w="519" w:type="dxa"/>
            <w:shd w:val="clear" w:color="auto" w:fill="D0CECE" w:themeFill="background2" w:themeFillShade="E6"/>
          </w:tcPr>
          <w:p w14:paraId="358C532D" w14:textId="25DB8EC2" w:rsidR="00986D1A" w:rsidRPr="00267AA2" w:rsidRDefault="00986D1A" w:rsidP="00C87A9E">
            <w:pPr>
              <w:pStyle w:val="TAH"/>
              <w:rPr>
                <w:rFonts w:ascii="Times New Roman" w:hAnsi="Times New Roman"/>
                <w:sz w:val="20"/>
                <w:lang w:eastAsia="zh-CN"/>
              </w:rPr>
            </w:pPr>
            <w:r w:rsidRPr="00267AA2">
              <w:rPr>
                <w:rFonts w:ascii="Times New Roman" w:hAnsi="Times New Roman"/>
                <w:sz w:val="20"/>
                <w:lang w:eastAsia="zh-CN"/>
              </w:rPr>
              <w:lastRenderedPageBreak/>
              <w:t>Sol.#</w:t>
            </w:r>
          </w:p>
        </w:tc>
        <w:tc>
          <w:tcPr>
            <w:tcW w:w="5871" w:type="dxa"/>
            <w:shd w:val="clear" w:color="auto" w:fill="D0CECE" w:themeFill="background2" w:themeFillShade="E6"/>
          </w:tcPr>
          <w:p w14:paraId="635FC1CF" w14:textId="6EC54DB5" w:rsidR="00986D1A" w:rsidRPr="00267AA2" w:rsidRDefault="007779FF" w:rsidP="007779FF">
            <w:pPr>
              <w:pStyle w:val="TAH"/>
              <w:rPr>
                <w:rFonts w:ascii="Times New Roman" w:hAnsi="Times New Roman"/>
                <w:sz w:val="20"/>
              </w:rPr>
            </w:pPr>
            <w:r>
              <w:rPr>
                <w:rFonts w:ascii="Times New Roman" w:hAnsi="Times New Roman"/>
                <w:sz w:val="20"/>
              </w:rPr>
              <w:t>How</w:t>
            </w:r>
            <w:r w:rsidR="00986D1A" w:rsidRPr="00267AA2">
              <w:rPr>
                <w:rFonts w:ascii="Times New Roman" w:hAnsi="Times New Roman"/>
                <w:sz w:val="20"/>
              </w:rPr>
              <w:t xml:space="preserve"> UE </w:t>
            </w:r>
            <w:r>
              <w:rPr>
                <w:rFonts w:ascii="Times New Roman" w:hAnsi="Times New Roman"/>
                <w:sz w:val="20"/>
              </w:rPr>
              <w:t>registered to</w:t>
            </w:r>
            <w:r w:rsidR="00986D1A" w:rsidRPr="00267AA2">
              <w:rPr>
                <w:rFonts w:ascii="Times New Roman" w:hAnsi="Times New Roman"/>
                <w:sz w:val="20"/>
              </w:rPr>
              <w:t xml:space="preserve"> the network for local service(s)</w:t>
            </w:r>
          </w:p>
        </w:tc>
        <w:tc>
          <w:tcPr>
            <w:tcW w:w="5130" w:type="dxa"/>
            <w:shd w:val="clear" w:color="auto" w:fill="D0CECE" w:themeFill="background2" w:themeFillShade="E6"/>
          </w:tcPr>
          <w:p w14:paraId="6B9B0195" w14:textId="0D7C1649" w:rsidR="00986D1A" w:rsidRPr="00267AA2" w:rsidRDefault="00986D1A" w:rsidP="00C87A9E">
            <w:pPr>
              <w:pStyle w:val="TAH"/>
              <w:rPr>
                <w:rFonts w:ascii="Times New Roman" w:hAnsi="Times New Roman"/>
                <w:sz w:val="20"/>
              </w:rPr>
            </w:pPr>
            <w:r w:rsidRPr="00267AA2">
              <w:rPr>
                <w:rFonts w:ascii="Times New Roman" w:hAnsi="Times New Roman"/>
                <w:sz w:val="20"/>
              </w:rPr>
              <w:t>Whether UE can access to service provided by PLMN and the localized network</w:t>
            </w:r>
            <w:r w:rsidR="007D366F">
              <w:rPr>
                <w:rFonts w:ascii="Times New Roman" w:hAnsi="Times New Roman"/>
                <w:sz w:val="20"/>
              </w:rPr>
              <w:t>(s)</w:t>
            </w:r>
            <w:r w:rsidRPr="00267AA2">
              <w:rPr>
                <w:rFonts w:ascii="Times New Roman" w:hAnsi="Times New Roman"/>
                <w:sz w:val="20"/>
              </w:rPr>
              <w:t xml:space="preserve"> at the same time</w:t>
            </w:r>
          </w:p>
        </w:tc>
      </w:tr>
      <w:tr w:rsidR="00986D1A" w:rsidRPr="00267AA2" w14:paraId="52F5EC89" w14:textId="77777777" w:rsidTr="006B6DF2">
        <w:trPr>
          <w:trHeight w:val="249"/>
        </w:trPr>
        <w:tc>
          <w:tcPr>
            <w:tcW w:w="519" w:type="dxa"/>
            <w:shd w:val="solid" w:color="FFFFFF" w:fill="auto"/>
          </w:tcPr>
          <w:p w14:paraId="2D6926CD" w14:textId="77777777" w:rsidR="00986D1A" w:rsidRPr="00267AA2" w:rsidRDefault="00986D1A" w:rsidP="00267AA2">
            <w:pPr>
              <w:pStyle w:val="TAC"/>
              <w:rPr>
                <w:rFonts w:ascii="Times New Roman" w:hAnsi="Times New Roman"/>
                <w:sz w:val="20"/>
                <w:lang w:eastAsia="zh-CN"/>
              </w:rPr>
            </w:pPr>
            <w:r w:rsidRPr="00267AA2">
              <w:rPr>
                <w:rFonts w:ascii="Times New Roman" w:hAnsi="Times New Roman"/>
                <w:sz w:val="20"/>
                <w:lang w:eastAsia="zh-CN"/>
              </w:rPr>
              <w:t>1</w:t>
            </w:r>
          </w:p>
        </w:tc>
        <w:tc>
          <w:tcPr>
            <w:tcW w:w="5871" w:type="dxa"/>
            <w:shd w:val="solid" w:color="FFFFFF" w:fill="auto"/>
          </w:tcPr>
          <w:p w14:paraId="6E59B75B" w14:textId="432BD503" w:rsidR="00986D1A" w:rsidRPr="00267AA2" w:rsidRDefault="007779FF" w:rsidP="00267AA2">
            <w:pPr>
              <w:pStyle w:val="TAC"/>
              <w:jc w:val="left"/>
              <w:rPr>
                <w:rFonts w:ascii="Times New Roman" w:hAnsi="Times New Roman"/>
                <w:sz w:val="20"/>
              </w:rPr>
            </w:pPr>
            <w:r>
              <w:rPr>
                <w:rFonts w:ascii="Times New Roman" w:hAnsi="Times New Roman"/>
                <w:sz w:val="20"/>
              </w:rPr>
              <w:t>New</w:t>
            </w:r>
            <w:r w:rsidR="0094191A">
              <w:rPr>
                <w:rFonts w:ascii="Times New Roman" w:hAnsi="Times New Roman"/>
                <w:sz w:val="20"/>
              </w:rPr>
              <w:t>(second)</w:t>
            </w:r>
            <w:r>
              <w:rPr>
                <w:rFonts w:ascii="Times New Roman" w:hAnsi="Times New Roman"/>
                <w:sz w:val="20"/>
              </w:rPr>
              <w:t xml:space="preserve"> registration after registration to the PLMN</w:t>
            </w:r>
          </w:p>
          <w:p w14:paraId="02DC1DD1" w14:textId="62DA93B5" w:rsidR="00986D1A" w:rsidRPr="00267AA2" w:rsidRDefault="00986D1A" w:rsidP="00267AA2">
            <w:pPr>
              <w:pStyle w:val="TAC"/>
              <w:numPr>
                <w:ilvl w:val="0"/>
                <w:numId w:val="13"/>
              </w:numPr>
              <w:jc w:val="left"/>
              <w:rPr>
                <w:rFonts w:ascii="Times New Roman" w:hAnsi="Times New Roman"/>
                <w:b/>
                <w:sz w:val="20"/>
              </w:rPr>
            </w:pPr>
            <w:r w:rsidRPr="00267AA2">
              <w:rPr>
                <w:rFonts w:ascii="Times New Roman" w:hAnsi="Times New Roman"/>
                <w:b/>
                <w:sz w:val="20"/>
              </w:rPr>
              <w:t>UE sends the registration request to the PLMN firstly and sends the registration request to the local service.</w:t>
            </w:r>
          </w:p>
          <w:p w14:paraId="517082DD" w14:textId="4B275B5D" w:rsidR="00986D1A" w:rsidRPr="00267AA2" w:rsidRDefault="00986D1A" w:rsidP="00267AA2">
            <w:pPr>
              <w:pStyle w:val="TAC"/>
              <w:numPr>
                <w:ilvl w:val="0"/>
                <w:numId w:val="13"/>
              </w:numPr>
              <w:jc w:val="left"/>
              <w:rPr>
                <w:rFonts w:ascii="Times New Roman" w:hAnsi="Times New Roman"/>
                <w:b/>
                <w:sz w:val="20"/>
              </w:rPr>
            </w:pPr>
            <w:r w:rsidRPr="00267AA2">
              <w:rPr>
                <w:rFonts w:ascii="Times New Roman" w:hAnsi="Times New Roman"/>
                <w:b/>
                <w:sz w:val="20"/>
              </w:rPr>
              <w:t>PLMN receives registration request firstly from UE and provides some local service information to UE.</w:t>
            </w:r>
          </w:p>
          <w:p w14:paraId="36025A2B" w14:textId="636DECF4" w:rsidR="00986D1A" w:rsidRPr="00267AA2" w:rsidRDefault="00986D1A" w:rsidP="00267AA2">
            <w:pPr>
              <w:pStyle w:val="TAC"/>
              <w:numPr>
                <w:ilvl w:val="0"/>
                <w:numId w:val="13"/>
              </w:numPr>
              <w:jc w:val="left"/>
              <w:rPr>
                <w:rFonts w:ascii="Times New Roman" w:hAnsi="Times New Roman"/>
                <w:color w:val="0070C0"/>
                <w:sz w:val="20"/>
              </w:rPr>
            </w:pPr>
            <w:r w:rsidRPr="00267AA2">
              <w:rPr>
                <w:rFonts w:ascii="Times New Roman" w:hAnsi="Times New Roman"/>
                <w:b/>
                <w:sz w:val="20"/>
              </w:rPr>
              <w:t>Local network receives the registration request secondly from UE and perform authorization and authentication of local services.</w:t>
            </w:r>
          </w:p>
        </w:tc>
        <w:tc>
          <w:tcPr>
            <w:tcW w:w="5130" w:type="dxa"/>
            <w:shd w:val="solid" w:color="FFFFFF" w:fill="auto"/>
          </w:tcPr>
          <w:p w14:paraId="1349F958" w14:textId="1C39198D" w:rsidR="00986D1A" w:rsidRPr="00267AA2" w:rsidRDefault="00986D1A" w:rsidP="00267AA2">
            <w:pPr>
              <w:pStyle w:val="TAL"/>
              <w:rPr>
                <w:rFonts w:ascii="Times New Roman" w:hAnsi="Times New Roman"/>
                <w:sz w:val="20"/>
              </w:rPr>
            </w:pPr>
            <w:r w:rsidRPr="00267AA2">
              <w:rPr>
                <w:rFonts w:ascii="Times New Roman" w:hAnsi="Times New Roman"/>
                <w:sz w:val="20"/>
              </w:rPr>
              <w:t>Not mentioned</w:t>
            </w:r>
          </w:p>
        </w:tc>
      </w:tr>
      <w:tr w:rsidR="00986D1A" w:rsidRPr="00267AA2" w14:paraId="44DB3B51" w14:textId="77777777" w:rsidTr="006B6DF2">
        <w:trPr>
          <w:trHeight w:val="249"/>
        </w:trPr>
        <w:tc>
          <w:tcPr>
            <w:tcW w:w="519" w:type="dxa"/>
            <w:shd w:val="solid" w:color="FFFFFF" w:fill="auto"/>
          </w:tcPr>
          <w:p w14:paraId="3F8023C1" w14:textId="77777777" w:rsidR="00986D1A" w:rsidRPr="00267AA2" w:rsidRDefault="00986D1A" w:rsidP="00C87A9E">
            <w:pPr>
              <w:pStyle w:val="TAC"/>
              <w:rPr>
                <w:rFonts w:ascii="Times New Roman" w:hAnsi="Times New Roman"/>
                <w:sz w:val="20"/>
                <w:lang w:eastAsia="zh-CN"/>
              </w:rPr>
            </w:pPr>
            <w:r w:rsidRPr="00267AA2">
              <w:rPr>
                <w:rFonts w:ascii="Times New Roman" w:hAnsi="Times New Roman"/>
                <w:sz w:val="20"/>
                <w:lang w:eastAsia="zh-CN"/>
              </w:rPr>
              <w:t>2</w:t>
            </w:r>
          </w:p>
        </w:tc>
        <w:tc>
          <w:tcPr>
            <w:tcW w:w="5871" w:type="dxa"/>
            <w:shd w:val="solid" w:color="FFFFFF" w:fill="auto"/>
          </w:tcPr>
          <w:p w14:paraId="2F1D5696" w14:textId="3AC452FF" w:rsidR="00986D1A" w:rsidRDefault="007779FF" w:rsidP="004D276C">
            <w:pPr>
              <w:pStyle w:val="TAC"/>
              <w:jc w:val="left"/>
              <w:rPr>
                <w:rFonts w:ascii="Times New Roman" w:hAnsi="Times New Roman"/>
                <w:sz w:val="20"/>
                <w:lang w:eastAsia="zh-CN"/>
              </w:rPr>
            </w:pPr>
            <w:r>
              <w:rPr>
                <w:rFonts w:ascii="Times New Roman" w:hAnsi="Times New Roman"/>
                <w:sz w:val="20"/>
                <w:lang w:eastAsia="zh-CN"/>
              </w:rPr>
              <w:t>Same as registration to the PLMN</w:t>
            </w:r>
          </w:p>
          <w:p w14:paraId="31E870BD" w14:textId="56F7FA2B" w:rsidR="0007458D" w:rsidRPr="00267AA2" w:rsidRDefault="0007458D" w:rsidP="0007458D">
            <w:pPr>
              <w:pStyle w:val="TAC"/>
              <w:numPr>
                <w:ilvl w:val="0"/>
                <w:numId w:val="15"/>
              </w:numPr>
              <w:jc w:val="left"/>
              <w:rPr>
                <w:lang w:eastAsia="zh-CN"/>
              </w:rPr>
            </w:pPr>
            <w:r w:rsidRPr="0007458D">
              <w:rPr>
                <w:rFonts w:ascii="Times New Roman" w:hAnsi="Times New Roman"/>
                <w:sz w:val="20"/>
              </w:rPr>
              <w:t>Each localized network is mapped to multiple slices, and a slice only belongs to one localized network. During registration the UE includes the requested NSSAI.</w:t>
            </w:r>
          </w:p>
        </w:tc>
        <w:tc>
          <w:tcPr>
            <w:tcW w:w="5130" w:type="dxa"/>
            <w:shd w:val="solid" w:color="FFFFFF" w:fill="auto"/>
          </w:tcPr>
          <w:p w14:paraId="75EF3806" w14:textId="16285B60" w:rsidR="00986D1A" w:rsidRDefault="00986D1A" w:rsidP="00267AA2">
            <w:pPr>
              <w:pStyle w:val="TAL"/>
              <w:rPr>
                <w:rFonts w:ascii="Times New Roman" w:hAnsi="Times New Roman"/>
                <w:color w:val="000000"/>
                <w:sz w:val="20"/>
                <w:lang w:eastAsia="zh-CN"/>
              </w:rPr>
            </w:pPr>
            <w:r>
              <w:rPr>
                <w:rFonts w:ascii="Times New Roman" w:hAnsi="Times New Roman" w:hint="eastAsia"/>
                <w:color w:val="000000"/>
                <w:sz w:val="20"/>
                <w:lang w:eastAsia="zh-CN"/>
              </w:rPr>
              <w:t>Y</w:t>
            </w:r>
            <w:r>
              <w:rPr>
                <w:rFonts w:ascii="Times New Roman" w:hAnsi="Times New Roman"/>
                <w:color w:val="000000"/>
                <w:sz w:val="20"/>
                <w:lang w:eastAsia="zh-CN"/>
              </w:rPr>
              <w:t>ES</w:t>
            </w:r>
            <w:r w:rsidR="007779FF">
              <w:rPr>
                <w:rFonts w:ascii="Times New Roman" w:hAnsi="Times New Roman"/>
                <w:color w:val="000000"/>
                <w:sz w:val="20"/>
                <w:lang w:eastAsia="zh-CN"/>
              </w:rPr>
              <w:t xml:space="preserve">, </w:t>
            </w:r>
          </w:p>
          <w:p w14:paraId="3D39E365" w14:textId="768C0D82" w:rsidR="00986D1A" w:rsidRPr="00267AA2" w:rsidRDefault="00986D1A" w:rsidP="00267AA2">
            <w:pPr>
              <w:pStyle w:val="TAL"/>
              <w:rPr>
                <w:rFonts w:ascii="Times New Roman" w:hAnsi="Times New Roman"/>
                <w:sz w:val="20"/>
              </w:rPr>
            </w:pPr>
            <w:r w:rsidRPr="0007458D">
              <w:rPr>
                <w:rFonts w:ascii="Times New Roman" w:hAnsi="Times New Roman"/>
                <w:sz w:val="20"/>
              </w:rPr>
              <w:t>-</w:t>
            </w:r>
            <w:r w:rsidRPr="0007458D">
              <w:rPr>
                <w:rFonts w:ascii="Times New Roman" w:hAnsi="Times New Roman"/>
                <w:sz w:val="20"/>
              </w:rPr>
              <w:tab/>
              <w:t>When UE simultaneously requires both PLMN and localized network services, the ETSUN mechanism is reused.</w:t>
            </w:r>
          </w:p>
        </w:tc>
      </w:tr>
      <w:tr w:rsidR="00986D1A" w:rsidRPr="00267AA2" w14:paraId="7AFDC032" w14:textId="77777777" w:rsidTr="006B6DF2">
        <w:trPr>
          <w:trHeight w:val="249"/>
        </w:trPr>
        <w:tc>
          <w:tcPr>
            <w:tcW w:w="519" w:type="dxa"/>
            <w:shd w:val="solid" w:color="FFFFFF" w:fill="auto"/>
          </w:tcPr>
          <w:p w14:paraId="297F5CD5" w14:textId="7BCCD859" w:rsidR="00986D1A" w:rsidRPr="00267AA2" w:rsidRDefault="00986D1A" w:rsidP="00C87A9E">
            <w:pPr>
              <w:pStyle w:val="TAC"/>
              <w:rPr>
                <w:rFonts w:ascii="Times New Roman" w:hAnsi="Times New Roman"/>
                <w:sz w:val="20"/>
                <w:lang w:eastAsia="zh-CN"/>
              </w:rPr>
            </w:pPr>
            <w:r>
              <w:rPr>
                <w:rFonts w:ascii="Times New Roman" w:hAnsi="Times New Roman"/>
                <w:sz w:val="20"/>
                <w:lang w:eastAsia="zh-CN"/>
              </w:rPr>
              <w:t>4</w:t>
            </w:r>
          </w:p>
        </w:tc>
        <w:tc>
          <w:tcPr>
            <w:tcW w:w="5871" w:type="dxa"/>
            <w:shd w:val="solid" w:color="FFFFFF" w:fill="auto"/>
          </w:tcPr>
          <w:p w14:paraId="534FF0C7" w14:textId="371CC175" w:rsidR="007779FF" w:rsidRPr="00267AA2" w:rsidRDefault="007779FF" w:rsidP="007779FF">
            <w:pPr>
              <w:pStyle w:val="TAC"/>
              <w:jc w:val="left"/>
              <w:rPr>
                <w:rFonts w:ascii="Times New Roman" w:hAnsi="Times New Roman"/>
                <w:sz w:val="20"/>
              </w:rPr>
            </w:pPr>
            <w:r>
              <w:rPr>
                <w:rFonts w:ascii="Times New Roman" w:hAnsi="Times New Roman"/>
                <w:sz w:val="20"/>
              </w:rPr>
              <w:t>New</w:t>
            </w:r>
            <w:r w:rsidR="0094191A">
              <w:rPr>
                <w:rFonts w:ascii="Times New Roman" w:hAnsi="Times New Roman"/>
                <w:sz w:val="20"/>
              </w:rPr>
              <w:t>(second)</w:t>
            </w:r>
            <w:r>
              <w:rPr>
                <w:rFonts w:ascii="Times New Roman" w:hAnsi="Times New Roman"/>
                <w:sz w:val="20"/>
              </w:rPr>
              <w:t xml:space="preserve"> registration after registration to the PLMN</w:t>
            </w:r>
          </w:p>
          <w:p w14:paraId="2099C236" w14:textId="0AE32214" w:rsidR="00986D1A" w:rsidRPr="00267AA2" w:rsidRDefault="00986D1A" w:rsidP="00267AA2">
            <w:pPr>
              <w:pStyle w:val="TAC"/>
              <w:numPr>
                <w:ilvl w:val="0"/>
                <w:numId w:val="15"/>
              </w:numPr>
              <w:jc w:val="left"/>
              <w:rPr>
                <w:rFonts w:ascii="Times New Roman" w:hAnsi="Times New Roman"/>
                <w:b/>
                <w:sz w:val="20"/>
              </w:rPr>
            </w:pPr>
            <w:r w:rsidRPr="00267AA2">
              <w:rPr>
                <w:rFonts w:ascii="Times New Roman" w:hAnsi="Times New Roman"/>
                <w:b/>
                <w:sz w:val="20"/>
              </w:rPr>
              <w:t>When a UE accesses to PLMN, the CF-SM (Control Func</w:t>
            </w:r>
            <w:r w:rsidR="007556A0">
              <w:rPr>
                <w:rFonts w:ascii="Times New Roman" w:hAnsi="Times New Roman"/>
                <w:b/>
                <w:sz w:val="20"/>
              </w:rPr>
              <w:t>tion</w:t>
            </w:r>
            <w:r w:rsidRPr="00267AA2">
              <w:rPr>
                <w:rFonts w:ascii="Times New Roman" w:hAnsi="Times New Roman"/>
                <w:b/>
                <w:sz w:val="20"/>
              </w:rPr>
              <w:t xml:space="preserve"> – Session Management) in the PLMN is able to determine whether to direct UE to a local service network based on UE's service request.</w:t>
            </w:r>
          </w:p>
          <w:p w14:paraId="16191905" w14:textId="73D2E925" w:rsidR="00986D1A" w:rsidRPr="00267AA2" w:rsidRDefault="00986D1A" w:rsidP="00267AA2">
            <w:pPr>
              <w:pStyle w:val="TAC"/>
              <w:numPr>
                <w:ilvl w:val="0"/>
                <w:numId w:val="15"/>
              </w:numPr>
              <w:jc w:val="left"/>
              <w:rPr>
                <w:rFonts w:ascii="Times New Roman" w:hAnsi="Times New Roman"/>
                <w:sz w:val="20"/>
              </w:rPr>
            </w:pPr>
            <w:r w:rsidRPr="00267AA2">
              <w:rPr>
                <w:rFonts w:ascii="Times New Roman" w:hAnsi="Times New Roman"/>
                <w:sz w:val="20"/>
              </w:rPr>
              <w:t>The PLMN indicates the selected local service network to the UE, and the UE will access and receive service from the selected network.</w:t>
            </w:r>
          </w:p>
        </w:tc>
        <w:tc>
          <w:tcPr>
            <w:tcW w:w="5130" w:type="dxa"/>
            <w:shd w:val="solid" w:color="FFFFFF" w:fill="auto"/>
          </w:tcPr>
          <w:p w14:paraId="5BE18CC9" w14:textId="07C3D0F2" w:rsidR="00986D1A" w:rsidRPr="00267AA2" w:rsidRDefault="00986D1A" w:rsidP="00267AA2">
            <w:pPr>
              <w:pStyle w:val="TAL"/>
              <w:rPr>
                <w:rFonts w:ascii="Times New Roman" w:hAnsi="Times New Roman"/>
                <w:sz w:val="20"/>
              </w:rPr>
            </w:pPr>
            <w:r>
              <w:rPr>
                <w:rFonts w:ascii="Times New Roman" w:hAnsi="Times New Roman"/>
                <w:color w:val="000000"/>
                <w:sz w:val="20"/>
              </w:rPr>
              <w:t>Not mentioned</w:t>
            </w:r>
          </w:p>
        </w:tc>
      </w:tr>
      <w:tr w:rsidR="00986D1A" w:rsidRPr="00267AA2" w14:paraId="34DF9968" w14:textId="77777777" w:rsidTr="006B6DF2">
        <w:trPr>
          <w:trHeight w:val="249"/>
        </w:trPr>
        <w:tc>
          <w:tcPr>
            <w:tcW w:w="519" w:type="dxa"/>
            <w:shd w:val="solid" w:color="FFFFFF" w:fill="auto"/>
          </w:tcPr>
          <w:p w14:paraId="73C3494E" w14:textId="79615E43" w:rsidR="00986D1A" w:rsidRPr="00267AA2" w:rsidRDefault="00986D1A" w:rsidP="00C87A9E">
            <w:pPr>
              <w:pStyle w:val="TAC"/>
              <w:rPr>
                <w:rFonts w:ascii="Times New Roman" w:hAnsi="Times New Roman"/>
                <w:sz w:val="20"/>
                <w:lang w:eastAsia="zh-CN"/>
              </w:rPr>
            </w:pPr>
            <w:r>
              <w:rPr>
                <w:rFonts w:ascii="Times New Roman" w:hAnsi="Times New Roman"/>
                <w:sz w:val="20"/>
                <w:lang w:eastAsia="zh-CN"/>
              </w:rPr>
              <w:t>6</w:t>
            </w:r>
          </w:p>
        </w:tc>
        <w:tc>
          <w:tcPr>
            <w:tcW w:w="5871" w:type="dxa"/>
            <w:shd w:val="solid" w:color="FFFFFF" w:fill="auto"/>
          </w:tcPr>
          <w:p w14:paraId="4CD7387B" w14:textId="77777777" w:rsidR="007779FF" w:rsidRDefault="007779FF" w:rsidP="007779FF">
            <w:pPr>
              <w:pStyle w:val="TAC"/>
              <w:jc w:val="left"/>
              <w:rPr>
                <w:rFonts w:ascii="Times New Roman" w:hAnsi="Times New Roman"/>
                <w:sz w:val="20"/>
                <w:lang w:eastAsia="zh-CN"/>
              </w:rPr>
            </w:pPr>
            <w:r>
              <w:rPr>
                <w:rFonts w:ascii="Times New Roman" w:hAnsi="Times New Roman"/>
                <w:sz w:val="20"/>
                <w:lang w:eastAsia="zh-CN"/>
              </w:rPr>
              <w:t>Same as registration to the PLMN</w:t>
            </w:r>
          </w:p>
          <w:p w14:paraId="2F6677BC" w14:textId="77777777" w:rsidR="00986D1A" w:rsidRPr="004D64EA" w:rsidRDefault="00986D1A" w:rsidP="004D64EA">
            <w:pPr>
              <w:pStyle w:val="TAC"/>
              <w:jc w:val="left"/>
              <w:rPr>
                <w:rFonts w:ascii="Times New Roman" w:hAnsi="Times New Roman"/>
                <w:b/>
                <w:sz w:val="20"/>
              </w:rPr>
            </w:pPr>
            <w:r w:rsidRPr="004D64EA">
              <w:rPr>
                <w:rFonts w:ascii="Times New Roman" w:hAnsi="Times New Roman"/>
                <w:b/>
                <w:sz w:val="20"/>
              </w:rPr>
              <w:t>-</w:t>
            </w:r>
            <w:r w:rsidRPr="004D64EA">
              <w:rPr>
                <w:rFonts w:ascii="Times New Roman" w:hAnsi="Times New Roman"/>
                <w:b/>
                <w:sz w:val="20"/>
              </w:rPr>
              <w:tab/>
              <w:t>Network Identification &amp; Selection. The LSN is identified by a network domain name which is used only in the network side. UEs perform standard PLMN selection without modification for accessing to the localized services. The 6G CN routes service signalling to the LSN or public PLMN core based on core network selection subscription data included in the UE subscription data and LSN capabilities (e.g., the offered services).</w:t>
            </w:r>
          </w:p>
          <w:p w14:paraId="25E01B04" w14:textId="090C402A" w:rsidR="00986D1A" w:rsidRPr="00267AA2" w:rsidRDefault="00986D1A" w:rsidP="004D64EA">
            <w:pPr>
              <w:pStyle w:val="TAC"/>
              <w:jc w:val="left"/>
              <w:rPr>
                <w:rFonts w:ascii="Times New Roman" w:hAnsi="Times New Roman"/>
                <w:sz w:val="20"/>
              </w:rPr>
            </w:pPr>
            <w:r w:rsidRPr="004D64EA">
              <w:rPr>
                <w:rFonts w:ascii="Times New Roman" w:hAnsi="Times New Roman"/>
                <w:b/>
                <w:sz w:val="20"/>
              </w:rPr>
              <w:t>-</w:t>
            </w:r>
            <w:r w:rsidRPr="004D64EA">
              <w:rPr>
                <w:rFonts w:ascii="Times New Roman" w:hAnsi="Times New Roman"/>
                <w:b/>
                <w:sz w:val="20"/>
              </w:rPr>
              <w:tab/>
              <w:t>UE Signaling Routing within 6G CN Upon receiving initial UE access/service requests, the 6G CN selects and routes the UE signaling to target network either LSN or public PLMN core based on the request type, the LSN capabilities and network selection</w:t>
            </w:r>
          </w:p>
        </w:tc>
        <w:tc>
          <w:tcPr>
            <w:tcW w:w="5130" w:type="dxa"/>
            <w:shd w:val="solid" w:color="FFFFFF" w:fill="auto"/>
          </w:tcPr>
          <w:p w14:paraId="73CEA07D" w14:textId="77777777" w:rsidR="00BB69DE" w:rsidRDefault="00986D1A" w:rsidP="00BB69DE">
            <w:pPr>
              <w:pStyle w:val="TAL"/>
              <w:rPr>
                <w:rFonts w:ascii="Times New Roman" w:hAnsi="Times New Roman"/>
                <w:sz w:val="20"/>
              </w:rPr>
            </w:pPr>
            <w:r>
              <w:rPr>
                <w:rFonts w:ascii="Times New Roman" w:hAnsi="Times New Roman" w:hint="eastAsia"/>
                <w:color w:val="000000"/>
                <w:sz w:val="20"/>
                <w:lang w:eastAsia="zh-CN"/>
              </w:rPr>
              <w:t>Y</w:t>
            </w:r>
            <w:r>
              <w:rPr>
                <w:rFonts w:ascii="Times New Roman" w:hAnsi="Times New Roman"/>
                <w:color w:val="000000"/>
                <w:sz w:val="20"/>
                <w:lang w:eastAsia="zh-CN"/>
              </w:rPr>
              <w:t>ES</w:t>
            </w:r>
            <w:r w:rsidR="007779FF">
              <w:rPr>
                <w:rFonts w:ascii="Times New Roman" w:hAnsi="Times New Roman"/>
                <w:sz w:val="20"/>
              </w:rPr>
              <w:t xml:space="preserve">, </w:t>
            </w:r>
          </w:p>
          <w:p w14:paraId="447FBA6D" w14:textId="77777777" w:rsidR="00986D1A" w:rsidRDefault="00986D1A" w:rsidP="00BB69DE">
            <w:pPr>
              <w:pStyle w:val="TAL"/>
              <w:rPr>
                <w:rFonts w:ascii="Times New Roman" w:hAnsi="Times New Roman"/>
                <w:b/>
                <w:color w:val="000000"/>
                <w:sz w:val="20"/>
              </w:rPr>
            </w:pPr>
            <w:r w:rsidRPr="004D64EA">
              <w:rPr>
                <w:rFonts w:ascii="Times New Roman" w:hAnsi="Times New Roman"/>
                <w:b/>
                <w:color w:val="000000"/>
                <w:sz w:val="20"/>
              </w:rPr>
              <w:t>-</w:t>
            </w:r>
            <w:r w:rsidRPr="004D64EA">
              <w:rPr>
                <w:rFonts w:ascii="Times New Roman" w:hAnsi="Times New Roman"/>
                <w:b/>
                <w:color w:val="000000"/>
                <w:sz w:val="20"/>
              </w:rPr>
              <w:tab/>
              <w:t>Network Slicing. (1) One or multiple network slice can be supported in LSN. (2) Slices may span LSNs and public PLMN core for remote access to localized or public services.</w:t>
            </w:r>
          </w:p>
          <w:p w14:paraId="731FB78B" w14:textId="77777777" w:rsidR="00BB69DE" w:rsidRPr="004D64EA" w:rsidRDefault="00BB69DE" w:rsidP="00BB69DE">
            <w:pPr>
              <w:pStyle w:val="TAC"/>
              <w:jc w:val="left"/>
              <w:rPr>
                <w:rFonts w:ascii="Times New Roman" w:hAnsi="Times New Roman"/>
                <w:b/>
                <w:sz w:val="20"/>
              </w:rPr>
            </w:pPr>
            <w:r w:rsidRPr="004D64EA">
              <w:rPr>
                <w:rFonts w:ascii="Times New Roman" w:hAnsi="Times New Roman"/>
                <w:b/>
                <w:sz w:val="20"/>
              </w:rPr>
              <w:t>-</w:t>
            </w:r>
            <w:r w:rsidRPr="004D64EA">
              <w:rPr>
                <w:rFonts w:ascii="Times New Roman" w:hAnsi="Times New Roman"/>
                <w:b/>
                <w:sz w:val="20"/>
              </w:rPr>
              <w:tab/>
              <w:t>Network Identification &amp; Selection. The LSN is identified by a network domain name which is used only in the network side. UEs perform standard PLMN selection without modification for accessing to the localized services. The 6G CN routes service signalling to the LSN or public PLMN core based on core network selection subscription data included in the UE subscription data and LSN capabilities (e.g., the offered services).</w:t>
            </w:r>
          </w:p>
          <w:p w14:paraId="21792EAA" w14:textId="22D1486F" w:rsidR="00BB69DE" w:rsidRPr="00986D1A" w:rsidRDefault="00BB69DE" w:rsidP="00BB69DE">
            <w:pPr>
              <w:pStyle w:val="TAL"/>
              <w:rPr>
                <w:rFonts w:ascii="Times New Roman" w:hAnsi="Times New Roman"/>
                <w:color w:val="000000"/>
                <w:sz w:val="20"/>
                <w:lang w:eastAsia="zh-CN"/>
              </w:rPr>
            </w:pPr>
            <w:r w:rsidRPr="004D64EA">
              <w:rPr>
                <w:rFonts w:ascii="Times New Roman" w:hAnsi="Times New Roman"/>
                <w:b/>
                <w:sz w:val="20"/>
              </w:rPr>
              <w:t>-</w:t>
            </w:r>
            <w:r w:rsidRPr="004D64EA">
              <w:rPr>
                <w:rFonts w:ascii="Times New Roman" w:hAnsi="Times New Roman"/>
                <w:b/>
                <w:sz w:val="20"/>
              </w:rPr>
              <w:tab/>
              <w:t>UE Signaling Routing within 6G CN Upon receiving initial UE access/service requests, the 6G CN selects and routes the UE signaling to target network either LSN or public PLMN core based on the request type, the LSN capabilities and network selection</w:t>
            </w:r>
          </w:p>
        </w:tc>
      </w:tr>
      <w:tr w:rsidR="00986D1A" w:rsidRPr="00267AA2" w14:paraId="5C8774CA" w14:textId="77777777" w:rsidTr="006B6DF2">
        <w:trPr>
          <w:trHeight w:val="249"/>
        </w:trPr>
        <w:tc>
          <w:tcPr>
            <w:tcW w:w="519" w:type="dxa"/>
            <w:shd w:val="solid" w:color="FFFFFF" w:fill="auto"/>
          </w:tcPr>
          <w:p w14:paraId="010D09F2" w14:textId="24131624" w:rsidR="00986D1A" w:rsidRPr="00267AA2" w:rsidRDefault="00986D1A" w:rsidP="00986D1A">
            <w:pPr>
              <w:pStyle w:val="TAC"/>
              <w:rPr>
                <w:rFonts w:ascii="Times New Roman" w:hAnsi="Times New Roman"/>
                <w:sz w:val="20"/>
                <w:lang w:eastAsia="zh-CN"/>
              </w:rPr>
            </w:pPr>
            <w:r>
              <w:rPr>
                <w:rFonts w:ascii="Times New Roman" w:hAnsi="Times New Roman"/>
                <w:sz w:val="20"/>
                <w:lang w:eastAsia="zh-CN"/>
              </w:rPr>
              <w:lastRenderedPageBreak/>
              <w:t>8</w:t>
            </w:r>
          </w:p>
        </w:tc>
        <w:tc>
          <w:tcPr>
            <w:tcW w:w="5871" w:type="dxa"/>
            <w:shd w:val="solid" w:color="FFFFFF" w:fill="auto"/>
          </w:tcPr>
          <w:p w14:paraId="6C433040" w14:textId="7A445127" w:rsidR="00986D1A" w:rsidRPr="00267AA2" w:rsidRDefault="00986D1A" w:rsidP="00986D1A">
            <w:pPr>
              <w:pStyle w:val="TAC"/>
              <w:jc w:val="left"/>
              <w:rPr>
                <w:rFonts w:ascii="Times New Roman" w:hAnsi="Times New Roman"/>
                <w:sz w:val="20"/>
              </w:rPr>
            </w:pPr>
            <w:r w:rsidRPr="00986D1A">
              <w:rPr>
                <w:rFonts w:ascii="Times New Roman" w:hAnsi="Times New Roman"/>
                <w:sz w:val="20"/>
              </w:rPr>
              <w:t>Not mentioned</w:t>
            </w:r>
          </w:p>
        </w:tc>
        <w:tc>
          <w:tcPr>
            <w:tcW w:w="5130" w:type="dxa"/>
            <w:shd w:val="solid" w:color="FFFFFF" w:fill="auto"/>
          </w:tcPr>
          <w:p w14:paraId="19826667" w14:textId="77777777" w:rsidR="00986D1A" w:rsidRPr="00224F00" w:rsidRDefault="00986D1A" w:rsidP="00986D1A">
            <w:pPr>
              <w:pStyle w:val="B1"/>
              <w:ind w:left="0" w:firstLine="0"/>
              <w:rPr>
                <w:rFonts w:eastAsiaTheme="minorEastAsia"/>
                <w:lang w:eastAsia="zh-CN"/>
              </w:rPr>
            </w:pPr>
            <w:r w:rsidRPr="00224F00">
              <w:rPr>
                <w:rFonts w:eastAsiaTheme="minorEastAsia" w:hint="eastAsia"/>
                <w:lang w:eastAsia="zh-CN"/>
              </w:rPr>
              <w:t>YES</w:t>
            </w:r>
          </w:p>
          <w:p w14:paraId="3A9F2E6C" w14:textId="77777777" w:rsidR="00986D1A" w:rsidRPr="00653806" w:rsidRDefault="00986D1A" w:rsidP="00986D1A">
            <w:pPr>
              <w:pStyle w:val="B1"/>
              <w:numPr>
                <w:ilvl w:val="0"/>
                <w:numId w:val="17"/>
              </w:numPr>
              <w:rPr>
                <w:rFonts w:eastAsiaTheme="minorEastAsia"/>
                <w:b/>
                <w:lang w:eastAsia="zh-CN"/>
              </w:rPr>
            </w:pPr>
            <w:r w:rsidRPr="00653806">
              <w:rPr>
                <w:rFonts w:eastAsiaTheme="minorEastAsia"/>
                <w:b/>
                <w:lang w:eastAsia="zh-CN"/>
              </w:rPr>
              <w:t>It is assumed that the UE can request operator service which is not supported by the registered network. In this case two alternatives are proposed:</w:t>
            </w:r>
          </w:p>
          <w:p w14:paraId="07C4B722" w14:textId="77777777" w:rsidR="00986D1A" w:rsidRPr="00653806" w:rsidRDefault="00986D1A" w:rsidP="00986D1A">
            <w:pPr>
              <w:pStyle w:val="B1"/>
              <w:ind w:leftChars="242" w:left="768"/>
              <w:rPr>
                <w:rFonts w:eastAsiaTheme="minorEastAsia"/>
                <w:b/>
                <w:lang w:eastAsia="zh-CN"/>
              </w:rPr>
            </w:pPr>
            <w:r w:rsidRPr="00653806">
              <w:rPr>
                <w:rFonts w:eastAsiaTheme="minorEastAsia"/>
                <w:b/>
                <w:lang w:eastAsia="zh-CN"/>
              </w:rPr>
              <w:t>1)</w:t>
            </w:r>
            <w:r w:rsidRPr="00653806">
              <w:rPr>
                <w:rFonts w:eastAsiaTheme="minorEastAsia"/>
                <w:b/>
                <w:lang w:eastAsia="zh-CN"/>
              </w:rPr>
              <w:tab/>
              <w:t>The CMF may discover the operator service in other network via signalling. This alternative is applicable when the local network and central network are coordinated with the supported service information.</w:t>
            </w:r>
          </w:p>
          <w:p w14:paraId="689EEEF3" w14:textId="20B25B49" w:rsidR="00986D1A" w:rsidRPr="00267AA2" w:rsidRDefault="00986D1A" w:rsidP="00986D1A">
            <w:pPr>
              <w:pStyle w:val="B1"/>
              <w:ind w:leftChars="242" w:left="768"/>
            </w:pPr>
            <w:r w:rsidRPr="00653806">
              <w:rPr>
                <w:rFonts w:eastAsiaTheme="minorEastAsia"/>
                <w:b/>
                <w:lang w:eastAsia="zh-CN"/>
              </w:rPr>
              <w:t>2)</w:t>
            </w:r>
            <w:r w:rsidRPr="00653806">
              <w:rPr>
                <w:rFonts w:eastAsiaTheme="minorEastAsia"/>
                <w:b/>
                <w:lang w:eastAsia="zh-CN"/>
              </w:rPr>
              <w:tab/>
              <w:t>The UE may discover 6gPDG via PDU session in registered network to request the operator service in other network. This alternative is applicable when the local network and central network are not coordinated with the supported service information.</w:t>
            </w:r>
          </w:p>
        </w:tc>
      </w:tr>
      <w:tr w:rsidR="00986D1A" w:rsidRPr="00267AA2" w14:paraId="79BE4BDA" w14:textId="77777777" w:rsidTr="006B6DF2">
        <w:trPr>
          <w:trHeight w:val="249"/>
        </w:trPr>
        <w:tc>
          <w:tcPr>
            <w:tcW w:w="519" w:type="dxa"/>
            <w:shd w:val="solid" w:color="FFFFFF" w:fill="auto"/>
          </w:tcPr>
          <w:p w14:paraId="539841B9" w14:textId="1E331A9D" w:rsidR="00986D1A" w:rsidRPr="00267AA2" w:rsidRDefault="00986D1A" w:rsidP="00986D1A">
            <w:pPr>
              <w:pStyle w:val="TAC"/>
              <w:rPr>
                <w:rFonts w:ascii="Times New Roman" w:hAnsi="Times New Roman"/>
                <w:sz w:val="20"/>
                <w:lang w:eastAsia="zh-CN"/>
              </w:rPr>
            </w:pPr>
            <w:r>
              <w:rPr>
                <w:rFonts w:ascii="Times New Roman" w:hAnsi="Times New Roman"/>
                <w:sz w:val="20"/>
                <w:lang w:eastAsia="zh-CN"/>
              </w:rPr>
              <w:t>9</w:t>
            </w:r>
          </w:p>
        </w:tc>
        <w:tc>
          <w:tcPr>
            <w:tcW w:w="5871" w:type="dxa"/>
            <w:shd w:val="solid" w:color="FFFFFF" w:fill="auto"/>
          </w:tcPr>
          <w:p w14:paraId="131E35F8" w14:textId="6F76989F" w:rsidR="00986D1A" w:rsidRPr="00986D1A" w:rsidRDefault="007779FF" w:rsidP="00986D1A">
            <w:pPr>
              <w:pStyle w:val="TAC"/>
              <w:jc w:val="left"/>
              <w:rPr>
                <w:rFonts w:ascii="Times New Roman" w:hAnsi="Times New Roman"/>
                <w:sz w:val="20"/>
              </w:rPr>
            </w:pPr>
            <w:r w:rsidRPr="00986D1A">
              <w:rPr>
                <w:rFonts w:ascii="Times New Roman" w:hAnsi="Times New Roman"/>
                <w:sz w:val="20"/>
              </w:rPr>
              <w:t xml:space="preserve">Not mentioned </w:t>
            </w:r>
          </w:p>
        </w:tc>
        <w:tc>
          <w:tcPr>
            <w:tcW w:w="5130" w:type="dxa"/>
            <w:shd w:val="solid" w:color="FFFFFF" w:fill="auto"/>
          </w:tcPr>
          <w:p w14:paraId="6BE35830" w14:textId="77777777" w:rsidR="00BB69DE" w:rsidRDefault="00986D1A" w:rsidP="00BB69DE">
            <w:pPr>
              <w:rPr>
                <w:lang w:eastAsia="zh-CN"/>
              </w:rPr>
            </w:pPr>
            <w:r w:rsidRPr="00224F00">
              <w:rPr>
                <w:rFonts w:hint="eastAsia"/>
                <w:lang w:eastAsia="zh-CN"/>
              </w:rPr>
              <w:t>YES</w:t>
            </w:r>
            <w:r w:rsidR="007779FF">
              <w:rPr>
                <w:rFonts w:hint="eastAsia"/>
                <w:lang w:eastAsia="zh-CN"/>
              </w:rPr>
              <w:t xml:space="preserve">, </w:t>
            </w:r>
          </w:p>
          <w:p w14:paraId="432C6DD6" w14:textId="14E68E07" w:rsidR="00986D1A" w:rsidRDefault="00986D1A" w:rsidP="00BB69DE">
            <w:pPr>
              <w:rPr>
                <w:b/>
                <w:lang w:eastAsia="zh-CN"/>
              </w:rPr>
            </w:pPr>
            <w:r w:rsidRPr="00600CA3">
              <w:rPr>
                <w:b/>
                <w:lang w:eastAsia="zh-CN"/>
              </w:rPr>
              <w:t xml:space="preserve">When the UE moves from the </w:t>
            </w:r>
            <w:r w:rsidRPr="00600CA3">
              <w:rPr>
                <w:b/>
                <w:color w:val="0F1115"/>
                <w:shd w:val="clear" w:color="auto" w:fill="FFFFFF"/>
                <w:lang w:eastAsia="zh-CN"/>
              </w:rPr>
              <w:t>general PLMN network</w:t>
            </w:r>
            <w:r w:rsidRPr="00600CA3">
              <w:rPr>
                <w:b/>
                <w:lang w:eastAsia="zh-CN"/>
              </w:rPr>
              <w:t xml:space="preserve"> to the local network, a 6G MMF (Mobility Management Function)-local and 6G SMF-local in the local network are selected and inserted into the CP path, and the UL CL and 6G UP-local PSA are selected and inserted into the media path of the PDU session for the localized service access.</w:t>
            </w:r>
          </w:p>
          <w:p w14:paraId="090923D1" w14:textId="1CFD798A" w:rsidR="00986D1A" w:rsidRPr="00986D1A" w:rsidRDefault="00986D1A" w:rsidP="00986D1A">
            <w:pPr>
              <w:pStyle w:val="af3"/>
              <w:ind w:left="360" w:firstLineChars="0" w:firstLine="0"/>
              <w:rPr>
                <w:b/>
                <w:lang w:eastAsia="zh-CN"/>
              </w:rPr>
            </w:pPr>
            <w:r w:rsidRPr="00986D1A">
              <w:rPr>
                <w:b/>
                <w:color w:val="0F1115"/>
                <w:shd w:val="clear" w:color="auto" w:fill="FFFFFF"/>
                <w:lang w:eastAsia="zh-CN"/>
              </w:rPr>
              <w:t>In this case, the 6G UP of a PDU session is maintained in the general PLMN, and it is not changed when UE moves into the local network, so that the IP address can be maintained and the IP continuity can be guaranteed.</w:t>
            </w:r>
          </w:p>
        </w:tc>
      </w:tr>
      <w:tr w:rsidR="00986D1A" w:rsidRPr="00267AA2" w14:paraId="2000A668" w14:textId="77777777" w:rsidTr="006B6DF2">
        <w:trPr>
          <w:trHeight w:val="249"/>
        </w:trPr>
        <w:tc>
          <w:tcPr>
            <w:tcW w:w="519" w:type="dxa"/>
            <w:shd w:val="solid" w:color="FFFFFF" w:fill="auto"/>
          </w:tcPr>
          <w:p w14:paraId="1470D2A6" w14:textId="28F68720" w:rsidR="00986D1A" w:rsidRPr="00267AA2" w:rsidRDefault="00986D1A" w:rsidP="00986D1A">
            <w:pPr>
              <w:pStyle w:val="TAC"/>
              <w:rPr>
                <w:rFonts w:ascii="Times New Roman" w:hAnsi="Times New Roman"/>
                <w:sz w:val="20"/>
                <w:lang w:eastAsia="zh-CN"/>
              </w:rPr>
            </w:pPr>
            <w:r>
              <w:rPr>
                <w:rFonts w:ascii="Times New Roman" w:hAnsi="Times New Roman"/>
                <w:sz w:val="20"/>
                <w:lang w:eastAsia="zh-CN"/>
              </w:rPr>
              <w:lastRenderedPageBreak/>
              <w:t>10</w:t>
            </w:r>
          </w:p>
        </w:tc>
        <w:tc>
          <w:tcPr>
            <w:tcW w:w="5871" w:type="dxa"/>
            <w:shd w:val="solid" w:color="FFFFFF" w:fill="auto"/>
          </w:tcPr>
          <w:p w14:paraId="30DEB306" w14:textId="57818053" w:rsidR="00986D1A" w:rsidRDefault="007779FF" w:rsidP="00986D1A">
            <w:pPr>
              <w:pStyle w:val="TAL"/>
              <w:rPr>
                <w:rFonts w:ascii="Times New Roman" w:hAnsi="Times New Roman"/>
                <w:color w:val="000000"/>
                <w:sz w:val="20"/>
                <w:lang w:eastAsia="zh-CN"/>
              </w:rPr>
            </w:pPr>
            <w:r>
              <w:rPr>
                <w:rFonts w:ascii="Times New Roman" w:hAnsi="Times New Roman"/>
                <w:color w:val="000000"/>
                <w:sz w:val="20"/>
                <w:lang w:eastAsia="zh-CN"/>
              </w:rPr>
              <w:t>Registration Update after registration to PLMN</w:t>
            </w:r>
          </w:p>
          <w:p w14:paraId="6A86B063" w14:textId="77777777" w:rsidR="00986D1A" w:rsidRPr="001379C2" w:rsidRDefault="00986D1A" w:rsidP="00986D1A">
            <w:pPr>
              <w:pStyle w:val="B1"/>
              <w:numPr>
                <w:ilvl w:val="0"/>
                <w:numId w:val="18"/>
              </w:numPr>
              <w:rPr>
                <w:b/>
                <w:lang w:eastAsia="zh-CN"/>
              </w:rPr>
            </w:pPr>
            <w:r w:rsidRPr="001379C2">
              <w:rPr>
                <w:b/>
                <w:lang w:eastAsia="zh-CN"/>
              </w:rPr>
              <w:t>The UE performs Registration Update when it moves into the Localized Service area and will be served by the NFs in the PH-LSN. The UE receives Localized Service specific URSP rules from the PH-LSN.</w:t>
            </w:r>
          </w:p>
          <w:p w14:paraId="4C29C38B" w14:textId="77777777" w:rsidR="00986D1A" w:rsidRPr="001379C2" w:rsidRDefault="00986D1A" w:rsidP="00986D1A">
            <w:pPr>
              <w:pStyle w:val="B1"/>
              <w:numPr>
                <w:ilvl w:val="0"/>
                <w:numId w:val="18"/>
              </w:numPr>
              <w:rPr>
                <w:b/>
                <w:lang w:eastAsia="zh-CN"/>
              </w:rPr>
            </w:pPr>
            <w:r w:rsidRPr="001379C2">
              <w:rPr>
                <w:b/>
                <w:lang w:eastAsia="zh-CN"/>
              </w:rPr>
              <w:t>The UE uses the Localized Service specific URSP rules for establishing PDU Sessions for accessing the Localized Services through the PH-LSN.</w:t>
            </w:r>
          </w:p>
          <w:p w14:paraId="474DE5DF" w14:textId="2702C8D1" w:rsidR="00986D1A" w:rsidRPr="00986D1A" w:rsidRDefault="00986D1A" w:rsidP="00986D1A">
            <w:pPr>
              <w:pStyle w:val="TAC"/>
              <w:jc w:val="left"/>
              <w:rPr>
                <w:rFonts w:ascii="Times New Roman" w:hAnsi="Times New Roman"/>
                <w:sz w:val="20"/>
              </w:rPr>
            </w:pPr>
          </w:p>
        </w:tc>
        <w:tc>
          <w:tcPr>
            <w:tcW w:w="5130" w:type="dxa"/>
            <w:shd w:val="solid" w:color="FFFFFF" w:fill="auto"/>
          </w:tcPr>
          <w:p w14:paraId="1278855D" w14:textId="16B12CBD" w:rsidR="00986D1A" w:rsidRPr="00BB69DE" w:rsidRDefault="00BB69DE" w:rsidP="00BB69DE">
            <w:pPr>
              <w:rPr>
                <w:b/>
                <w:lang w:eastAsia="zh-CN"/>
              </w:rPr>
            </w:pPr>
            <w:r w:rsidRPr="00BB69DE">
              <w:rPr>
                <w:color w:val="000000"/>
              </w:rPr>
              <w:t>Not mentioned</w:t>
            </w:r>
            <w:r w:rsidRPr="00BB69DE">
              <w:rPr>
                <w:b/>
                <w:lang w:eastAsia="zh-CN"/>
              </w:rPr>
              <w:t xml:space="preserve"> </w:t>
            </w:r>
          </w:p>
        </w:tc>
      </w:tr>
    </w:tbl>
    <w:p w14:paraId="629941A7" w14:textId="77777777" w:rsidR="00986D1A" w:rsidRDefault="00986D1A" w:rsidP="00767D9B">
      <w:pPr>
        <w:sectPr w:rsidR="00986D1A" w:rsidSect="00986D1A">
          <w:footnotePr>
            <w:numRestart w:val="eachSect"/>
          </w:footnotePr>
          <w:pgSz w:w="16840" w:h="11907" w:orient="landscape" w:code="9"/>
          <w:pgMar w:top="1134" w:right="1418" w:bottom="1134" w:left="1134" w:header="680" w:footer="567" w:gutter="0"/>
          <w:cols w:space="720"/>
        </w:sectPr>
      </w:pPr>
    </w:p>
    <w:p w14:paraId="450C5500" w14:textId="1CFDEC68" w:rsidR="00767D9B" w:rsidRDefault="00767D9B" w:rsidP="00986D1A">
      <w:pPr>
        <w:pStyle w:val="3"/>
        <w:ind w:left="0" w:firstLine="0"/>
        <w:rPr>
          <w:lang w:eastAsia="zh-CN"/>
        </w:rPr>
      </w:pPr>
      <w:r>
        <w:rPr>
          <w:rFonts w:hint="eastAsia"/>
          <w:lang w:eastAsia="zh-CN"/>
        </w:rPr>
        <w:lastRenderedPageBreak/>
        <w:t>1</w:t>
      </w:r>
      <w:r>
        <w:rPr>
          <w:lang w:eastAsia="zh-CN"/>
        </w:rPr>
        <w:t>.1.2 Solutions of enhanced NPN mechanism for KI#9 Bullet #2</w:t>
      </w:r>
    </w:p>
    <w:p w14:paraId="64BC8A1B" w14:textId="7C3A4367" w:rsidR="00E639B5" w:rsidRDefault="00E639B5" w:rsidP="00E639B5">
      <w:pPr>
        <w:rPr>
          <w:lang w:eastAsia="zh-CN"/>
        </w:rPr>
      </w:pPr>
      <w:r>
        <w:rPr>
          <w:lang w:eastAsia="zh-CN"/>
        </w:rPr>
        <w:t>The scope of KI#9 Bullet#</w:t>
      </w:r>
      <w:r w:rsidR="00E34903">
        <w:rPr>
          <w:lang w:eastAsia="zh-CN"/>
        </w:rPr>
        <w:t>2</w:t>
      </w:r>
      <w:r>
        <w:rPr>
          <w:lang w:eastAsia="zh-CN"/>
        </w:rPr>
        <w:t xml:space="preserve"> is described in TR23.801-01 as the following:</w:t>
      </w:r>
    </w:p>
    <w:p w14:paraId="38788F7E" w14:textId="77777777" w:rsidR="00E34903" w:rsidRPr="00E34903" w:rsidRDefault="00E34903" w:rsidP="00E34903">
      <w:pPr>
        <w:pStyle w:val="NO"/>
        <w:rPr>
          <w:i/>
          <w:iCs/>
        </w:rPr>
      </w:pPr>
      <w:r w:rsidRPr="00E34903">
        <w:rPr>
          <w:i/>
          <w:iCs/>
        </w:rPr>
        <w:t>NOTE 1:</w:t>
      </w:r>
      <w:r w:rsidRPr="00E34903">
        <w:rPr>
          <w:i/>
          <w:iCs/>
        </w:rPr>
        <w:tab/>
        <w:t>Network selection and access control are not to be studied for bullet 1 and bullet 2.</w:t>
      </w:r>
    </w:p>
    <w:p w14:paraId="0C4ACCD2" w14:textId="77777777" w:rsidR="00E34903" w:rsidRPr="00E34903" w:rsidRDefault="00E34903" w:rsidP="00E34903">
      <w:pPr>
        <w:pStyle w:val="B1"/>
        <w:rPr>
          <w:i/>
          <w:iCs/>
        </w:rPr>
      </w:pPr>
      <w:r w:rsidRPr="00E34903">
        <w:rPr>
          <w:i/>
          <w:iCs/>
        </w:rPr>
        <w:t>2.</w:t>
      </w:r>
      <w:r w:rsidRPr="00E34903">
        <w:rPr>
          <w:i/>
          <w:iCs/>
        </w:rPr>
        <w:tab/>
        <w:t>Study whether and how to make use of 5G NPN (SNPN and PNI-NPN) for localized service access in 6G.</w:t>
      </w:r>
    </w:p>
    <w:p w14:paraId="2CA03D47" w14:textId="77777777" w:rsidR="00E34903" w:rsidRPr="00E34903" w:rsidRDefault="00E34903" w:rsidP="00E34903">
      <w:pPr>
        <w:pStyle w:val="NO"/>
        <w:rPr>
          <w:i/>
          <w:iCs/>
        </w:rPr>
      </w:pPr>
      <w:r w:rsidRPr="00E34903">
        <w:rPr>
          <w:i/>
          <w:iCs/>
        </w:rPr>
        <w:t>NOTE 4:</w:t>
      </w:r>
      <w:r w:rsidRPr="00E34903">
        <w:rPr>
          <w:i/>
          <w:iCs/>
        </w:rPr>
        <w:tab/>
        <w:t>Which of the existing features will be supported will be determined during the study.</w:t>
      </w:r>
    </w:p>
    <w:p w14:paraId="1A5B8DFC" w14:textId="77777777" w:rsidR="00E34903" w:rsidRPr="00E34903" w:rsidRDefault="00E34903" w:rsidP="00E34903">
      <w:pPr>
        <w:pStyle w:val="NO"/>
        <w:rPr>
          <w:i/>
          <w:iCs/>
        </w:rPr>
      </w:pPr>
      <w:r w:rsidRPr="00E34903">
        <w:rPr>
          <w:i/>
          <w:iCs/>
        </w:rPr>
        <w:t>NOTE 5:</w:t>
      </w:r>
      <w:r w:rsidRPr="00E34903">
        <w:rPr>
          <w:i/>
          <w:iCs/>
        </w:rPr>
        <w:tab/>
        <w:t>Access control principles defined for NPN (SNPN and PNI-NPN) in 5G are assumed to be reused. Network selection principles defined for SNPN are assumed to be re-used, but remit stays within CT WG1.</w:t>
      </w:r>
    </w:p>
    <w:p w14:paraId="4562B112" w14:textId="77777777" w:rsidR="00E34903" w:rsidRPr="00E34903" w:rsidRDefault="00E34903" w:rsidP="00E34903">
      <w:pPr>
        <w:pStyle w:val="NO"/>
        <w:rPr>
          <w:i/>
          <w:iCs/>
        </w:rPr>
      </w:pPr>
      <w:r w:rsidRPr="00E34903">
        <w:rPr>
          <w:i/>
          <w:iCs/>
        </w:rPr>
        <w:t>NOTE 6:</w:t>
      </w:r>
      <w:r w:rsidRPr="00E34903">
        <w:rPr>
          <w:i/>
          <w:iCs/>
        </w:rPr>
        <w:tab/>
        <w:t>Session and service continuity between PLMN and SNPN using direct interface between PLMN and SNPN is out of scope of this work task.</w:t>
      </w:r>
    </w:p>
    <w:p w14:paraId="308E9C0F" w14:textId="4B2BA9BA" w:rsidR="00E639B5" w:rsidRDefault="00E639B5" w:rsidP="00E639B5">
      <w:pPr>
        <w:rPr>
          <w:lang w:eastAsia="zh-CN"/>
        </w:rPr>
      </w:pPr>
      <w:r>
        <w:rPr>
          <w:rFonts w:eastAsiaTheme="minorEastAsia" w:hint="eastAsia"/>
          <w:lang w:eastAsia="zh-CN"/>
        </w:rPr>
        <w:t>S</w:t>
      </w:r>
      <w:r>
        <w:rPr>
          <w:rFonts w:eastAsiaTheme="minorEastAsia"/>
          <w:lang w:eastAsia="zh-CN"/>
        </w:rPr>
        <w:t>olution #</w:t>
      </w:r>
      <w:r w:rsidR="00083693">
        <w:rPr>
          <w:rFonts w:eastAsiaTheme="minorEastAsia"/>
          <w:lang w:eastAsia="zh-CN"/>
        </w:rPr>
        <w:t>3</w:t>
      </w:r>
      <w:r>
        <w:rPr>
          <w:rFonts w:eastAsiaTheme="minorEastAsia"/>
          <w:lang w:eastAsia="zh-CN"/>
        </w:rPr>
        <w:t xml:space="preserve">, </w:t>
      </w:r>
      <w:r>
        <w:rPr>
          <w:lang w:eastAsia="zh-CN"/>
        </w:rPr>
        <w:t>#</w:t>
      </w:r>
      <w:r w:rsidR="00083693">
        <w:rPr>
          <w:lang w:eastAsia="zh-CN"/>
        </w:rPr>
        <w:t xml:space="preserve">5 </w:t>
      </w:r>
      <w:r>
        <w:rPr>
          <w:lang w:eastAsia="zh-CN"/>
        </w:rPr>
        <w:t>and #</w:t>
      </w:r>
      <w:r w:rsidR="00083693">
        <w:rPr>
          <w:lang w:eastAsia="zh-CN"/>
        </w:rPr>
        <w:t>7</w:t>
      </w:r>
      <w:r>
        <w:rPr>
          <w:lang w:eastAsia="zh-CN"/>
        </w:rPr>
        <w:t xml:space="preserve"> propose the localized service access provided </w:t>
      </w:r>
      <w:r w:rsidR="00083693">
        <w:rPr>
          <w:lang w:eastAsia="zh-CN"/>
        </w:rPr>
        <w:t>by re-using of 5G SNPN or PNI-NPN.</w:t>
      </w:r>
    </w:p>
    <w:p w14:paraId="425989F2" w14:textId="254510E2" w:rsidR="00083693" w:rsidRDefault="00083693" w:rsidP="00083693">
      <w:r>
        <w:t>These solutions share common high-level principles in:</w:t>
      </w:r>
    </w:p>
    <w:p w14:paraId="65A57103" w14:textId="620197AA" w:rsidR="00083693" w:rsidRDefault="00083693" w:rsidP="00083693">
      <w:pPr>
        <w:pStyle w:val="af3"/>
        <w:numPr>
          <w:ilvl w:val="0"/>
          <w:numId w:val="49"/>
        </w:numPr>
        <w:ind w:firstLineChars="0"/>
      </w:pPr>
      <w:r>
        <w:t>Reuse of 5G SNPN based mechanism (onboarding, SNPN selection, AA using CH etc.)</w:t>
      </w:r>
    </w:p>
    <w:p w14:paraId="11CABDDE" w14:textId="783B15BA" w:rsidR="006B6DF2" w:rsidRDefault="00083693" w:rsidP="006B6DF2">
      <w:pPr>
        <w:pStyle w:val="af3"/>
        <w:numPr>
          <w:ilvl w:val="0"/>
          <w:numId w:val="49"/>
        </w:numPr>
        <w:ind w:firstLineChars="0"/>
      </w:pPr>
      <w:r>
        <w:t>Reuse of PNI-NPNs (</w:t>
      </w:r>
      <w:r w:rsidR="006B6DF2">
        <w:t>e.g.,</w:t>
      </w:r>
      <w:r>
        <w:t xml:space="preserve"> dedicated slices, DNNs etc) and </w:t>
      </w:r>
      <w:r w:rsidR="006B6DF2">
        <w:t xml:space="preserve">optionally </w:t>
      </w:r>
      <w:r>
        <w:t>CAG</w:t>
      </w:r>
      <w:r w:rsidR="006B6DF2">
        <w:t xml:space="preserve"> for access control.</w:t>
      </w:r>
    </w:p>
    <w:p w14:paraId="0DBD807A" w14:textId="77777777" w:rsidR="006B6DF2" w:rsidRDefault="006B6DF2" w:rsidP="006B6DF2">
      <w:pPr>
        <w:pStyle w:val="af3"/>
        <w:ind w:left="720" w:firstLineChars="0" w:firstLine="0"/>
      </w:pPr>
    </w:p>
    <w:p w14:paraId="05CD2E56" w14:textId="1F5127B1" w:rsidR="006B6DF2" w:rsidRDefault="006B6DF2" w:rsidP="006B6DF2">
      <w:r>
        <w:t>Solution#7 mentions that IWK between 5G and 6G SNPNs might also need to be studied.</w:t>
      </w:r>
    </w:p>
    <w:p w14:paraId="076C8693" w14:textId="07ACF9BF" w:rsidR="006B6DF2" w:rsidRDefault="006B6DF2" w:rsidP="006B6DF2">
      <w:r>
        <w:t>Solution#7 proposes some enhancements to CAG selection for 6G</w:t>
      </w:r>
    </w:p>
    <w:p w14:paraId="11F5BFB3" w14:textId="79FED38B" w:rsidR="006B6DF2" w:rsidRDefault="006B6DF2" w:rsidP="006B6DF2">
      <w:r>
        <w:t>Solution#3 points out the dependence to KI#17, in case overlay underlay type of architecture needs to be reused.</w:t>
      </w:r>
    </w:p>
    <w:p w14:paraId="54630CF9" w14:textId="77777777" w:rsidR="00E639B5" w:rsidRPr="00E639B5" w:rsidRDefault="00E639B5" w:rsidP="00E639B5">
      <w:pPr>
        <w:rPr>
          <w:lang w:eastAsia="zh-CN"/>
        </w:rPr>
      </w:pPr>
    </w:p>
    <w:p w14:paraId="112F982E" w14:textId="63BCDA3F" w:rsidR="006D6BBF" w:rsidRDefault="006D6BBF" w:rsidP="006D6BBF">
      <w:pPr>
        <w:pStyle w:val="3"/>
        <w:rPr>
          <w:lang w:eastAsia="zh-CN"/>
        </w:rPr>
      </w:pPr>
      <w:r>
        <w:rPr>
          <w:rFonts w:hint="eastAsia"/>
          <w:lang w:eastAsia="zh-CN"/>
        </w:rPr>
        <w:t>1</w:t>
      </w:r>
      <w:r>
        <w:rPr>
          <w:lang w:eastAsia="zh-CN"/>
        </w:rPr>
        <w:t>.1.3 Suggestion of Solutions handled in SA2#173</w:t>
      </w:r>
    </w:p>
    <w:p w14:paraId="2641F335" w14:textId="44C75312" w:rsidR="00767D9B" w:rsidRDefault="008E7D30" w:rsidP="00734DB0">
      <w:pPr>
        <w:rPr>
          <w:lang w:eastAsia="zh-CN"/>
        </w:rPr>
      </w:pPr>
      <w:r>
        <w:rPr>
          <w:lang w:eastAsia="zh-CN"/>
        </w:rPr>
        <w:t xml:space="preserve">To make progress in SA2#173, it is proposed to handle the </w:t>
      </w:r>
      <w:r w:rsidR="00EB2F1F">
        <w:rPr>
          <w:lang w:eastAsia="zh-CN"/>
        </w:rPr>
        <w:t xml:space="preserve">high-level principles </w:t>
      </w:r>
      <w:r>
        <w:rPr>
          <w:lang w:eastAsia="zh-CN"/>
        </w:rPr>
        <w:t xml:space="preserve">for KI#9 in the following topic </w:t>
      </w:r>
      <w:r w:rsidR="00FE26D0">
        <w:rPr>
          <w:lang w:eastAsia="zh-CN"/>
        </w:rPr>
        <w:t xml:space="preserve">groups </w:t>
      </w:r>
      <w:r>
        <w:rPr>
          <w:lang w:eastAsia="zh-CN"/>
        </w:rPr>
        <w:t>and solution</w:t>
      </w:r>
      <w:r w:rsidR="00EB2F1F">
        <w:rPr>
          <w:lang w:eastAsia="zh-CN"/>
        </w:rPr>
        <w:t>s</w:t>
      </w:r>
      <w:r>
        <w:rPr>
          <w:lang w:eastAsia="zh-CN"/>
        </w:rPr>
        <w:t>:</w:t>
      </w:r>
    </w:p>
    <w:p w14:paraId="1A316F7B" w14:textId="597AD225" w:rsidR="004D5103" w:rsidRPr="001E7E7A" w:rsidRDefault="004D5103" w:rsidP="001E7E7A">
      <w:pPr>
        <w:pStyle w:val="B1"/>
        <w:numPr>
          <w:ilvl w:val="1"/>
          <w:numId w:val="19"/>
        </w:numPr>
        <w:rPr>
          <w:b/>
          <w:lang w:eastAsia="zh-CN"/>
        </w:rPr>
      </w:pPr>
      <w:r w:rsidRPr="001E7E7A">
        <w:rPr>
          <w:b/>
          <w:lang w:eastAsia="zh-CN"/>
        </w:rPr>
        <w:t>KI#9 Bullet#1, Topic 1:</w:t>
      </w:r>
      <w:r w:rsidR="008E7D30" w:rsidRPr="001E7E7A">
        <w:rPr>
          <w:b/>
          <w:lang w:eastAsia="zh-CN"/>
        </w:rPr>
        <w:tab/>
      </w:r>
      <w:r w:rsidR="001E7E7A" w:rsidRPr="001E7E7A">
        <w:rPr>
          <w:b/>
          <w:lang w:eastAsia="zh-CN"/>
        </w:rPr>
        <w:t>UE's subscription management and Localized Service Network management</w:t>
      </w:r>
    </w:p>
    <w:p w14:paraId="69FDEE36" w14:textId="6C4F6B72" w:rsidR="001E7E7A" w:rsidRPr="001E7E7A" w:rsidRDefault="001E7E7A" w:rsidP="001E7E7A">
      <w:pPr>
        <w:pStyle w:val="B2"/>
        <w:ind w:leftChars="383" w:left="1050"/>
        <w:rPr>
          <w:lang w:eastAsia="zh-CN"/>
        </w:rPr>
      </w:pPr>
      <w:r>
        <w:rPr>
          <w:lang w:eastAsia="zh-CN"/>
        </w:rPr>
        <w:t>-</w:t>
      </w:r>
      <w:r>
        <w:rPr>
          <w:lang w:eastAsia="zh-CN"/>
        </w:rPr>
        <w:tab/>
        <w:t>Solution #6.9.</w:t>
      </w:r>
      <w:r w:rsidR="00A830FA">
        <w:rPr>
          <w:lang w:eastAsia="zh-CN"/>
        </w:rPr>
        <w:t>a</w:t>
      </w:r>
      <w:r w:rsidR="004D5103">
        <w:rPr>
          <w:lang w:eastAsia="zh-CN"/>
        </w:rPr>
        <w:t xml:space="preserve">: </w:t>
      </w:r>
      <w:r w:rsidR="008E7D30">
        <w:rPr>
          <w:lang w:eastAsia="zh-CN"/>
        </w:rPr>
        <w:t>UE</w:t>
      </w:r>
      <w:r w:rsidR="006D6BBF">
        <w:rPr>
          <w:lang w:eastAsia="zh-CN"/>
        </w:rPr>
        <w:t>'s</w:t>
      </w:r>
      <w:r w:rsidR="008E7D30">
        <w:rPr>
          <w:lang w:eastAsia="zh-CN"/>
        </w:rPr>
        <w:t xml:space="preserve"> subscription management and Localized Service Network management for localized service access provided via PLMN</w:t>
      </w:r>
      <w:r w:rsidR="00BB69DE">
        <w:rPr>
          <w:rFonts w:hint="eastAsia"/>
          <w:lang w:eastAsia="zh-CN"/>
        </w:rPr>
        <w:t>,</w:t>
      </w:r>
      <w:r w:rsidR="00BB69DE">
        <w:rPr>
          <w:lang w:eastAsia="zh-CN"/>
        </w:rPr>
        <w:t xml:space="preserve"> extracted from </w:t>
      </w:r>
      <w:r w:rsidR="00BB69DE">
        <w:rPr>
          <w:rFonts w:eastAsiaTheme="minorEastAsia"/>
          <w:lang w:eastAsia="zh-CN"/>
        </w:rPr>
        <w:t xml:space="preserve">#1, </w:t>
      </w:r>
      <w:r w:rsidR="00BB69DE">
        <w:rPr>
          <w:lang w:eastAsia="zh-CN"/>
        </w:rPr>
        <w:t>#2, #4, #6, #8, #9 and #10</w:t>
      </w:r>
    </w:p>
    <w:p w14:paraId="492C647A" w14:textId="7516AD3B" w:rsidR="004D5103" w:rsidRPr="001E7E7A" w:rsidRDefault="004D5103" w:rsidP="001E7E7A">
      <w:pPr>
        <w:pStyle w:val="B1"/>
        <w:numPr>
          <w:ilvl w:val="1"/>
          <w:numId w:val="19"/>
        </w:numPr>
        <w:rPr>
          <w:b/>
          <w:lang w:eastAsia="zh-CN"/>
        </w:rPr>
      </w:pPr>
      <w:r w:rsidRPr="001E7E7A">
        <w:rPr>
          <w:b/>
          <w:lang w:eastAsia="zh-CN"/>
        </w:rPr>
        <w:t>KI#9 Bullet#1, Topic 2:</w:t>
      </w:r>
      <w:r w:rsidR="008E7D30" w:rsidRPr="001E7E7A">
        <w:rPr>
          <w:b/>
          <w:lang w:eastAsia="zh-CN"/>
        </w:rPr>
        <w:t xml:space="preserve"> </w:t>
      </w:r>
      <w:r w:rsidR="001E7E7A">
        <w:rPr>
          <w:b/>
          <w:lang w:eastAsia="zh-CN"/>
        </w:rPr>
        <w:tab/>
        <w:t>UE's selection and access to the Localized Service Network</w:t>
      </w:r>
    </w:p>
    <w:p w14:paraId="5B92CA87" w14:textId="2DF9C0BB" w:rsidR="00BB69DE" w:rsidRPr="001E7E7A" w:rsidRDefault="001E7E7A" w:rsidP="00BB69DE">
      <w:pPr>
        <w:pStyle w:val="B2"/>
        <w:ind w:leftChars="383" w:left="1050"/>
        <w:rPr>
          <w:lang w:eastAsia="zh-CN"/>
        </w:rPr>
      </w:pPr>
      <w:r>
        <w:rPr>
          <w:lang w:eastAsia="zh-CN"/>
        </w:rPr>
        <w:t>-</w:t>
      </w:r>
      <w:r w:rsidR="004D5103">
        <w:rPr>
          <w:lang w:eastAsia="zh-CN"/>
        </w:rPr>
        <w:tab/>
      </w:r>
      <w:r>
        <w:rPr>
          <w:lang w:eastAsia="zh-CN"/>
        </w:rPr>
        <w:t>Solution #6.9.</w:t>
      </w:r>
      <w:r w:rsidR="00A830FA">
        <w:rPr>
          <w:lang w:eastAsia="zh-CN"/>
        </w:rPr>
        <w:t>b</w:t>
      </w:r>
      <w:r w:rsidR="004D5103">
        <w:rPr>
          <w:lang w:eastAsia="zh-CN"/>
        </w:rPr>
        <w:t xml:space="preserve">: </w:t>
      </w:r>
      <w:r w:rsidR="007556A0">
        <w:rPr>
          <w:lang w:eastAsia="zh-CN"/>
        </w:rPr>
        <w:t xml:space="preserve">UE's access to local service with </w:t>
      </w:r>
      <w:r w:rsidR="0078553C">
        <w:rPr>
          <w:lang w:eastAsia="zh-CN"/>
        </w:rPr>
        <w:t>PLMN instruction used in registration</w:t>
      </w:r>
      <w:r w:rsidR="00BB69DE">
        <w:rPr>
          <w:lang w:eastAsia="zh-CN"/>
        </w:rPr>
        <w:t xml:space="preserve">,  extracted from </w:t>
      </w:r>
      <w:r w:rsidR="00BB69DE">
        <w:rPr>
          <w:rFonts w:eastAsiaTheme="minorEastAsia"/>
          <w:lang w:eastAsia="zh-CN"/>
        </w:rPr>
        <w:t xml:space="preserve">#1 and </w:t>
      </w:r>
      <w:r w:rsidR="00BB69DE">
        <w:rPr>
          <w:lang w:eastAsia="zh-CN"/>
        </w:rPr>
        <w:t>#4</w:t>
      </w:r>
    </w:p>
    <w:p w14:paraId="1C1924EC" w14:textId="2D721F7D" w:rsidR="00BB69DE" w:rsidRPr="001E7E7A" w:rsidRDefault="004D5103" w:rsidP="00BB69DE">
      <w:pPr>
        <w:pStyle w:val="B2"/>
        <w:ind w:leftChars="383" w:left="1050"/>
        <w:rPr>
          <w:lang w:eastAsia="zh-CN"/>
        </w:rPr>
      </w:pPr>
      <w:r>
        <w:rPr>
          <w:rFonts w:hint="eastAsia"/>
          <w:lang w:eastAsia="zh-CN"/>
        </w:rPr>
        <w:t>-</w:t>
      </w:r>
      <w:r>
        <w:rPr>
          <w:lang w:eastAsia="zh-CN"/>
        </w:rPr>
        <w:tab/>
        <w:t xml:space="preserve">Solution </w:t>
      </w:r>
      <w:r w:rsidR="001E7E7A">
        <w:rPr>
          <w:lang w:eastAsia="zh-CN"/>
        </w:rPr>
        <w:t>#6.9.</w:t>
      </w:r>
      <w:r w:rsidR="00A830FA">
        <w:rPr>
          <w:lang w:eastAsia="zh-CN"/>
        </w:rPr>
        <w:t>c</w:t>
      </w:r>
      <w:r w:rsidR="001E7E7A">
        <w:rPr>
          <w:lang w:eastAsia="zh-CN"/>
        </w:rPr>
        <w:t xml:space="preserve">: </w:t>
      </w:r>
      <w:r w:rsidR="008E7D30">
        <w:rPr>
          <w:lang w:eastAsia="zh-CN"/>
        </w:rPr>
        <w:t>UE's access to local service with</w:t>
      </w:r>
      <w:r>
        <w:rPr>
          <w:lang w:eastAsia="zh-CN"/>
        </w:rPr>
        <w:t xml:space="preserve"> registration update</w:t>
      </w:r>
      <w:r w:rsidR="00BB69DE">
        <w:rPr>
          <w:lang w:eastAsia="zh-CN"/>
        </w:rPr>
        <w:t xml:space="preserve">, extracted from </w:t>
      </w:r>
      <w:r w:rsidR="00BB69DE">
        <w:rPr>
          <w:rFonts w:eastAsiaTheme="minorEastAsia"/>
          <w:lang w:eastAsia="zh-CN"/>
        </w:rPr>
        <w:t>#10</w:t>
      </w:r>
    </w:p>
    <w:p w14:paraId="2661CC00" w14:textId="5AA53344" w:rsidR="001E7E7A" w:rsidRDefault="001E7E7A" w:rsidP="001E7E7A">
      <w:pPr>
        <w:pStyle w:val="B1"/>
        <w:numPr>
          <w:ilvl w:val="1"/>
          <w:numId w:val="19"/>
        </w:numPr>
        <w:rPr>
          <w:b/>
          <w:lang w:eastAsia="zh-CN"/>
        </w:rPr>
      </w:pPr>
      <w:r w:rsidRPr="001E7E7A">
        <w:rPr>
          <w:b/>
          <w:lang w:eastAsia="zh-CN"/>
        </w:rPr>
        <w:t xml:space="preserve">KI#9 Bullet#1, </w:t>
      </w:r>
      <w:r>
        <w:rPr>
          <w:b/>
          <w:lang w:eastAsia="zh-CN"/>
        </w:rPr>
        <w:t>Topic 3</w:t>
      </w:r>
      <w:r w:rsidRPr="001E7E7A">
        <w:rPr>
          <w:b/>
          <w:lang w:eastAsia="zh-CN"/>
        </w:rPr>
        <w:t xml:space="preserve">: </w:t>
      </w:r>
      <w:r>
        <w:rPr>
          <w:b/>
          <w:lang w:eastAsia="zh-CN"/>
        </w:rPr>
        <w:tab/>
      </w:r>
      <w:r w:rsidR="00A830FA">
        <w:rPr>
          <w:b/>
          <w:lang w:eastAsia="zh-CN"/>
        </w:rPr>
        <w:t>Support for</w:t>
      </w:r>
      <w:r>
        <w:rPr>
          <w:b/>
          <w:lang w:eastAsia="zh-CN"/>
        </w:rPr>
        <w:t xml:space="preserve"> </w:t>
      </w:r>
      <w:r w:rsidRPr="001E7E7A">
        <w:rPr>
          <w:b/>
          <w:lang w:eastAsia="zh-CN"/>
        </w:rPr>
        <w:t xml:space="preserve">access to </w:t>
      </w:r>
      <w:r w:rsidR="0078553C">
        <w:rPr>
          <w:b/>
          <w:lang w:eastAsia="zh-CN"/>
        </w:rPr>
        <w:t>Localized Service with local control</w:t>
      </w:r>
      <w:r w:rsidR="0078553C" w:rsidRPr="001E7E7A" w:rsidDel="0078553C">
        <w:rPr>
          <w:b/>
          <w:lang w:eastAsia="zh-CN"/>
        </w:rPr>
        <w:t xml:space="preserve"> </w:t>
      </w:r>
    </w:p>
    <w:p w14:paraId="30900F40" w14:textId="4E3810A4" w:rsidR="00D81764" w:rsidRDefault="001E7E7A" w:rsidP="006B3403">
      <w:pPr>
        <w:pStyle w:val="B2"/>
        <w:ind w:leftChars="383" w:left="1050"/>
        <w:rPr>
          <w:rFonts w:eastAsiaTheme="minorEastAsia"/>
          <w:highlight w:val="yellow"/>
          <w:lang w:eastAsia="zh-CN"/>
        </w:rPr>
      </w:pPr>
      <w:r>
        <w:rPr>
          <w:b/>
          <w:lang w:eastAsia="zh-CN"/>
        </w:rPr>
        <w:t>-</w:t>
      </w:r>
      <w:r>
        <w:rPr>
          <w:b/>
          <w:lang w:eastAsia="zh-CN"/>
        </w:rPr>
        <w:tab/>
      </w:r>
      <w:bookmarkStart w:id="4" w:name="OLE_LINK5"/>
      <w:bookmarkStart w:id="5" w:name="OLE_LINK6"/>
      <w:r w:rsidR="006909FA">
        <w:rPr>
          <w:lang w:eastAsia="zh-CN"/>
        </w:rPr>
        <w:t>Solution #6.9</w:t>
      </w:r>
      <w:r>
        <w:rPr>
          <w:lang w:eastAsia="zh-CN"/>
        </w:rPr>
        <w:t>.</w:t>
      </w:r>
      <w:r w:rsidR="00A830FA">
        <w:rPr>
          <w:lang w:eastAsia="zh-CN"/>
        </w:rPr>
        <w:t>d</w:t>
      </w:r>
      <w:r>
        <w:rPr>
          <w:lang w:eastAsia="zh-CN"/>
        </w:rPr>
        <w:t>: 6G CN routes signalling and traffic to PLM</w:t>
      </w:r>
      <w:r w:rsidR="00BB69DE">
        <w:rPr>
          <w:lang w:eastAsia="zh-CN"/>
        </w:rPr>
        <w:t>N and Localized Service Network,</w:t>
      </w:r>
      <w:r w:rsidR="00BB69DE" w:rsidRPr="00BB69DE">
        <w:rPr>
          <w:lang w:eastAsia="zh-CN"/>
        </w:rPr>
        <w:t xml:space="preserve"> </w:t>
      </w:r>
      <w:r w:rsidR="00BB69DE">
        <w:rPr>
          <w:lang w:eastAsia="zh-CN"/>
        </w:rPr>
        <w:t xml:space="preserve">extracted from </w:t>
      </w:r>
      <w:r w:rsidR="007D366F">
        <w:rPr>
          <w:lang w:eastAsia="zh-CN"/>
        </w:rPr>
        <w:t>#5</w:t>
      </w:r>
      <w:bookmarkEnd w:id="4"/>
      <w:bookmarkEnd w:id="5"/>
    </w:p>
    <w:p w14:paraId="228AB22A" w14:textId="358D85EE" w:rsidR="00D81764" w:rsidRDefault="007E7706" w:rsidP="006B3403">
      <w:pPr>
        <w:pStyle w:val="B2"/>
        <w:ind w:leftChars="383" w:left="1050"/>
        <w:rPr>
          <w:lang w:eastAsia="zh-CN"/>
        </w:rPr>
      </w:pPr>
      <w:r w:rsidRPr="00D81764">
        <w:rPr>
          <w:lang w:eastAsia="zh-CN"/>
        </w:rPr>
        <w:t>-</w:t>
      </w:r>
      <w:r w:rsidRPr="00D81764">
        <w:rPr>
          <w:lang w:eastAsia="zh-CN"/>
        </w:rPr>
        <w:tab/>
        <w:t>Solution #6.9.</w:t>
      </w:r>
      <w:r w:rsidR="00E34903">
        <w:rPr>
          <w:lang w:eastAsia="zh-CN"/>
        </w:rPr>
        <w:t>e</w:t>
      </w:r>
      <w:r w:rsidRPr="00D81764">
        <w:rPr>
          <w:lang w:eastAsia="zh-CN"/>
        </w:rPr>
        <w:t xml:space="preserve">: </w:t>
      </w:r>
      <w:r w:rsidR="00D81764">
        <w:rPr>
          <w:rFonts w:eastAsiaTheme="minorEastAsia"/>
          <w:lang w:eastAsia="zh-CN"/>
        </w:rPr>
        <w:t>Request</w:t>
      </w:r>
      <w:r w:rsidR="00EB2F1F">
        <w:rPr>
          <w:rFonts w:eastAsiaTheme="minorEastAsia"/>
          <w:lang w:eastAsia="zh-CN"/>
        </w:rPr>
        <w:t>ing</w:t>
      </w:r>
      <w:r w:rsidR="00D81764">
        <w:rPr>
          <w:rFonts w:eastAsiaTheme="minorEastAsia"/>
          <w:lang w:eastAsia="zh-CN"/>
        </w:rPr>
        <w:t xml:space="preserve"> operator service</w:t>
      </w:r>
      <w:r w:rsidR="00671529">
        <w:rPr>
          <w:rFonts w:eastAsiaTheme="minorEastAsia"/>
          <w:lang w:eastAsia="zh-CN"/>
        </w:rPr>
        <w:t>(s)</w:t>
      </w:r>
      <w:r w:rsidR="00D81764">
        <w:rPr>
          <w:rFonts w:eastAsiaTheme="minorEastAsia"/>
          <w:lang w:eastAsia="zh-CN"/>
        </w:rPr>
        <w:t xml:space="preserve"> not supported by the registered network</w:t>
      </w:r>
      <w:r w:rsidR="00D81764">
        <w:rPr>
          <w:lang w:eastAsia="zh-CN"/>
        </w:rPr>
        <w:t>,</w:t>
      </w:r>
      <w:r w:rsidR="00D81764" w:rsidRPr="00BB69DE">
        <w:rPr>
          <w:lang w:eastAsia="zh-CN"/>
        </w:rPr>
        <w:t xml:space="preserve"> </w:t>
      </w:r>
      <w:r w:rsidR="00D81764">
        <w:rPr>
          <w:lang w:eastAsia="zh-CN"/>
        </w:rPr>
        <w:t>extracted from</w:t>
      </w:r>
      <w:r w:rsidR="00D81764">
        <w:rPr>
          <w:rFonts w:eastAsiaTheme="minorEastAsia"/>
          <w:lang w:eastAsia="zh-CN"/>
        </w:rPr>
        <w:t xml:space="preserve"> </w:t>
      </w:r>
      <w:r w:rsidR="00D81764">
        <w:rPr>
          <w:lang w:eastAsia="zh-CN"/>
        </w:rPr>
        <w:t>#6</w:t>
      </w:r>
    </w:p>
    <w:p w14:paraId="04B6D202" w14:textId="6DE187B5" w:rsidR="006B3403" w:rsidRPr="006B3403" w:rsidRDefault="006B3403" w:rsidP="006B3403">
      <w:pPr>
        <w:pStyle w:val="B2"/>
        <w:ind w:leftChars="383" w:left="1050"/>
        <w:rPr>
          <w:lang w:eastAsia="zh-CN"/>
        </w:rPr>
      </w:pPr>
      <w:r>
        <w:rPr>
          <w:b/>
          <w:lang w:eastAsia="zh-CN"/>
        </w:rPr>
        <w:t>-</w:t>
      </w:r>
      <w:r>
        <w:rPr>
          <w:b/>
          <w:lang w:eastAsia="zh-CN"/>
        </w:rPr>
        <w:tab/>
      </w:r>
      <w:r>
        <w:rPr>
          <w:lang w:eastAsia="zh-CN"/>
        </w:rPr>
        <w:t>Solution #6.9.</w:t>
      </w:r>
      <w:r w:rsidR="00E34903">
        <w:rPr>
          <w:lang w:eastAsia="zh-CN"/>
        </w:rPr>
        <w:t>f</w:t>
      </w:r>
      <w:r>
        <w:rPr>
          <w:lang w:eastAsia="zh-CN"/>
        </w:rPr>
        <w:t xml:space="preserve">: </w:t>
      </w:r>
      <w:r w:rsidR="000F5110">
        <w:rPr>
          <w:lang w:eastAsia="zh-CN"/>
        </w:rPr>
        <w:t>Selecting and inserting the UL CL for the PDU session</w:t>
      </w:r>
      <w:r>
        <w:rPr>
          <w:lang w:eastAsia="zh-CN"/>
        </w:rPr>
        <w:t>,</w:t>
      </w:r>
      <w:r w:rsidRPr="00BB69DE">
        <w:rPr>
          <w:lang w:eastAsia="zh-CN"/>
        </w:rPr>
        <w:t xml:space="preserve"> </w:t>
      </w:r>
      <w:r>
        <w:rPr>
          <w:lang w:eastAsia="zh-CN"/>
        </w:rPr>
        <w:t>extracted from</w:t>
      </w:r>
      <w:r w:rsidR="0010561F">
        <w:rPr>
          <w:rFonts w:eastAsiaTheme="minorEastAsia"/>
          <w:lang w:eastAsia="zh-CN"/>
        </w:rPr>
        <w:t xml:space="preserve"> </w:t>
      </w:r>
      <w:r>
        <w:rPr>
          <w:lang w:eastAsia="zh-CN"/>
        </w:rPr>
        <w:t>#9</w:t>
      </w:r>
    </w:p>
    <w:p w14:paraId="22290C52" w14:textId="3CE01E35" w:rsidR="00BB69DE" w:rsidRDefault="001E7E7A" w:rsidP="00BB69DE">
      <w:pPr>
        <w:pStyle w:val="B1"/>
        <w:numPr>
          <w:ilvl w:val="1"/>
          <w:numId w:val="19"/>
        </w:numPr>
        <w:rPr>
          <w:b/>
          <w:lang w:eastAsia="zh-CN"/>
        </w:rPr>
      </w:pPr>
      <w:r w:rsidRPr="001E7E7A">
        <w:rPr>
          <w:b/>
          <w:lang w:eastAsia="zh-CN"/>
        </w:rPr>
        <w:t xml:space="preserve">KI#9 Bullet#2, Topic 1: </w:t>
      </w:r>
      <w:r w:rsidRPr="001E7E7A">
        <w:rPr>
          <w:b/>
          <w:lang w:eastAsia="zh-CN"/>
        </w:rPr>
        <w:tab/>
        <w:t xml:space="preserve">Enhancement </w:t>
      </w:r>
      <w:r w:rsidR="0094191A">
        <w:rPr>
          <w:b/>
          <w:lang w:eastAsia="zh-CN"/>
        </w:rPr>
        <w:t>and use of S</w:t>
      </w:r>
      <w:r w:rsidRPr="001E7E7A">
        <w:rPr>
          <w:b/>
          <w:lang w:eastAsia="zh-CN"/>
        </w:rPr>
        <w:t>NPN mechanism</w:t>
      </w:r>
    </w:p>
    <w:p w14:paraId="53A40988" w14:textId="6BBB3A95" w:rsidR="00BB69DE" w:rsidRDefault="00BB69DE" w:rsidP="00BB69DE">
      <w:pPr>
        <w:pStyle w:val="B2"/>
        <w:ind w:leftChars="383" w:left="1050"/>
        <w:rPr>
          <w:lang w:eastAsia="zh-CN"/>
        </w:rPr>
      </w:pPr>
      <w:r>
        <w:rPr>
          <w:lang w:eastAsia="zh-CN"/>
        </w:rPr>
        <w:t>-</w:t>
      </w:r>
      <w:r>
        <w:rPr>
          <w:lang w:eastAsia="zh-CN"/>
        </w:rPr>
        <w:tab/>
      </w:r>
      <w:r w:rsidRPr="00BB69DE">
        <w:rPr>
          <w:lang w:eastAsia="zh-CN"/>
        </w:rPr>
        <w:t>Solution #</w:t>
      </w:r>
      <w:r>
        <w:rPr>
          <w:lang w:eastAsia="zh-CN"/>
        </w:rPr>
        <w:t>6.9.</w:t>
      </w:r>
      <w:r w:rsidR="00E34903">
        <w:rPr>
          <w:lang w:eastAsia="zh-CN"/>
        </w:rPr>
        <w:t>g</w:t>
      </w:r>
      <w:r>
        <w:rPr>
          <w:lang w:eastAsia="zh-CN"/>
        </w:rPr>
        <w:t>: enhancement based on 5G NPN mechanism</w:t>
      </w:r>
      <w:r>
        <w:rPr>
          <w:rFonts w:hint="eastAsia"/>
          <w:lang w:eastAsia="zh-CN"/>
        </w:rPr>
        <w:t>,</w:t>
      </w:r>
      <w:r>
        <w:rPr>
          <w:lang w:eastAsia="zh-CN"/>
        </w:rPr>
        <w:t xml:space="preserve"> extracted from </w:t>
      </w:r>
      <w:r>
        <w:rPr>
          <w:rFonts w:eastAsiaTheme="minorEastAsia"/>
          <w:lang w:eastAsia="zh-CN"/>
        </w:rPr>
        <w:t xml:space="preserve">#3, </w:t>
      </w:r>
      <w:r>
        <w:rPr>
          <w:lang w:eastAsia="zh-CN"/>
        </w:rPr>
        <w:t>#5, and #7</w:t>
      </w:r>
    </w:p>
    <w:p w14:paraId="72D63C91" w14:textId="28A7B362" w:rsidR="0094191A" w:rsidRDefault="0094191A" w:rsidP="0094191A">
      <w:pPr>
        <w:pStyle w:val="B1"/>
        <w:numPr>
          <w:ilvl w:val="1"/>
          <w:numId w:val="19"/>
        </w:numPr>
        <w:rPr>
          <w:b/>
          <w:lang w:eastAsia="zh-CN"/>
        </w:rPr>
      </w:pPr>
      <w:r w:rsidRPr="001E7E7A">
        <w:rPr>
          <w:b/>
          <w:lang w:eastAsia="zh-CN"/>
        </w:rPr>
        <w:t xml:space="preserve">KI#9 Bullet#2, Topic </w:t>
      </w:r>
      <w:r>
        <w:rPr>
          <w:b/>
          <w:lang w:eastAsia="zh-CN"/>
        </w:rPr>
        <w:t>2</w:t>
      </w:r>
      <w:r w:rsidRPr="001E7E7A">
        <w:rPr>
          <w:b/>
          <w:lang w:eastAsia="zh-CN"/>
        </w:rPr>
        <w:t xml:space="preserve">: </w:t>
      </w:r>
      <w:r w:rsidRPr="001E7E7A">
        <w:rPr>
          <w:b/>
          <w:lang w:eastAsia="zh-CN"/>
        </w:rPr>
        <w:tab/>
        <w:t xml:space="preserve">Enhancement </w:t>
      </w:r>
      <w:r>
        <w:rPr>
          <w:b/>
          <w:lang w:eastAsia="zh-CN"/>
        </w:rPr>
        <w:t>and use of PNI-NPN</w:t>
      </w:r>
      <w:r w:rsidRPr="001E7E7A">
        <w:rPr>
          <w:b/>
          <w:lang w:eastAsia="zh-CN"/>
        </w:rPr>
        <w:t xml:space="preserve"> mechanism</w:t>
      </w:r>
    </w:p>
    <w:p w14:paraId="560D34D4" w14:textId="46A1FFD5" w:rsidR="00DE1438" w:rsidRPr="001E7E7A" w:rsidRDefault="0094191A" w:rsidP="0094191A">
      <w:pPr>
        <w:pStyle w:val="B2"/>
        <w:ind w:leftChars="383" w:left="1050"/>
        <w:rPr>
          <w:lang w:eastAsia="zh-CN"/>
        </w:rPr>
      </w:pPr>
      <w:r>
        <w:rPr>
          <w:lang w:eastAsia="zh-CN"/>
        </w:rPr>
        <w:lastRenderedPageBreak/>
        <w:t>-</w:t>
      </w:r>
      <w:r>
        <w:rPr>
          <w:lang w:eastAsia="zh-CN"/>
        </w:rPr>
        <w:tab/>
      </w:r>
      <w:r w:rsidRPr="00BB69DE">
        <w:rPr>
          <w:lang w:eastAsia="zh-CN"/>
        </w:rPr>
        <w:t>Solution #</w:t>
      </w:r>
      <w:r>
        <w:rPr>
          <w:lang w:eastAsia="zh-CN"/>
        </w:rPr>
        <w:t>6.9.</w:t>
      </w:r>
      <w:r w:rsidR="00E34903">
        <w:rPr>
          <w:lang w:eastAsia="zh-CN"/>
        </w:rPr>
        <w:t>h</w:t>
      </w:r>
      <w:r>
        <w:rPr>
          <w:lang w:eastAsia="zh-CN"/>
        </w:rPr>
        <w:t>: enhancement based on 5G NPN mechanism</w:t>
      </w:r>
      <w:r>
        <w:rPr>
          <w:rFonts w:hint="eastAsia"/>
          <w:lang w:eastAsia="zh-CN"/>
        </w:rPr>
        <w:t>,</w:t>
      </w:r>
      <w:r>
        <w:rPr>
          <w:lang w:eastAsia="zh-CN"/>
        </w:rPr>
        <w:t xml:space="preserve"> extracted from </w:t>
      </w:r>
      <w:r>
        <w:rPr>
          <w:rFonts w:eastAsiaTheme="minorEastAsia"/>
          <w:lang w:eastAsia="zh-CN"/>
        </w:rPr>
        <w:t xml:space="preserve">#3, </w:t>
      </w:r>
      <w:r>
        <w:rPr>
          <w:lang w:eastAsia="zh-CN"/>
        </w:rPr>
        <w:t>#5, and #7</w:t>
      </w:r>
    </w:p>
    <w:p w14:paraId="3C0DEFA6" w14:textId="696EBFF5" w:rsidR="008C010B" w:rsidRDefault="00DE1438" w:rsidP="00DE1438">
      <w:pPr>
        <w:pStyle w:val="B2"/>
        <w:ind w:left="0" w:firstLine="0"/>
        <w:rPr>
          <w:lang w:eastAsia="zh-CN"/>
        </w:rPr>
      </w:pPr>
      <w:r w:rsidRPr="00DE1438">
        <w:rPr>
          <w:lang w:eastAsia="zh-CN"/>
        </w:rPr>
        <w:t xml:space="preserve">High-level principles indicated in </w:t>
      </w:r>
      <w:r w:rsidRPr="00DE1438">
        <w:rPr>
          <w:rFonts w:hint="eastAsia"/>
          <w:lang w:eastAsia="zh-CN"/>
        </w:rPr>
        <w:t>Solution</w:t>
      </w:r>
      <w:r>
        <w:rPr>
          <w:lang w:eastAsia="zh-CN"/>
        </w:rPr>
        <w:t xml:space="preserve"> #6.9.</w:t>
      </w:r>
      <w:r>
        <w:rPr>
          <w:rFonts w:hint="eastAsia"/>
          <w:lang w:eastAsia="zh-CN"/>
        </w:rPr>
        <w:t>a</w:t>
      </w:r>
      <w:r>
        <w:rPr>
          <w:lang w:eastAsia="zh-CN"/>
        </w:rPr>
        <w:t xml:space="preserve"> </w:t>
      </w:r>
      <w:r w:rsidR="008C010B">
        <w:rPr>
          <w:lang w:eastAsia="zh-CN"/>
        </w:rPr>
        <w:t>are</w:t>
      </w:r>
      <w:r>
        <w:rPr>
          <w:lang w:eastAsia="zh-CN"/>
        </w:rPr>
        <w:t xml:space="preserve"> considered as common principles among Solution #6.9.b, Solution #6.9.c, Solution #6.9.d, Solut</w:t>
      </w:r>
      <w:r w:rsidR="00517337">
        <w:rPr>
          <w:lang w:eastAsia="zh-CN"/>
        </w:rPr>
        <w:t>ion #6.9.</w:t>
      </w:r>
      <w:r w:rsidR="00E34903">
        <w:rPr>
          <w:lang w:eastAsia="zh-CN"/>
        </w:rPr>
        <w:t>e</w:t>
      </w:r>
      <w:r w:rsidR="00517337">
        <w:rPr>
          <w:lang w:eastAsia="zh-CN"/>
        </w:rPr>
        <w:t xml:space="preserve"> and Solution #6.9.</w:t>
      </w:r>
      <w:r w:rsidR="00E34903">
        <w:rPr>
          <w:lang w:eastAsia="zh-CN"/>
        </w:rPr>
        <w:t>f</w:t>
      </w:r>
      <w:r w:rsidR="00517337">
        <w:rPr>
          <w:lang w:eastAsia="zh-CN"/>
        </w:rPr>
        <w:t xml:space="preserve">. </w:t>
      </w:r>
      <w:r>
        <w:rPr>
          <w:lang w:eastAsia="zh-CN"/>
        </w:rPr>
        <w:t xml:space="preserve"> </w:t>
      </w:r>
    </w:p>
    <w:p w14:paraId="288CADB5" w14:textId="15751DA9" w:rsidR="007556A0" w:rsidRPr="00DE1438" w:rsidRDefault="00517337" w:rsidP="00DE1438">
      <w:pPr>
        <w:pStyle w:val="B2"/>
        <w:ind w:left="0" w:firstLine="0"/>
        <w:rPr>
          <w:lang w:eastAsia="zh-CN"/>
        </w:rPr>
      </w:pPr>
      <w:r>
        <w:rPr>
          <w:lang w:eastAsia="zh-CN"/>
        </w:rPr>
        <w:t>It is proposed that, Solution #6.9.b, Solution #6.9.c, Solution #6.9.d, Solution #6.9.</w:t>
      </w:r>
      <w:r w:rsidR="00E34903">
        <w:rPr>
          <w:lang w:eastAsia="zh-CN"/>
        </w:rPr>
        <w:t>e</w:t>
      </w:r>
      <w:r>
        <w:rPr>
          <w:lang w:eastAsia="zh-CN"/>
        </w:rPr>
        <w:t xml:space="preserve"> and Solution #6.9.</w:t>
      </w:r>
      <w:r w:rsidR="00E34903">
        <w:rPr>
          <w:lang w:eastAsia="zh-CN"/>
        </w:rPr>
        <w:t>f</w:t>
      </w:r>
      <w:r>
        <w:rPr>
          <w:lang w:eastAsia="zh-CN"/>
        </w:rPr>
        <w:t>, do not repeat the same discussion over the high-level principles in Solution #6.9.a, but focus on the different or additional high principles from the original contributions</w:t>
      </w:r>
      <w:r w:rsidR="008C010B">
        <w:rPr>
          <w:lang w:eastAsia="zh-CN"/>
        </w:rPr>
        <w:t>.</w:t>
      </w:r>
    </w:p>
    <w:p w14:paraId="7940952D" w14:textId="77777777" w:rsidR="00583E6B" w:rsidRDefault="00583E6B" w:rsidP="00583E6B">
      <w:pPr>
        <w:pStyle w:val="1"/>
        <w:rPr>
          <w:lang w:eastAsia="ko-KR"/>
        </w:rPr>
      </w:pPr>
      <w:r>
        <w:rPr>
          <w:lang w:eastAsia="ko-KR"/>
        </w:rPr>
        <w:t>2.</w:t>
      </w:r>
      <w:r>
        <w:rPr>
          <w:lang w:eastAsia="ko-KR"/>
        </w:rPr>
        <w:tab/>
        <w:t>Text proposal</w:t>
      </w:r>
    </w:p>
    <w:p w14:paraId="3DA7E060" w14:textId="2C9FFBE0" w:rsidR="00583E6B" w:rsidRDefault="00583E6B" w:rsidP="00583E6B">
      <w:pPr>
        <w:rPr>
          <w:lang w:eastAsia="ko-KR"/>
        </w:rPr>
      </w:pPr>
      <w:r>
        <w:rPr>
          <w:lang w:eastAsia="ko-KR"/>
        </w:rPr>
        <w:t>It is proposed to agree the following changes vs. TS 23.801-01:</w:t>
      </w:r>
    </w:p>
    <w:p w14:paraId="46272B09" w14:textId="76BA79DB" w:rsidR="006D6BBF" w:rsidRPr="000C212A" w:rsidRDefault="006D6BBF" w:rsidP="006D6B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7AAE00B" w14:textId="29EF8AA6" w:rsidR="006D6BBF" w:rsidRPr="001D0732" w:rsidRDefault="00520417" w:rsidP="002E2996">
      <w:pPr>
        <w:pStyle w:val="3"/>
      </w:pPr>
      <w:r>
        <w:t>6.9.a</w:t>
      </w:r>
      <w:r w:rsidR="006D6BBF" w:rsidRPr="001D0732">
        <w:tab/>
      </w:r>
      <w:r w:rsidR="006D6BBF">
        <w:rPr>
          <w:lang w:eastAsia="zh-CN"/>
        </w:rPr>
        <w:t>UE's subscription management and Localized Service Network management for localized service access provided via PLMN</w:t>
      </w:r>
    </w:p>
    <w:p w14:paraId="2161F5CB" w14:textId="4C5594C1" w:rsidR="006D6BBF" w:rsidRPr="001D0732" w:rsidRDefault="00520417" w:rsidP="002E2996">
      <w:pPr>
        <w:pStyle w:val="4"/>
      </w:pPr>
      <w:r>
        <w:t>6.9.a</w:t>
      </w:r>
      <w:r w:rsidR="006D6BBF" w:rsidRPr="001D0732">
        <w:t>.0</w:t>
      </w:r>
      <w:r w:rsidR="006D6BBF" w:rsidRPr="001D0732">
        <w:tab/>
      </w:r>
      <w:r w:rsidR="006D6BBF">
        <w:t xml:space="preserve">Topics addressed and </w:t>
      </w:r>
      <w:r w:rsidR="006D6BBF" w:rsidRPr="001D0732">
        <w:t xml:space="preserve">High-level </w:t>
      </w:r>
      <w:r w:rsidR="006D6BBF">
        <w:t>S</w:t>
      </w:r>
      <w:r w:rsidR="006D6BBF" w:rsidRPr="001D0732">
        <w:t>olution Principles</w:t>
      </w:r>
    </w:p>
    <w:p w14:paraId="7BD7E9B5" w14:textId="77777777" w:rsidR="006D6BBF" w:rsidRDefault="006D6BBF" w:rsidP="006D6BBF">
      <w:pPr>
        <w:rPr>
          <w:lang w:eastAsia="zh-CN"/>
        </w:rPr>
      </w:pPr>
      <w:r>
        <w:rPr>
          <w:rFonts w:hint="eastAsia"/>
          <w:lang w:eastAsia="zh-CN"/>
        </w:rPr>
        <w:t>T</w:t>
      </w:r>
      <w:r>
        <w:rPr>
          <w:lang w:eastAsia="zh-CN"/>
        </w:rPr>
        <w:t xml:space="preserve">his solution variant addresses KI#9, bullet 1, </w:t>
      </w:r>
    </w:p>
    <w:p w14:paraId="252DB167" w14:textId="77777777" w:rsidR="006D6BBF" w:rsidRPr="00AE478E" w:rsidRDefault="006D6BBF" w:rsidP="006D6BBF">
      <w:pPr>
        <w:pStyle w:val="B1"/>
        <w:rPr>
          <w:i/>
        </w:rPr>
      </w:pPr>
      <w:r w:rsidRPr="00AE478E">
        <w:rPr>
          <w:i/>
        </w:rPr>
        <w:t>1.</w:t>
      </w:r>
      <w:r w:rsidRPr="00AE478E">
        <w:rPr>
          <w:i/>
        </w:rPr>
        <w:tab/>
        <w:t>Whether and how to support localized service access provided via PLMN, and study how to perform authorization and authentication of UE for localized service access, and minimize service interruption during UE mobility, including:</w:t>
      </w:r>
    </w:p>
    <w:p w14:paraId="64FB7E94" w14:textId="77777777" w:rsidR="006D6BBF" w:rsidRPr="00AE478E" w:rsidRDefault="006D6BBF" w:rsidP="006D6BBF">
      <w:pPr>
        <w:pStyle w:val="B2"/>
        <w:rPr>
          <w:i/>
        </w:rPr>
      </w:pPr>
      <w:r w:rsidRPr="00AE478E">
        <w:rPr>
          <w:i/>
        </w:rPr>
        <w:t>a)</w:t>
      </w:r>
      <w:r w:rsidRPr="00AE478E">
        <w:rPr>
          <w:i/>
        </w:rPr>
        <w:tab/>
        <w:t>Whether, how and which aspects (e.g. provisioning, updating, retrieval) for the part of subscription (that is needed for localized service access) can be performed/managed via the NFs present locally in the network providing localized service access.</w:t>
      </w:r>
    </w:p>
    <w:p w14:paraId="493DB822" w14:textId="7BE0CF89" w:rsidR="006D6BBF" w:rsidRDefault="006D6BBF" w:rsidP="006D6BBF">
      <w:r>
        <w:rPr>
          <w:rFonts w:eastAsiaTheme="minorEastAsia" w:hint="eastAsia"/>
          <w:lang w:eastAsia="zh-CN"/>
        </w:rPr>
        <w:t>S</w:t>
      </w:r>
      <w:r>
        <w:rPr>
          <w:rFonts w:eastAsiaTheme="minorEastAsia"/>
          <w:lang w:eastAsia="zh-CN"/>
        </w:rPr>
        <w:t xml:space="preserve">olution #1, </w:t>
      </w:r>
      <w:r>
        <w:rPr>
          <w:lang w:eastAsia="zh-CN"/>
        </w:rPr>
        <w:t>#2, #4, #6, #8, #9 and #10 of Annex X propose the localized service access provided from PLMN is via the registration and PDU session of the Localized Service Network(s), which is established and managed as s</w:t>
      </w:r>
      <w:r w:rsidRPr="00A54515">
        <w:rPr>
          <w:lang w:eastAsia="zh-CN"/>
        </w:rPr>
        <w:t>eparate network</w:t>
      </w:r>
      <w:r>
        <w:rPr>
          <w:lang w:eastAsia="zh-CN"/>
        </w:rPr>
        <w:t>(s)</w:t>
      </w:r>
      <w:r w:rsidRPr="00A54515">
        <w:rPr>
          <w:lang w:eastAsia="zh-CN"/>
        </w:rPr>
        <w:t xml:space="preserve"> within the PLMN</w:t>
      </w:r>
      <w:r>
        <w:rPr>
          <w:lang w:eastAsia="zh-CN"/>
        </w:rPr>
        <w:t xml:space="preserve"> by operators </w:t>
      </w:r>
      <w:r>
        <w:t>for the purpose of enabling access to Localized Service in the PLMN.</w:t>
      </w:r>
    </w:p>
    <w:p w14:paraId="7A86C097" w14:textId="4C920EC4" w:rsidR="006D6BBF" w:rsidRDefault="006D6BBF" w:rsidP="006D6BBF">
      <w:r>
        <w:t>The terms used</w:t>
      </w:r>
      <w:r w:rsidR="00242966">
        <w:t xml:space="preserve"> in the submitted </w:t>
      </w:r>
      <w:r w:rsidR="00242966">
        <w:rPr>
          <w:rFonts w:hint="eastAsia"/>
          <w:lang w:eastAsia="zh-CN"/>
        </w:rPr>
        <w:t>solutions</w:t>
      </w:r>
      <w:r w:rsidR="00242966">
        <w:t xml:space="preserve"> are variant. To facilitate the subsequent discussion, it is proposed to use the following terms/naming in clause 6.9. The naming of basic network functions should follow the conclusion of KI#1</w:t>
      </w:r>
      <w:r w:rsidR="00242966">
        <w:rPr>
          <w:lang w:eastAsia="zh-CN"/>
        </w:rPr>
        <w:t>/2</w:t>
      </w:r>
      <w:r w:rsidR="00242966">
        <w:t xml:space="preserve"> when it is ready.</w:t>
      </w:r>
    </w:p>
    <w:p w14:paraId="1A4D6526" w14:textId="38599EB1" w:rsidR="00242966" w:rsidRDefault="006C140B" w:rsidP="00242966">
      <w:pPr>
        <w:pStyle w:val="B1"/>
        <w:numPr>
          <w:ilvl w:val="1"/>
          <w:numId w:val="19"/>
        </w:numPr>
      </w:pPr>
      <w:r w:rsidRPr="006C140B">
        <w:rPr>
          <w:b/>
          <w:bCs/>
        </w:rPr>
        <w:t>LSN</w:t>
      </w:r>
      <w:r>
        <w:t xml:space="preserve"> (</w:t>
      </w:r>
      <w:r w:rsidR="00B71F86">
        <w:t xml:space="preserve">Localized </w:t>
      </w:r>
      <w:r w:rsidR="00C50085">
        <w:t xml:space="preserve">Service </w:t>
      </w:r>
      <w:r w:rsidR="00B71F86">
        <w:t>N</w:t>
      </w:r>
      <w:r w:rsidR="00242966">
        <w:t>etwork</w:t>
      </w:r>
      <w:r>
        <w:t>)</w:t>
      </w:r>
      <w:r w:rsidR="00242966">
        <w:t>: the network, which is established and managed by PLMN operator, providing localized service access with time and spatial access constraints</w:t>
      </w:r>
      <w:r w:rsidR="00B71F86">
        <w:t>, comparing to the PLMN network which provides public service.</w:t>
      </w:r>
      <w:r w:rsidR="00242966">
        <w:t xml:space="preserve"> </w:t>
      </w:r>
    </w:p>
    <w:p w14:paraId="1FD2D76B" w14:textId="49456B5A" w:rsidR="00B71F86" w:rsidRDefault="00C50085" w:rsidP="00242966">
      <w:pPr>
        <w:pStyle w:val="B1"/>
        <w:numPr>
          <w:ilvl w:val="1"/>
          <w:numId w:val="19"/>
        </w:numPr>
      </w:pPr>
      <w:r w:rsidRPr="00C50085">
        <w:rPr>
          <w:b/>
        </w:rPr>
        <w:t>PoLS</w:t>
      </w:r>
      <w:r>
        <w:t xml:space="preserve"> (PLMN offered </w:t>
      </w:r>
      <w:r w:rsidR="00B71F86">
        <w:t>Localized Servic</w:t>
      </w:r>
      <w:r w:rsidR="00B71F86">
        <w:rPr>
          <w:rFonts w:hint="eastAsia"/>
          <w:lang w:eastAsia="zh-CN"/>
        </w:rPr>
        <w:t>e</w:t>
      </w:r>
      <w:r>
        <w:rPr>
          <w:lang w:eastAsia="zh-CN"/>
        </w:rPr>
        <w:t>)</w:t>
      </w:r>
      <w:r w:rsidR="00B71F86">
        <w:t>: service provided by Localized Service Network with time and spatial access constraints, and usually only to specific UEs, comparing to the public service provided by the PLMN network.</w:t>
      </w:r>
    </w:p>
    <w:p w14:paraId="5EE75DE0" w14:textId="2FBFE43C" w:rsidR="00B71F86" w:rsidRDefault="00B71F86" w:rsidP="00242966">
      <w:pPr>
        <w:pStyle w:val="B1"/>
        <w:numPr>
          <w:ilvl w:val="1"/>
          <w:numId w:val="19"/>
        </w:numPr>
      </w:pPr>
      <w:r>
        <w:t xml:space="preserve">6G AM: 6G network functions that provides </w:t>
      </w:r>
      <w:r w:rsidR="00E6526F">
        <w:t>functionalities</w:t>
      </w:r>
      <w:r>
        <w:t xml:space="preserve"> similar to 5G AMF</w:t>
      </w:r>
    </w:p>
    <w:p w14:paraId="0E17772B" w14:textId="231CCE03" w:rsidR="00B71F86" w:rsidRDefault="00B71F86" w:rsidP="00B71F86">
      <w:pPr>
        <w:pStyle w:val="B1"/>
        <w:numPr>
          <w:ilvl w:val="1"/>
          <w:numId w:val="19"/>
        </w:numPr>
      </w:pPr>
      <w:r>
        <w:t xml:space="preserve">6G SM: 6G network functions that provides </w:t>
      </w:r>
      <w:r w:rsidR="00E6526F">
        <w:t xml:space="preserve">functionalities </w:t>
      </w:r>
      <w:r>
        <w:t>similar to</w:t>
      </w:r>
      <w:r w:rsidR="00E6526F">
        <w:t xml:space="preserve"> 5G S</w:t>
      </w:r>
      <w:r>
        <w:t>MF</w:t>
      </w:r>
    </w:p>
    <w:p w14:paraId="1A0F4D40" w14:textId="6DC2A97C" w:rsidR="00B71F86" w:rsidRDefault="00B71F86" w:rsidP="00B71F86">
      <w:pPr>
        <w:pStyle w:val="B1"/>
        <w:numPr>
          <w:ilvl w:val="1"/>
          <w:numId w:val="19"/>
        </w:numPr>
      </w:pPr>
      <w:r>
        <w:t>6G</w:t>
      </w:r>
      <w:r>
        <w:tab/>
        <w:t xml:space="preserve">UPF: 6G network functions that provides </w:t>
      </w:r>
      <w:r w:rsidR="00E6526F">
        <w:t xml:space="preserve">functionalities </w:t>
      </w:r>
      <w:r>
        <w:t>similar to</w:t>
      </w:r>
      <w:r w:rsidR="00E6526F">
        <w:t xml:space="preserve"> 5G UP</w:t>
      </w:r>
      <w:r>
        <w:t>F</w:t>
      </w:r>
    </w:p>
    <w:p w14:paraId="78F14785" w14:textId="7187A65B" w:rsidR="00B71F86" w:rsidRDefault="00B71F86" w:rsidP="00B71F86">
      <w:pPr>
        <w:pStyle w:val="B1"/>
        <w:numPr>
          <w:ilvl w:val="1"/>
          <w:numId w:val="19"/>
        </w:numPr>
      </w:pPr>
      <w:r>
        <w:t xml:space="preserve">6G UDM: 6G network functions that provides </w:t>
      </w:r>
      <w:r w:rsidR="00E6526F">
        <w:t xml:space="preserve">functionalities </w:t>
      </w:r>
      <w:r>
        <w:t>similar to</w:t>
      </w:r>
      <w:r w:rsidR="00E6526F">
        <w:t xml:space="preserve"> 5G UDM</w:t>
      </w:r>
    </w:p>
    <w:p w14:paraId="144759EF" w14:textId="13FAAA51" w:rsidR="00B71F86" w:rsidRDefault="00E6526F" w:rsidP="00E6526F">
      <w:pPr>
        <w:pStyle w:val="B1"/>
        <w:numPr>
          <w:ilvl w:val="1"/>
          <w:numId w:val="19"/>
        </w:numPr>
      </w:pPr>
      <w:r>
        <w:t>6G AUSF: 6G network functions that provides functionalities similar to 5G AUSF</w:t>
      </w:r>
    </w:p>
    <w:p w14:paraId="07DA77E7" w14:textId="757526CA" w:rsidR="00E6526F" w:rsidRDefault="006D6BBF" w:rsidP="006D6BBF">
      <w:r>
        <w:t>These solutions share common high-level principles in:</w:t>
      </w:r>
    </w:p>
    <w:p w14:paraId="136F72E9" w14:textId="0B013390" w:rsidR="00E6526F" w:rsidRPr="00E6526F" w:rsidRDefault="00E6526F" w:rsidP="00E6526F">
      <w:pPr>
        <w:pStyle w:val="EditorsNote"/>
      </w:pPr>
      <w:r w:rsidRPr="003964A6">
        <w:t>Editor's note:</w:t>
      </w:r>
      <w:r w:rsidRPr="003964A6">
        <w:tab/>
      </w:r>
      <w:r>
        <w:t xml:space="preserve">The italic text of each bullet below is from original solution is for the reference on discussion. It is proposed to only keep the non-italic text when consensus is reach.  </w:t>
      </w:r>
    </w:p>
    <w:p w14:paraId="75A18229" w14:textId="44119E8A" w:rsidR="006D6BBF" w:rsidRDefault="006D6BBF" w:rsidP="006D6BBF">
      <w:pPr>
        <w:pStyle w:val="B1"/>
      </w:pPr>
      <w:commentRangeStart w:id="6"/>
      <w:r>
        <w:lastRenderedPageBreak/>
        <w:t xml:space="preserve">1. </w:t>
      </w:r>
      <w:commentRangeEnd w:id="6"/>
      <w:r w:rsidR="006B3403">
        <w:rPr>
          <w:rStyle w:val="ab"/>
        </w:rPr>
        <w:commentReference w:id="6"/>
      </w:r>
      <w:r>
        <w:t xml:space="preserve"> </w:t>
      </w:r>
      <w:r w:rsidRPr="00E6526F">
        <w:rPr>
          <w:b/>
        </w:rPr>
        <w:t>Topology with Localized service networks</w:t>
      </w:r>
      <w:r>
        <w:t xml:space="preserve">: it is assumed the </w:t>
      </w:r>
      <w:r w:rsidR="00544D82">
        <w:t xml:space="preserve">operator network </w:t>
      </w:r>
      <w:r>
        <w:t xml:space="preserve">consists </w:t>
      </w:r>
      <w:r w:rsidR="00544D82">
        <w:t>of</w:t>
      </w:r>
      <w:r>
        <w:t xml:space="preserve"> one public PLMN network and one/multiple localized service networks, which are identified by localized service network identification.</w:t>
      </w:r>
    </w:p>
    <w:p w14:paraId="778F8A23" w14:textId="351FACD4" w:rsidR="006D6BBF" w:rsidRDefault="006D6BBF" w:rsidP="006D6BBF">
      <w:pPr>
        <w:pStyle w:val="B1"/>
        <w:rPr>
          <w:lang w:eastAsia="zh-CN"/>
        </w:rPr>
      </w:pPr>
      <w:commentRangeStart w:id="7"/>
      <w:r>
        <w:rPr>
          <w:lang w:eastAsia="zh-CN"/>
        </w:rPr>
        <w:t>2.</w:t>
      </w:r>
      <w:commentRangeEnd w:id="7"/>
      <w:r w:rsidR="006B3403">
        <w:rPr>
          <w:rStyle w:val="ab"/>
        </w:rPr>
        <w:commentReference w:id="7"/>
      </w:r>
      <w:r>
        <w:rPr>
          <w:lang w:eastAsia="zh-CN"/>
        </w:rPr>
        <w:tab/>
      </w:r>
      <w:r w:rsidRPr="00E6526F">
        <w:rPr>
          <w:b/>
          <w:lang w:eastAsia="zh-CN"/>
        </w:rPr>
        <w:t>Localized service network's management and capabilities</w:t>
      </w:r>
      <w:r>
        <w:rPr>
          <w:lang w:eastAsia="zh-CN"/>
        </w:rPr>
        <w:t xml:space="preserve">: the localized service network is established and managed by the PLMN operator. It is composed of basic network functions that can provide localized service </w:t>
      </w:r>
      <w:r w:rsidR="00BD40D6">
        <w:rPr>
          <w:lang w:eastAsia="zh-CN"/>
        </w:rPr>
        <w:t>with certain level of local control</w:t>
      </w:r>
      <w:r w:rsidR="00333227">
        <w:rPr>
          <w:lang w:eastAsia="zh-CN"/>
        </w:rPr>
        <w:t xml:space="preserve"> (e.g., with UE's subscription data in the local 6G-UDM)</w:t>
      </w:r>
      <w:r>
        <w:rPr>
          <w:lang w:eastAsia="zh-CN"/>
        </w:rPr>
        <w:t>. The PLMN network should have the updated information of the localized service network.</w:t>
      </w:r>
    </w:p>
    <w:p w14:paraId="2755FB67" w14:textId="77777777" w:rsidR="006D6BBF" w:rsidRDefault="006D6BBF" w:rsidP="006D6BBF">
      <w:pPr>
        <w:pStyle w:val="B1"/>
        <w:rPr>
          <w:lang w:val="en-US" w:eastAsia="zh-CN"/>
        </w:rPr>
      </w:pPr>
      <w:commentRangeStart w:id="8"/>
      <w:r>
        <w:t>3</w:t>
      </w:r>
      <w:commentRangeEnd w:id="8"/>
      <w:r w:rsidR="006B3403">
        <w:rPr>
          <w:rStyle w:val="ab"/>
        </w:rPr>
        <w:commentReference w:id="8"/>
      </w:r>
      <w:r>
        <w:t>.</w:t>
      </w:r>
      <w:r>
        <w:tab/>
      </w:r>
      <w:r w:rsidRPr="00E6526F">
        <w:rPr>
          <w:b/>
        </w:rPr>
        <w:t>Network selection and access control</w:t>
      </w:r>
      <w:r>
        <w:t xml:space="preserve">: </w:t>
      </w:r>
      <w:r>
        <w:rPr>
          <w:lang w:val="en-US" w:eastAsia="zh-CN"/>
        </w:rPr>
        <w:t xml:space="preserve">it is trying to reuse the </w:t>
      </w:r>
      <w:r>
        <w:t>network selection and access control as UE's access to PLMN</w:t>
      </w:r>
      <w:r>
        <w:rPr>
          <w:lang w:val="en-US" w:eastAsia="zh-CN"/>
        </w:rPr>
        <w:t>.</w:t>
      </w:r>
    </w:p>
    <w:p w14:paraId="3694789B" w14:textId="79C01D43" w:rsidR="006D6BBF" w:rsidRDefault="006D6BBF" w:rsidP="006D6BBF">
      <w:pPr>
        <w:pStyle w:val="B1"/>
        <w:rPr>
          <w:lang w:eastAsia="zh-CN"/>
        </w:rPr>
      </w:pPr>
      <w:commentRangeStart w:id="9"/>
      <w:r>
        <w:rPr>
          <w:lang w:eastAsia="zh-CN"/>
        </w:rPr>
        <w:t>4.</w:t>
      </w:r>
      <w:commentRangeEnd w:id="9"/>
      <w:r w:rsidR="006B3403">
        <w:rPr>
          <w:rStyle w:val="ab"/>
        </w:rPr>
        <w:commentReference w:id="9"/>
      </w:r>
      <w:r>
        <w:rPr>
          <w:lang w:eastAsia="zh-CN"/>
        </w:rPr>
        <w:tab/>
      </w:r>
      <w:r w:rsidRPr="00E6526F">
        <w:rPr>
          <w:b/>
        </w:rPr>
        <w:t>UE's subscription management</w:t>
      </w:r>
      <w:r>
        <w:rPr>
          <w:lang w:eastAsia="zh-CN"/>
        </w:rPr>
        <w:t>: UE</w:t>
      </w:r>
      <w:r w:rsidR="00E6526F">
        <w:rPr>
          <w:lang w:eastAsia="zh-CN"/>
        </w:rPr>
        <w:t xml:space="preserve"> should have</w:t>
      </w:r>
      <w:r>
        <w:rPr>
          <w:lang w:eastAsia="zh-CN"/>
        </w:rPr>
        <w:t xml:space="preserve"> subscription data </w:t>
      </w:r>
      <w:r w:rsidR="00E6526F">
        <w:rPr>
          <w:lang w:eastAsia="zh-CN"/>
        </w:rPr>
        <w:t xml:space="preserve">for </w:t>
      </w:r>
      <w:r w:rsidR="008C010B">
        <w:t>PLMN offered</w:t>
      </w:r>
      <w:r w:rsidR="008C010B">
        <w:rPr>
          <w:lang w:eastAsia="zh-CN"/>
        </w:rPr>
        <w:t xml:space="preserve"> </w:t>
      </w:r>
      <w:r w:rsidR="00E6526F">
        <w:rPr>
          <w:lang w:eastAsia="zh-CN"/>
        </w:rPr>
        <w:t>localized service and the data should be</w:t>
      </w:r>
      <w:r>
        <w:rPr>
          <w:lang w:eastAsia="zh-CN"/>
        </w:rPr>
        <w:t xml:space="preserve"> synchronized with the PLMN network and Localized service network providing the localized service. The authentication and authorization in the localized service network use the data from the local </w:t>
      </w:r>
      <w:r w:rsidR="00333227">
        <w:rPr>
          <w:lang w:eastAsia="zh-CN"/>
        </w:rPr>
        <w:t>6G-UDM</w:t>
      </w:r>
      <w:r>
        <w:rPr>
          <w:lang w:eastAsia="zh-CN"/>
        </w:rPr>
        <w:t>.</w:t>
      </w:r>
    </w:p>
    <w:p w14:paraId="365A834D" w14:textId="34173E13" w:rsidR="006D6BBF" w:rsidRDefault="00520417" w:rsidP="006D6BBF">
      <w:pPr>
        <w:pStyle w:val="4"/>
      </w:pPr>
      <w:r>
        <w:t>6.9.a</w:t>
      </w:r>
      <w:r w:rsidR="006D6BBF" w:rsidRPr="001D0732">
        <w:t>.1</w:t>
      </w:r>
      <w:r w:rsidR="006D6BBF" w:rsidRPr="001D0732">
        <w:tab/>
        <w:t>Description</w:t>
      </w:r>
    </w:p>
    <w:p w14:paraId="6F429799" w14:textId="73787EAD" w:rsidR="000E4FCC" w:rsidRPr="001244A5" w:rsidRDefault="009A7247" w:rsidP="000E4FCC">
      <w:pPr>
        <w:rPr>
          <w:lang w:eastAsia="zh-CN"/>
        </w:rPr>
      </w:pPr>
      <w:r>
        <w:rPr>
          <w:lang w:eastAsia="zh-CN"/>
        </w:rPr>
        <w:t xml:space="preserve">A 6G </w:t>
      </w:r>
      <w:r w:rsidR="00E6526F">
        <w:rPr>
          <w:rFonts w:hint="eastAsia"/>
          <w:lang w:eastAsia="zh-CN"/>
        </w:rPr>
        <w:t>P</w:t>
      </w:r>
      <w:r w:rsidR="00E6526F">
        <w:rPr>
          <w:lang w:eastAsia="zh-CN"/>
        </w:rPr>
        <w:t xml:space="preserve">LMN operator can establish </w:t>
      </w:r>
      <w:r>
        <w:rPr>
          <w:lang w:eastAsia="zh-CN"/>
        </w:rPr>
        <w:t>its network with one PLMN network which provides general public services and multiple Localized Service Network which provide specific service(s)</w:t>
      </w:r>
      <w:r w:rsidR="00E6526F">
        <w:rPr>
          <w:lang w:eastAsia="zh-CN"/>
        </w:rPr>
        <w:t xml:space="preserve"> </w:t>
      </w:r>
      <w:r>
        <w:rPr>
          <w:lang w:eastAsia="zh-CN"/>
        </w:rPr>
        <w:t xml:space="preserve">with </w:t>
      </w:r>
      <w:r>
        <w:t>time and spatial access constraints to subscribers with specific subscriptions.</w:t>
      </w:r>
      <w:r w:rsidR="000E4FCC">
        <w:t xml:space="preserve"> </w:t>
      </w:r>
      <w:r w:rsidR="000E4FCC">
        <w:rPr>
          <w:rFonts w:hint="eastAsia"/>
          <w:lang w:eastAsia="zh-CN"/>
        </w:rPr>
        <w:t>New</w:t>
      </w:r>
      <w:r w:rsidR="000E4FCC">
        <w:t xml:space="preserve"> </w:t>
      </w:r>
      <w:r w:rsidR="000E4FCC">
        <w:rPr>
          <w:rFonts w:hint="eastAsia"/>
          <w:lang w:eastAsia="zh-CN"/>
        </w:rPr>
        <w:t>parameter,</w:t>
      </w:r>
      <w:r w:rsidR="000E4FCC">
        <w:rPr>
          <w:lang w:eastAsia="zh-CN"/>
        </w:rPr>
        <w:t xml:space="preserve"> Localized Service Network ID, is used to identif</w:t>
      </w:r>
      <w:r w:rsidR="00454FE3">
        <w:rPr>
          <w:lang w:eastAsia="zh-CN"/>
        </w:rPr>
        <w:t>y</w:t>
      </w:r>
      <w:r w:rsidR="000E4FCC">
        <w:rPr>
          <w:lang w:eastAsia="zh-CN"/>
        </w:rPr>
        <w:t xml:space="preserve"> the Localized Service Network. </w:t>
      </w:r>
    </w:p>
    <w:p w14:paraId="4CA89695" w14:textId="48047E0E" w:rsidR="00E6526F" w:rsidRPr="000E4FCC" w:rsidRDefault="000E4FCC" w:rsidP="000E4FCC">
      <w:pPr>
        <w:pStyle w:val="EditorsNote"/>
      </w:pPr>
      <w:r w:rsidRPr="003964A6">
        <w:t>Editor's note:</w:t>
      </w:r>
      <w:r w:rsidRPr="003964A6">
        <w:tab/>
      </w:r>
      <w:r>
        <w:t xml:space="preserve">It is FFS what information should be used as Localized Service Network ID </w:t>
      </w:r>
      <w:r>
        <w:rPr>
          <w:rFonts w:hint="eastAsia"/>
          <w:lang w:eastAsia="zh-CN"/>
        </w:rPr>
        <w:t>and</w:t>
      </w:r>
      <w:r>
        <w:t xml:space="preserve"> how to use the Localized Service Network ID.</w:t>
      </w:r>
    </w:p>
    <w:p w14:paraId="7F026A37" w14:textId="77777777" w:rsidR="00E67219" w:rsidRDefault="009A7247" w:rsidP="009A7247">
      <w:r>
        <w:t xml:space="preserve">To make the commercial success, comparing to the NPN mechanism in 5G, it is expected that the access to localized service network does not require additional </w:t>
      </w:r>
      <w:r w:rsidR="00E67219">
        <w:t xml:space="preserve">preconfigured </w:t>
      </w:r>
      <w:r>
        <w:t>parameter</w:t>
      </w:r>
      <w:r w:rsidR="00E67219">
        <w:t>s or functionalities in UE</w:t>
      </w:r>
      <w:r>
        <w:t xml:space="preserve"> than the general 6G Network Selection and Access Control. </w:t>
      </w:r>
    </w:p>
    <w:p w14:paraId="2D1B9FCB" w14:textId="3A396CBE" w:rsidR="00E67219" w:rsidRDefault="00E67219" w:rsidP="009A7247">
      <w:pPr>
        <w:rPr>
          <w:lang w:eastAsia="zh-CN"/>
        </w:rPr>
      </w:pPr>
      <w:r>
        <w:rPr>
          <w:lang w:eastAsia="zh-CN"/>
        </w:rPr>
        <w:t xml:space="preserve">It is also expected that the </w:t>
      </w:r>
      <w:r w:rsidR="006B6DF2">
        <w:rPr>
          <w:lang w:eastAsia="zh-CN"/>
        </w:rPr>
        <w:t>Localized</w:t>
      </w:r>
      <w:r>
        <w:rPr>
          <w:lang w:eastAsia="zh-CN"/>
        </w:rPr>
        <w:t xml:space="preserve"> Service Network is able to provide the </w:t>
      </w:r>
      <w:r w:rsidR="008C010B">
        <w:rPr>
          <w:lang w:eastAsia="zh-CN"/>
        </w:rPr>
        <w:t xml:space="preserve">PLMN offered </w:t>
      </w:r>
      <w:r>
        <w:rPr>
          <w:lang w:eastAsia="zh-CN"/>
        </w:rPr>
        <w:t>Localized Service even it temporarily disconnects from the PLMN, i.e. it has certain level of local control of UE's authentication and authoriza</w:t>
      </w:r>
      <w:r w:rsidR="001244A5">
        <w:rPr>
          <w:lang w:eastAsia="zh-CN"/>
        </w:rPr>
        <w:t>t</w:t>
      </w:r>
      <w:r>
        <w:rPr>
          <w:lang w:eastAsia="zh-CN"/>
        </w:rPr>
        <w:t>ion</w:t>
      </w:r>
      <w:r>
        <w:rPr>
          <w:rFonts w:hint="eastAsia"/>
          <w:lang w:eastAsia="zh-CN"/>
        </w:rPr>
        <w:t>,</w:t>
      </w:r>
      <w:r>
        <w:rPr>
          <w:lang w:eastAsia="zh-CN"/>
        </w:rPr>
        <w:t xml:space="preserve"> C</w:t>
      </w:r>
      <w:r>
        <w:rPr>
          <w:rFonts w:hint="eastAsia"/>
          <w:lang w:eastAsia="zh-CN"/>
        </w:rPr>
        <w:t>P</w:t>
      </w:r>
      <w:r>
        <w:rPr>
          <w:lang w:eastAsia="zh-CN"/>
        </w:rPr>
        <w:t xml:space="preserve"> </w:t>
      </w:r>
      <w:r>
        <w:rPr>
          <w:rFonts w:hint="eastAsia"/>
          <w:lang w:eastAsia="zh-CN"/>
        </w:rPr>
        <w:t>and</w:t>
      </w:r>
      <w:r>
        <w:rPr>
          <w:lang w:eastAsia="zh-CN"/>
        </w:rPr>
        <w:t xml:space="preserve"> UP.</w:t>
      </w:r>
    </w:p>
    <w:p w14:paraId="3B1A13B5" w14:textId="3941F9DF" w:rsidR="001244A5" w:rsidRDefault="00E67219" w:rsidP="009A7247">
      <w:r>
        <w:t>Thus enhancement is expected in the 6G CN to facilitate UE's access to Localized Service Network, such as:</w:t>
      </w:r>
    </w:p>
    <w:p w14:paraId="53652CC8" w14:textId="7F6F2BC1" w:rsidR="001244A5" w:rsidRDefault="001244A5" w:rsidP="001244A5">
      <w:pPr>
        <w:pStyle w:val="B1"/>
        <w:numPr>
          <w:ilvl w:val="0"/>
          <w:numId w:val="21"/>
        </w:numPr>
      </w:pPr>
      <w:r>
        <w:rPr>
          <w:rFonts w:hint="eastAsia"/>
          <w:lang w:eastAsia="zh-CN"/>
        </w:rPr>
        <w:t>T</w:t>
      </w:r>
      <w:r>
        <w:rPr>
          <w:lang w:eastAsia="zh-CN"/>
        </w:rPr>
        <w:t xml:space="preserve">he Localized </w:t>
      </w:r>
      <w:r>
        <w:rPr>
          <w:rFonts w:hint="eastAsia"/>
          <w:lang w:eastAsia="zh-CN"/>
        </w:rPr>
        <w:t>Service</w:t>
      </w:r>
      <w:r>
        <w:rPr>
          <w:lang w:eastAsia="zh-CN"/>
        </w:rPr>
        <w:t xml:space="preserve"> Network should be </w:t>
      </w:r>
      <w:r w:rsidRPr="001244A5">
        <w:rPr>
          <w:lang w:eastAsia="zh-CN"/>
        </w:rPr>
        <w:t xml:space="preserve">composed of basic network functions that can provide localized service independently. The PLMN network should have </w:t>
      </w:r>
      <w:r w:rsidR="000E4FCC">
        <w:rPr>
          <w:lang w:eastAsia="zh-CN"/>
        </w:rPr>
        <w:t xml:space="preserve">the updated information of the Localized </w:t>
      </w:r>
      <w:r w:rsidR="000E4FCC">
        <w:rPr>
          <w:rFonts w:hint="eastAsia"/>
          <w:lang w:eastAsia="zh-CN"/>
        </w:rPr>
        <w:t>S</w:t>
      </w:r>
      <w:r w:rsidR="000E4FCC">
        <w:rPr>
          <w:lang w:eastAsia="zh-CN"/>
        </w:rPr>
        <w:t xml:space="preserve">ervice </w:t>
      </w:r>
      <w:r w:rsidR="000E4FCC">
        <w:rPr>
          <w:rFonts w:hint="eastAsia"/>
          <w:lang w:eastAsia="zh-CN"/>
        </w:rPr>
        <w:t>N</w:t>
      </w:r>
      <w:r w:rsidRPr="001244A5">
        <w:rPr>
          <w:lang w:eastAsia="zh-CN"/>
        </w:rPr>
        <w:t>etwork.</w:t>
      </w:r>
    </w:p>
    <w:p w14:paraId="59D58D51" w14:textId="384EAA58" w:rsidR="001244A5" w:rsidRPr="00E6526F" w:rsidRDefault="00E67219" w:rsidP="001244A5">
      <w:pPr>
        <w:pStyle w:val="B1"/>
        <w:numPr>
          <w:ilvl w:val="0"/>
          <w:numId w:val="21"/>
        </w:numPr>
      </w:pPr>
      <w:r>
        <w:rPr>
          <w:rFonts w:hint="eastAsia"/>
          <w:lang w:eastAsia="zh-CN"/>
        </w:rPr>
        <w:t>U</w:t>
      </w:r>
      <w:r>
        <w:rPr>
          <w:lang w:eastAsia="zh-CN"/>
        </w:rPr>
        <w:t xml:space="preserve">E should have subscription data for </w:t>
      </w:r>
      <w:r w:rsidR="006B6DF2">
        <w:rPr>
          <w:lang w:eastAsia="zh-CN"/>
        </w:rPr>
        <w:t xml:space="preserve">Localized </w:t>
      </w:r>
      <w:r>
        <w:rPr>
          <w:lang w:eastAsia="zh-CN"/>
        </w:rPr>
        <w:t>Service, which needs to be synchronized in the network.</w:t>
      </w:r>
    </w:p>
    <w:p w14:paraId="709B4180" w14:textId="0B0050A1" w:rsidR="001244A5" w:rsidRDefault="001244A5" w:rsidP="001244A5">
      <w:pPr>
        <w:pStyle w:val="EditorsNote"/>
      </w:pPr>
      <w:r w:rsidRPr="003964A6">
        <w:t>Editor's note:</w:t>
      </w:r>
      <w:r w:rsidRPr="003964A6">
        <w:tab/>
      </w:r>
      <w:r>
        <w:t xml:space="preserve">The above bullet should be consistent with the high-level principle bullets when stable.   </w:t>
      </w:r>
    </w:p>
    <w:p w14:paraId="2621F6C6" w14:textId="6246AD45" w:rsidR="000E4FCC" w:rsidRDefault="000E4FCC" w:rsidP="000E4FCC">
      <w:pPr>
        <w:pStyle w:val="EditorsNote"/>
      </w:pPr>
      <w:r w:rsidRPr="003964A6">
        <w:t>Editor's note:</w:t>
      </w:r>
      <w:r w:rsidRPr="003964A6">
        <w:tab/>
      </w:r>
      <w:r>
        <w:t>It is FFS what information should be included as information of Localized Service Network.</w:t>
      </w:r>
    </w:p>
    <w:p w14:paraId="4C720E07" w14:textId="4EE9C85B" w:rsidR="00D255D8" w:rsidRPr="00D255D8" w:rsidRDefault="00D255D8" w:rsidP="00D255D8">
      <w:pPr>
        <w:pStyle w:val="EditorsNote"/>
      </w:pPr>
      <w:r w:rsidRPr="003964A6">
        <w:t>Editor's note:</w:t>
      </w:r>
      <w:r w:rsidRPr="003964A6">
        <w:tab/>
      </w:r>
      <w:r>
        <w:t>It is FFS the mapping relation between Network slice and Localized Service Network.</w:t>
      </w:r>
    </w:p>
    <w:p w14:paraId="1D3D661E" w14:textId="1393BEBB" w:rsidR="000E4FCC" w:rsidRPr="000E4FCC" w:rsidRDefault="000E4FCC" w:rsidP="000E4FCC">
      <w:pPr>
        <w:pStyle w:val="EditorsNote"/>
      </w:pPr>
      <w:r w:rsidRPr="003964A6">
        <w:t>Editor's note:</w:t>
      </w:r>
      <w:r w:rsidRPr="003964A6">
        <w:tab/>
      </w:r>
      <w:r>
        <w:t xml:space="preserve">It is FFS what information should be included as </w:t>
      </w:r>
      <w:r w:rsidR="002E2996">
        <w:t xml:space="preserve">UE's </w:t>
      </w:r>
      <w:r>
        <w:t xml:space="preserve">subscription data for </w:t>
      </w:r>
      <w:r w:rsidR="00333227">
        <w:rPr>
          <w:lang w:eastAsia="zh-CN"/>
        </w:rPr>
        <w:t xml:space="preserve">PLMN offered </w:t>
      </w:r>
      <w:r>
        <w:t>Localized Service.</w:t>
      </w:r>
    </w:p>
    <w:p w14:paraId="57699386" w14:textId="14B369AF" w:rsidR="006D6BBF" w:rsidRDefault="00520417" w:rsidP="006D6BBF">
      <w:pPr>
        <w:pStyle w:val="4"/>
      </w:pPr>
      <w:r>
        <w:t>6.9.a</w:t>
      </w:r>
      <w:r w:rsidR="006D6BBF" w:rsidRPr="001D0732">
        <w:t>.2</w:t>
      </w:r>
      <w:r w:rsidR="006D6BBF" w:rsidRPr="001D0732">
        <w:tab/>
        <w:t>Procedures</w:t>
      </w:r>
    </w:p>
    <w:p w14:paraId="78DA10DF" w14:textId="70A0A94F" w:rsidR="00411F5F" w:rsidRPr="00411F5F" w:rsidRDefault="00411F5F" w:rsidP="00411F5F">
      <w:pPr>
        <w:pStyle w:val="EditorsNote"/>
      </w:pPr>
      <w:r w:rsidRPr="003964A6">
        <w:t>Editor's note:</w:t>
      </w:r>
      <w:r w:rsidRPr="003964A6">
        <w:tab/>
      </w:r>
      <w:r>
        <w:t xml:space="preserve">This part is not prioritized in </w:t>
      </w:r>
      <w:r w:rsidR="006B3403">
        <w:t>SA2#173</w:t>
      </w:r>
      <w:r>
        <w:t xml:space="preserve"> and should be further updated after the agreed principle.</w:t>
      </w:r>
    </w:p>
    <w:p w14:paraId="1A72D560" w14:textId="53DCEC8F" w:rsidR="00E6526F" w:rsidRDefault="00520417" w:rsidP="00E6526F">
      <w:pPr>
        <w:pStyle w:val="5"/>
      </w:pPr>
      <w:r>
        <w:t>6.9.a</w:t>
      </w:r>
      <w:r w:rsidR="00E6526F">
        <w:t xml:space="preserve">.2.1 Procedures for synchronization of UE's subscription data for </w:t>
      </w:r>
      <w:r w:rsidR="00333227">
        <w:rPr>
          <w:lang w:eastAsia="zh-CN"/>
        </w:rPr>
        <w:t xml:space="preserve">PLMN offered </w:t>
      </w:r>
      <w:r w:rsidR="00E6526F">
        <w:t>localized service</w:t>
      </w:r>
    </w:p>
    <w:p w14:paraId="418E8EF3" w14:textId="5D6C1EC3" w:rsidR="001244A5" w:rsidRDefault="001244A5" w:rsidP="001244A5">
      <w:pPr>
        <w:rPr>
          <w:lang w:eastAsia="zh-CN"/>
        </w:rPr>
      </w:pPr>
      <w:r>
        <w:rPr>
          <w:rFonts w:hint="eastAsia"/>
          <w:lang w:eastAsia="zh-CN"/>
        </w:rPr>
        <w:t>T</w:t>
      </w:r>
      <w:r>
        <w:rPr>
          <w:lang w:eastAsia="zh-CN"/>
        </w:rPr>
        <w:t xml:space="preserve">he synchronization of UE's subscription data for </w:t>
      </w:r>
      <w:r w:rsidR="00333227">
        <w:rPr>
          <w:lang w:eastAsia="zh-CN"/>
        </w:rPr>
        <w:t xml:space="preserve">PLMN offered </w:t>
      </w:r>
      <w:r>
        <w:rPr>
          <w:lang w:eastAsia="zh-CN"/>
        </w:rPr>
        <w:t>localized service can be either:</w:t>
      </w:r>
    </w:p>
    <w:p w14:paraId="60AA6F09" w14:textId="29019522" w:rsidR="001244A5" w:rsidRDefault="001244A5" w:rsidP="001244A5">
      <w:pPr>
        <w:pStyle w:val="af3"/>
        <w:numPr>
          <w:ilvl w:val="0"/>
          <w:numId w:val="22"/>
        </w:numPr>
        <w:ind w:firstLineChars="0"/>
        <w:rPr>
          <w:lang w:eastAsia="zh-CN"/>
        </w:rPr>
      </w:pPr>
      <w:r>
        <w:rPr>
          <w:lang w:eastAsia="zh-CN"/>
        </w:rPr>
        <w:t xml:space="preserve">The 6G UDM in </w:t>
      </w:r>
      <w:r>
        <w:rPr>
          <w:rFonts w:hint="eastAsia"/>
          <w:lang w:eastAsia="zh-CN"/>
        </w:rPr>
        <w:t>P</w:t>
      </w:r>
      <w:r>
        <w:rPr>
          <w:lang w:eastAsia="zh-CN"/>
        </w:rPr>
        <w:t>LMN sends the subscription data to 6G UDM</w:t>
      </w:r>
      <w:r w:rsidR="00F80D5A">
        <w:rPr>
          <w:lang w:eastAsia="zh-CN"/>
        </w:rPr>
        <w:t xml:space="preserve"> in the Localized Service Network during the registration or session procedures as described in the other solution in clause 6.9.</w:t>
      </w:r>
    </w:p>
    <w:p w14:paraId="5DB5E23D" w14:textId="589E41AC" w:rsidR="001244A5" w:rsidRPr="001244A5" w:rsidRDefault="00F80D5A" w:rsidP="001244A5">
      <w:pPr>
        <w:pStyle w:val="af3"/>
        <w:numPr>
          <w:ilvl w:val="0"/>
          <w:numId w:val="22"/>
        </w:numPr>
        <w:ind w:firstLineChars="0"/>
        <w:rPr>
          <w:lang w:eastAsia="zh-CN"/>
        </w:rPr>
      </w:pPr>
      <w:r>
        <w:rPr>
          <w:lang w:eastAsia="zh-CN"/>
        </w:rPr>
        <w:t>The 6G</w:t>
      </w:r>
      <w:r w:rsidR="00892F97">
        <w:rPr>
          <w:lang w:eastAsia="zh-CN"/>
        </w:rPr>
        <w:t xml:space="preserve"> UDM</w:t>
      </w:r>
      <w:r>
        <w:rPr>
          <w:lang w:eastAsia="zh-CN"/>
        </w:rPr>
        <w:t xml:space="preserve"> in the Localized Service Network sends the subscription data to the 6G UDM in PLMN if subscription data for the local service is changed in the Local Service Network. </w:t>
      </w:r>
    </w:p>
    <w:p w14:paraId="35DBEFC1" w14:textId="77777777" w:rsidR="00F80D5A" w:rsidRDefault="001244A5" w:rsidP="00F80D5A">
      <w:pPr>
        <w:keepNext/>
        <w:jc w:val="center"/>
      </w:pPr>
      <w:r>
        <w:rPr>
          <w:noProof/>
          <w:lang w:val="en-US" w:eastAsia="zh-CN"/>
        </w:rPr>
        <w:lastRenderedPageBreak/>
        <mc:AlternateContent>
          <mc:Choice Requires="wpc">
            <w:drawing>
              <wp:inline distT="0" distB="0" distL="114300" distR="114300" wp14:anchorId="501BF379" wp14:editId="6C4FE6E0">
                <wp:extent cx="5181601" cy="2957195"/>
                <wp:effectExtent l="0" t="0" r="0" b="0"/>
                <wp:docPr id="121" name="画布 121"/>
                <wp:cNvGraphicFramePr/>
                <a:graphic xmlns:a="http://schemas.openxmlformats.org/drawingml/2006/main">
                  <a:graphicData uri="http://schemas.microsoft.com/office/word/2010/wordprocessingCanvas">
                    <wpc:wpc>
                      <wpc:bg/>
                      <wpc:whole/>
                      <wpg:wgp>
                        <wpg:cNvPr id="134" name="组合 134"/>
                        <wpg:cNvGrpSpPr/>
                        <wpg:grpSpPr>
                          <a:xfrm>
                            <a:off x="575945" y="214630"/>
                            <a:ext cx="4347119" cy="2659380"/>
                            <a:chOff x="0" y="0"/>
                            <a:chExt cx="7993" cy="5032"/>
                          </a:xfrm>
                        </wpg:grpSpPr>
                        <wpg:grpSp>
                          <wpg:cNvPr id="122" name="组合 7"/>
                          <wpg:cNvGrpSpPr/>
                          <wpg:grpSpPr>
                            <a:xfrm>
                              <a:off x="0" y="0"/>
                              <a:ext cx="1489" cy="859"/>
                              <a:chOff x="939800" y="974024"/>
                              <a:chExt cx="1100667" cy="719678"/>
                            </a:xfrm>
                          </wpg:grpSpPr>
                          <wps:wsp>
                            <wps:cNvPr id="123" name="矩形 8"/>
                            <wps:cNvSpPr/>
                            <wps:spPr>
                              <a:xfrm>
                                <a:off x="939800" y="974024"/>
                                <a:ext cx="1100667" cy="719678"/>
                              </a:xfrm>
                              <a:prstGeom prst="rect">
                                <a:avLst/>
                              </a:prstGeom>
                              <a:noFill/>
                              <a:ln w="12700" cap="flat" cmpd="sng" algn="ctr">
                                <a:solidFill>
                                  <a:sysClr val="windowText" lastClr="000000"/>
                                </a:solidFill>
                                <a:prstDash val="solid"/>
                                <a:miter lim="800000"/>
                              </a:ln>
                              <a:effectLst/>
                            </wps:spPr>
                            <wps:bodyPr rtlCol="0" anchor="ctr"/>
                          </wps:wsp>
                          <wps:wsp>
                            <wps:cNvPr id="124" name="TextBox 54"/>
                            <wps:cNvSpPr txBox="1"/>
                            <wps:spPr>
                              <a:xfrm>
                                <a:off x="949440" y="992247"/>
                                <a:ext cx="1071943" cy="676460"/>
                              </a:xfrm>
                              <a:prstGeom prst="rect">
                                <a:avLst/>
                              </a:prstGeom>
                              <a:noFill/>
                              <a:ln w="9525">
                                <a:noFill/>
                              </a:ln>
                            </wps:spPr>
                            <wps:txbx>
                              <w:txbxContent>
                                <w:p w14:paraId="54DD80ED" w14:textId="77777777" w:rsidR="006B3403" w:rsidRDefault="006B3403" w:rsidP="001244A5">
                                  <w:pPr>
                                    <w:pStyle w:val="af8"/>
                                    <w:spacing w:after="0"/>
                                    <w:jc w:val="center"/>
                                    <w:textAlignment w:val="baseline"/>
                                    <w:rPr>
                                      <w:sz w:val="21"/>
                                      <w:szCs w:val="21"/>
                                    </w:rPr>
                                  </w:pPr>
                                  <w:r>
                                    <w:rPr>
                                      <w:rFonts w:ascii="Calibri" w:eastAsia="黑体" w:hAnsiTheme="minorBidi"/>
                                      <w:color w:val="000000"/>
                                      <w:kern w:val="24"/>
                                      <w:sz w:val="21"/>
                                      <w:szCs w:val="21"/>
                                    </w:rPr>
                                    <w:t>PLMN</w:t>
                                  </w:r>
                                </w:p>
                                <w:p w14:paraId="50A7EC06" w14:textId="77777777" w:rsidR="006B3403" w:rsidRDefault="006B3403" w:rsidP="001244A5">
                                  <w:pPr>
                                    <w:pStyle w:val="af8"/>
                                    <w:spacing w:after="0"/>
                                    <w:jc w:val="center"/>
                                    <w:textAlignment w:val="baseline"/>
                                    <w:rPr>
                                      <w:sz w:val="21"/>
                                      <w:szCs w:val="21"/>
                                    </w:rPr>
                                  </w:pPr>
                                  <w:r>
                                    <w:rPr>
                                      <w:rFonts w:ascii="Calibri" w:eastAsia="黑体" w:hAnsiTheme="minorBidi"/>
                                      <w:color w:val="000000"/>
                                      <w:kern w:val="24"/>
                                      <w:sz w:val="21"/>
                                      <w:szCs w:val="21"/>
                                    </w:rPr>
                                    <w:t xml:space="preserve"> 6G UDM</w:t>
                                  </w:r>
                                </w:p>
                              </w:txbxContent>
                            </wps:txbx>
                            <wps:bodyPr wrap="square" anchor="t" anchorCtr="0">
                              <a:spAutoFit/>
                            </wps:bodyPr>
                          </wps:wsp>
                        </wpg:grpSp>
                        <wps:wsp>
                          <wps:cNvPr id="125" name="直接连接符 74"/>
                          <wps:cNvCnPr/>
                          <wps:spPr>
                            <a:xfrm flipH="1">
                              <a:off x="686" y="865"/>
                              <a:ext cx="0" cy="4005"/>
                            </a:xfrm>
                            <a:prstGeom prst="line">
                              <a:avLst/>
                            </a:prstGeom>
                            <a:ln w="6350" cap="flat" cmpd="sng">
                              <a:solidFill>
                                <a:srgbClr val="000000"/>
                              </a:solidFill>
                              <a:prstDash val="solid"/>
                              <a:miter/>
                              <a:headEnd type="none" w="med" len="med"/>
                              <a:tailEnd type="none" w="med" len="med"/>
                            </a:ln>
                          </wps:spPr>
                          <wps:bodyPr/>
                        </wps:wsp>
                        <wpg:grpSp>
                          <wpg:cNvPr id="126" name="组合 7"/>
                          <wpg:cNvGrpSpPr/>
                          <wpg:grpSpPr>
                            <a:xfrm>
                              <a:off x="4909" y="1"/>
                              <a:ext cx="3084" cy="857"/>
                              <a:chOff x="366742" y="974770"/>
                              <a:chExt cx="2279461" cy="718583"/>
                            </a:xfrm>
                          </wpg:grpSpPr>
                          <wps:wsp>
                            <wps:cNvPr id="127" name="矩形 8"/>
                            <wps:cNvSpPr/>
                            <wps:spPr>
                              <a:xfrm>
                                <a:off x="366742" y="974770"/>
                                <a:ext cx="2279059" cy="718583"/>
                              </a:xfrm>
                              <a:prstGeom prst="rect">
                                <a:avLst/>
                              </a:prstGeom>
                              <a:noFill/>
                              <a:ln w="12700" cap="flat" cmpd="sng" algn="ctr">
                                <a:solidFill>
                                  <a:sysClr val="windowText" lastClr="000000"/>
                                </a:solidFill>
                                <a:prstDash val="solid"/>
                                <a:miter lim="800000"/>
                              </a:ln>
                              <a:effectLst/>
                            </wps:spPr>
                            <wps:bodyPr rtlCol="0" anchor="ctr"/>
                          </wps:wsp>
                          <wps:wsp>
                            <wps:cNvPr id="128" name="TextBox 54"/>
                            <wps:cNvSpPr txBox="1"/>
                            <wps:spPr>
                              <a:xfrm>
                                <a:off x="366742" y="1015065"/>
                                <a:ext cx="2279461" cy="677058"/>
                              </a:xfrm>
                              <a:prstGeom prst="rect">
                                <a:avLst/>
                              </a:prstGeom>
                              <a:noFill/>
                              <a:ln w="9525">
                                <a:noFill/>
                              </a:ln>
                            </wps:spPr>
                            <wps:txbx>
                              <w:txbxContent>
                                <w:p w14:paraId="5A41C1C1" w14:textId="42FF0CB8" w:rsidR="006B3403" w:rsidRDefault="006B3403" w:rsidP="001244A5">
                                  <w:pPr>
                                    <w:pStyle w:val="af8"/>
                                    <w:spacing w:after="0"/>
                                    <w:jc w:val="center"/>
                                    <w:textAlignment w:val="baseline"/>
                                    <w:rPr>
                                      <w:sz w:val="21"/>
                                      <w:szCs w:val="21"/>
                                    </w:rPr>
                                  </w:pPr>
                                  <w:r>
                                    <w:rPr>
                                      <w:rFonts w:ascii="Calibri" w:eastAsia="黑体" w:hAnsiTheme="minorBidi"/>
                                      <w:color w:val="000000"/>
                                      <w:kern w:val="24"/>
                                      <w:sz w:val="21"/>
                                      <w:szCs w:val="21"/>
                                    </w:rPr>
                                    <w:t xml:space="preserve">Localized Service Network </w:t>
                                  </w:r>
                                </w:p>
                                <w:p w14:paraId="27B2F769" w14:textId="77777777" w:rsidR="006B3403" w:rsidRDefault="006B3403" w:rsidP="001244A5">
                                  <w:pPr>
                                    <w:pStyle w:val="af8"/>
                                    <w:spacing w:after="0"/>
                                    <w:jc w:val="center"/>
                                    <w:textAlignment w:val="baseline"/>
                                    <w:rPr>
                                      <w:sz w:val="21"/>
                                      <w:szCs w:val="21"/>
                                    </w:rPr>
                                  </w:pPr>
                                  <w:r>
                                    <w:rPr>
                                      <w:rFonts w:ascii="Calibri" w:eastAsia="黑体" w:hAnsiTheme="minorBidi"/>
                                      <w:color w:val="000000"/>
                                      <w:kern w:val="24"/>
                                      <w:sz w:val="21"/>
                                      <w:szCs w:val="21"/>
                                    </w:rPr>
                                    <w:t>6G UDM</w:t>
                                  </w:r>
                                </w:p>
                              </w:txbxContent>
                            </wps:txbx>
                            <wps:bodyPr wrap="square" anchor="t" anchorCtr="0">
                              <a:spAutoFit/>
                            </wps:bodyPr>
                          </wps:wsp>
                        </wpg:grpSp>
                        <wps:wsp>
                          <wps:cNvPr id="129" name="直接连接符 74"/>
                          <wps:cNvCnPr/>
                          <wps:spPr>
                            <a:xfrm flipH="1">
                              <a:off x="6354" y="865"/>
                              <a:ext cx="0" cy="4167"/>
                            </a:xfrm>
                            <a:prstGeom prst="line">
                              <a:avLst/>
                            </a:prstGeom>
                            <a:ln w="6350" cap="flat" cmpd="sng">
                              <a:solidFill>
                                <a:srgbClr val="000000"/>
                              </a:solidFill>
                              <a:prstDash val="solid"/>
                              <a:miter/>
                              <a:headEnd type="none" w="med" len="med"/>
                              <a:tailEnd type="none" w="med" len="med"/>
                            </a:ln>
                          </wps:spPr>
                          <wps:bodyPr/>
                        </wps:wsp>
                        <wps:wsp>
                          <wps:cNvPr id="130" name="直接箭头连接符 26"/>
                          <wps:cNvCnPr/>
                          <wps:spPr>
                            <a:xfrm flipV="1">
                              <a:off x="663" y="2756"/>
                              <a:ext cx="5684"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1" name="直接箭头连接符 28"/>
                          <wps:cNvCnPr/>
                          <wps:spPr>
                            <a:xfrm>
                              <a:off x="700" y="3589"/>
                              <a:ext cx="5608" cy="0"/>
                            </a:xfrm>
                            <a:prstGeom prst="straightConnector1">
                              <a:avLst/>
                            </a:prstGeom>
                            <a:ln>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132" name="文本框 36"/>
                          <wps:cNvSpPr txBox="1"/>
                          <wps:spPr>
                            <a:xfrm>
                              <a:off x="760" y="2171"/>
                              <a:ext cx="5540" cy="580"/>
                            </a:xfrm>
                            <a:prstGeom prst="rect">
                              <a:avLst/>
                            </a:prstGeom>
                            <a:noFill/>
                          </wps:spPr>
                          <wps:txbx>
                            <w:txbxContent>
                              <w:p w14:paraId="43F9CE9A" w14:textId="290F2E4F" w:rsidR="006B3403" w:rsidRDefault="006B3403" w:rsidP="001244A5">
                                <w:pPr>
                                  <w:pStyle w:val="af8"/>
                                  <w:spacing w:after="0"/>
                                  <w:textAlignment w:val="baseline"/>
                                  <w:rPr>
                                    <w:sz w:val="15"/>
                                    <w:szCs w:val="15"/>
                                  </w:rPr>
                                </w:pPr>
                                <w:r>
                                  <w:rPr>
                                    <w:rFonts w:ascii="Arial" w:eastAsia="黑体" w:hAnsiTheme="minorBidi"/>
                                    <w:color w:val="000000" w:themeColor="text1"/>
                                    <w:kern w:val="24"/>
                                    <w:sz w:val="15"/>
                                    <w:szCs w:val="15"/>
                                  </w:rPr>
                                  <w:t>1.The PLMN 6G UDM sends the localized network UE subscription data to the 6G UDM of localized network</w:t>
                                </w:r>
                              </w:p>
                            </w:txbxContent>
                          </wps:txbx>
                          <wps:bodyPr wrap="square" rtlCol="0">
                            <a:noAutofit/>
                          </wps:bodyPr>
                        </wps:wsp>
                        <wps:wsp>
                          <wps:cNvPr id="38" name="文本框 37"/>
                          <wps:cNvSpPr txBox="1"/>
                          <wps:spPr>
                            <a:xfrm>
                              <a:off x="760" y="3024"/>
                              <a:ext cx="5461" cy="580"/>
                            </a:xfrm>
                            <a:prstGeom prst="rect">
                              <a:avLst/>
                            </a:prstGeom>
                            <a:noFill/>
                          </wps:spPr>
                          <wps:txbx>
                            <w:txbxContent>
                              <w:p w14:paraId="4CB56FA3" w14:textId="020D3DE2" w:rsidR="006B3403" w:rsidRDefault="006B3403" w:rsidP="001244A5">
                                <w:pPr>
                                  <w:pStyle w:val="af8"/>
                                  <w:spacing w:after="0"/>
                                  <w:textAlignment w:val="baseline"/>
                                  <w:rPr>
                                    <w:sz w:val="15"/>
                                    <w:szCs w:val="15"/>
                                  </w:rPr>
                                </w:pPr>
                                <w:r>
                                  <w:rPr>
                                    <w:rFonts w:ascii="Arial" w:eastAsia="黑体" w:hAnsiTheme="minorBidi"/>
                                    <w:color w:val="000000" w:themeColor="text1"/>
                                    <w:kern w:val="24"/>
                                    <w:sz w:val="15"/>
                                    <w:szCs w:val="15"/>
                                  </w:rPr>
                                  <w:t>2.Response/ACK</w:t>
                                </w:r>
                              </w:p>
                            </w:txbxContent>
                          </wps:txbx>
                          <wps:bodyPr wrap="square" rtlCol="0">
                            <a:noAutofit/>
                          </wps:bodyPr>
                        </wps:wsp>
                        <wps:wsp>
                          <wps:cNvPr id="2" name="直接箭头连接符 1"/>
                          <wps:cNvCnPr/>
                          <wps:spPr>
                            <a:xfrm>
                              <a:off x="700" y="1850"/>
                              <a:ext cx="5608" cy="0"/>
                            </a:xfrm>
                            <a:prstGeom prst="straightConnector1">
                              <a:avLst/>
                            </a:prstGeom>
                            <a:ln>
                              <a:solidFill>
                                <a:schemeClr val="tx1"/>
                              </a:solidFill>
                              <a:prstDash val="dash"/>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133" name="文本框 2"/>
                          <wps:cNvSpPr txBox="1"/>
                          <wps:spPr>
                            <a:xfrm>
                              <a:off x="684" y="1118"/>
                              <a:ext cx="5527" cy="580"/>
                            </a:xfrm>
                            <a:prstGeom prst="rect">
                              <a:avLst/>
                            </a:prstGeom>
                            <a:noFill/>
                          </wps:spPr>
                          <wps:txbx>
                            <w:txbxContent>
                              <w:p w14:paraId="7E965C3D" w14:textId="77777777" w:rsidR="006B3403" w:rsidRDefault="006B3403" w:rsidP="001244A5">
                                <w:pPr>
                                  <w:pStyle w:val="af8"/>
                                  <w:spacing w:after="0"/>
                                  <w:textAlignment w:val="baseline"/>
                                  <w:rPr>
                                    <w:sz w:val="15"/>
                                    <w:szCs w:val="15"/>
                                  </w:rPr>
                                </w:pPr>
                                <w:r>
                                  <w:rPr>
                                    <w:rFonts w:ascii="Arial" w:eastAsia="黑体" w:hAnsiTheme="minorBidi"/>
                                    <w:color w:val="000000" w:themeColor="text1"/>
                                    <w:kern w:val="24"/>
                                    <w:sz w:val="15"/>
                                    <w:szCs w:val="15"/>
                                  </w:rPr>
                                  <w:t xml:space="preserve">0.The 6G UDM of localized network sends request to PLMN 6G UDM for the localized network UE subscription data </w:t>
                                </w:r>
                              </w:p>
                            </w:txbxContent>
                          </wps:txbx>
                          <wps:bodyPr wrap="square" rtlCol="0">
                            <a:noAutofit/>
                          </wps:bodyPr>
                        </wps:wsp>
                      </wpg:wgp>
                    </wpc:wpc>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01BF379" id="画布 121" o:spid="_x0000_s1026" editas="canvas" style="width:408pt;height:232.85pt;mso-position-horizontal-relative:char;mso-position-vertical-relative:line" coordsize="51816,29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816;height:29571;visibility:visible;mso-wrap-style:square">
                  <v:fill o:detectmouseclick="t"/>
                  <v:path o:connecttype="none"/>
                </v:shape>
                <v:group id="组合 134" o:spid="_x0000_s1028" style="position:absolute;left:5759;top:2146;width:43471;height:26594" coordsize="7993,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group id="组合 7" o:spid="_x0000_s1029" style="position:absolute;width:1489;height:859" coordorigin="9398,9740" coordsize="11006,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ect id="矩形 8" o:spid="_x0000_s1030" style="position:absolute;left:9398;top:9740;width:11006;height:7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" filled="f" strokecolor="windowText" strokeweight="1pt"/>
                    <v:shapetype id="_x0000_t202" coordsize="21600,21600" o:spt="202" path="m,l,21600r21600,l21600,xe">
                      <v:stroke joinstyle="miter"/>
                      <v:path gradientshapeok="t" o:connecttype="rect"/>
                    </v:shapetype>
                    <v:shape id="TextBox 54" o:spid="_x0000_s1031" type="#_x0000_t202" style="position:absolute;left:9494;top:9922;width:10719;height:6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" filled="f" stroked="f">
                      <v:textbox style="mso-fit-shape-to-text:t">
                        <w:txbxContent>
                          <w:p w14:paraId="54DD80ED" w14:textId="77777777" w:rsidR="006B3403" w:rsidRDefault="006B3403" w:rsidP="001244A5">
                            <w:pPr>
                              <w:pStyle w:val="NormalWeb"/>
                              <w:spacing w:after="0"/>
                              <w:jc w:val="center"/>
                              <w:textAlignment w:val="baseline"/>
                              <w:rPr>
                                <w:sz w:val="21"/>
                                <w:szCs w:val="21"/>
                              </w:rPr>
                            </w:pPr>
                            <w:r>
                              <w:rPr>
                                <w:rFonts w:ascii="Calibri" w:eastAsia="SimHei" w:hAnsiTheme="minorBidi"/>
                                <w:color w:val="000000"/>
                                <w:kern w:val="24"/>
                                <w:sz w:val="21"/>
                                <w:szCs w:val="21"/>
                              </w:rPr>
                              <w:t>PLMN</w:t>
                            </w:r>
                          </w:p>
                          <w:p w14:paraId="50A7EC06" w14:textId="77777777" w:rsidR="006B3403" w:rsidRDefault="006B3403" w:rsidP="001244A5">
                            <w:pPr>
                              <w:pStyle w:val="NormalWeb"/>
                              <w:spacing w:after="0"/>
                              <w:jc w:val="center"/>
                              <w:textAlignment w:val="baseline"/>
                              <w:rPr>
                                <w:sz w:val="21"/>
                                <w:szCs w:val="21"/>
                              </w:rPr>
                            </w:pPr>
                            <w:r>
                              <w:rPr>
                                <w:rFonts w:ascii="Calibri" w:eastAsia="SimHei" w:hAnsiTheme="minorBidi"/>
                                <w:color w:val="000000"/>
                                <w:kern w:val="24"/>
                                <w:sz w:val="21"/>
                                <w:szCs w:val="21"/>
                              </w:rPr>
                              <w:t xml:space="preserve"> 6G UDM</w:t>
                            </w:r>
                          </w:p>
                        </w:txbxContent>
                      </v:textbox>
                    </v:shape>
                  </v:group>
                  <v:line id="直接连接符 74" o:spid="_x0000_s1032" style="position:absolute;flip:x;visibility:visible;mso-wrap-style:square" from="686,865" to="686,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" strokeweight=".5pt">
                    <v:stroke joinstyle="miter"/>
                  </v:line>
                  <v:group id="组合 7" o:spid="_x0000_s1033" style="position:absolute;left:4909;top:1;width:3084;height:857" coordorigin="3667,9747" coordsize="22794,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rect id="矩形 8" o:spid="_x0000_s1034" style="position:absolute;left:3667;top:9747;width:22791;height:7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" filled="f" strokecolor="windowText" strokeweight="1pt"/>
                    <v:shape id="TextBox 54" o:spid="_x0000_s1035" type="#_x0000_t202" style="position:absolute;left:3667;top:10150;width:22795;height:6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" filled="f" stroked="f">
                      <v:textbox style="mso-fit-shape-to-text:t">
                        <w:txbxContent>
                          <w:p w14:paraId="5A41C1C1" w14:textId="42FF0CB8" w:rsidR="006B3403" w:rsidRDefault="006B3403" w:rsidP="001244A5">
                            <w:pPr>
                              <w:pStyle w:val="NormalWeb"/>
                              <w:spacing w:after="0"/>
                              <w:jc w:val="center"/>
                              <w:textAlignment w:val="baseline"/>
                              <w:rPr>
                                <w:sz w:val="21"/>
                                <w:szCs w:val="21"/>
                              </w:rPr>
                            </w:pPr>
                            <w:r>
                              <w:rPr>
                                <w:rFonts w:ascii="Calibri" w:eastAsia="SimHei" w:hAnsiTheme="minorBidi"/>
                                <w:color w:val="000000"/>
                                <w:kern w:val="24"/>
                                <w:sz w:val="21"/>
                                <w:szCs w:val="21"/>
                              </w:rPr>
                              <w:t xml:space="preserve">Localized Service Network </w:t>
                            </w:r>
                          </w:p>
                          <w:p w14:paraId="27B2F769" w14:textId="77777777" w:rsidR="006B3403" w:rsidRDefault="006B3403" w:rsidP="001244A5">
                            <w:pPr>
                              <w:pStyle w:val="NormalWeb"/>
                              <w:spacing w:after="0"/>
                              <w:jc w:val="center"/>
                              <w:textAlignment w:val="baseline"/>
                              <w:rPr>
                                <w:sz w:val="21"/>
                                <w:szCs w:val="21"/>
                              </w:rPr>
                            </w:pPr>
                            <w:r>
                              <w:rPr>
                                <w:rFonts w:ascii="Calibri" w:eastAsia="SimHei" w:hAnsiTheme="minorBidi"/>
                                <w:color w:val="000000"/>
                                <w:kern w:val="24"/>
                                <w:sz w:val="21"/>
                                <w:szCs w:val="21"/>
                              </w:rPr>
                              <w:t>6G UDM</w:t>
                            </w:r>
                          </w:p>
                        </w:txbxContent>
                      </v:textbox>
                    </v:shape>
                  </v:group>
                  <v:line id="直接连接符 74" o:spid="_x0000_s1036" style="position:absolute;flip:x;visibility:visible;mso-wrap-style:square" from="6354,865" to="6354,5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" strokeweight=".5pt">
                    <v:stroke joinstyle="miter"/>
                  </v:line>
                  <v:shapetype id="_x0000_t32" coordsize="21600,21600" o:spt="32" o:oned="t" path="m,l21600,21600e" filled="f">
                    <v:path arrowok="t" fillok="f" o:connecttype="none"/>
                    <o:lock v:ext="edit" shapetype="t"/>
                  </v:shapetype>
                  <v:shape id="直接箭头连接符 26" o:spid="_x0000_s1037" type="#_x0000_t32" style="position:absolute;left:663;top:2756;width:568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" strokecolor="black [3213]" strokeweight=".5pt">
                    <v:stroke endarrow="open" joinstyle="miter"/>
                  </v:shape>
                  <v:shape id="直接箭头连接符 28" o:spid="_x0000_s1038" type="#_x0000_t32" style="position:absolute;left:700;top:3589;width:56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" strokecolor="black [3213]" strokeweight=".5pt">
                    <v:stroke startarrow="open" joinstyle="miter"/>
                  </v:shape>
                  <v:shape id="文本框 36" o:spid="_x0000_s1039" type="#_x0000_t202" style="position:absolute;left:760;top:2171;width:554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" filled="f" stroked="f">
                    <v:textbox>
                      <w:txbxContent>
                        <w:p w14:paraId="43F9CE9A" w14:textId="290F2E4F" w:rsidR="006B3403" w:rsidRDefault="006B3403" w:rsidP="001244A5">
                          <w:pPr>
                            <w:pStyle w:val="NormalWeb"/>
                            <w:spacing w:after="0"/>
                            <w:textAlignment w:val="baseline"/>
                            <w:rPr>
                              <w:sz w:val="15"/>
                              <w:szCs w:val="15"/>
                            </w:rPr>
                          </w:pPr>
                          <w:r>
                            <w:rPr>
                              <w:rFonts w:ascii="Arial" w:eastAsia="SimHei" w:hAnsiTheme="minorBidi"/>
                              <w:color w:val="000000" w:themeColor="text1"/>
                              <w:kern w:val="24"/>
                              <w:sz w:val="15"/>
                              <w:szCs w:val="15"/>
                            </w:rPr>
                            <w:t>1.The PLMN 6G UDM sends the localized network UE subscription data to the 6G UDM of localized network</w:t>
                          </w:r>
                        </w:p>
                      </w:txbxContent>
                    </v:textbox>
                  </v:shape>
                  <v:shape id="文本框 37" o:spid="_x0000_s1040" type="#_x0000_t202" style="position:absolute;left:760;top:3024;width:5461;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4CB56FA3" w14:textId="020D3DE2" w:rsidR="006B3403" w:rsidRDefault="006B3403" w:rsidP="001244A5">
                          <w:pPr>
                            <w:pStyle w:val="NormalWeb"/>
                            <w:spacing w:after="0"/>
                            <w:textAlignment w:val="baseline"/>
                            <w:rPr>
                              <w:sz w:val="15"/>
                              <w:szCs w:val="15"/>
                            </w:rPr>
                          </w:pPr>
                          <w:r>
                            <w:rPr>
                              <w:rFonts w:ascii="Arial" w:eastAsia="SimHei" w:hAnsiTheme="minorBidi"/>
                              <w:color w:val="000000" w:themeColor="text1"/>
                              <w:kern w:val="24"/>
                              <w:sz w:val="15"/>
                              <w:szCs w:val="15"/>
                            </w:rPr>
                            <w:t>2.Response/ACK</w:t>
                          </w:r>
                        </w:p>
                      </w:txbxContent>
                    </v:textbox>
                  </v:shape>
                  <v:shape id="直接箭头连接符 1" o:spid="_x0000_s1041" type="#_x0000_t32" style="position:absolute;left:700;top:1850;width:56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" strokecolor="black [3213]" strokeweight=".5pt">
                    <v:stroke dashstyle="dash" startarrow="open" joinstyle="miter"/>
                  </v:shape>
                  <v:shape id="文本框 2" o:spid="_x0000_s1042" type="#_x0000_t202" style="position:absolute;left:684;top:1118;width:5527;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7E965C3D" w14:textId="77777777" w:rsidR="006B3403" w:rsidRDefault="006B3403" w:rsidP="001244A5">
                          <w:pPr>
                            <w:pStyle w:val="NormalWeb"/>
                            <w:spacing w:after="0"/>
                            <w:textAlignment w:val="baseline"/>
                            <w:rPr>
                              <w:sz w:val="15"/>
                              <w:szCs w:val="15"/>
                            </w:rPr>
                          </w:pPr>
                          <w:r>
                            <w:rPr>
                              <w:rFonts w:ascii="Arial" w:eastAsia="SimHei" w:hAnsiTheme="minorBidi"/>
                              <w:color w:val="000000" w:themeColor="text1"/>
                              <w:kern w:val="24"/>
                              <w:sz w:val="15"/>
                              <w:szCs w:val="15"/>
                            </w:rPr>
                            <w:t xml:space="preserve">0.The 6G UDM of localized network sends request to PLMN 6G UDM for the localized network UE subscription data </w:t>
                          </w:r>
                        </w:p>
                      </w:txbxContent>
                    </v:textbox>
                  </v:shape>
                </v:group>
                <w10:anchorlock/>
              </v:group>
            </w:pict>
          </mc:Fallback>
        </mc:AlternateContent>
      </w:r>
    </w:p>
    <w:p w14:paraId="54C3A29A" w14:textId="17E4FF80" w:rsidR="00E6526F" w:rsidRDefault="00F80D5A" w:rsidP="00F80D5A">
      <w:pPr>
        <w:pStyle w:val="TH"/>
      </w:pPr>
      <w:r>
        <w:t xml:space="preserve">Figure </w:t>
      </w:r>
      <w:r w:rsidR="00520417">
        <w:t>6.9.a</w:t>
      </w:r>
      <w:r>
        <w:t>.2.1</w:t>
      </w:r>
      <w:r w:rsidR="000C7089">
        <w:t>.1</w:t>
      </w:r>
      <w:r>
        <w:tab/>
        <w:t xml:space="preserve">The 6G UDM in PLMN sends UE's subscription data for </w:t>
      </w:r>
      <w:r w:rsidR="00333227">
        <w:rPr>
          <w:lang w:eastAsia="zh-CN"/>
        </w:rPr>
        <w:t xml:space="preserve">PLMN offered </w:t>
      </w:r>
      <w:r>
        <w:t>localized Service to the 6G UDM in Localized Service Network</w:t>
      </w:r>
    </w:p>
    <w:p w14:paraId="2BA1B464" w14:textId="3CC5E022" w:rsidR="00F80D5A" w:rsidRDefault="00F80D5A" w:rsidP="00F80D5A">
      <w:pPr>
        <w:pStyle w:val="TH"/>
      </w:pPr>
      <w:r>
        <w:rPr>
          <w:noProof/>
          <w:lang w:val="en-US" w:eastAsia="zh-CN"/>
        </w:rPr>
        <mc:AlternateContent>
          <mc:Choice Requires="wpc">
            <w:drawing>
              <wp:inline distT="0" distB="0" distL="114300" distR="114300" wp14:anchorId="18B28B36" wp14:editId="28441982">
                <wp:extent cx="5036820" cy="3042920"/>
                <wp:effectExtent l="0" t="0" r="0" b="0"/>
                <wp:docPr id="135" name="画布 135"/>
                <wp:cNvGraphicFramePr/>
                <a:graphic xmlns:a="http://schemas.openxmlformats.org/drawingml/2006/main">
                  <a:graphicData uri="http://schemas.microsoft.com/office/word/2010/wordprocessingCanvas">
                    <wpc:wpc>
                      <wpc:bg/>
                      <wpc:whole/>
                      <wpg:wgp>
                        <wpg:cNvPr id="150" name="组合 7"/>
                        <wpg:cNvGrpSpPr/>
                        <wpg:grpSpPr>
                          <a:xfrm>
                            <a:off x="69850" y="239395"/>
                            <a:ext cx="1885949" cy="461645"/>
                            <a:chOff x="278263" y="974024"/>
                            <a:chExt cx="2002781" cy="731757"/>
                          </a:xfrm>
                        </wpg:grpSpPr>
                        <wps:wsp>
                          <wps:cNvPr id="151" name="矩形 8"/>
                          <wps:cNvSpPr/>
                          <wps:spPr>
                            <a:xfrm>
                              <a:off x="499534" y="974024"/>
                              <a:ext cx="1540934" cy="719679"/>
                            </a:xfrm>
                            <a:prstGeom prst="rect">
                              <a:avLst/>
                            </a:prstGeom>
                            <a:noFill/>
                            <a:ln w="12700" cap="flat" cmpd="sng" algn="ctr">
                              <a:solidFill>
                                <a:sysClr val="windowText" lastClr="000000"/>
                              </a:solidFill>
                              <a:prstDash val="solid"/>
                              <a:miter lim="800000"/>
                            </a:ln>
                            <a:effectLst/>
                          </wps:spPr>
                          <wps:bodyPr rtlCol="0" anchor="ctr"/>
                        </wps:wsp>
                        <wps:wsp>
                          <wps:cNvPr id="152" name="TextBox 54"/>
                          <wps:cNvSpPr txBox="1"/>
                          <wps:spPr>
                            <a:xfrm>
                              <a:off x="278263" y="1029384"/>
                              <a:ext cx="2002781" cy="676397"/>
                            </a:xfrm>
                            <a:prstGeom prst="rect">
                              <a:avLst/>
                            </a:prstGeom>
                            <a:noFill/>
                            <a:ln w="9525">
                              <a:noFill/>
                            </a:ln>
                          </wps:spPr>
                          <wps:txbx>
                            <w:txbxContent>
                              <w:p w14:paraId="3710E817" w14:textId="574E1334" w:rsidR="006B3403" w:rsidRDefault="006B3403" w:rsidP="00F80D5A">
                                <w:pPr>
                                  <w:spacing w:after="0"/>
                                  <w:jc w:val="center"/>
                                  <w:textAlignment w:val="baseline"/>
                                  <w:rPr>
                                    <w:sz w:val="21"/>
                                    <w:szCs w:val="21"/>
                                  </w:rPr>
                                </w:pPr>
                                <w:r>
                                  <w:rPr>
                                    <w:rFonts w:ascii="Calibri" w:eastAsia="黑体" w:hAnsiTheme="minorBidi" w:hint="eastAsia"/>
                                    <w:color w:val="000000"/>
                                    <w:kern w:val="24"/>
                                    <w:sz w:val="21"/>
                                    <w:szCs w:val="21"/>
                                    <w:lang w:val="en-US" w:eastAsia="zh-CN"/>
                                  </w:rPr>
                                  <w:t xml:space="preserve">Localized </w:t>
                                </w:r>
                                <w:r>
                                  <w:rPr>
                                    <w:rFonts w:ascii="Calibri" w:eastAsia="黑体" w:hAnsiTheme="minorBidi"/>
                                    <w:color w:val="000000"/>
                                    <w:kern w:val="24"/>
                                    <w:sz w:val="21"/>
                                    <w:szCs w:val="21"/>
                                    <w:lang w:val="en-US" w:eastAsia="zh-CN"/>
                                  </w:rPr>
                                  <w:t xml:space="preserve">Service </w:t>
                                </w:r>
                                <w:r>
                                  <w:rPr>
                                    <w:rFonts w:ascii="Calibri" w:eastAsia="黑体" w:hAnsiTheme="minorBidi" w:hint="eastAsia"/>
                                    <w:color w:val="000000"/>
                                    <w:kern w:val="24"/>
                                    <w:sz w:val="21"/>
                                    <w:szCs w:val="21"/>
                                    <w:lang w:val="en-US" w:eastAsia="zh-CN"/>
                                  </w:rPr>
                                  <w:t xml:space="preserve">Network </w:t>
                                </w:r>
                              </w:p>
                              <w:p w14:paraId="1EA47A1F" w14:textId="77777777" w:rsidR="006B3403" w:rsidRDefault="006B3403" w:rsidP="00F80D5A">
                                <w:pPr>
                                  <w:spacing w:after="0"/>
                                  <w:jc w:val="center"/>
                                  <w:textAlignment w:val="baseline"/>
                                  <w:rPr>
                                    <w:sz w:val="21"/>
                                    <w:szCs w:val="21"/>
                                  </w:rPr>
                                </w:pPr>
                                <w:r>
                                  <w:rPr>
                                    <w:rFonts w:ascii="Calibri" w:eastAsia="黑体" w:hAnsiTheme="minorBidi"/>
                                    <w:color w:val="000000"/>
                                    <w:kern w:val="24"/>
                                    <w:sz w:val="21"/>
                                    <w:szCs w:val="21"/>
                                  </w:rPr>
                                  <w:t xml:space="preserve"> 6G UDM</w:t>
                                </w:r>
                              </w:p>
                            </w:txbxContent>
                          </wps:txbx>
                          <wps:bodyPr wrap="square" anchor="t" anchorCtr="0">
                            <a:noAutofit/>
                          </wps:bodyPr>
                        </wps:wsp>
                      </wpg:wgp>
                      <wps:wsp>
                        <wps:cNvPr id="153" name="直接连接符 74"/>
                        <wps:cNvCnPr/>
                        <wps:spPr>
                          <a:xfrm flipH="1">
                            <a:off x="977265" y="696595"/>
                            <a:ext cx="0" cy="2116455"/>
                          </a:xfrm>
                          <a:prstGeom prst="line">
                            <a:avLst/>
                          </a:prstGeom>
                          <a:ln w="6350" cap="flat" cmpd="sng">
                            <a:solidFill>
                              <a:srgbClr val="000000"/>
                            </a:solidFill>
                            <a:prstDash val="solid"/>
                            <a:miter/>
                            <a:headEnd type="none" w="med" len="med"/>
                            <a:tailEnd type="none" w="med" len="med"/>
                          </a:ln>
                        </wps:spPr>
                        <wps:bodyPr/>
                      </wps:wsp>
                      <wpg:wgp>
                        <wpg:cNvPr id="154" name="组合 7"/>
                        <wpg:cNvGrpSpPr/>
                        <wpg:grpSpPr>
                          <a:xfrm>
                            <a:off x="3448685" y="240030"/>
                            <a:ext cx="1189990" cy="452755"/>
                            <a:chOff x="604922" y="974770"/>
                            <a:chExt cx="1617169" cy="718583"/>
                          </a:xfrm>
                        </wpg:grpSpPr>
                        <wps:wsp>
                          <wps:cNvPr id="155" name="矩形 8"/>
                          <wps:cNvSpPr/>
                          <wps:spPr>
                            <a:xfrm>
                              <a:off x="626491" y="974770"/>
                              <a:ext cx="1586970" cy="718583"/>
                            </a:xfrm>
                            <a:prstGeom prst="rect">
                              <a:avLst/>
                            </a:prstGeom>
                            <a:noFill/>
                            <a:ln w="12700" cap="flat" cmpd="sng" algn="ctr">
                              <a:solidFill>
                                <a:sysClr val="windowText" lastClr="000000"/>
                              </a:solidFill>
                              <a:prstDash val="solid"/>
                              <a:miter lim="800000"/>
                            </a:ln>
                            <a:effectLst/>
                          </wps:spPr>
                          <wps:bodyPr rtlCol="0" anchor="ctr"/>
                        </wps:wsp>
                        <wps:wsp>
                          <wps:cNvPr id="156" name="TextBox 54"/>
                          <wps:cNvSpPr txBox="1"/>
                          <wps:spPr>
                            <a:xfrm>
                              <a:off x="604922" y="1015083"/>
                              <a:ext cx="1617169" cy="677262"/>
                            </a:xfrm>
                            <a:prstGeom prst="rect">
                              <a:avLst/>
                            </a:prstGeom>
                            <a:noFill/>
                            <a:ln w="9525">
                              <a:noFill/>
                            </a:ln>
                          </wps:spPr>
                          <wps:txbx>
                            <w:txbxContent>
                              <w:p w14:paraId="0A0BE02F" w14:textId="77777777" w:rsidR="006B3403" w:rsidRDefault="006B3403" w:rsidP="00F80D5A">
                                <w:pPr>
                                  <w:spacing w:after="0"/>
                                  <w:jc w:val="center"/>
                                  <w:textAlignment w:val="baseline"/>
                                  <w:rPr>
                                    <w:sz w:val="21"/>
                                    <w:szCs w:val="21"/>
                                  </w:rPr>
                                </w:pPr>
                                <w:r>
                                  <w:rPr>
                                    <w:rFonts w:ascii="Calibri" w:eastAsia="黑体" w:hAnsiTheme="minorBidi" w:hint="eastAsia"/>
                                    <w:color w:val="000000"/>
                                    <w:kern w:val="24"/>
                                    <w:sz w:val="21"/>
                                    <w:szCs w:val="21"/>
                                    <w:lang w:val="en-US" w:eastAsia="zh-CN"/>
                                  </w:rPr>
                                  <w:t>PLMN</w:t>
                                </w:r>
                                <w:r>
                                  <w:rPr>
                                    <w:rFonts w:ascii="Calibri" w:eastAsia="黑体" w:hAnsiTheme="minorBidi"/>
                                    <w:color w:val="000000"/>
                                    <w:kern w:val="24"/>
                                    <w:sz w:val="21"/>
                                    <w:szCs w:val="21"/>
                                  </w:rPr>
                                  <w:t xml:space="preserve"> </w:t>
                                </w:r>
                              </w:p>
                              <w:p w14:paraId="04A42A05" w14:textId="77777777" w:rsidR="006B3403" w:rsidRDefault="006B3403" w:rsidP="00F80D5A">
                                <w:pPr>
                                  <w:spacing w:after="0"/>
                                  <w:jc w:val="center"/>
                                  <w:textAlignment w:val="baseline"/>
                                  <w:rPr>
                                    <w:sz w:val="21"/>
                                    <w:szCs w:val="21"/>
                                  </w:rPr>
                                </w:pPr>
                                <w:r>
                                  <w:rPr>
                                    <w:rFonts w:ascii="Calibri" w:eastAsia="黑体" w:hAnsiTheme="minorBidi"/>
                                    <w:color w:val="000000"/>
                                    <w:kern w:val="24"/>
                                    <w:sz w:val="21"/>
                                    <w:szCs w:val="21"/>
                                  </w:rPr>
                                  <w:t>6G UDM</w:t>
                                </w:r>
                              </w:p>
                            </w:txbxContent>
                          </wps:txbx>
                          <wps:bodyPr wrap="square" anchor="t" anchorCtr="0">
                            <a:noAutofit/>
                          </wps:bodyPr>
                        </wps:wsp>
                      </wpg:wgp>
                      <wps:wsp>
                        <wps:cNvPr id="157" name="直接连接符 74"/>
                        <wps:cNvCnPr/>
                        <wps:spPr>
                          <a:xfrm flipH="1">
                            <a:off x="4059555" y="696595"/>
                            <a:ext cx="0" cy="2202180"/>
                          </a:xfrm>
                          <a:prstGeom prst="line">
                            <a:avLst/>
                          </a:prstGeom>
                          <a:ln w="6350" cap="flat" cmpd="sng">
                            <a:solidFill>
                              <a:srgbClr val="000000"/>
                            </a:solidFill>
                            <a:prstDash val="solid"/>
                            <a:miter/>
                            <a:headEnd type="none" w="med" len="med"/>
                            <a:tailEnd type="none" w="med" len="med"/>
                          </a:ln>
                        </wps:spPr>
                        <wps:bodyPr/>
                      </wps:wsp>
                      <wps:wsp>
                        <wps:cNvPr id="158" name="直接箭头连接符 26"/>
                        <wps:cNvCnPr/>
                        <wps:spPr>
                          <a:xfrm flipV="1">
                            <a:off x="990600" y="1442720"/>
                            <a:ext cx="309118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9" name="直接箭头连接符 28"/>
                        <wps:cNvCnPr/>
                        <wps:spPr>
                          <a:xfrm>
                            <a:off x="1004570" y="2004060"/>
                            <a:ext cx="3049905" cy="0"/>
                          </a:xfrm>
                          <a:prstGeom prst="straightConnector1">
                            <a:avLst/>
                          </a:prstGeom>
                          <a:ln>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160" name="文本框 36"/>
                        <wps:cNvSpPr txBox="1"/>
                        <wps:spPr>
                          <a:xfrm>
                            <a:off x="1010285" y="1056005"/>
                            <a:ext cx="3013075" cy="306705"/>
                          </a:xfrm>
                          <a:prstGeom prst="rect">
                            <a:avLst/>
                          </a:prstGeom>
                          <a:noFill/>
                        </wps:spPr>
                        <wps:txbx>
                          <w:txbxContent>
                            <w:p w14:paraId="1986EBDB" w14:textId="77777777" w:rsidR="006B3403" w:rsidRDefault="006B3403" w:rsidP="000E4FCC">
                              <w:pPr>
                                <w:spacing w:after="0"/>
                                <w:jc w:val="center"/>
                                <w:textAlignment w:val="baseline"/>
                                <w:rPr>
                                  <w:sz w:val="15"/>
                                  <w:szCs w:val="15"/>
                                </w:rPr>
                              </w:pPr>
                              <w:r>
                                <w:rPr>
                                  <w:rFonts w:ascii="Arial" w:eastAsia="黑体" w:hAnsiTheme="minorBidi"/>
                                  <w:color w:val="000000" w:themeColor="text1"/>
                                  <w:kern w:val="24"/>
                                  <w:sz w:val="15"/>
                                  <w:szCs w:val="15"/>
                                </w:rPr>
                                <w:t>1.T</w:t>
                              </w:r>
                              <w:r>
                                <w:rPr>
                                  <w:rFonts w:ascii="Arial" w:eastAsia="黑体" w:hAnsiTheme="minorBidi" w:hint="eastAsia"/>
                                  <w:color w:val="000000" w:themeColor="text1"/>
                                  <w:kern w:val="24"/>
                                  <w:sz w:val="15"/>
                                  <w:szCs w:val="15"/>
                                </w:rPr>
                                <w:t>he localized network 6G UDM should send request to PLMN 6G UDM to synchronize the updating and change of UE subscription</w:t>
                              </w:r>
                            </w:p>
                          </w:txbxContent>
                        </wps:txbx>
                        <wps:bodyPr wrap="square" rtlCol="0">
                          <a:noAutofit/>
                        </wps:bodyPr>
                      </wps:wsp>
                      <wps:wsp>
                        <wps:cNvPr id="161" name="文本框 37"/>
                        <wps:cNvSpPr txBox="1"/>
                        <wps:spPr>
                          <a:xfrm>
                            <a:off x="1054735" y="1653540"/>
                            <a:ext cx="2969895" cy="306705"/>
                          </a:xfrm>
                          <a:prstGeom prst="rect">
                            <a:avLst/>
                          </a:prstGeom>
                          <a:noFill/>
                        </wps:spPr>
                        <wps:txbx>
                          <w:txbxContent>
                            <w:p w14:paraId="38DCB245" w14:textId="26AE825A" w:rsidR="006B3403" w:rsidRDefault="006B3403" w:rsidP="00F80D5A">
                              <w:pPr>
                                <w:spacing w:after="0"/>
                                <w:textAlignment w:val="baseline"/>
                                <w:rPr>
                                  <w:sz w:val="15"/>
                                  <w:szCs w:val="15"/>
                                  <w:lang w:eastAsia="zh-CN"/>
                                </w:rPr>
                              </w:pPr>
                              <w:r>
                                <w:rPr>
                                  <w:rFonts w:ascii="Arial" w:eastAsia="黑体" w:hAnsiTheme="minorBidi"/>
                                  <w:color w:val="000000" w:themeColor="text1"/>
                                  <w:kern w:val="24"/>
                                  <w:sz w:val="15"/>
                                  <w:szCs w:val="15"/>
                                </w:rPr>
                                <w:t>2.Response</w:t>
                              </w:r>
                              <w:r>
                                <w:rPr>
                                  <w:rFonts w:ascii="Arial" w:eastAsia="黑体" w:hAnsiTheme="minorBidi" w:hint="eastAsia"/>
                                  <w:color w:val="000000" w:themeColor="text1"/>
                                  <w:kern w:val="24"/>
                                  <w:sz w:val="15"/>
                                  <w:szCs w:val="15"/>
                                  <w:lang w:eastAsia="zh-CN"/>
                                </w:rPr>
                                <w:t>/ACK</w:t>
                              </w:r>
                            </w:p>
                          </w:txbxContent>
                        </wps:txbx>
                        <wps:bodyPr wrap="square" rtlCol="0">
                          <a:noAutofit/>
                        </wps:bodyPr>
                      </wps:wsp>
                    </wpc:wpc>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8B28B36" id="画布 135" o:spid="_x0000_s1043" editas="canvas" style="width:396.6pt;height:239.6pt;mso-position-horizontal-relative:char;mso-position-vertical-relative:line" coordsize="50368,3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">
                <v:shape id="_x0000_s1044" type="#_x0000_t75" style="position:absolute;width:50368;height:30429;visibility:visible;mso-wrap-style:square">
                  <v:fill o:detectmouseclick="t"/>
                  <v:path o:connecttype="none"/>
                </v:shape>
                <v:group id="组合 7" o:spid="_x0000_s1045" style="position:absolute;left:698;top:2393;width:18859;height:4617" coordorigin="2782,9740" coordsize="20027,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rect id="矩形 8" o:spid="_x0000_s1046" style="position:absolute;left:4995;top:9740;width:15409;height:7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" filled="f" strokecolor="windowText" strokeweight="1pt"/>
                  <v:shape id="TextBox 54" o:spid="_x0000_s1047" type="#_x0000_t202" style="position:absolute;left:2782;top:10293;width:20028;height:6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" filled="f" stroked="f">
                    <v:textbox>
                      <w:txbxContent>
                        <w:p w14:paraId="3710E817" w14:textId="574E1334" w:rsidR="006B3403" w:rsidRDefault="006B3403" w:rsidP="00F80D5A">
                          <w:pPr>
                            <w:spacing w:after="0"/>
                            <w:jc w:val="center"/>
                            <w:textAlignment w:val="baseline"/>
                            <w:rPr>
                              <w:sz w:val="21"/>
                              <w:szCs w:val="21"/>
                            </w:rPr>
                          </w:pPr>
                          <w:r>
                            <w:rPr>
                              <w:rFonts w:ascii="Calibri" w:eastAsia="SimHei" w:hAnsiTheme="minorBidi" w:hint="eastAsia"/>
                              <w:color w:val="000000"/>
                              <w:kern w:val="24"/>
                              <w:sz w:val="21"/>
                              <w:szCs w:val="21"/>
                              <w:lang w:val="en-US" w:eastAsia="zh-CN"/>
                            </w:rPr>
                            <w:t xml:space="preserve">Localized </w:t>
                          </w:r>
                          <w:r>
                            <w:rPr>
                              <w:rFonts w:ascii="Calibri" w:eastAsia="SimHei" w:hAnsiTheme="minorBidi"/>
                              <w:color w:val="000000"/>
                              <w:kern w:val="24"/>
                              <w:sz w:val="21"/>
                              <w:szCs w:val="21"/>
                              <w:lang w:val="en-US" w:eastAsia="zh-CN"/>
                            </w:rPr>
                            <w:t xml:space="preserve">Service </w:t>
                          </w:r>
                          <w:r>
                            <w:rPr>
                              <w:rFonts w:ascii="Calibri" w:eastAsia="SimHei" w:hAnsiTheme="minorBidi" w:hint="eastAsia"/>
                              <w:color w:val="000000"/>
                              <w:kern w:val="24"/>
                              <w:sz w:val="21"/>
                              <w:szCs w:val="21"/>
                              <w:lang w:val="en-US" w:eastAsia="zh-CN"/>
                            </w:rPr>
                            <w:t xml:space="preserve">Network </w:t>
                          </w:r>
                        </w:p>
                        <w:p w14:paraId="1EA47A1F" w14:textId="77777777" w:rsidR="006B3403" w:rsidRDefault="006B3403" w:rsidP="00F80D5A">
                          <w:pPr>
                            <w:spacing w:after="0"/>
                            <w:jc w:val="center"/>
                            <w:textAlignment w:val="baseline"/>
                            <w:rPr>
                              <w:sz w:val="21"/>
                              <w:szCs w:val="21"/>
                            </w:rPr>
                          </w:pPr>
                          <w:r>
                            <w:rPr>
                              <w:rFonts w:ascii="Calibri" w:eastAsia="SimHei" w:hAnsiTheme="minorBidi"/>
                              <w:color w:val="000000"/>
                              <w:kern w:val="24"/>
                              <w:sz w:val="21"/>
                              <w:szCs w:val="21"/>
                            </w:rPr>
                            <w:t xml:space="preserve"> 6G UDM</w:t>
                          </w:r>
                        </w:p>
                      </w:txbxContent>
                    </v:textbox>
                  </v:shape>
                </v:group>
                <v:line id="直接连接符 74" o:spid="_x0000_s1048" style="position:absolute;flip:x;visibility:visible;mso-wrap-style:square" from="9772,6965" to="9772,28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" strokeweight=".5pt">
                  <v:stroke joinstyle="miter"/>
                </v:line>
                <v:group id="组合 7" o:spid="_x0000_s1049" style="position:absolute;left:34486;top:2400;width:11900;height:4527" coordorigin="6049,9747" coordsize="16171,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rect id="矩形 8" o:spid="_x0000_s1050" style="position:absolute;left:6264;top:9747;width:15870;height:7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" filled="f" strokecolor="windowText" strokeweight="1pt"/>
                  <v:shape id="TextBox 54" o:spid="_x0000_s1051" type="#_x0000_t202" style="position:absolute;left:6049;top:10150;width:16171;height:6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0A0BE02F" w14:textId="77777777" w:rsidR="006B3403" w:rsidRDefault="006B3403" w:rsidP="00F80D5A">
                          <w:pPr>
                            <w:spacing w:after="0"/>
                            <w:jc w:val="center"/>
                            <w:textAlignment w:val="baseline"/>
                            <w:rPr>
                              <w:sz w:val="21"/>
                              <w:szCs w:val="21"/>
                            </w:rPr>
                          </w:pPr>
                          <w:r>
                            <w:rPr>
                              <w:rFonts w:ascii="Calibri" w:eastAsia="SimHei" w:hAnsiTheme="minorBidi" w:hint="eastAsia"/>
                              <w:color w:val="000000"/>
                              <w:kern w:val="24"/>
                              <w:sz w:val="21"/>
                              <w:szCs w:val="21"/>
                              <w:lang w:val="en-US" w:eastAsia="zh-CN"/>
                            </w:rPr>
                            <w:t>PLMN</w:t>
                          </w:r>
                          <w:r>
                            <w:rPr>
                              <w:rFonts w:ascii="Calibri" w:eastAsia="SimHei" w:hAnsiTheme="minorBidi"/>
                              <w:color w:val="000000"/>
                              <w:kern w:val="24"/>
                              <w:sz w:val="21"/>
                              <w:szCs w:val="21"/>
                            </w:rPr>
                            <w:t xml:space="preserve"> </w:t>
                          </w:r>
                        </w:p>
                        <w:p w14:paraId="04A42A05" w14:textId="77777777" w:rsidR="006B3403" w:rsidRDefault="006B3403" w:rsidP="00F80D5A">
                          <w:pPr>
                            <w:spacing w:after="0"/>
                            <w:jc w:val="center"/>
                            <w:textAlignment w:val="baseline"/>
                            <w:rPr>
                              <w:sz w:val="21"/>
                              <w:szCs w:val="21"/>
                            </w:rPr>
                          </w:pPr>
                          <w:r>
                            <w:rPr>
                              <w:rFonts w:ascii="Calibri" w:eastAsia="SimHei" w:hAnsiTheme="minorBidi"/>
                              <w:color w:val="000000"/>
                              <w:kern w:val="24"/>
                              <w:sz w:val="21"/>
                              <w:szCs w:val="21"/>
                            </w:rPr>
                            <w:t>6G UDM</w:t>
                          </w:r>
                        </w:p>
                      </w:txbxContent>
                    </v:textbox>
                  </v:shape>
                </v:group>
                <v:line id="直接连接符 74" o:spid="_x0000_s1052" style="position:absolute;flip:x;visibility:visible;mso-wrap-style:square" from="40595,6965" to="40595,28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" strokeweight=".5pt">
                  <v:stroke joinstyle="miter"/>
                </v:line>
                <v:shape id="直接箭头连接符 26" o:spid="_x0000_s1053" type="#_x0000_t32" style="position:absolute;left:9906;top:14427;width:3091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" strokecolor="black [3213]" strokeweight=".5pt">
                  <v:stroke endarrow="open" joinstyle="miter"/>
                </v:shape>
                <v:shape id="直接箭头连接符 28" o:spid="_x0000_s1054" type="#_x0000_t32" style="position:absolute;left:10045;top:20040;width:304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" strokecolor="black [3213]" strokeweight=".5pt">
                  <v:stroke startarrow="open" joinstyle="miter"/>
                </v:shape>
                <v:shape id="文本框 36" o:spid="_x0000_s1055" type="#_x0000_t202" style="position:absolute;left:10102;top:10560;width:3013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" filled="f" stroked="f">
                  <v:textbox>
                    <w:txbxContent>
                      <w:p w14:paraId="1986EBDB" w14:textId="77777777" w:rsidR="006B3403" w:rsidRDefault="006B3403" w:rsidP="000E4FCC">
                        <w:pPr>
                          <w:spacing w:after="0"/>
                          <w:jc w:val="center"/>
                          <w:textAlignment w:val="baseline"/>
                          <w:rPr>
                            <w:sz w:val="15"/>
                            <w:szCs w:val="15"/>
                          </w:rPr>
                        </w:pPr>
                        <w:r>
                          <w:rPr>
                            <w:rFonts w:ascii="Arial" w:eastAsia="SimHei" w:hAnsiTheme="minorBidi"/>
                            <w:color w:val="000000" w:themeColor="text1"/>
                            <w:kern w:val="24"/>
                            <w:sz w:val="15"/>
                            <w:szCs w:val="15"/>
                          </w:rPr>
                          <w:t>1.T</w:t>
                        </w:r>
                        <w:r>
                          <w:rPr>
                            <w:rFonts w:ascii="Arial" w:eastAsia="SimHei" w:hAnsiTheme="minorBidi" w:hint="eastAsia"/>
                            <w:color w:val="000000" w:themeColor="text1"/>
                            <w:kern w:val="24"/>
                            <w:sz w:val="15"/>
                            <w:szCs w:val="15"/>
                          </w:rPr>
                          <w:t>he localized network 6G UDM should send request to PLMN 6G UDM to synchronize the updating and change of UE subscription</w:t>
                        </w:r>
                      </w:p>
                    </w:txbxContent>
                  </v:textbox>
                </v:shape>
                <v:shape id="文本框 37" o:spid="_x0000_s1056" type="#_x0000_t202" style="position:absolute;left:10547;top:16535;width:29699;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" filled="f" stroked="f">
                  <v:textbox>
                    <w:txbxContent>
                      <w:p w14:paraId="38DCB245" w14:textId="26AE825A" w:rsidR="006B3403" w:rsidRDefault="006B3403" w:rsidP="00F80D5A">
                        <w:pPr>
                          <w:spacing w:after="0"/>
                          <w:textAlignment w:val="baseline"/>
                          <w:rPr>
                            <w:sz w:val="15"/>
                            <w:szCs w:val="15"/>
                            <w:lang w:eastAsia="zh-CN"/>
                          </w:rPr>
                        </w:pPr>
                        <w:r>
                          <w:rPr>
                            <w:rFonts w:ascii="Arial" w:eastAsia="SimHei" w:hAnsiTheme="minorBidi"/>
                            <w:color w:val="000000" w:themeColor="text1"/>
                            <w:kern w:val="24"/>
                            <w:sz w:val="15"/>
                            <w:szCs w:val="15"/>
                          </w:rPr>
                          <w:t>2.Response</w:t>
                        </w:r>
                        <w:r>
                          <w:rPr>
                            <w:rFonts w:ascii="Arial" w:eastAsia="SimHei" w:hAnsiTheme="minorBidi" w:hint="eastAsia"/>
                            <w:color w:val="000000" w:themeColor="text1"/>
                            <w:kern w:val="24"/>
                            <w:sz w:val="15"/>
                            <w:szCs w:val="15"/>
                            <w:lang w:eastAsia="zh-CN"/>
                          </w:rPr>
                          <w:t>/ACK</w:t>
                        </w:r>
                      </w:p>
                    </w:txbxContent>
                  </v:textbox>
                </v:shape>
                <w10:anchorlock/>
              </v:group>
            </w:pict>
          </mc:Fallback>
        </mc:AlternateContent>
      </w:r>
    </w:p>
    <w:p w14:paraId="2CEDA00C" w14:textId="472A911D" w:rsidR="00F80D5A" w:rsidRDefault="00F80D5A" w:rsidP="00F80D5A">
      <w:pPr>
        <w:pStyle w:val="TH"/>
      </w:pPr>
      <w:r>
        <w:t xml:space="preserve">Figure </w:t>
      </w:r>
      <w:r w:rsidR="00520417">
        <w:t>6.9.a</w:t>
      </w:r>
      <w:r w:rsidR="00643D40">
        <w:t>.</w:t>
      </w:r>
      <w:r w:rsidR="000C7089">
        <w:t>2.</w:t>
      </w:r>
      <w:r w:rsidR="00643D40">
        <w:t>1</w:t>
      </w:r>
      <w:r>
        <w:t>.2</w:t>
      </w:r>
      <w:r>
        <w:tab/>
        <w:t xml:space="preserve">The 6G UDM in Localized Service Network sends UE's subscription data update for </w:t>
      </w:r>
      <w:r w:rsidR="00333227">
        <w:rPr>
          <w:lang w:eastAsia="zh-CN"/>
        </w:rPr>
        <w:t xml:space="preserve">PLMN offered </w:t>
      </w:r>
      <w:r>
        <w:t xml:space="preserve">localized Service to the 6G UDM in PLMN </w:t>
      </w:r>
    </w:p>
    <w:p w14:paraId="680B436E" w14:textId="73CF246F" w:rsidR="00643D40" w:rsidRDefault="00520417" w:rsidP="00E6526F">
      <w:pPr>
        <w:pStyle w:val="5"/>
      </w:pPr>
      <w:r>
        <w:t>6.9.a</w:t>
      </w:r>
      <w:r w:rsidR="00E6526F">
        <w:t>.2.2 Procedures for synchronization of information of Localized Service Network</w:t>
      </w:r>
    </w:p>
    <w:p w14:paraId="58EC7A5E" w14:textId="49913FD2" w:rsidR="00E6526F" w:rsidRDefault="00643D40" w:rsidP="00643D40">
      <w:r>
        <w:t xml:space="preserve">When the Localized Service Network is established, the network function responsible for Localized Service discovery registers the information of the localized Service Network to the corresponding function in the PLMN and will report </w:t>
      </w:r>
      <w:r w:rsidR="002E2996">
        <w:t xml:space="preserve">the </w:t>
      </w:r>
      <w:r>
        <w:t>chan</w:t>
      </w:r>
      <w:r w:rsidR="002E2996">
        <w:t>ge</w:t>
      </w:r>
      <w:r>
        <w:t xml:space="preserve"> of the information. </w:t>
      </w:r>
      <w:r w:rsidR="00E6526F">
        <w:t xml:space="preserve"> </w:t>
      </w:r>
    </w:p>
    <w:p w14:paraId="67BB1897" w14:textId="470DE78B" w:rsidR="002E2996" w:rsidRDefault="002E2996" w:rsidP="002E2996">
      <w:pPr>
        <w:pStyle w:val="EditorsNote"/>
      </w:pPr>
      <w:r w:rsidRPr="003964A6">
        <w:t>Editor's note:</w:t>
      </w:r>
      <w:r w:rsidRPr="003964A6">
        <w:tab/>
      </w:r>
      <w:r>
        <w:t xml:space="preserve">It is FFS which 6G network function is responsible for the </w:t>
      </w:r>
      <w:r w:rsidR="00333227">
        <w:rPr>
          <w:lang w:eastAsia="zh-CN"/>
        </w:rPr>
        <w:t xml:space="preserve">PLMN offered </w:t>
      </w:r>
      <w:r>
        <w:t xml:space="preserve">localized Service discovery. It could be an enhanced NRF as proposed by Solution #2, or a new network function, as proposed by Solution #4 or solution #6. </w:t>
      </w:r>
    </w:p>
    <w:p w14:paraId="2AB322B8" w14:textId="10626561" w:rsidR="002E2996" w:rsidRPr="000E4FCC" w:rsidRDefault="002E2996" w:rsidP="002E2996">
      <w:pPr>
        <w:pStyle w:val="EditorsNote"/>
      </w:pPr>
      <w:r w:rsidRPr="003964A6">
        <w:t>Editor's note:</w:t>
      </w:r>
      <w:r w:rsidRPr="003964A6">
        <w:tab/>
      </w:r>
      <w:r>
        <w:t xml:space="preserve">It is FFS whether the information of </w:t>
      </w:r>
      <w:r>
        <w:rPr>
          <w:rFonts w:hint="eastAsia"/>
          <w:lang w:eastAsia="zh-CN"/>
        </w:rPr>
        <w:t>a</w:t>
      </w:r>
      <w:r>
        <w:rPr>
          <w:lang w:eastAsia="zh-CN"/>
        </w:rPr>
        <w:t xml:space="preserve"> Localized Ser</w:t>
      </w:r>
      <w:r>
        <w:rPr>
          <w:rFonts w:hint="eastAsia"/>
          <w:lang w:eastAsia="zh-CN"/>
        </w:rPr>
        <w:t>vice</w:t>
      </w:r>
      <w:r>
        <w:rPr>
          <w:lang w:eastAsia="zh-CN"/>
        </w:rPr>
        <w:t xml:space="preserve"> Network should be shared with other Localized Service Network provided by the same operator.</w:t>
      </w:r>
      <w:r>
        <w:t xml:space="preserve"> </w:t>
      </w:r>
    </w:p>
    <w:p w14:paraId="167F3F7C" w14:textId="77777777" w:rsidR="002E2996" w:rsidRPr="002E2996" w:rsidRDefault="002E2996" w:rsidP="002E2996">
      <w:pPr>
        <w:pStyle w:val="EditorsNote"/>
      </w:pPr>
    </w:p>
    <w:p w14:paraId="4BD28EBF" w14:textId="77777777" w:rsidR="002E2996" w:rsidRPr="002E2996" w:rsidRDefault="002E2996" w:rsidP="00643D40"/>
    <w:p w14:paraId="2829C9B8" w14:textId="1E01A69F" w:rsidR="00E6526F" w:rsidRDefault="00643D40" w:rsidP="00643D40">
      <w:pPr>
        <w:jc w:val="center"/>
      </w:pPr>
      <w:r>
        <w:rPr>
          <w:noProof/>
          <w:lang w:val="en-US" w:eastAsia="zh-CN"/>
        </w:rPr>
        <mc:AlternateContent>
          <mc:Choice Requires="wpc">
            <w:drawing>
              <wp:inline distT="0" distB="0" distL="114300" distR="114300" wp14:anchorId="47219919" wp14:editId="230493F7">
                <wp:extent cx="5036820" cy="3042920"/>
                <wp:effectExtent l="0" t="0" r="0" b="0"/>
                <wp:docPr id="14" name="画布 14"/>
                <wp:cNvGraphicFramePr/>
                <a:graphic xmlns:a="http://schemas.openxmlformats.org/drawingml/2006/main">
                  <a:graphicData uri="http://schemas.microsoft.com/office/word/2010/wordprocessingCanvas">
                    <wpc:wpc>
                      <wpc:bg/>
                      <wpc:whole/>
                      <wpg:wgp>
                        <wpg:cNvPr id="1" name="组合 7"/>
                        <wpg:cNvGrpSpPr/>
                        <wpg:grpSpPr>
                          <a:xfrm>
                            <a:off x="69850" y="239395"/>
                            <a:ext cx="1885949" cy="461645"/>
                            <a:chOff x="278263" y="974024"/>
                            <a:chExt cx="2002781" cy="731757"/>
                          </a:xfrm>
                        </wpg:grpSpPr>
                        <wps:wsp>
                          <wps:cNvPr id="3" name="矩形 8"/>
                          <wps:cNvSpPr/>
                          <wps:spPr>
                            <a:xfrm>
                              <a:off x="499534" y="974024"/>
                              <a:ext cx="1540934" cy="719679"/>
                            </a:xfrm>
                            <a:prstGeom prst="rect">
                              <a:avLst/>
                            </a:prstGeom>
                            <a:noFill/>
                            <a:ln w="12700" cap="flat" cmpd="sng" algn="ctr">
                              <a:solidFill>
                                <a:sysClr val="windowText" lastClr="000000"/>
                              </a:solidFill>
                              <a:prstDash val="solid"/>
                              <a:miter lim="800000"/>
                            </a:ln>
                            <a:effectLst/>
                          </wps:spPr>
                          <wps:bodyPr rtlCol="0" anchor="ctr"/>
                        </wps:wsp>
                        <wps:wsp>
                          <wps:cNvPr id="4" name="TextBox 54"/>
                          <wps:cNvSpPr txBox="1"/>
                          <wps:spPr>
                            <a:xfrm>
                              <a:off x="278263" y="1029384"/>
                              <a:ext cx="2002781" cy="676397"/>
                            </a:xfrm>
                            <a:prstGeom prst="rect">
                              <a:avLst/>
                            </a:prstGeom>
                            <a:noFill/>
                            <a:ln w="9525">
                              <a:noFill/>
                            </a:ln>
                          </wps:spPr>
                          <wps:txbx>
                            <w:txbxContent>
                              <w:p w14:paraId="5F2E48C5" w14:textId="5BC1593B" w:rsidR="006B3403" w:rsidRDefault="006B3403" w:rsidP="00643D40">
                                <w:pPr>
                                  <w:spacing w:after="0"/>
                                  <w:jc w:val="center"/>
                                  <w:textAlignment w:val="baseline"/>
                                  <w:rPr>
                                    <w:sz w:val="21"/>
                                    <w:szCs w:val="21"/>
                                  </w:rPr>
                                </w:pPr>
                                <w:r w:rsidRPr="00D8625B">
                                  <w:rPr>
                                    <w:rFonts w:ascii="Calibri" w:eastAsia="黑体" w:hAnsiTheme="minorBidi"/>
                                    <w:color w:val="000000"/>
                                    <w:kern w:val="24"/>
                                    <w:sz w:val="21"/>
                                    <w:szCs w:val="21"/>
                                    <w:lang w:val="en-US" w:eastAsia="zh-CN"/>
                                  </w:rPr>
                                  <w:t>An NF in</w:t>
                                </w:r>
                                <w:r>
                                  <w:rPr>
                                    <w:rFonts w:ascii="Calibri" w:eastAsia="黑体" w:hAnsiTheme="minorBidi"/>
                                    <w:color w:val="000000"/>
                                    <w:kern w:val="24"/>
                                    <w:sz w:val="21"/>
                                    <w:szCs w:val="21"/>
                                    <w:lang w:val="en-US" w:eastAsia="zh-CN"/>
                                  </w:rPr>
                                  <w:t xml:space="preserve"> </w:t>
                                </w:r>
                                <w:r>
                                  <w:rPr>
                                    <w:rFonts w:ascii="Calibri" w:eastAsia="黑体" w:hAnsiTheme="minorBidi" w:hint="eastAsia"/>
                                    <w:color w:val="000000"/>
                                    <w:kern w:val="24"/>
                                    <w:sz w:val="21"/>
                                    <w:szCs w:val="21"/>
                                    <w:lang w:val="en-US" w:eastAsia="zh-CN"/>
                                  </w:rPr>
                                  <w:t xml:space="preserve">Localized </w:t>
                                </w:r>
                                <w:r>
                                  <w:rPr>
                                    <w:rFonts w:ascii="Calibri" w:eastAsia="黑体" w:hAnsiTheme="minorBidi"/>
                                    <w:color w:val="000000"/>
                                    <w:kern w:val="24"/>
                                    <w:sz w:val="21"/>
                                    <w:szCs w:val="21"/>
                                    <w:lang w:val="en-US" w:eastAsia="zh-CN"/>
                                  </w:rPr>
                                  <w:t xml:space="preserve">Service </w:t>
                                </w:r>
                                <w:r>
                                  <w:rPr>
                                    <w:rFonts w:ascii="Calibri" w:eastAsia="黑体" w:hAnsiTheme="minorBidi" w:hint="eastAsia"/>
                                    <w:color w:val="000000"/>
                                    <w:kern w:val="24"/>
                                    <w:sz w:val="21"/>
                                    <w:szCs w:val="21"/>
                                    <w:lang w:val="en-US" w:eastAsia="zh-CN"/>
                                  </w:rPr>
                                  <w:t xml:space="preserve">Network </w:t>
                                </w:r>
                              </w:p>
                            </w:txbxContent>
                          </wps:txbx>
                          <wps:bodyPr wrap="square" anchor="t" anchorCtr="0">
                            <a:noAutofit/>
                          </wps:bodyPr>
                        </wps:wsp>
                      </wpg:wgp>
                      <wps:wsp>
                        <wps:cNvPr id="5" name="直接连接符 74"/>
                        <wps:cNvCnPr/>
                        <wps:spPr>
                          <a:xfrm flipH="1">
                            <a:off x="977265" y="696595"/>
                            <a:ext cx="0" cy="2116455"/>
                          </a:xfrm>
                          <a:prstGeom prst="line">
                            <a:avLst/>
                          </a:prstGeom>
                          <a:ln w="6350" cap="flat" cmpd="sng">
                            <a:solidFill>
                              <a:srgbClr val="000000"/>
                            </a:solidFill>
                            <a:prstDash val="solid"/>
                            <a:miter/>
                            <a:headEnd type="none" w="med" len="med"/>
                            <a:tailEnd type="none" w="med" len="med"/>
                          </a:ln>
                        </wps:spPr>
                        <wps:bodyPr/>
                      </wps:wsp>
                      <wpg:wgp>
                        <wpg:cNvPr id="6" name="组合 7"/>
                        <wpg:cNvGrpSpPr/>
                        <wpg:grpSpPr>
                          <a:xfrm>
                            <a:off x="3448685" y="240030"/>
                            <a:ext cx="1189990" cy="452755"/>
                            <a:chOff x="604922" y="974770"/>
                            <a:chExt cx="1617169" cy="718583"/>
                          </a:xfrm>
                        </wpg:grpSpPr>
                        <wps:wsp>
                          <wps:cNvPr id="7" name="矩形 8"/>
                          <wps:cNvSpPr/>
                          <wps:spPr>
                            <a:xfrm>
                              <a:off x="626491" y="974770"/>
                              <a:ext cx="1586970" cy="718583"/>
                            </a:xfrm>
                            <a:prstGeom prst="rect">
                              <a:avLst/>
                            </a:prstGeom>
                            <a:noFill/>
                            <a:ln w="12700" cap="flat" cmpd="sng" algn="ctr">
                              <a:solidFill>
                                <a:sysClr val="windowText" lastClr="000000"/>
                              </a:solidFill>
                              <a:prstDash val="solid"/>
                              <a:miter lim="800000"/>
                            </a:ln>
                            <a:effectLst/>
                          </wps:spPr>
                          <wps:bodyPr rtlCol="0" anchor="ctr"/>
                        </wps:wsp>
                        <wps:wsp>
                          <wps:cNvPr id="8" name="TextBox 54"/>
                          <wps:cNvSpPr txBox="1"/>
                          <wps:spPr>
                            <a:xfrm>
                              <a:off x="604922" y="1015083"/>
                              <a:ext cx="1617169" cy="677262"/>
                            </a:xfrm>
                            <a:prstGeom prst="rect">
                              <a:avLst/>
                            </a:prstGeom>
                            <a:noFill/>
                            <a:ln w="9525">
                              <a:noFill/>
                            </a:ln>
                          </wps:spPr>
                          <wps:txbx>
                            <w:txbxContent>
                              <w:p w14:paraId="6F25B5C2" w14:textId="5E627950" w:rsidR="006B3403" w:rsidRDefault="006B3403" w:rsidP="00643D40">
                                <w:pPr>
                                  <w:spacing w:after="0"/>
                                  <w:jc w:val="center"/>
                                  <w:textAlignment w:val="baseline"/>
                                  <w:rPr>
                                    <w:sz w:val="21"/>
                                    <w:szCs w:val="21"/>
                                  </w:rPr>
                                </w:pPr>
                                <w:r>
                                  <w:rPr>
                                    <w:rFonts w:ascii="Calibri" w:eastAsia="黑体" w:hAnsiTheme="minorBidi" w:hint="eastAsia"/>
                                    <w:color w:val="000000"/>
                                    <w:kern w:val="24"/>
                                    <w:sz w:val="21"/>
                                    <w:szCs w:val="21"/>
                                    <w:lang w:val="en-US" w:eastAsia="zh-CN"/>
                                  </w:rPr>
                                  <w:t>PLMN</w:t>
                                </w:r>
                                <w:r>
                                  <w:rPr>
                                    <w:rFonts w:ascii="Calibri" w:eastAsia="黑体" w:hAnsiTheme="minorBidi"/>
                                    <w:color w:val="000000"/>
                                    <w:kern w:val="24"/>
                                    <w:sz w:val="21"/>
                                    <w:szCs w:val="21"/>
                                  </w:rPr>
                                  <w:t xml:space="preserve"> </w:t>
                                </w:r>
                              </w:p>
                            </w:txbxContent>
                          </wps:txbx>
                          <wps:bodyPr wrap="square" anchor="t" anchorCtr="0">
                            <a:noAutofit/>
                          </wps:bodyPr>
                        </wps:wsp>
                      </wpg:wgp>
                      <wps:wsp>
                        <wps:cNvPr id="9" name="直接连接符 74"/>
                        <wps:cNvCnPr/>
                        <wps:spPr>
                          <a:xfrm flipH="1">
                            <a:off x="4059555" y="696595"/>
                            <a:ext cx="0" cy="2202180"/>
                          </a:xfrm>
                          <a:prstGeom prst="line">
                            <a:avLst/>
                          </a:prstGeom>
                          <a:ln w="6350" cap="flat" cmpd="sng">
                            <a:solidFill>
                              <a:srgbClr val="000000"/>
                            </a:solidFill>
                            <a:prstDash val="solid"/>
                            <a:miter/>
                            <a:headEnd type="none" w="med" len="med"/>
                            <a:tailEnd type="none" w="med" len="med"/>
                          </a:ln>
                        </wps:spPr>
                        <wps:bodyPr/>
                      </wps:wsp>
                      <wps:wsp>
                        <wps:cNvPr id="10" name="直接箭头连接符 26"/>
                        <wps:cNvCnPr/>
                        <wps:spPr>
                          <a:xfrm flipV="1">
                            <a:off x="977265" y="1442720"/>
                            <a:ext cx="309118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直接箭头连接符 28"/>
                        <wps:cNvCnPr/>
                        <wps:spPr>
                          <a:xfrm>
                            <a:off x="1004570" y="2004060"/>
                            <a:ext cx="3049905" cy="0"/>
                          </a:xfrm>
                          <a:prstGeom prst="straightConnector1">
                            <a:avLst/>
                          </a:prstGeom>
                          <a:ln>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12" name="文本框 36"/>
                        <wps:cNvSpPr txBox="1"/>
                        <wps:spPr>
                          <a:xfrm>
                            <a:off x="1010285" y="1056005"/>
                            <a:ext cx="3013075" cy="306705"/>
                          </a:xfrm>
                          <a:prstGeom prst="rect">
                            <a:avLst/>
                          </a:prstGeom>
                          <a:noFill/>
                        </wps:spPr>
                        <wps:txbx>
                          <w:txbxContent>
                            <w:p w14:paraId="599D627A" w14:textId="39F86400" w:rsidR="006B3403" w:rsidRDefault="006B3403" w:rsidP="00643D40">
                              <w:pPr>
                                <w:spacing w:after="0"/>
                                <w:textAlignment w:val="baseline"/>
                                <w:rPr>
                                  <w:sz w:val="15"/>
                                  <w:szCs w:val="15"/>
                                </w:rPr>
                              </w:pPr>
                              <w:r>
                                <w:rPr>
                                  <w:rFonts w:ascii="Arial" w:eastAsia="黑体" w:hAnsiTheme="minorBidi" w:hint="eastAsia"/>
                                  <w:color w:val="000000" w:themeColor="text1"/>
                                  <w:kern w:val="24"/>
                                  <w:sz w:val="15"/>
                                  <w:szCs w:val="15"/>
                                </w:rPr>
                                <w:t xml:space="preserve">1. Registers </w:t>
                              </w:r>
                              <w:r>
                                <w:rPr>
                                  <w:rFonts w:ascii="Arial" w:eastAsia="黑体" w:hAnsiTheme="minorBidi"/>
                                  <w:color w:val="000000" w:themeColor="text1"/>
                                  <w:kern w:val="24"/>
                                  <w:sz w:val="15"/>
                                  <w:szCs w:val="15"/>
                                </w:rPr>
                                <w:t xml:space="preserve">to the PLMN, with Localized Service Network information </w:t>
                              </w:r>
                              <w:r>
                                <w:rPr>
                                  <w:rFonts w:ascii="Arial" w:eastAsia="黑体" w:hAnsiTheme="minorBidi" w:hint="eastAsia"/>
                                  <w:color w:val="000000" w:themeColor="text1"/>
                                  <w:kern w:val="24"/>
                                  <w:sz w:val="15"/>
                                  <w:szCs w:val="15"/>
                                </w:rPr>
                                <w:t xml:space="preserve">to the PLMN </w:t>
                              </w:r>
                            </w:p>
                          </w:txbxContent>
                        </wps:txbx>
                        <wps:bodyPr wrap="square" rtlCol="0">
                          <a:noAutofit/>
                        </wps:bodyPr>
                      </wps:wsp>
                      <wps:wsp>
                        <wps:cNvPr id="13" name="文本框 37"/>
                        <wps:cNvSpPr txBox="1"/>
                        <wps:spPr>
                          <a:xfrm>
                            <a:off x="1054735" y="1653540"/>
                            <a:ext cx="2969895" cy="306705"/>
                          </a:xfrm>
                          <a:prstGeom prst="rect">
                            <a:avLst/>
                          </a:prstGeom>
                          <a:noFill/>
                        </wps:spPr>
                        <wps:txbx>
                          <w:txbxContent>
                            <w:p w14:paraId="43AA3C6A" w14:textId="3EDEAAAD" w:rsidR="006B3403" w:rsidRDefault="006B3403" w:rsidP="00643D40">
                              <w:pPr>
                                <w:spacing w:after="0"/>
                                <w:textAlignment w:val="baseline"/>
                                <w:rPr>
                                  <w:sz w:val="15"/>
                                  <w:szCs w:val="15"/>
                                </w:rPr>
                              </w:pPr>
                              <w:r>
                                <w:rPr>
                                  <w:rFonts w:ascii="Arial" w:eastAsia="黑体" w:hAnsiTheme="minorBidi"/>
                                  <w:color w:val="000000" w:themeColor="text1"/>
                                  <w:kern w:val="24"/>
                                  <w:sz w:val="15"/>
                                  <w:szCs w:val="15"/>
                                </w:rPr>
                                <w:t>2.Response, and subscribe for change of the Localized Service Network Information</w:t>
                              </w:r>
                            </w:p>
                          </w:txbxContent>
                        </wps:txbx>
                        <wps:bodyPr wrap="square" rtlCol="0">
                          <a:noAutofit/>
                        </wps:bodyPr>
                      </wps:wsp>
                      <wps:wsp>
                        <wps:cNvPr id="43" name="文本框 36"/>
                        <wps:cNvSpPr txBox="1"/>
                        <wps:spPr>
                          <a:xfrm>
                            <a:off x="1011555" y="2186600"/>
                            <a:ext cx="3013075" cy="306705"/>
                          </a:xfrm>
                          <a:prstGeom prst="rect">
                            <a:avLst/>
                          </a:prstGeom>
                          <a:noFill/>
                        </wps:spPr>
                        <wps:txbx>
                          <w:txbxContent>
                            <w:p w14:paraId="49E68546" w14:textId="7E1894C4" w:rsidR="006B3403" w:rsidRDefault="006B3403" w:rsidP="00643D40">
                              <w:pPr>
                                <w:pStyle w:val="af8"/>
                                <w:spacing w:after="0"/>
                                <w:textAlignment w:val="baseline"/>
                              </w:pPr>
                              <w:r>
                                <w:rPr>
                                  <w:rFonts w:ascii="Arial" w:eastAsia="黑体" w:hAnsi="Arial"/>
                                  <w:color w:val="000000"/>
                                  <w:kern w:val="24"/>
                                  <w:sz w:val="15"/>
                                  <w:szCs w:val="15"/>
                                </w:rPr>
                                <w:t xml:space="preserve">3. Reports of changed of Localized Service Network information to the PLMN </w:t>
                              </w:r>
                            </w:p>
                          </w:txbxContent>
                        </wps:txbx>
                        <wps:bodyPr wrap="square" rtlCol="0">
                          <a:noAutofit/>
                        </wps:bodyPr>
                      </wps:wsp>
                      <wps:wsp>
                        <wps:cNvPr id="45" name="直接箭头连接符 45"/>
                        <wps:cNvCnPr/>
                        <wps:spPr>
                          <a:xfrm flipV="1">
                            <a:off x="977265" y="2600620"/>
                            <a:ext cx="3091180" cy="0"/>
                          </a:xfrm>
                          <a:prstGeom prst="straightConnector1">
                            <a:avLst/>
                          </a:prstGeom>
                          <a:noFill/>
                          <a:ln w="635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7219919" id="画布 14" o:spid="_x0000_s1057" editas="canvas" style="width:396.6pt;height:239.6pt;mso-position-horizontal-relative:char;mso-position-vertical-relative:line" coordsize="50368,3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">
                <v:shape id="_x0000_s1058" type="#_x0000_t75" style="position:absolute;width:50368;height:30429;visibility:visible;mso-wrap-style:square">
                  <v:fill o:detectmouseclick="t"/>
                  <v:path o:connecttype="none"/>
                </v:shape>
                <v:group id="组合 7" o:spid="_x0000_s1059" style="position:absolute;left:698;top:2393;width:18859;height:4617" coordorigin="2782,9740" coordsize="20027,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矩形 8" o:spid="_x0000_s1060" style="position:absolute;left:4995;top:9740;width:15409;height:7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" filled="f" strokecolor="windowText" strokeweight="1pt"/>
                  <v:shape id="TextBox 54" o:spid="_x0000_s1061" type="#_x0000_t202" style="position:absolute;left:2782;top:10293;width:20028;height:6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F2E48C5" w14:textId="5BC1593B" w:rsidR="006B3403" w:rsidRDefault="006B3403" w:rsidP="00643D40">
                          <w:pPr>
                            <w:spacing w:after="0"/>
                            <w:jc w:val="center"/>
                            <w:textAlignment w:val="baseline"/>
                            <w:rPr>
                              <w:sz w:val="21"/>
                              <w:szCs w:val="21"/>
                            </w:rPr>
                          </w:pPr>
                          <w:r w:rsidRPr="00D8625B">
                            <w:rPr>
                              <w:rFonts w:ascii="Calibri" w:eastAsia="SimHei" w:hAnsiTheme="minorBidi"/>
                              <w:color w:val="000000"/>
                              <w:kern w:val="24"/>
                              <w:sz w:val="21"/>
                              <w:szCs w:val="21"/>
                              <w:lang w:val="en-US" w:eastAsia="zh-CN"/>
                            </w:rPr>
                            <w:t>An NF in</w:t>
                          </w:r>
                          <w:r>
                            <w:rPr>
                              <w:rFonts w:ascii="Calibri" w:eastAsia="SimHei" w:hAnsiTheme="minorBidi"/>
                              <w:color w:val="000000"/>
                              <w:kern w:val="24"/>
                              <w:sz w:val="21"/>
                              <w:szCs w:val="21"/>
                              <w:lang w:val="en-US" w:eastAsia="zh-CN"/>
                            </w:rPr>
                            <w:t xml:space="preserve"> </w:t>
                          </w:r>
                          <w:r>
                            <w:rPr>
                              <w:rFonts w:ascii="Calibri" w:eastAsia="SimHei" w:hAnsiTheme="minorBidi" w:hint="eastAsia"/>
                              <w:color w:val="000000"/>
                              <w:kern w:val="24"/>
                              <w:sz w:val="21"/>
                              <w:szCs w:val="21"/>
                              <w:lang w:val="en-US" w:eastAsia="zh-CN"/>
                            </w:rPr>
                            <w:t xml:space="preserve">Localized </w:t>
                          </w:r>
                          <w:r>
                            <w:rPr>
                              <w:rFonts w:ascii="Calibri" w:eastAsia="SimHei" w:hAnsiTheme="minorBidi"/>
                              <w:color w:val="000000"/>
                              <w:kern w:val="24"/>
                              <w:sz w:val="21"/>
                              <w:szCs w:val="21"/>
                              <w:lang w:val="en-US" w:eastAsia="zh-CN"/>
                            </w:rPr>
                            <w:t xml:space="preserve">Service </w:t>
                          </w:r>
                          <w:r>
                            <w:rPr>
                              <w:rFonts w:ascii="Calibri" w:eastAsia="SimHei" w:hAnsiTheme="minorBidi" w:hint="eastAsia"/>
                              <w:color w:val="000000"/>
                              <w:kern w:val="24"/>
                              <w:sz w:val="21"/>
                              <w:szCs w:val="21"/>
                              <w:lang w:val="en-US" w:eastAsia="zh-CN"/>
                            </w:rPr>
                            <w:t xml:space="preserve">Network </w:t>
                          </w:r>
                        </w:p>
                      </w:txbxContent>
                    </v:textbox>
                  </v:shape>
                </v:group>
                <v:line id="直接连接符 74" o:spid="_x0000_s1062" style="position:absolute;flip:x;visibility:visible;mso-wrap-style:square" from="9772,6965" to="9772,28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" strokeweight=".5pt">
                  <v:stroke joinstyle="miter"/>
                </v:line>
                <v:group id="组合 7" o:spid="_x0000_s1063" style="position:absolute;left:34486;top:2400;width:11900;height:4527" coordorigin="6049,9747" coordsize="16171,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矩形 8" o:spid="_x0000_s1064" style="position:absolute;left:6264;top:9747;width:15870;height:7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" filled="f" strokecolor="windowText" strokeweight="1pt"/>
                  <v:shape id="TextBox 54" o:spid="_x0000_s1065" type="#_x0000_t202" style="position:absolute;left:6049;top:10150;width:16171;height:6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6F25B5C2" w14:textId="5E627950" w:rsidR="006B3403" w:rsidRDefault="006B3403" w:rsidP="00643D40">
                          <w:pPr>
                            <w:spacing w:after="0"/>
                            <w:jc w:val="center"/>
                            <w:textAlignment w:val="baseline"/>
                            <w:rPr>
                              <w:sz w:val="21"/>
                              <w:szCs w:val="21"/>
                            </w:rPr>
                          </w:pPr>
                          <w:r>
                            <w:rPr>
                              <w:rFonts w:ascii="Calibri" w:eastAsia="SimHei" w:hAnsiTheme="minorBidi" w:hint="eastAsia"/>
                              <w:color w:val="000000"/>
                              <w:kern w:val="24"/>
                              <w:sz w:val="21"/>
                              <w:szCs w:val="21"/>
                              <w:lang w:val="en-US" w:eastAsia="zh-CN"/>
                            </w:rPr>
                            <w:t>PLMN</w:t>
                          </w:r>
                          <w:r>
                            <w:rPr>
                              <w:rFonts w:ascii="Calibri" w:eastAsia="SimHei" w:hAnsiTheme="minorBidi"/>
                              <w:color w:val="000000"/>
                              <w:kern w:val="24"/>
                              <w:sz w:val="21"/>
                              <w:szCs w:val="21"/>
                            </w:rPr>
                            <w:t xml:space="preserve"> </w:t>
                          </w:r>
                        </w:p>
                      </w:txbxContent>
                    </v:textbox>
                  </v:shape>
                </v:group>
                <v:line id="直接连接符 74" o:spid="_x0000_s1066" style="position:absolute;flip:x;visibility:visible;mso-wrap-style:square" from="40595,6965" to="40595,28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" strokeweight=".5pt">
                  <v:stroke joinstyle="miter"/>
                </v:line>
                <v:shape id="直接箭头连接符 26" o:spid="_x0000_s1067" type="#_x0000_t32" style="position:absolute;left:9772;top:14427;width:3091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" strokecolor="black [3213]" strokeweight=".5pt">
                  <v:stroke endarrow="open" joinstyle="miter"/>
                </v:shape>
                <v:shape id="直接箭头连接符 28" o:spid="_x0000_s1068" type="#_x0000_t32" style="position:absolute;left:10045;top:20040;width:304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" strokecolor="black [3213]" strokeweight=".5pt">
                  <v:stroke startarrow="open" joinstyle="miter"/>
                </v:shape>
                <v:shape id="文本框 36" o:spid="_x0000_s1069" type="#_x0000_t202" style="position:absolute;left:10102;top:10560;width:3013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99D627A" w14:textId="39F86400" w:rsidR="006B3403" w:rsidRDefault="006B3403" w:rsidP="00643D40">
                        <w:pPr>
                          <w:spacing w:after="0"/>
                          <w:textAlignment w:val="baseline"/>
                          <w:rPr>
                            <w:sz w:val="15"/>
                            <w:szCs w:val="15"/>
                          </w:rPr>
                        </w:pPr>
                        <w:r>
                          <w:rPr>
                            <w:rFonts w:ascii="Arial" w:eastAsia="SimHei" w:hAnsiTheme="minorBidi" w:hint="eastAsia"/>
                            <w:color w:val="000000" w:themeColor="text1"/>
                            <w:kern w:val="24"/>
                            <w:sz w:val="15"/>
                            <w:szCs w:val="15"/>
                          </w:rPr>
                          <w:t xml:space="preserve">1. Registers </w:t>
                        </w:r>
                        <w:r>
                          <w:rPr>
                            <w:rFonts w:ascii="Arial" w:eastAsia="SimHei" w:hAnsiTheme="minorBidi"/>
                            <w:color w:val="000000" w:themeColor="text1"/>
                            <w:kern w:val="24"/>
                            <w:sz w:val="15"/>
                            <w:szCs w:val="15"/>
                          </w:rPr>
                          <w:t xml:space="preserve">to the PLMN, with Localized Service Network information </w:t>
                        </w:r>
                        <w:r>
                          <w:rPr>
                            <w:rFonts w:ascii="Arial" w:eastAsia="SimHei" w:hAnsiTheme="minorBidi" w:hint="eastAsia"/>
                            <w:color w:val="000000" w:themeColor="text1"/>
                            <w:kern w:val="24"/>
                            <w:sz w:val="15"/>
                            <w:szCs w:val="15"/>
                          </w:rPr>
                          <w:t xml:space="preserve">to the PLMN </w:t>
                        </w:r>
                      </w:p>
                    </w:txbxContent>
                  </v:textbox>
                </v:shape>
                <v:shape id="文本框 37" o:spid="_x0000_s1070" type="#_x0000_t202" style="position:absolute;left:10547;top:16535;width:29699;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3AA3C6A" w14:textId="3EDEAAAD" w:rsidR="006B3403" w:rsidRDefault="006B3403" w:rsidP="00643D40">
                        <w:pPr>
                          <w:spacing w:after="0"/>
                          <w:textAlignment w:val="baseline"/>
                          <w:rPr>
                            <w:sz w:val="15"/>
                            <w:szCs w:val="15"/>
                          </w:rPr>
                        </w:pPr>
                        <w:r>
                          <w:rPr>
                            <w:rFonts w:ascii="Arial" w:eastAsia="SimHei" w:hAnsiTheme="minorBidi"/>
                            <w:color w:val="000000" w:themeColor="text1"/>
                            <w:kern w:val="24"/>
                            <w:sz w:val="15"/>
                            <w:szCs w:val="15"/>
                          </w:rPr>
                          <w:t>2.Response, and subscribe for change of the Localized Service Network Information</w:t>
                        </w:r>
                      </w:p>
                    </w:txbxContent>
                  </v:textbox>
                </v:shape>
                <v:shape id="文本框 36" o:spid="_x0000_s1071" type="#_x0000_t202" style="position:absolute;left:10115;top:21866;width:3013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9E68546" w14:textId="7E1894C4" w:rsidR="006B3403" w:rsidRDefault="006B3403" w:rsidP="00643D40">
                        <w:pPr>
                          <w:pStyle w:val="NormalWeb"/>
                          <w:spacing w:after="0"/>
                          <w:textAlignment w:val="baseline"/>
                        </w:pPr>
                        <w:r>
                          <w:rPr>
                            <w:rFonts w:ascii="Arial" w:eastAsia="SimHei" w:hAnsi="Arial"/>
                            <w:color w:val="000000"/>
                            <w:kern w:val="24"/>
                            <w:sz w:val="15"/>
                            <w:szCs w:val="15"/>
                          </w:rPr>
                          <w:t xml:space="preserve">3. Reports of changed of Localized Service Network information to the PLMN </w:t>
                        </w:r>
                      </w:p>
                    </w:txbxContent>
                  </v:textbox>
                </v:shape>
                <v:shape id="直接箭头连接符 45" o:spid="_x0000_s1072" type="#_x0000_t32" style="position:absolute;left:9772;top:26006;width:3091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" strokecolor="windowText" strokeweight=".5pt">
                  <v:stroke endarrow="open" joinstyle="miter"/>
                </v:shape>
                <w10:anchorlock/>
              </v:group>
            </w:pict>
          </mc:Fallback>
        </mc:AlternateContent>
      </w:r>
    </w:p>
    <w:p w14:paraId="07D62D74" w14:textId="0DD85C74" w:rsidR="00643D40" w:rsidRDefault="00643D40" w:rsidP="00643D40">
      <w:pPr>
        <w:pStyle w:val="TH"/>
      </w:pPr>
      <w:r>
        <w:t xml:space="preserve">Figure </w:t>
      </w:r>
      <w:r w:rsidR="00520417">
        <w:t>6.9.a</w:t>
      </w:r>
      <w:r>
        <w:t>.2.</w:t>
      </w:r>
      <w:r w:rsidR="000C7089">
        <w:t>2.</w:t>
      </w:r>
      <w:r>
        <w:t>1</w:t>
      </w:r>
      <w:r>
        <w:tab/>
        <w:t>Localized Service Network information synchroniz</w:t>
      </w:r>
      <w:r w:rsidR="00505032">
        <w:t>ation</w:t>
      </w:r>
    </w:p>
    <w:p w14:paraId="4061ED37" w14:textId="77777777" w:rsidR="00643D40" w:rsidRPr="00643D40" w:rsidRDefault="00643D40" w:rsidP="00643D40">
      <w:pPr>
        <w:jc w:val="center"/>
      </w:pPr>
    </w:p>
    <w:p w14:paraId="7953F3B6" w14:textId="2D694023" w:rsidR="006D6BBF" w:rsidRDefault="00520417" w:rsidP="006D6BBF">
      <w:pPr>
        <w:pStyle w:val="4"/>
      </w:pPr>
      <w:r>
        <w:rPr>
          <w:lang w:eastAsia="zh-CN"/>
        </w:rPr>
        <w:t>6.9.a</w:t>
      </w:r>
      <w:r w:rsidR="006D6BBF" w:rsidRPr="001D0732">
        <w:rPr>
          <w:lang w:eastAsia="zh-CN"/>
        </w:rPr>
        <w:t>.3</w:t>
      </w:r>
      <w:r w:rsidR="006D6BBF" w:rsidRPr="001D0732">
        <w:rPr>
          <w:lang w:eastAsia="zh-CN"/>
        </w:rPr>
        <w:tab/>
      </w:r>
      <w:r w:rsidR="006D6BBF" w:rsidRPr="001D0732">
        <w:t>Services, Entities and Interfaces</w:t>
      </w:r>
    </w:p>
    <w:p w14:paraId="61527F84" w14:textId="5E8C1C48" w:rsidR="00411F5F" w:rsidRPr="00411F5F" w:rsidRDefault="00411F5F" w:rsidP="00411F5F">
      <w:pPr>
        <w:pStyle w:val="EditorsNote"/>
      </w:pPr>
      <w:r w:rsidRPr="003964A6">
        <w:t>Editor's note:</w:t>
      </w:r>
      <w:r w:rsidRPr="003964A6">
        <w:tab/>
      </w:r>
      <w:r>
        <w:t xml:space="preserve">This part is not prioritized in </w:t>
      </w:r>
      <w:r w:rsidR="006B3403">
        <w:t>SA2#173</w:t>
      </w:r>
      <w:r>
        <w:t xml:space="preserve"> and should be further updated after the agreed principle.</w:t>
      </w:r>
    </w:p>
    <w:p w14:paraId="579AE9A4" w14:textId="3AEBDF7C" w:rsidR="006D6BBF" w:rsidRDefault="00520417" w:rsidP="006D6BBF">
      <w:pPr>
        <w:pStyle w:val="4"/>
      </w:pPr>
      <w:r>
        <w:t>6.9.a</w:t>
      </w:r>
      <w:r w:rsidR="006D6BBF">
        <w:t>.4</w:t>
      </w:r>
      <w:r w:rsidR="006D6BBF">
        <w:tab/>
        <w:t>Open issues</w:t>
      </w:r>
    </w:p>
    <w:p w14:paraId="2049F213" w14:textId="77777777" w:rsidR="00411F5F" w:rsidRPr="00411F5F" w:rsidRDefault="00411F5F" w:rsidP="00411F5F">
      <w:pPr>
        <w:pStyle w:val="EditorsNote"/>
      </w:pPr>
      <w:r w:rsidRPr="003964A6">
        <w:t>Editor's note:</w:t>
      </w:r>
      <w:r w:rsidRPr="003964A6">
        <w:tab/>
      </w:r>
      <w:r>
        <w:t xml:space="preserve">It is FFS what information should be used as Localized Service Network ID </w:t>
      </w:r>
      <w:r>
        <w:rPr>
          <w:rFonts w:hint="eastAsia"/>
          <w:lang w:eastAsia="zh-CN"/>
        </w:rPr>
        <w:t>and</w:t>
      </w:r>
      <w:r>
        <w:t xml:space="preserve"> how to use the Localized Service Network ID.</w:t>
      </w:r>
    </w:p>
    <w:p w14:paraId="4FD875EE" w14:textId="0E54B5BE" w:rsidR="00411F5F" w:rsidRDefault="00411F5F" w:rsidP="00411F5F">
      <w:pPr>
        <w:pStyle w:val="EditorsNote"/>
      </w:pPr>
      <w:r w:rsidRPr="003964A6">
        <w:t>Editor's note:</w:t>
      </w:r>
      <w:r w:rsidRPr="003964A6">
        <w:tab/>
      </w:r>
      <w:r>
        <w:t>It is FFS what information should be included as information of Localized Service Network.</w:t>
      </w:r>
    </w:p>
    <w:p w14:paraId="62CCF5AA" w14:textId="05B8055B" w:rsidR="00D255D8" w:rsidRPr="00D255D8" w:rsidRDefault="00D255D8" w:rsidP="00D255D8">
      <w:pPr>
        <w:pStyle w:val="EditorsNote"/>
      </w:pPr>
      <w:r w:rsidRPr="003964A6">
        <w:t>Editor's note:</w:t>
      </w:r>
      <w:r w:rsidRPr="003964A6">
        <w:tab/>
      </w:r>
      <w:r>
        <w:t>It is FFS the mapping relation between Network slice and Localized Service Network.</w:t>
      </w:r>
    </w:p>
    <w:p w14:paraId="108E823D" w14:textId="5A3DE554" w:rsidR="006D6BBF" w:rsidRDefault="00411F5F" w:rsidP="00411F5F">
      <w:pPr>
        <w:pStyle w:val="EditorsNote"/>
      </w:pPr>
      <w:r w:rsidRPr="003964A6">
        <w:t>Editor's note:</w:t>
      </w:r>
      <w:r w:rsidRPr="003964A6">
        <w:tab/>
      </w:r>
      <w:r>
        <w:t xml:space="preserve">It is FFS what information should be included as UE's subscription data for </w:t>
      </w:r>
      <w:r w:rsidR="00333227">
        <w:rPr>
          <w:lang w:eastAsia="zh-CN"/>
        </w:rPr>
        <w:t xml:space="preserve">PLMN offered </w:t>
      </w:r>
      <w:r>
        <w:t>Localized Service.</w:t>
      </w:r>
    </w:p>
    <w:p w14:paraId="5D4396C3" w14:textId="7B788972" w:rsidR="00411F5F" w:rsidRDefault="00411F5F" w:rsidP="00411F5F">
      <w:pPr>
        <w:pStyle w:val="EditorsNote"/>
      </w:pPr>
      <w:r w:rsidRPr="003964A6">
        <w:t>Editor's note:</w:t>
      </w:r>
      <w:r w:rsidRPr="003964A6">
        <w:tab/>
      </w:r>
      <w:r>
        <w:t xml:space="preserve">It is FFS which 6G network function is responsible for the </w:t>
      </w:r>
      <w:r w:rsidR="00333227">
        <w:rPr>
          <w:lang w:eastAsia="zh-CN"/>
        </w:rPr>
        <w:t xml:space="preserve">PLMN offered </w:t>
      </w:r>
      <w:r>
        <w:t xml:space="preserve">localized Service discovery. It could be an enhanced NRF as proposed by Solution #2, or a new network function, as proposed by Solution #4 or solution #6. </w:t>
      </w:r>
    </w:p>
    <w:p w14:paraId="04FBB180" w14:textId="77777777" w:rsidR="00411F5F" w:rsidRPr="000E4FCC" w:rsidRDefault="00411F5F" w:rsidP="00411F5F">
      <w:pPr>
        <w:pStyle w:val="EditorsNote"/>
      </w:pPr>
      <w:r w:rsidRPr="003964A6">
        <w:t>Editor's note:</w:t>
      </w:r>
      <w:r w:rsidRPr="003964A6">
        <w:tab/>
      </w:r>
      <w:r>
        <w:t xml:space="preserve">It is FFS whether the information of </w:t>
      </w:r>
      <w:r>
        <w:rPr>
          <w:rFonts w:hint="eastAsia"/>
          <w:lang w:eastAsia="zh-CN"/>
        </w:rPr>
        <w:t>a</w:t>
      </w:r>
      <w:r>
        <w:rPr>
          <w:lang w:eastAsia="zh-CN"/>
        </w:rPr>
        <w:t xml:space="preserve"> Localized Ser</w:t>
      </w:r>
      <w:r>
        <w:rPr>
          <w:rFonts w:hint="eastAsia"/>
          <w:lang w:eastAsia="zh-CN"/>
        </w:rPr>
        <w:t>vice</w:t>
      </w:r>
      <w:r>
        <w:rPr>
          <w:lang w:eastAsia="zh-CN"/>
        </w:rPr>
        <w:t xml:space="preserve"> Network should be shared with other Localized Service Network provided by the same operator.</w:t>
      </w:r>
      <w:r>
        <w:t xml:space="preserve"> </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B98C0A8" w14:textId="06727242" w:rsidR="00976112" w:rsidRPr="001D0732" w:rsidRDefault="00520417" w:rsidP="00976112">
      <w:pPr>
        <w:pStyle w:val="3"/>
      </w:pPr>
      <w:bookmarkStart w:id="10" w:name="startOfAnnexes"/>
      <w:bookmarkStart w:id="11" w:name="_Toc204948592"/>
      <w:bookmarkStart w:id="12" w:name="_Toc204948719"/>
      <w:bookmarkStart w:id="13" w:name="_Toc206752137"/>
      <w:bookmarkStart w:id="14" w:name="_Toc214981698"/>
      <w:bookmarkStart w:id="15" w:name="_Toc214989623"/>
      <w:bookmarkStart w:id="16" w:name="_Toc215056200"/>
      <w:bookmarkStart w:id="17" w:name="_Toc215665847"/>
      <w:bookmarkEnd w:id="10"/>
      <w:r>
        <w:t>6.9.b</w:t>
      </w:r>
      <w:r w:rsidR="00976112" w:rsidRPr="001D0732">
        <w:tab/>
      </w:r>
      <w:bookmarkEnd w:id="11"/>
      <w:bookmarkEnd w:id="12"/>
      <w:bookmarkEnd w:id="13"/>
      <w:bookmarkEnd w:id="14"/>
      <w:bookmarkEnd w:id="15"/>
      <w:bookmarkEnd w:id="16"/>
      <w:bookmarkEnd w:id="17"/>
      <w:r w:rsidR="00524B2A">
        <w:rPr>
          <w:lang w:eastAsia="zh-CN"/>
        </w:rPr>
        <w:t xml:space="preserve">UE's access to local service </w:t>
      </w:r>
      <w:r w:rsidR="00671529">
        <w:rPr>
          <w:lang w:eastAsia="zh-CN"/>
        </w:rPr>
        <w:t>with PLMN instruction used in registration</w:t>
      </w:r>
    </w:p>
    <w:p w14:paraId="2E23F21B" w14:textId="62E3069F" w:rsidR="00976112" w:rsidRPr="001D0732" w:rsidRDefault="00520417" w:rsidP="00976112">
      <w:pPr>
        <w:pStyle w:val="4"/>
      </w:pPr>
      <w:bookmarkStart w:id="18" w:name="_Toc500949099"/>
      <w:bookmarkStart w:id="19" w:name="_Toc204948593"/>
      <w:bookmarkStart w:id="20" w:name="_Toc204948720"/>
      <w:bookmarkStart w:id="21" w:name="_Toc206752138"/>
      <w:bookmarkStart w:id="22" w:name="_Toc214981699"/>
      <w:bookmarkStart w:id="23" w:name="_Toc214989624"/>
      <w:bookmarkStart w:id="24" w:name="_Toc215056201"/>
      <w:bookmarkStart w:id="25" w:name="_Toc215665848"/>
      <w:r>
        <w:t>6.9.b</w:t>
      </w:r>
      <w:r w:rsidR="00976112" w:rsidRPr="001D0732">
        <w:t>.0</w:t>
      </w:r>
      <w:r w:rsidR="00976112" w:rsidRPr="001D0732">
        <w:tab/>
      </w:r>
      <w:bookmarkEnd w:id="18"/>
      <w:r w:rsidR="00976112">
        <w:t>Topic</w:t>
      </w:r>
      <w:r w:rsidR="00642497">
        <w:t>s</w:t>
      </w:r>
      <w:r w:rsidR="00976112">
        <w:t xml:space="preserve"> addressed and </w:t>
      </w:r>
      <w:r w:rsidR="00976112" w:rsidRPr="001D0732">
        <w:t xml:space="preserve">High-level </w:t>
      </w:r>
      <w:r w:rsidR="00642497">
        <w:t>S</w:t>
      </w:r>
      <w:r w:rsidR="00976112" w:rsidRPr="001D0732">
        <w:t>olution Principles</w:t>
      </w:r>
      <w:bookmarkEnd w:id="19"/>
      <w:bookmarkEnd w:id="20"/>
      <w:bookmarkEnd w:id="21"/>
      <w:bookmarkEnd w:id="22"/>
      <w:bookmarkEnd w:id="23"/>
      <w:bookmarkEnd w:id="24"/>
      <w:bookmarkEnd w:id="25"/>
    </w:p>
    <w:p w14:paraId="3927AAA3" w14:textId="13106B28" w:rsidR="00E707B0" w:rsidRDefault="00E707B0" w:rsidP="002A6E99">
      <w:pPr>
        <w:rPr>
          <w:lang w:eastAsia="zh-CN"/>
        </w:rPr>
      </w:pPr>
      <w:bookmarkStart w:id="26" w:name="_Toc500949101"/>
      <w:r>
        <w:rPr>
          <w:rFonts w:hint="eastAsia"/>
          <w:lang w:eastAsia="zh-CN"/>
        </w:rPr>
        <w:t>T</w:t>
      </w:r>
      <w:r>
        <w:rPr>
          <w:lang w:eastAsia="zh-CN"/>
        </w:rPr>
        <w:t xml:space="preserve">his solution variant </w:t>
      </w:r>
      <w:r w:rsidR="002A6E99">
        <w:rPr>
          <w:lang w:eastAsia="zh-CN"/>
        </w:rPr>
        <w:t>extracted from Solution #1 and #4 of Annex X, a</w:t>
      </w:r>
      <w:r>
        <w:rPr>
          <w:lang w:eastAsia="zh-CN"/>
        </w:rPr>
        <w:t xml:space="preserve">ddresses KI#9, bullet 1, </w:t>
      </w:r>
    </w:p>
    <w:p w14:paraId="05BEE2B1" w14:textId="77777777" w:rsidR="00AE478E" w:rsidRPr="00AE478E" w:rsidRDefault="00AE478E" w:rsidP="00AE478E">
      <w:pPr>
        <w:pStyle w:val="B1"/>
        <w:rPr>
          <w:i/>
        </w:rPr>
      </w:pPr>
      <w:r w:rsidRPr="00AE478E">
        <w:rPr>
          <w:i/>
        </w:rPr>
        <w:t>1.</w:t>
      </w:r>
      <w:r w:rsidRPr="00AE478E">
        <w:rPr>
          <w:i/>
        </w:rPr>
        <w:tab/>
        <w:t>Whether and how to support localized service access provided via PLMN, and study how to perform authorization and authentication of UE for localized service access, and minimize service interruption during UE mobility, including:</w:t>
      </w:r>
    </w:p>
    <w:p w14:paraId="070B4D7D" w14:textId="77777777" w:rsidR="00AE478E" w:rsidRPr="00AE478E" w:rsidRDefault="00AE478E" w:rsidP="00AE478E">
      <w:pPr>
        <w:pStyle w:val="B2"/>
        <w:rPr>
          <w:i/>
        </w:rPr>
      </w:pPr>
      <w:r w:rsidRPr="00AE478E">
        <w:rPr>
          <w:i/>
        </w:rPr>
        <w:lastRenderedPageBreak/>
        <w:t>a)</w:t>
      </w:r>
      <w:r w:rsidRPr="00AE478E">
        <w:rPr>
          <w:i/>
        </w:rPr>
        <w:tab/>
        <w:t>Whether, how and which aspects (e.g. provisioning, updating, retrieval) for the part of subscription (that is needed for localized service access) can be performed/managed via the NFs present locally in the network providing localized service access.</w:t>
      </w:r>
    </w:p>
    <w:p w14:paraId="454CD830" w14:textId="703AC6AF" w:rsidR="00524B2A" w:rsidRDefault="00524B2A" w:rsidP="00524B2A">
      <w:pPr>
        <w:rPr>
          <w:lang w:eastAsia="zh-CN"/>
        </w:rPr>
      </w:pPr>
      <w:r>
        <w:rPr>
          <w:lang w:eastAsia="zh-CN"/>
        </w:rPr>
        <w:t>This s</w:t>
      </w:r>
      <w:r w:rsidR="00A54515">
        <w:rPr>
          <w:lang w:eastAsia="zh-CN"/>
        </w:rPr>
        <w:t>olution variant</w:t>
      </w:r>
      <w:r w:rsidR="002A6E99">
        <w:rPr>
          <w:lang w:eastAsia="zh-CN"/>
        </w:rPr>
        <w:t xml:space="preserve"> shares the high-level principles capture in clause </w:t>
      </w:r>
      <w:r w:rsidR="00520417">
        <w:rPr>
          <w:lang w:eastAsia="zh-CN"/>
        </w:rPr>
        <w:t>6.9.a</w:t>
      </w:r>
      <w:r w:rsidR="002A6E99">
        <w:rPr>
          <w:lang w:eastAsia="zh-CN"/>
        </w:rPr>
        <w:t xml:space="preserve"> with additional ones below:</w:t>
      </w:r>
    </w:p>
    <w:p w14:paraId="11000CBD" w14:textId="0636DA6D" w:rsidR="0070600B" w:rsidRDefault="002A6E99" w:rsidP="0070600B">
      <w:pPr>
        <w:pStyle w:val="B1"/>
        <w:numPr>
          <w:ilvl w:val="0"/>
          <w:numId w:val="37"/>
        </w:numPr>
        <w:rPr>
          <w:lang w:eastAsia="zh-CN"/>
        </w:rPr>
      </w:pPr>
      <w:r>
        <w:rPr>
          <w:lang w:eastAsia="zh-CN"/>
        </w:rPr>
        <w:t xml:space="preserve">The UE </w:t>
      </w:r>
      <w:r w:rsidR="00BD40D6">
        <w:rPr>
          <w:rFonts w:hint="eastAsia"/>
          <w:lang w:eastAsia="zh-CN"/>
        </w:rPr>
        <w:t>first</w:t>
      </w:r>
      <w:r>
        <w:rPr>
          <w:lang w:eastAsia="zh-CN"/>
        </w:rPr>
        <w:t xml:space="preserve"> registers to th</w:t>
      </w:r>
      <w:r w:rsidR="00BD40D6">
        <w:rPr>
          <w:lang w:eastAsia="zh-CN"/>
        </w:rPr>
        <w:t xml:space="preserve">e PLMN. </w:t>
      </w:r>
    </w:p>
    <w:p w14:paraId="14666C56" w14:textId="47CA5289" w:rsidR="0070600B" w:rsidRDefault="00BD40D6" w:rsidP="0070600B">
      <w:pPr>
        <w:pStyle w:val="B1"/>
        <w:numPr>
          <w:ilvl w:val="0"/>
          <w:numId w:val="37"/>
        </w:numPr>
        <w:rPr>
          <w:lang w:eastAsia="zh-CN"/>
        </w:rPr>
      </w:pPr>
      <w:r>
        <w:rPr>
          <w:lang w:eastAsia="zh-CN"/>
        </w:rPr>
        <w:t xml:space="preserve">Based on </w:t>
      </w:r>
      <w:r w:rsidR="0044707E">
        <w:rPr>
          <w:lang w:eastAsia="zh-CN"/>
        </w:rPr>
        <w:t>subscription data</w:t>
      </w:r>
      <w:r>
        <w:rPr>
          <w:lang w:eastAsia="zh-CN"/>
        </w:rPr>
        <w:t xml:space="preserve">, </w:t>
      </w:r>
      <w:r>
        <w:rPr>
          <w:rFonts w:hint="eastAsia"/>
          <w:lang w:eastAsia="zh-CN"/>
        </w:rPr>
        <w:t>the</w:t>
      </w:r>
      <w:r>
        <w:rPr>
          <w:lang w:eastAsia="zh-CN"/>
        </w:rPr>
        <w:t xml:space="preserve"> </w:t>
      </w:r>
      <w:r>
        <w:rPr>
          <w:rFonts w:hint="eastAsia"/>
          <w:lang w:eastAsia="zh-CN"/>
        </w:rPr>
        <w:t>PLMN</w:t>
      </w:r>
      <w:r>
        <w:rPr>
          <w:lang w:eastAsia="zh-CN"/>
        </w:rPr>
        <w:t xml:space="preserve"> decides to provide the UE with the information of the Localized Service Network. </w:t>
      </w:r>
    </w:p>
    <w:p w14:paraId="1320EF65" w14:textId="2608BF09" w:rsidR="002A6E99" w:rsidRPr="00BD40D6" w:rsidRDefault="00BD40D6" w:rsidP="0070600B">
      <w:pPr>
        <w:pStyle w:val="B1"/>
        <w:numPr>
          <w:ilvl w:val="0"/>
          <w:numId w:val="37"/>
        </w:numPr>
        <w:rPr>
          <w:lang w:eastAsia="zh-CN"/>
        </w:rPr>
      </w:pPr>
      <w:r>
        <w:rPr>
          <w:lang w:eastAsia="zh-CN"/>
        </w:rPr>
        <w:t xml:space="preserve">Then the UE registers to the Localized Service Network </w:t>
      </w:r>
      <w:r w:rsidR="000C7089">
        <w:rPr>
          <w:lang w:eastAsia="zh-CN"/>
        </w:rPr>
        <w:t xml:space="preserve">with the information provided by the PLMN </w:t>
      </w:r>
      <w:r>
        <w:rPr>
          <w:lang w:eastAsia="zh-CN"/>
        </w:rPr>
        <w:t xml:space="preserve">to receive </w:t>
      </w:r>
      <w:r w:rsidR="00333227">
        <w:rPr>
          <w:lang w:eastAsia="zh-CN"/>
        </w:rPr>
        <w:t xml:space="preserve">PLMN offered </w:t>
      </w:r>
      <w:r>
        <w:rPr>
          <w:lang w:eastAsia="zh-CN"/>
        </w:rPr>
        <w:t>local</w:t>
      </w:r>
      <w:r w:rsidR="00352D06">
        <w:rPr>
          <w:lang w:eastAsia="zh-CN"/>
        </w:rPr>
        <w:t>ized</w:t>
      </w:r>
      <w:r>
        <w:rPr>
          <w:lang w:eastAsia="zh-CN"/>
        </w:rPr>
        <w:t xml:space="preserve"> service(s).</w:t>
      </w:r>
    </w:p>
    <w:p w14:paraId="2E86BD25" w14:textId="39C4CB49" w:rsidR="00976112" w:rsidRDefault="00520417" w:rsidP="00976112">
      <w:pPr>
        <w:pStyle w:val="4"/>
      </w:pPr>
      <w:bookmarkStart w:id="27" w:name="_Toc204948594"/>
      <w:bookmarkStart w:id="28" w:name="_Toc204948721"/>
      <w:bookmarkStart w:id="29" w:name="_Toc206752139"/>
      <w:bookmarkStart w:id="30" w:name="_Toc214981700"/>
      <w:bookmarkStart w:id="31" w:name="_Toc214989625"/>
      <w:bookmarkStart w:id="32" w:name="_Toc215056202"/>
      <w:bookmarkStart w:id="33" w:name="_Toc215665849"/>
      <w:r>
        <w:t>6.9.b</w:t>
      </w:r>
      <w:r w:rsidR="00976112" w:rsidRPr="001D0732">
        <w:t>.1</w:t>
      </w:r>
      <w:r w:rsidR="00976112" w:rsidRPr="001D0732">
        <w:tab/>
        <w:t>Description</w:t>
      </w:r>
      <w:bookmarkEnd w:id="27"/>
      <w:bookmarkEnd w:id="28"/>
      <w:bookmarkEnd w:id="29"/>
      <w:bookmarkEnd w:id="30"/>
      <w:bookmarkEnd w:id="31"/>
      <w:bookmarkEnd w:id="32"/>
      <w:bookmarkEnd w:id="33"/>
    </w:p>
    <w:p w14:paraId="715D9C69" w14:textId="357776FA" w:rsidR="00F967C1" w:rsidRDefault="00F967C1" w:rsidP="00F967C1">
      <w:pPr>
        <w:rPr>
          <w:lang w:eastAsia="zh-CN"/>
        </w:rPr>
      </w:pPr>
      <w:bookmarkStart w:id="34" w:name="_Toc204948595"/>
      <w:bookmarkStart w:id="35" w:name="_Toc204948722"/>
      <w:bookmarkStart w:id="36" w:name="_Toc206752140"/>
      <w:bookmarkStart w:id="37" w:name="_Toc214981701"/>
      <w:bookmarkStart w:id="38" w:name="_Toc214989626"/>
      <w:bookmarkStart w:id="39" w:name="_Toc215056203"/>
      <w:bookmarkStart w:id="40" w:name="_Toc215665850"/>
      <w:r w:rsidRPr="00F967C1">
        <w:rPr>
          <w:rFonts w:hint="eastAsia"/>
          <w:lang w:eastAsia="zh-CN"/>
        </w:rPr>
        <w:t>T</w:t>
      </w:r>
      <w:r w:rsidRPr="00F967C1">
        <w:rPr>
          <w:lang w:eastAsia="zh-CN"/>
        </w:rPr>
        <w:t>his solution</w:t>
      </w:r>
      <w:r>
        <w:rPr>
          <w:lang w:eastAsia="zh-CN"/>
        </w:rPr>
        <w:t xml:space="preserve"> assumes th</w:t>
      </w:r>
      <w:r w:rsidR="00352D06">
        <w:rPr>
          <w:lang w:eastAsia="zh-CN"/>
        </w:rPr>
        <w:t>at</w:t>
      </w:r>
      <w:r>
        <w:rPr>
          <w:lang w:eastAsia="zh-CN"/>
        </w:rPr>
        <w:t xml:space="preserve"> UE </w:t>
      </w:r>
      <w:r w:rsidR="0070600B">
        <w:rPr>
          <w:lang w:eastAsia="zh-CN"/>
        </w:rPr>
        <w:t xml:space="preserve">initially </w:t>
      </w:r>
      <w:r>
        <w:rPr>
          <w:lang w:eastAsia="zh-CN"/>
        </w:rPr>
        <w:t xml:space="preserve">do not know the information of the Localized Service </w:t>
      </w:r>
      <w:r>
        <w:rPr>
          <w:rFonts w:hint="eastAsia"/>
          <w:lang w:eastAsia="zh-CN"/>
        </w:rPr>
        <w:t>Network</w:t>
      </w:r>
      <w:r>
        <w:rPr>
          <w:lang w:eastAsia="zh-CN"/>
        </w:rPr>
        <w:t xml:space="preserve"> providing the </w:t>
      </w:r>
      <w:r w:rsidR="00333227">
        <w:rPr>
          <w:lang w:eastAsia="zh-CN"/>
        </w:rPr>
        <w:t xml:space="preserve">PLMN offered </w:t>
      </w:r>
      <w:r>
        <w:rPr>
          <w:lang w:eastAsia="zh-CN"/>
        </w:rPr>
        <w:t xml:space="preserve">Localized Service it requests. So it initiates the common registration procedure towards the PLMN network. By examining the service(s) </w:t>
      </w:r>
      <w:r>
        <w:rPr>
          <w:rFonts w:hint="eastAsia"/>
          <w:lang w:eastAsia="zh-CN"/>
        </w:rPr>
        <w:t>th</w:t>
      </w:r>
      <w:r>
        <w:rPr>
          <w:lang w:eastAsia="zh-CN"/>
        </w:rPr>
        <w:t xml:space="preserve">e UE requests and UE's subscription data, if the PLMN network decides the service should be provided via Localized Service Network, the PLMN network provides the necessary information for the UE's selection and access to the Localized Service Network with regular registration procedure. </w:t>
      </w:r>
      <w:r w:rsidR="00712691">
        <w:rPr>
          <w:lang w:eastAsia="zh-CN"/>
        </w:rPr>
        <w:t>The UE make the decision to initiate a new registration to the Localized Service Network providing the service(s) it request</w:t>
      </w:r>
      <w:r w:rsidR="0070600B">
        <w:rPr>
          <w:lang w:eastAsia="zh-CN"/>
        </w:rPr>
        <w:t>ed.</w:t>
      </w:r>
    </w:p>
    <w:p w14:paraId="16FDAA48" w14:textId="0D4EEA23" w:rsidR="00505032" w:rsidRDefault="00505032" w:rsidP="00F967C1">
      <w:pPr>
        <w:rPr>
          <w:lang w:eastAsia="zh-CN"/>
        </w:rPr>
      </w:pPr>
      <w:r>
        <w:rPr>
          <w:rFonts w:hint="eastAsia"/>
          <w:lang w:eastAsia="zh-CN"/>
        </w:rPr>
        <w:t>T</w:t>
      </w:r>
      <w:r>
        <w:rPr>
          <w:lang w:eastAsia="zh-CN"/>
        </w:rPr>
        <w:t xml:space="preserve">he technical aspects of UE's subscription data for Local service and Information of </w:t>
      </w:r>
      <w:r w:rsidR="006B6DF2">
        <w:rPr>
          <w:lang w:eastAsia="zh-CN"/>
        </w:rPr>
        <w:t xml:space="preserve">Localized </w:t>
      </w:r>
      <w:r>
        <w:rPr>
          <w:lang w:eastAsia="zh-CN"/>
        </w:rPr>
        <w:t xml:space="preserve">Service Network in clause </w:t>
      </w:r>
      <w:r w:rsidR="00520417">
        <w:rPr>
          <w:lang w:eastAsia="zh-CN"/>
        </w:rPr>
        <w:t>6.9.a</w:t>
      </w:r>
      <w:r>
        <w:rPr>
          <w:lang w:eastAsia="zh-CN"/>
        </w:rPr>
        <w:t xml:space="preserve"> should be applied to this solution.</w:t>
      </w:r>
    </w:p>
    <w:p w14:paraId="4117502A" w14:textId="77777777" w:rsidR="00505032" w:rsidRDefault="00505032" w:rsidP="00F967C1">
      <w:pPr>
        <w:rPr>
          <w:lang w:eastAsia="zh-CN"/>
        </w:rPr>
      </w:pPr>
      <w:r>
        <w:rPr>
          <w:lang w:eastAsia="zh-CN"/>
        </w:rPr>
        <w:t>Additional technical aspect for this solution includes:</w:t>
      </w:r>
    </w:p>
    <w:p w14:paraId="6A44AF99" w14:textId="737F239F" w:rsidR="00F967C1" w:rsidRDefault="00505032" w:rsidP="008934FC">
      <w:pPr>
        <w:pStyle w:val="B1"/>
        <w:numPr>
          <w:ilvl w:val="0"/>
          <w:numId w:val="29"/>
        </w:numPr>
        <w:rPr>
          <w:lang w:eastAsia="zh-CN"/>
        </w:rPr>
      </w:pPr>
      <w:r>
        <w:rPr>
          <w:lang w:eastAsia="zh-CN"/>
        </w:rPr>
        <w:t xml:space="preserve">Which network function in the PLMN </w:t>
      </w:r>
      <w:r w:rsidR="007556A0">
        <w:rPr>
          <w:lang w:eastAsia="zh-CN"/>
        </w:rPr>
        <w:t xml:space="preserve">determines </w:t>
      </w:r>
      <w:r w:rsidR="008934FC" w:rsidRPr="008934FC">
        <w:rPr>
          <w:lang w:eastAsia="zh-CN"/>
        </w:rPr>
        <w:t>what the service should be pro</w:t>
      </w:r>
      <w:r w:rsidR="008934FC">
        <w:rPr>
          <w:lang w:eastAsia="zh-CN"/>
        </w:rPr>
        <w:t>vided Localized Service Network</w:t>
      </w:r>
      <w:r>
        <w:rPr>
          <w:lang w:eastAsia="zh-CN"/>
        </w:rPr>
        <w:t>.</w:t>
      </w:r>
    </w:p>
    <w:p w14:paraId="24AEB6FC" w14:textId="6358FFF9" w:rsidR="00505032" w:rsidRDefault="00712691" w:rsidP="00505032">
      <w:pPr>
        <w:pStyle w:val="B1"/>
        <w:numPr>
          <w:ilvl w:val="0"/>
          <w:numId w:val="29"/>
        </w:numPr>
        <w:rPr>
          <w:lang w:eastAsia="zh-CN"/>
        </w:rPr>
      </w:pPr>
      <w:r>
        <w:rPr>
          <w:lang w:eastAsia="zh-CN"/>
        </w:rPr>
        <w:t xml:space="preserve">Which </w:t>
      </w:r>
      <w:r w:rsidR="00505032">
        <w:rPr>
          <w:lang w:eastAsia="zh-CN"/>
        </w:rPr>
        <w:t>network function in the PLMN performs the selection of the Localized Service Network.</w:t>
      </w:r>
    </w:p>
    <w:p w14:paraId="358DE03B" w14:textId="48FE9439" w:rsidR="00505032" w:rsidRDefault="008934FC" w:rsidP="00505032">
      <w:pPr>
        <w:pStyle w:val="B1"/>
        <w:numPr>
          <w:ilvl w:val="0"/>
          <w:numId w:val="29"/>
        </w:numPr>
        <w:rPr>
          <w:lang w:eastAsia="zh-CN"/>
        </w:rPr>
      </w:pPr>
      <w:r>
        <w:rPr>
          <w:lang w:eastAsia="zh-CN"/>
        </w:rPr>
        <w:t>Whether</w:t>
      </w:r>
      <w:r w:rsidR="00D1529A">
        <w:rPr>
          <w:lang w:eastAsia="zh-CN"/>
        </w:rPr>
        <w:t xml:space="preserve"> and w</w:t>
      </w:r>
      <w:r w:rsidR="00505032">
        <w:rPr>
          <w:lang w:eastAsia="zh-CN"/>
        </w:rPr>
        <w:t xml:space="preserve">hat additional information needs to be transfer between the PLMN and the </w:t>
      </w:r>
      <w:r w:rsidR="00266AF4">
        <w:rPr>
          <w:lang w:eastAsia="zh-CN"/>
        </w:rPr>
        <w:t>Localized Service Network</w:t>
      </w:r>
      <w:r w:rsidR="00266AF4" w:rsidDel="00266AF4">
        <w:rPr>
          <w:lang w:eastAsia="zh-CN"/>
        </w:rPr>
        <w:t xml:space="preserve"> </w:t>
      </w:r>
      <w:r w:rsidR="00505032">
        <w:rPr>
          <w:lang w:eastAsia="zh-CN"/>
        </w:rPr>
        <w:t>.</w:t>
      </w:r>
    </w:p>
    <w:p w14:paraId="34841877" w14:textId="77777777" w:rsidR="00352D06" w:rsidRDefault="0044707E" w:rsidP="0044707E">
      <w:pPr>
        <w:pStyle w:val="EditorsNote"/>
      </w:pPr>
      <w:r w:rsidRPr="003964A6">
        <w:t>Editor's note:</w:t>
      </w:r>
      <w:r w:rsidRPr="003964A6">
        <w:tab/>
      </w:r>
      <w:r>
        <w:t xml:space="preserve">It is FFS </w:t>
      </w:r>
    </w:p>
    <w:p w14:paraId="48DA0339" w14:textId="69891F07" w:rsidR="00352D06" w:rsidRDefault="0044707E" w:rsidP="00352D06">
      <w:pPr>
        <w:pStyle w:val="EditorsNote"/>
        <w:ind w:hanging="567"/>
        <w:rPr>
          <w:lang w:eastAsia="zh-CN"/>
        </w:rPr>
      </w:pPr>
      <w:r>
        <w:t xml:space="preserve">1) Which network function in the PLMN determines </w:t>
      </w:r>
      <w:r w:rsidR="008934FC" w:rsidRPr="008934FC">
        <w:t>what the service should be provided Localized Service Network</w:t>
      </w:r>
      <w:r>
        <w:t>.</w:t>
      </w:r>
      <w:r>
        <w:rPr>
          <w:rFonts w:hint="eastAsia"/>
          <w:lang w:eastAsia="zh-CN"/>
        </w:rPr>
        <w:t xml:space="preserve"> </w:t>
      </w:r>
    </w:p>
    <w:p w14:paraId="03B7F4CF" w14:textId="77777777" w:rsidR="00352D06" w:rsidRDefault="0044707E" w:rsidP="00352D06">
      <w:pPr>
        <w:pStyle w:val="EditorsNote"/>
        <w:ind w:hanging="567"/>
        <w:rPr>
          <w:lang w:eastAsia="zh-CN"/>
        </w:rPr>
      </w:pPr>
      <w:r>
        <w:rPr>
          <w:lang w:eastAsia="zh-CN"/>
        </w:rPr>
        <w:t xml:space="preserve">2) </w:t>
      </w:r>
      <w:r>
        <w:t>Which network function in the PLMN performs the selection of the Localized Service Network.</w:t>
      </w:r>
      <w:r>
        <w:rPr>
          <w:rFonts w:hint="eastAsia"/>
          <w:lang w:eastAsia="zh-CN"/>
        </w:rPr>
        <w:t xml:space="preserve"> </w:t>
      </w:r>
    </w:p>
    <w:p w14:paraId="25614ACF" w14:textId="7398D004" w:rsidR="0044707E" w:rsidRDefault="0044707E" w:rsidP="00352D06">
      <w:pPr>
        <w:pStyle w:val="EditorsNote"/>
        <w:ind w:hanging="567"/>
      </w:pPr>
      <w:r>
        <w:rPr>
          <w:lang w:eastAsia="zh-CN"/>
        </w:rPr>
        <w:t xml:space="preserve">3) </w:t>
      </w:r>
      <w:r w:rsidR="008934FC">
        <w:rPr>
          <w:lang w:eastAsia="zh-CN"/>
        </w:rPr>
        <w:t xml:space="preserve">Whether and </w:t>
      </w:r>
      <w:r w:rsidR="008934FC">
        <w:t>w</w:t>
      </w:r>
      <w:r>
        <w:t>hat additional information needs to be transfer between the PLMN and the localized network.</w:t>
      </w:r>
    </w:p>
    <w:p w14:paraId="1FE7B5E1" w14:textId="1490866F" w:rsidR="00976112" w:rsidRDefault="00520417" w:rsidP="00976112">
      <w:pPr>
        <w:pStyle w:val="4"/>
      </w:pPr>
      <w:r>
        <w:t>6.9.b</w:t>
      </w:r>
      <w:r w:rsidR="00976112" w:rsidRPr="001D0732">
        <w:t>.2</w:t>
      </w:r>
      <w:r w:rsidR="00976112" w:rsidRPr="001D0732">
        <w:tab/>
        <w:t>Procedures</w:t>
      </w:r>
      <w:bookmarkEnd w:id="26"/>
      <w:bookmarkEnd w:id="34"/>
      <w:bookmarkEnd w:id="35"/>
      <w:bookmarkEnd w:id="36"/>
      <w:bookmarkEnd w:id="37"/>
      <w:bookmarkEnd w:id="38"/>
      <w:bookmarkEnd w:id="39"/>
      <w:bookmarkEnd w:id="40"/>
    </w:p>
    <w:p w14:paraId="5AD78C19" w14:textId="4047BCA7" w:rsidR="0044707E" w:rsidRDefault="0044707E" w:rsidP="0044707E">
      <w:pPr>
        <w:pStyle w:val="EditorsNote"/>
      </w:pPr>
      <w:bookmarkStart w:id="41" w:name="_Toc326248711"/>
      <w:bookmarkStart w:id="42" w:name="_Toc510604409"/>
      <w:bookmarkStart w:id="43" w:name="_Toc204948596"/>
      <w:bookmarkStart w:id="44" w:name="_Toc204948723"/>
      <w:bookmarkStart w:id="45" w:name="_Toc206752141"/>
      <w:bookmarkStart w:id="46" w:name="_Toc214981702"/>
      <w:bookmarkStart w:id="47" w:name="_Toc214989627"/>
      <w:bookmarkStart w:id="48" w:name="_Toc215056204"/>
      <w:bookmarkStart w:id="49" w:name="_Toc215665851"/>
      <w:r w:rsidRPr="003964A6">
        <w:t>Editor's note:</w:t>
      </w:r>
      <w:r w:rsidRPr="003964A6">
        <w:tab/>
      </w:r>
      <w:r>
        <w:t xml:space="preserve">This part is not prioritized in </w:t>
      </w:r>
      <w:r w:rsidR="006B3403">
        <w:t>SA2#173</w:t>
      </w:r>
      <w:r>
        <w:t xml:space="preserve"> and should be further updated after the agreed principle in clause </w:t>
      </w:r>
      <w:r w:rsidR="00520417">
        <w:t>6.9.a</w:t>
      </w:r>
      <w:r>
        <w:t xml:space="preserve"> and </w:t>
      </w:r>
      <w:r w:rsidR="00520417">
        <w:t>6.9.b</w:t>
      </w:r>
      <w:r>
        <w:t>.</w:t>
      </w:r>
    </w:p>
    <w:p w14:paraId="1184BD28" w14:textId="767D2849" w:rsidR="0044707E" w:rsidRPr="00411F5F" w:rsidRDefault="004D276C" w:rsidP="0044707E">
      <w:pPr>
        <w:pStyle w:val="EditorsNote"/>
      </w:pPr>
      <w:r>
        <w:rPr>
          <w:rFonts w:ascii="Arial" w:hAnsi="Arial"/>
        </w:rPr>
        <w:object w:dxaOrig="11900" w:dyaOrig="6980" w14:anchorId="58BB3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1pt;height:298.05pt" o:ole="">
            <v:imagedata r:id="rId22" o:title=""/>
          </v:shape>
          <o:OLEObject Type="Embed" ProgID="Visio.Drawing.11" ShapeID="_x0000_i1025" DrawAspect="Content" ObjectID="_1831664943" r:id="rId23"/>
        </w:object>
      </w:r>
    </w:p>
    <w:p w14:paraId="182A7461" w14:textId="252CF1B1" w:rsidR="0044707E" w:rsidRDefault="0044707E" w:rsidP="0044707E">
      <w:pPr>
        <w:pStyle w:val="TH"/>
      </w:pPr>
      <w:r>
        <w:t xml:space="preserve">Figure </w:t>
      </w:r>
      <w:r w:rsidR="00520417">
        <w:t>6.9.b</w:t>
      </w:r>
      <w:r>
        <w:t>.</w:t>
      </w:r>
      <w:r w:rsidR="000C7089">
        <w:t>2</w:t>
      </w:r>
      <w:r>
        <w:tab/>
      </w:r>
      <w:r w:rsidR="000C7089">
        <w:rPr>
          <w:lang w:eastAsia="zh-CN"/>
        </w:rPr>
        <w:t>UE's access to local service with PLMN providing the information of Localized Service Network</w:t>
      </w:r>
    </w:p>
    <w:p w14:paraId="18DD9154" w14:textId="71A6C6B0" w:rsidR="000C7089" w:rsidRDefault="000C7089" w:rsidP="000C7089">
      <w:pPr>
        <w:pStyle w:val="EditorsNote"/>
      </w:pPr>
      <w:r w:rsidRPr="003964A6">
        <w:t>Editor's note:</w:t>
      </w:r>
      <w:r w:rsidRPr="003964A6">
        <w:tab/>
      </w:r>
      <w:r>
        <w:t>It is FFS whether the PLMN provides the information of Localized Service Network</w:t>
      </w:r>
      <w:r w:rsidR="00266AF4">
        <w:t xml:space="preserve"> to the UE</w:t>
      </w:r>
      <w:r>
        <w:t xml:space="preserve"> at the first registration acceptance or after the first registration procedure complete.</w:t>
      </w:r>
    </w:p>
    <w:p w14:paraId="56589DB0" w14:textId="79FC5C1B" w:rsidR="00976112" w:rsidRDefault="00520417" w:rsidP="00976112">
      <w:pPr>
        <w:pStyle w:val="4"/>
      </w:pPr>
      <w:r>
        <w:rPr>
          <w:lang w:eastAsia="zh-CN"/>
        </w:rPr>
        <w:t>6.9.b</w:t>
      </w:r>
      <w:r w:rsidR="00976112" w:rsidRPr="001D0732">
        <w:rPr>
          <w:lang w:eastAsia="zh-CN"/>
        </w:rPr>
        <w:t>.3</w:t>
      </w:r>
      <w:r w:rsidR="00976112" w:rsidRPr="001D0732">
        <w:rPr>
          <w:lang w:eastAsia="zh-CN"/>
        </w:rPr>
        <w:tab/>
      </w:r>
      <w:bookmarkEnd w:id="41"/>
      <w:bookmarkEnd w:id="42"/>
      <w:r w:rsidR="00976112" w:rsidRPr="001D0732">
        <w:t>Services, Entities and Interfaces</w:t>
      </w:r>
      <w:bookmarkEnd w:id="43"/>
      <w:bookmarkEnd w:id="44"/>
      <w:bookmarkEnd w:id="45"/>
      <w:bookmarkEnd w:id="46"/>
      <w:bookmarkEnd w:id="47"/>
      <w:bookmarkEnd w:id="48"/>
      <w:bookmarkEnd w:id="49"/>
    </w:p>
    <w:p w14:paraId="459FAC27" w14:textId="2E3563EA" w:rsidR="000C7089" w:rsidRDefault="000C7089" w:rsidP="000C7089">
      <w:pPr>
        <w:pStyle w:val="EditorsNote"/>
      </w:pPr>
      <w:r w:rsidRPr="003964A6">
        <w:t>Editor's note:</w:t>
      </w:r>
      <w:r w:rsidRPr="003964A6">
        <w:tab/>
      </w:r>
      <w:r>
        <w:t xml:space="preserve">This part is not prioritized in </w:t>
      </w:r>
      <w:r w:rsidR="006B3403">
        <w:t>SA2#173</w:t>
      </w:r>
      <w:r>
        <w:t xml:space="preserve"> and should be further updated after the agreed principle in clause </w:t>
      </w:r>
      <w:r w:rsidR="00520417">
        <w:t>6.9.a</w:t>
      </w:r>
      <w:r>
        <w:t xml:space="preserve"> and </w:t>
      </w:r>
      <w:r w:rsidR="00520417">
        <w:t>6.9.b</w:t>
      </w:r>
      <w:r>
        <w:t>.</w:t>
      </w:r>
    </w:p>
    <w:p w14:paraId="6EF65C40" w14:textId="002258B4" w:rsidR="00976112" w:rsidRDefault="00520417" w:rsidP="00976112">
      <w:pPr>
        <w:pStyle w:val="4"/>
      </w:pPr>
      <w:r>
        <w:t>6.9.b</w:t>
      </w:r>
      <w:r w:rsidR="00976112">
        <w:t>.4</w:t>
      </w:r>
      <w:r w:rsidR="00976112">
        <w:tab/>
        <w:t>Open issues</w:t>
      </w:r>
    </w:p>
    <w:p w14:paraId="3D9EC4D0" w14:textId="77777777" w:rsidR="000C7089" w:rsidRDefault="000C7089" w:rsidP="000C7089">
      <w:pPr>
        <w:pStyle w:val="EditorsNote"/>
        <w:rPr>
          <w:lang w:eastAsia="zh-CN"/>
        </w:rPr>
      </w:pPr>
      <w:r w:rsidRPr="003964A6">
        <w:t>Editor's note:</w:t>
      </w:r>
      <w:r w:rsidRPr="003964A6">
        <w:tab/>
      </w:r>
      <w:r>
        <w:t>It is FFS which network function in the PLMN determines whether the requested service is not provided by the PLMN but Localized Service Network.</w:t>
      </w:r>
      <w:r>
        <w:rPr>
          <w:rFonts w:hint="eastAsia"/>
          <w:lang w:eastAsia="zh-CN"/>
        </w:rPr>
        <w:t xml:space="preserve"> </w:t>
      </w:r>
    </w:p>
    <w:p w14:paraId="5CC7C46E" w14:textId="77777777" w:rsidR="000C7089" w:rsidRDefault="000C7089" w:rsidP="000C7089">
      <w:pPr>
        <w:pStyle w:val="EditorsNote"/>
        <w:rPr>
          <w:lang w:eastAsia="zh-CN"/>
        </w:rPr>
      </w:pPr>
      <w:r w:rsidRPr="003964A6">
        <w:t>Editor's note:</w:t>
      </w:r>
      <w:r w:rsidRPr="003964A6">
        <w:tab/>
      </w:r>
      <w:r>
        <w:t>It is FFS which network function in the PLMN performs the selection of the Localized Service Network.</w:t>
      </w:r>
      <w:r>
        <w:rPr>
          <w:rFonts w:hint="eastAsia"/>
          <w:lang w:eastAsia="zh-CN"/>
        </w:rPr>
        <w:t xml:space="preserve"> </w:t>
      </w:r>
    </w:p>
    <w:p w14:paraId="3CCD0B80" w14:textId="77777777" w:rsidR="000C7089" w:rsidRDefault="000C7089" w:rsidP="000C7089">
      <w:pPr>
        <w:pStyle w:val="EditorsNote"/>
      </w:pPr>
      <w:r w:rsidRPr="003964A6">
        <w:t>Editor's note:</w:t>
      </w:r>
      <w:r w:rsidRPr="003964A6">
        <w:tab/>
      </w:r>
      <w:r>
        <w:t xml:space="preserve">It is FFS what additional information needs to be transfer between the PLMN and the localized network. </w:t>
      </w:r>
    </w:p>
    <w:p w14:paraId="048C5486" w14:textId="08F06FA4" w:rsidR="000C7089" w:rsidRDefault="000C7089" w:rsidP="000C7089">
      <w:pPr>
        <w:pStyle w:val="EditorsNote"/>
      </w:pPr>
      <w:r w:rsidRPr="003964A6">
        <w:t>Editor's note:</w:t>
      </w:r>
      <w:r w:rsidRPr="003964A6">
        <w:tab/>
      </w:r>
      <w:r>
        <w:t>It is FFS whether the PLMN provides the information of Localized Service Network at the first registration acceptance or after the first registration procedure complete.</w:t>
      </w:r>
    </w:p>
    <w:p w14:paraId="691C8057" w14:textId="5F92246D" w:rsidR="000C7089" w:rsidRPr="000C7089" w:rsidRDefault="000C7089" w:rsidP="000C7089">
      <w:pPr>
        <w:pStyle w:val="EditorsNote"/>
      </w:pPr>
    </w:p>
    <w:p w14:paraId="07AD9C30" w14:textId="16E60724" w:rsidR="000C212A" w:rsidRPr="000C212A" w:rsidRDefault="000C212A" w:rsidP="000C21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440D31D" w14:textId="2E4E6751" w:rsidR="000C212A" w:rsidRPr="001D0732" w:rsidRDefault="00520417" w:rsidP="000C212A">
      <w:pPr>
        <w:pStyle w:val="3"/>
      </w:pPr>
      <w:r>
        <w:t>6.9.c</w:t>
      </w:r>
      <w:r w:rsidR="000C212A" w:rsidRPr="001D0732">
        <w:tab/>
      </w:r>
      <w:r w:rsidR="000C7089">
        <w:rPr>
          <w:lang w:eastAsia="zh-CN"/>
        </w:rPr>
        <w:t>UE's access to local service with</w:t>
      </w:r>
      <w:r w:rsidR="000F65F6">
        <w:rPr>
          <w:lang w:eastAsia="zh-CN"/>
        </w:rPr>
        <w:t xml:space="preserve"> registration update</w:t>
      </w:r>
    </w:p>
    <w:p w14:paraId="75F0067A" w14:textId="3EEE2EE7" w:rsidR="000C212A" w:rsidRPr="001D0732" w:rsidRDefault="00520417" w:rsidP="000C212A">
      <w:pPr>
        <w:pStyle w:val="4"/>
      </w:pPr>
      <w:r>
        <w:t>6.9.c</w:t>
      </w:r>
      <w:r w:rsidR="000C212A" w:rsidRPr="001D0732">
        <w:t>.0</w:t>
      </w:r>
      <w:r w:rsidR="000C212A" w:rsidRPr="001D0732">
        <w:tab/>
      </w:r>
      <w:r w:rsidR="000C212A">
        <w:t xml:space="preserve">Topics addressed and </w:t>
      </w:r>
      <w:r w:rsidR="000C212A" w:rsidRPr="001D0732">
        <w:t xml:space="preserve">High-level </w:t>
      </w:r>
      <w:r w:rsidR="000C212A">
        <w:t>S</w:t>
      </w:r>
      <w:r w:rsidR="000C212A" w:rsidRPr="001D0732">
        <w:t>olution Principles</w:t>
      </w:r>
    </w:p>
    <w:p w14:paraId="19B13022" w14:textId="42077CCB" w:rsidR="000C212A" w:rsidRDefault="000C212A" w:rsidP="000C212A">
      <w:pPr>
        <w:rPr>
          <w:lang w:eastAsia="zh-CN"/>
        </w:rPr>
      </w:pPr>
      <w:r>
        <w:rPr>
          <w:rFonts w:hint="eastAsia"/>
          <w:lang w:eastAsia="zh-CN"/>
        </w:rPr>
        <w:t>T</w:t>
      </w:r>
      <w:r>
        <w:rPr>
          <w:lang w:eastAsia="zh-CN"/>
        </w:rPr>
        <w:t>his solution variant</w:t>
      </w:r>
      <w:r w:rsidR="00001341">
        <w:rPr>
          <w:lang w:eastAsia="zh-CN"/>
        </w:rPr>
        <w:t xml:space="preserve"> extracted from Solution#10 of Annex X,</w:t>
      </w:r>
      <w:r>
        <w:rPr>
          <w:lang w:eastAsia="zh-CN"/>
        </w:rPr>
        <w:t xml:space="preserve"> addresses KI#9, bullet 1, </w:t>
      </w:r>
    </w:p>
    <w:p w14:paraId="3D9039E1" w14:textId="77777777" w:rsidR="000C212A" w:rsidRPr="00AE478E" w:rsidRDefault="000C212A" w:rsidP="000C212A">
      <w:pPr>
        <w:pStyle w:val="B1"/>
        <w:rPr>
          <w:i/>
        </w:rPr>
      </w:pPr>
      <w:r w:rsidRPr="00AE478E">
        <w:rPr>
          <w:i/>
        </w:rPr>
        <w:lastRenderedPageBreak/>
        <w:t>1.</w:t>
      </w:r>
      <w:r w:rsidRPr="00AE478E">
        <w:rPr>
          <w:i/>
        </w:rPr>
        <w:tab/>
        <w:t>Whether and how to support localized service access provided via PLMN, and study how to perform authorization and authentication of UE for localized service access, and minimize service interruption during UE mobility, including:</w:t>
      </w:r>
    </w:p>
    <w:p w14:paraId="6109490C" w14:textId="77777777" w:rsidR="000C212A" w:rsidRPr="00AE478E" w:rsidRDefault="000C212A" w:rsidP="000C212A">
      <w:pPr>
        <w:pStyle w:val="B2"/>
        <w:rPr>
          <w:i/>
        </w:rPr>
      </w:pPr>
      <w:r w:rsidRPr="00AE478E">
        <w:rPr>
          <w:i/>
        </w:rPr>
        <w:t>a)</w:t>
      </w:r>
      <w:r w:rsidRPr="00AE478E">
        <w:rPr>
          <w:i/>
        </w:rPr>
        <w:tab/>
        <w:t>Whether, how and which aspects (e.g. provisioning, updating, retrieval) for the part of subscription (that is needed for localized service access) can be performed/managed via the NFs present locally in the network providing localized service access.</w:t>
      </w:r>
    </w:p>
    <w:p w14:paraId="3E96BDF5" w14:textId="2663ECED" w:rsidR="00C7489D" w:rsidRDefault="00C7489D" w:rsidP="00C7489D">
      <w:pPr>
        <w:rPr>
          <w:lang w:eastAsia="zh-CN"/>
        </w:rPr>
      </w:pPr>
      <w:r>
        <w:rPr>
          <w:lang w:eastAsia="zh-CN"/>
        </w:rPr>
        <w:t xml:space="preserve">This solution variant shares the high-level principles capture in clause </w:t>
      </w:r>
      <w:r w:rsidR="00520417">
        <w:rPr>
          <w:lang w:eastAsia="zh-CN"/>
        </w:rPr>
        <w:t>6.9.a</w:t>
      </w:r>
      <w:r>
        <w:rPr>
          <w:lang w:eastAsia="zh-CN"/>
        </w:rPr>
        <w:t xml:space="preserve"> with additional ones </w:t>
      </w:r>
      <w:r w:rsidR="00671529">
        <w:rPr>
          <w:lang w:eastAsia="zh-CN"/>
        </w:rPr>
        <w:t>below:</w:t>
      </w:r>
    </w:p>
    <w:p w14:paraId="3802284F" w14:textId="1DD2AD6A" w:rsidR="00C7489D" w:rsidRPr="0052409E" w:rsidRDefault="00C7489D" w:rsidP="00C7489D">
      <w:pPr>
        <w:pStyle w:val="EditorsNote"/>
      </w:pPr>
      <w:r w:rsidRPr="003964A6">
        <w:t>Editor's note:</w:t>
      </w:r>
      <w:r w:rsidRPr="003964A6">
        <w:tab/>
      </w:r>
      <w:r>
        <w:t xml:space="preserve">The </w:t>
      </w:r>
      <w:r w:rsidR="000F65F6">
        <w:t>following text is capture</w:t>
      </w:r>
      <w:r w:rsidR="006C140B">
        <w:t>d</w:t>
      </w:r>
      <w:r w:rsidR="000F65F6">
        <w:t xml:space="preserve"> from the Solution#10 in Annex X, with modification</w:t>
      </w:r>
      <w:r w:rsidR="006C140B">
        <w:t>s</w:t>
      </w:r>
      <w:r w:rsidR="000F65F6">
        <w:t xml:space="preserve"> to align with the naming </w:t>
      </w:r>
      <w:r w:rsidR="00BB69DE">
        <w:t xml:space="preserve">of "Localized Service Network" </w:t>
      </w:r>
      <w:r w:rsidR="000F65F6">
        <w:t xml:space="preserve">as indicated in clause </w:t>
      </w:r>
      <w:r w:rsidR="00520417">
        <w:t>6.9.a</w:t>
      </w:r>
      <w:r w:rsidR="000F65F6">
        <w:t>.</w:t>
      </w:r>
    </w:p>
    <w:p w14:paraId="31478566" w14:textId="2E749802" w:rsidR="000F65F6" w:rsidRDefault="00C7489D" w:rsidP="00C7489D">
      <w:pPr>
        <w:pStyle w:val="B1"/>
        <w:rPr>
          <w:lang w:eastAsia="zh-CN"/>
        </w:rPr>
      </w:pPr>
      <w:r>
        <w:rPr>
          <w:lang w:eastAsia="zh-CN"/>
        </w:rPr>
        <w:t>1.</w:t>
      </w:r>
      <w:r>
        <w:rPr>
          <w:lang w:eastAsia="zh-CN"/>
        </w:rPr>
        <w:tab/>
      </w:r>
      <w:r w:rsidR="000F65F6">
        <w:rPr>
          <w:lang w:eastAsia="zh-CN"/>
        </w:rPr>
        <w:t xml:space="preserve">The UE performs Registration Update when it moves into the </w:t>
      </w:r>
      <w:r w:rsidR="00333227">
        <w:rPr>
          <w:lang w:eastAsia="zh-CN"/>
        </w:rPr>
        <w:t xml:space="preserve">PLMN offered </w:t>
      </w:r>
      <w:r w:rsidR="000F65F6">
        <w:rPr>
          <w:lang w:eastAsia="zh-CN"/>
        </w:rPr>
        <w:t xml:space="preserve">Localized Service area and will be served by the NFs in the </w:t>
      </w:r>
      <w:r w:rsidR="006B6DF2">
        <w:rPr>
          <w:lang w:eastAsia="zh-CN"/>
        </w:rPr>
        <w:t xml:space="preserve">Localized </w:t>
      </w:r>
      <w:r w:rsidR="000F65F6">
        <w:rPr>
          <w:lang w:eastAsia="zh-CN"/>
        </w:rPr>
        <w:t xml:space="preserve">Service Network. The UE receives </w:t>
      </w:r>
      <w:r w:rsidR="00333227">
        <w:rPr>
          <w:lang w:eastAsia="zh-CN"/>
        </w:rPr>
        <w:t xml:space="preserve">PLMN offered </w:t>
      </w:r>
      <w:r w:rsidR="000F65F6">
        <w:rPr>
          <w:lang w:eastAsia="zh-CN"/>
        </w:rPr>
        <w:t xml:space="preserve">Localized Service specific URSP rules from the </w:t>
      </w:r>
      <w:r w:rsidR="006B6DF2">
        <w:rPr>
          <w:lang w:eastAsia="zh-CN"/>
        </w:rPr>
        <w:t xml:space="preserve">Localized </w:t>
      </w:r>
      <w:r w:rsidR="000F65F6">
        <w:rPr>
          <w:lang w:eastAsia="zh-CN"/>
        </w:rPr>
        <w:t>Service Network</w:t>
      </w:r>
      <w:r w:rsidR="00E720C4">
        <w:rPr>
          <w:lang w:eastAsia="zh-CN"/>
        </w:rPr>
        <w:t>.</w:t>
      </w:r>
      <w:r w:rsidR="000F65F6">
        <w:rPr>
          <w:lang w:eastAsia="zh-CN"/>
        </w:rPr>
        <w:t xml:space="preserve"> </w:t>
      </w:r>
    </w:p>
    <w:p w14:paraId="497925BE" w14:textId="53712A79" w:rsidR="000F65F6" w:rsidRDefault="000F65F6" w:rsidP="00C7489D">
      <w:pPr>
        <w:pStyle w:val="B1"/>
        <w:rPr>
          <w:lang w:eastAsia="zh-CN"/>
        </w:rPr>
      </w:pPr>
      <w:r>
        <w:rPr>
          <w:lang w:eastAsia="zh-CN"/>
        </w:rPr>
        <w:t xml:space="preserve">2. </w:t>
      </w:r>
      <w:r>
        <w:rPr>
          <w:lang w:eastAsia="zh-CN"/>
        </w:rPr>
        <w:tab/>
        <w:t xml:space="preserve">The UE uses the </w:t>
      </w:r>
      <w:r w:rsidR="00333227">
        <w:rPr>
          <w:lang w:eastAsia="zh-CN"/>
        </w:rPr>
        <w:t xml:space="preserve">PLMN offered </w:t>
      </w:r>
      <w:r>
        <w:rPr>
          <w:lang w:eastAsia="zh-CN"/>
        </w:rPr>
        <w:t xml:space="preserve">Localized Service specific URSP rules for establishing PDU Sessions for accessing the </w:t>
      </w:r>
      <w:r w:rsidR="00333227">
        <w:rPr>
          <w:lang w:eastAsia="zh-CN"/>
        </w:rPr>
        <w:t xml:space="preserve">PLMN offered </w:t>
      </w:r>
      <w:r>
        <w:rPr>
          <w:lang w:eastAsia="zh-CN"/>
        </w:rPr>
        <w:t xml:space="preserve">Localized Services through the </w:t>
      </w:r>
      <w:r w:rsidR="006B6DF2">
        <w:rPr>
          <w:lang w:eastAsia="zh-CN"/>
        </w:rPr>
        <w:t xml:space="preserve">Localized </w:t>
      </w:r>
      <w:r>
        <w:rPr>
          <w:lang w:eastAsia="zh-CN"/>
        </w:rPr>
        <w:t>Service Network.</w:t>
      </w:r>
    </w:p>
    <w:p w14:paraId="075580DE" w14:textId="703AE0F4" w:rsidR="000F65F6" w:rsidRPr="000F65F6" w:rsidRDefault="000F65F6" w:rsidP="000F65F6">
      <w:pPr>
        <w:pStyle w:val="B1"/>
        <w:rPr>
          <w:lang w:eastAsia="zh-CN"/>
        </w:rPr>
      </w:pPr>
      <w:r>
        <w:rPr>
          <w:lang w:eastAsia="zh-CN"/>
        </w:rPr>
        <w:t>3.</w:t>
      </w:r>
      <w:r>
        <w:rPr>
          <w:lang w:eastAsia="zh-CN"/>
        </w:rPr>
        <w:tab/>
        <w:t>Service continuity can be supported using Handover procedure.</w:t>
      </w:r>
    </w:p>
    <w:p w14:paraId="4C863ABA" w14:textId="7AEEE03B" w:rsidR="000C212A" w:rsidRDefault="00520417" w:rsidP="000C212A">
      <w:pPr>
        <w:pStyle w:val="4"/>
      </w:pPr>
      <w:r>
        <w:t>6.9.c</w:t>
      </w:r>
      <w:r w:rsidR="000C212A" w:rsidRPr="001D0732">
        <w:t>.1</w:t>
      </w:r>
      <w:r w:rsidR="000C212A" w:rsidRPr="001D0732">
        <w:tab/>
        <w:t>Description</w:t>
      </w:r>
    </w:p>
    <w:p w14:paraId="6ECCAF36" w14:textId="780B646E" w:rsidR="000F65F6" w:rsidRPr="000F65F6" w:rsidRDefault="000F65F6" w:rsidP="000F65F6">
      <w:pPr>
        <w:pStyle w:val="EditorsNote"/>
      </w:pPr>
      <w:r w:rsidRPr="003964A6">
        <w:t>Editor's note:</w:t>
      </w:r>
      <w:r w:rsidRPr="003964A6">
        <w:tab/>
      </w:r>
      <w:r>
        <w:t xml:space="preserve">The following text is capture from the Solution#10 in Annex X with modification to align with the naming </w:t>
      </w:r>
      <w:r w:rsidR="00021505">
        <w:t>of "</w:t>
      </w:r>
      <w:r w:rsidR="006B6DF2">
        <w:rPr>
          <w:lang w:eastAsia="zh-CN"/>
        </w:rPr>
        <w:t xml:space="preserve">Localized </w:t>
      </w:r>
      <w:r w:rsidR="00021505">
        <w:rPr>
          <w:lang w:eastAsia="zh-CN"/>
        </w:rPr>
        <w:t>Service Network</w:t>
      </w:r>
      <w:r w:rsidR="00021505">
        <w:t xml:space="preserve"> " </w:t>
      </w:r>
      <w:r>
        <w:t xml:space="preserve">as indicated in clause </w:t>
      </w:r>
      <w:r w:rsidR="00520417">
        <w:t>6.9.a</w:t>
      </w:r>
      <w:r>
        <w:t xml:space="preserve">., and remove the content similar to the principles described in clause </w:t>
      </w:r>
      <w:r w:rsidR="00520417">
        <w:t>6.9.a</w:t>
      </w:r>
      <w:r>
        <w:t>.</w:t>
      </w:r>
    </w:p>
    <w:p w14:paraId="0337A552" w14:textId="4685CA84" w:rsidR="000F65F6" w:rsidRDefault="000F65F6" w:rsidP="000F65F6">
      <w:pPr>
        <w:rPr>
          <w:lang w:eastAsia="zh-CN"/>
        </w:rPr>
      </w:pPr>
      <w:r>
        <w:rPr>
          <w:lang w:eastAsia="zh-CN"/>
        </w:rPr>
        <w:t xml:space="preserve">The areas that a </w:t>
      </w:r>
      <w:r w:rsidR="006B6DF2">
        <w:rPr>
          <w:lang w:eastAsia="zh-CN"/>
        </w:rPr>
        <w:t xml:space="preserve">Localized </w:t>
      </w:r>
      <w:r>
        <w:rPr>
          <w:lang w:eastAsia="zh-CN"/>
        </w:rPr>
        <w:t xml:space="preserve">Service Network serves may be referred to as Localized Service Area and it may include one or multiple Tracking Areas of the PLMN. From the UE’s perspective, the Tracking Areas served by a </w:t>
      </w:r>
      <w:r w:rsidR="006B6DF2">
        <w:rPr>
          <w:lang w:eastAsia="zh-CN"/>
        </w:rPr>
        <w:t xml:space="preserve">Localized </w:t>
      </w:r>
      <w:r>
        <w:rPr>
          <w:lang w:eastAsia="zh-CN"/>
        </w:rPr>
        <w:t xml:space="preserve">Service Network are not different from other TAs in the PLMN, i.e., the UE is agnostic whether a TA is served by a </w:t>
      </w:r>
      <w:r w:rsidR="00520417">
        <w:rPr>
          <w:lang w:eastAsia="zh-CN"/>
        </w:rPr>
        <w:t>Localized Service Network</w:t>
      </w:r>
      <w:r>
        <w:rPr>
          <w:lang w:eastAsia="zh-CN"/>
        </w:rPr>
        <w:t xml:space="preserve"> or not. However, the networks (both PLMN and </w:t>
      </w:r>
      <w:r w:rsidR="006B6DF2">
        <w:rPr>
          <w:lang w:eastAsia="zh-CN"/>
        </w:rPr>
        <w:t xml:space="preserve">Localized </w:t>
      </w:r>
      <w:r>
        <w:rPr>
          <w:lang w:eastAsia="zh-CN"/>
        </w:rPr>
        <w:t>Service Network) may configure the UE’s registration area (TA list) in a way that the TAs of the Localized Service Area are not mixed with PLMN TAs that are not in the Localized Service Area, to ensure that the Registration Update procedure is triggered when the UE enters the Localized Service Area.</w:t>
      </w:r>
    </w:p>
    <w:p w14:paraId="08CDE6C7" w14:textId="2BC295C5" w:rsidR="000F65F6" w:rsidRPr="00B76EC1" w:rsidRDefault="000F65F6" w:rsidP="000F65F6">
      <w:pPr>
        <w:rPr>
          <w:lang w:val="en-US" w:eastAsia="zh-CN"/>
        </w:rPr>
      </w:pPr>
      <w:r>
        <w:rPr>
          <w:lang w:eastAsia="zh-CN"/>
        </w:rPr>
        <w:t>The RAN Nodes serving the Localized Service Area</w:t>
      </w:r>
      <w:r>
        <w:rPr>
          <w:rFonts w:hint="eastAsia"/>
          <w:lang w:eastAsia="zh-CN"/>
        </w:rPr>
        <w:t xml:space="preserve"> may or may </w:t>
      </w:r>
      <w:r>
        <w:rPr>
          <w:lang w:eastAsia="zh-CN"/>
        </w:rPr>
        <w:t>not</w:t>
      </w:r>
      <w:r>
        <w:rPr>
          <w:rFonts w:hint="eastAsia"/>
          <w:lang w:eastAsia="zh-CN"/>
        </w:rPr>
        <w:t xml:space="preserve"> be</w:t>
      </w:r>
      <w:r>
        <w:rPr>
          <w:lang w:eastAsia="zh-CN"/>
        </w:rPr>
        <w:t xml:space="preserve"> dedicated to the </w:t>
      </w:r>
      <w:r w:rsidR="006B6DF2">
        <w:rPr>
          <w:lang w:eastAsia="zh-CN"/>
        </w:rPr>
        <w:t xml:space="preserve">Localized </w:t>
      </w:r>
      <w:r>
        <w:rPr>
          <w:lang w:eastAsia="zh-CN"/>
        </w:rPr>
        <w:t xml:space="preserve">Service Network, i.e., UEs that don’t need to access Localized Services </w:t>
      </w:r>
      <w:r>
        <w:rPr>
          <w:rFonts w:hint="eastAsia"/>
          <w:lang w:eastAsia="zh-CN"/>
        </w:rPr>
        <w:t>may</w:t>
      </w:r>
      <w:r>
        <w:rPr>
          <w:lang w:eastAsia="zh-CN"/>
        </w:rPr>
        <w:t xml:space="preserve"> still access the PLMN services from those RAN nodes.</w:t>
      </w:r>
    </w:p>
    <w:p w14:paraId="5E1B054F" w14:textId="653D419D" w:rsidR="000F65F6" w:rsidRDefault="000F65F6" w:rsidP="000F65F6">
      <w:pPr>
        <w:jc w:val="center"/>
        <w:rPr>
          <w:lang w:eastAsia="zh-CN"/>
        </w:rPr>
      </w:pPr>
      <w:r>
        <w:object w:dxaOrig="16100" w:dyaOrig="8550" w14:anchorId="2B6F9BE8">
          <v:shape id="_x0000_i1026" type="#_x0000_t75" style="width:384.15pt;height:205.5pt" o:ole="">
            <v:imagedata r:id="rId24" o:title=""/>
          </v:shape>
          <o:OLEObject Type="Embed" ProgID="Visio.Drawing.15" ShapeID="_x0000_i1026" DrawAspect="Content" ObjectID="_1831664944" r:id="rId25"/>
        </w:object>
      </w:r>
    </w:p>
    <w:p w14:paraId="4DA78E31" w14:textId="4B0C461E" w:rsidR="000F65F6" w:rsidRDefault="000F65F6" w:rsidP="000F65F6">
      <w:pPr>
        <w:pStyle w:val="TF"/>
        <w:rPr>
          <w:lang w:eastAsia="zh-CN"/>
        </w:rPr>
      </w:pPr>
      <w:r>
        <w:rPr>
          <w:lang w:eastAsia="zh-CN"/>
        </w:rPr>
        <w:t xml:space="preserve">Figure </w:t>
      </w:r>
      <w:r w:rsidR="00520417">
        <w:rPr>
          <w:lang w:eastAsia="zh-CN"/>
        </w:rPr>
        <w:t>6.9.c</w:t>
      </w:r>
      <w:r>
        <w:rPr>
          <w:lang w:eastAsia="zh-CN"/>
        </w:rPr>
        <w:t>.1-1 PLMN-hosted Localized Service Network</w:t>
      </w:r>
    </w:p>
    <w:p w14:paraId="3006CAF0" w14:textId="3C2CF76F" w:rsidR="000F65F6" w:rsidRDefault="00520417" w:rsidP="000F65F6">
      <w:pPr>
        <w:pStyle w:val="5"/>
        <w:rPr>
          <w:lang w:eastAsia="zh-CN"/>
        </w:rPr>
      </w:pPr>
      <w:r>
        <w:rPr>
          <w:rFonts w:hint="eastAsia"/>
          <w:lang w:eastAsia="zh-CN"/>
        </w:rPr>
        <w:lastRenderedPageBreak/>
        <w:t>6.9.c</w:t>
      </w:r>
      <w:r w:rsidR="000F65F6">
        <w:rPr>
          <w:rFonts w:hint="eastAsia"/>
          <w:lang w:eastAsia="zh-CN"/>
        </w:rPr>
        <w:t>.1.1</w:t>
      </w:r>
      <w:r w:rsidR="000F65F6">
        <w:rPr>
          <w:lang w:eastAsia="zh-CN"/>
        </w:rPr>
        <w:tab/>
      </w:r>
      <w:r w:rsidR="000F65F6">
        <w:rPr>
          <w:rFonts w:hint="eastAsia"/>
          <w:lang w:eastAsia="zh-CN"/>
        </w:rPr>
        <w:t>Registration Update in the Localized Service Area</w:t>
      </w:r>
    </w:p>
    <w:p w14:paraId="0FA42A90" w14:textId="6FAE269E" w:rsidR="000F65F6" w:rsidRDefault="000F65F6" w:rsidP="000F65F6">
      <w:pPr>
        <w:rPr>
          <w:lang w:eastAsia="zh-CN"/>
        </w:rPr>
      </w:pPr>
      <w:r>
        <w:rPr>
          <w:rFonts w:hint="eastAsia"/>
          <w:lang w:eastAsia="zh-CN"/>
        </w:rPr>
        <w:t>When a UE that</w:t>
      </w:r>
      <w:r>
        <w:rPr>
          <w:lang w:eastAsia="zh-CN"/>
        </w:rPr>
        <w:t>’</w:t>
      </w:r>
      <w:r>
        <w:rPr>
          <w:rFonts w:hint="eastAsia"/>
          <w:lang w:eastAsia="zh-CN"/>
        </w:rPr>
        <w:t xml:space="preserve">s registered with the hosting PLMN moves to the Localized Service Area, the Registration Update procedure is triggered. The Registration Request is handled by the new AMF in the </w:t>
      </w:r>
      <w:r w:rsidR="006B6DF2">
        <w:rPr>
          <w:lang w:eastAsia="zh-CN"/>
        </w:rPr>
        <w:t xml:space="preserve">Localized </w:t>
      </w:r>
      <w:r w:rsidR="00021505">
        <w:rPr>
          <w:lang w:eastAsia="zh-CN"/>
        </w:rPr>
        <w:t>Service Network</w:t>
      </w:r>
      <w:r>
        <w:rPr>
          <w:rFonts w:hint="eastAsia"/>
          <w:lang w:eastAsia="zh-CN"/>
        </w:rPr>
        <w:t xml:space="preserve"> and the Registration Update procedure serves two purposes:</w:t>
      </w:r>
    </w:p>
    <w:p w14:paraId="280193D5" w14:textId="04397CC5" w:rsidR="000F65F6" w:rsidRDefault="000F65F6" w:rsidP="000F65F6">
      <w:pPr>
        <w:pStyle w:val="B1"/>
        <w:rPr>
          <w:lang w:eastAsia="zh-CN"/>
        </w:rPr>
      </w:pPr>
      <w:r>
        <w:rPr>
          <w:rFonts w:hint="eastAsia"/>
          <w:lang w:eastAsia="zh-CN"/>
        </w:rPr>
        <w:t>-</w:t>
      </w:r>
      <w:r>
        <w:rPr>
          <w:lang w:eastAsia="zh-CN"/>
        </w:rPr>
        <w:tab/>
      </w:r>
      <w:r>
        <w:rPr>
          <w:rFonts w:hint="eastAsia"/>
          <w:lang w:eastAsia="zh-CN"/>
        </w:rPr>
        <w:t xml:space="preserve">Enables the </w:t>
      </w:r>
      <w:r w:rsidR="006B6DF2">
        <w:rPr>
          <w:lang w:eastAsia="zh-CN"/>
        </w:rPr>
        <w:t xml:space="preserve">Localized </w:t>
      </w:r>
      <w:r w:rsidR="00021505">
        <w:rPr>
          <w:lang w:eastAsia="zh-CN"/>
        </w:rPr>
        <w:t>Service Network</w:t>
      </w:r>
      <w:r>
        <w:rPr>
          <w:rFonts w:hint="eastAsia"/>
          <w:lang w:eastAsia="zh-CN"/>
        </w:rPr>
        <w:t xml:space="preserve"> to verify whether the UE is authorized for the Localized Services, e.g., based on the subscription data stored in the UDM</w:t>
      </w:r>
      <w:r>
        <w:rPr>
          <w:lang w:eastAsia="zh-CN"/>
        </w:rPr>
        <w:t>/UDR</w:t>
      </w:r>
      <w:r>
        <w:rPr>
          <w:rFonts w:hint="eastAsia"/>
          <w:lang w:eastAsia="zh-CN"/>
        </w:rPr>
        <w:t xml:space="preserve"> (either the </w:t>
      </w:r>
      <w:r w:rsidR="00520417">
        <w:rPr>
          <w:rFonts w:hint="eastAsia"/>
          <w:lang w:eastAsia="zh-CN"/>
        </w:rPr>
        <w:t>Localized Service Network</w:t>
      </w:r>
      <w:r>
        <w:rPr>
          <w:rFonts w:hint="eastAsia"/>
          <w:lang w:eastAsia="zh-CN"/>
        </w:rPr>
        <w:t xml:space="preserve"> dedicated UDM</w:t>
      </w:r>
      <w:r>
        <w:rPr>
          <w:lang w:eastAsia="zh-CN"/>
        </w:rPr>
        <w:t>/UDR</w:t>
      </w:r>
      <w:r>
        <w:rPr>
          <w:rFonts w:hint="eastAsia"/>
          <w:lang w:eastAsia="zh-CN"/>
        </w:rPr>
        <w:t xml:space="preserve"> or the UDM </w:t>
      </w:r>
      <w:r>
        <w:rPr>
          <w:lang w:eastAsia="zh-CN"/>
        </w:rPr>
        <w:t xml:space="preserve">/UDR </w:t>
      </w:r>
      <w:r>
        <w:rPr>
          <w:rFonts w:hint="eastAsia"/>
          <w:lang w:eastAsia="zh-CN"/>
        </w:rPr>
        <w:t xml:space="preserve">shared between the PLMN and the </w:t>
      </w:r>
      <w:r w:rsidR="00520417">
        <w:rPr>
          <w:rFonts w:hint="eastAsia"/>
          <w:lang w:eastAsia="zh-CN"/>
        </w:rPr>
        <w:t>Localized Service Network</w:t>
      </w:r>
      <w:r>
        <w:rPr>
          <w:rFonts w:hint="eastAsia"/>
          <w:lang w:eastAsia="zh-CN"/>
        </w:rPr>
        <w:t>), or the AMF may initiate a secondary-AA-like procedure towards the AAA server in the Localized Service DN to authorize the UE.</w:t>
      </w:r>
    </w:p>
    <w:p w14:paraId="5F910AB9" w14:textId="5A310378" w:rsidR="000F65F6" w:rsidRDefault="000F65F6" w:rsidP="000F65F6">
      <w:pPr>
        <w:pStyle w:val="B1"/>
        <w:rPr>
          <w:lang w:eastAsia="zh-CN"/>
        </w:rPr>
      </w:pPr>
      <w:r>
        <w:rPr>
          <w:rFonts w:hint="eastAsia"/>
          <w:lang w:eastAsia="zh-CN"/>
        </w:rPr>
        <w:t>-</w:t>
      </w:r>
      <w:r>
        <w:rPr>
          <w:lang w:eastAsia="zh-CN"/>
        </w:rPr>
        <w:tab/>
      </w:r>
      <w:r>
        <w:rPr>
          <w:rFonts w:hint="eastAsia"/>
          <w:lang w:eastAsia="zh-CN"/>
        </w:rPr>
        <w:t xml:space="preserve">Enables the </w:t>
      </w:r>
      <w:r w:rsidR="006B6DF2">
        <w:rPr>
          <w:lang w:eastAsia="zh-CN"/>
        </w:rPr>
        <w:t xml:space="preserve">Localized </w:t>
      </w:r>
      <w:r w:rsidR="00021505">
        <w:rPr>
          <w:lang w:eastAsia="zh-CN"/>
        </w:rPr>
        <w:t>Service Network</w:t>
      </w:r>
      <w:r>
        <w:rPr>
          <w:rFonts w:hint="eastAsia"/>
          <w:lang w:eastAsia="zh-CN"/>
        </w:rPr>
        <w:t xml:space="preserve"> to provide Localized Service</w:t>
      </w:r>
      <w:r>
        <w:rPr>
          <w:lang w:eastAsia="zh-CN"/>
        </w:rPr>
        <w:t xml:space="preserve"> </w:t>
      </w:r>
      <w:r>
        <w:rPr>
          <w:rFonts w:hint="eastAsia"/>
          <w:lang w:eastAsia="zh-CN"/>
        </w:rPr>
        <w:t xml:space="preserve">related configurations to the UE. For example, the </w:t>
      </w:r>
      <w:r w:rsidR="006B6DF2">
        <w:rPr>
          <w:lang w:eastAsia="zh-CN"/>
        </w:rPr>
        <w:t xml:space="preserve">Localized </w:t>
      </w:r>
      <w:r w:rsidR="00021505">
        <w:rPr>
          <w:lang w:eastAsia="zh-CN"/>
        </w:rPr>
        <w:t>Service Network</w:t>
      </w:r>
      <w:r>
        <w:rPr>
          <w:rFonts w:hint="eastAsia"/>
          <w:lang w:eastAsia="zh-CN"/>
        </w:rPr>
        <w:t xml:space="preserve"> may provide </w:t>
      </w:r>
      <w:r>
        <w:rPr>
          <w:lang w:eastAsia="zh-CN"/>
        </w:rPr>
        <w:t>URSP Rules</w:t>
      </w:r>
      <w:r>
        <w:rPr>
          <w:rFonts w:hint="eastAsia"/>
          <w:lang w:eastAsia="zh-CN"/>
        </w:rPr>
        <w:t xml:space="preserve"> that include the Traffic Descriptors and Route Selection Descriptors for the Localized Services.</w:t>
      </w:r>
    </w:p>
    <w:p w14:paraId="5A554BD3" w14:textId="77777777" w:rsidR="000F65F6" w:rsidRDefault="000F65F6" w:rsidP="000F65F6">
      <w:pPr>
        <w:pStyle w:val="B1"/>
        <w:ind w:left="0" w:firstLine="0"/>
        <w:rPr>
          <w:lang w:eastAsia="zh-CN"/>
        </w:rPr>
      </w:pPr>
      <w:r>
        <w:rPr>
          <w:rFonts w:hint="eastAsia"/>
          <w:lang w:eastAsia="zh-CN"/>
        </w:rPr>
        <w:t>If the Registration Update is successful and the UE is authorized for Localized Services, it may be flagged in the UE context that the UE is authorized for Localized Services and the DNs related to the authorized Localized Services.</w:t>
      </w:r>
    </w:p>
    <w:p w14:paraId="154AB7B8" w14:textId="49B1C12E" w:rsidR="000F65F6" w:rsidRDefault="000F65F6" w:rsidP="000F65F6">
      <w:pPr>
        <w:pStyle w:val="B1"/>
        <w:ind w:left="0" w:firstLine="0"/>
        <w:rPr>
          <w:lang w:eastAsia="zh-CN"/>
        </w:rPr>
      </w:pPr>
      <w:r>
        <w:rPr>
          <w:rFonts w:hint="eastAsia"/>
          <w:lang w:eastAsia="zh-CN"/>
        </w:rPr>
        <w:t xml:space="preserve">If the RAN Node from which the UE accesses the </w:t>
      </w:r>
      <w:r w:rsidR="006B6DF2">
        <w:rPr>
          <w:lang w:eastAsia="zh-CN"/>
        </w:rPr>
        <w:t xml:space="preserve">Localized </w:t>
      </w:r>
      <w:r w:rsidR="00021505">
        <w:rPr>
          <w:lang w:eastAsia="zh-CN"/>
        </w:rPr>
        <w:t>Service Network</w:t>
      </w:r>
      <w:r>
        <w:rPr>
          <w:rFonts w:hint="eastAsia"/>
          <w:lang w:eastAsia="zh-CN"/>
        </w:rPr>
        <w:t xml:space="preserve"> is dedicated to Localized Services, and if the UE is not authorized for accessing any Localized Services, the UE may be redirected to another RAN Node that is not dedicated to Localized Services.</w:t>
      </w:r>
    </w:p>
    <w:p w14:paraId="6E76CE0E" w14:textId="0DCEEF78" w:rsidR="000F65F6" w:rsidRDefault="00520417" w:rsidP="000F65F6">
      <w:pPr>
        <w:pStyle w:val="5"/>
        <w:rPr>
          <w:lang w:eastAsia="zh-CN"/>
        </w:rPr>
      </w:pPr>
      <w:r>
        <w:rPr>
          <w:rFonts w:hint="eastAsia"/>
          <w:lang w:eastAsia="zh-CN"/>
        </w:rPr>
        <w:t>6.9.c</w:t>
      </w:r>
      <w:r w:rsidR="000F65F6">
        <w:rPr>
          <w:rFonts w:hint="eastAsia"/>
          <w:lang w:eastAsia="zh-CN"/>
        </w:rPr>
        <w:t>.1.2</w:t>
      </w:r>
      <w:r w:rsidR="000F65F6">
        <w:rPr>
          <w:lang w:eastAsia="zh-CN"/>
        </w:rPr>
        <w:tab/>
      </w:r>
      <w:r w:rsidR="000F65F6">
        <w:rPr>
          <w:rFonts w:hint="eastAsia"/>
          <w:lang w:eastAsia="zh-CN"/>
        </w:rPr>
        <w:t>Accessing Localized Services</w:t>
      </w:r>
    </w:p>
    <w:p w14:paraId="5ECBE279" w14:textId="7724FB2B" w:rsidR="000F65F6" w:rsidRDefault="000F65F6" w:rsidP="000F65F6">
      <w:pPr>
        <w:rPr>
          <w:lang w:eastAsia="zh-CN"/>
        </w:rPr>
      </w:pPr>
      <w:r>
        <w:rPr>
          <w:rFonts w:hint="eastAsia"/>
          <w:lang w:eastAsia="zh-CN"/>
        </w:rPr>
        <w:t>A UE that</w:t>
      </w:r>
      <w:r>
        <w:rPr>
          <w:lang w:eastAsia="zh-CN"/>
        </w:rPr>
        <w:t>’</w:t>
      </w:r>
      <w:r>
        <w:rPr>
          <w:rFonts w:hint="eastAsia"/>
          <w:lang w:eastAsia="zh-CN"/>
        </w:rPr>
        <w:t xml:space="preserve">s authorized for Localized Services can access the Localized Services by establishing the PDU Sessions towards the DN of the Localized Services. Based on the </w:t>
      </w:r>
      <w:r w:rsidR="006B6DF2">
        <w:rPr>
          <w:lang w:eastAsia="zh-CN"/>
        </w:rPr>
        <w:t xml:space="preserve">Localized </w:t>
      </w:r>
      <w:r w:rsidR="00021505">
        <w:rPr>
          <w:lang w:eastAsia="zh-CN"/>
        </w:rPr>
        <w:t>Service Network</w:t>
      </w:r>
      <w:r>
        <w:rPr>
          <w:rFonts w:hint="eastAsia"/>
          <w:lang w:eastAsia="zh-CN"/>
        </w:rPr>
        <w:t xml:space="preserve"> provided URSP entries, the UE can match the Localized Service application traffic to the DNN/S-NSSAIs that are corresponding to the Localized Services and indicate them in </w:t>
      </w:r>
      <w:r>
        <w:rPr>
          <w:lang w:val="en-US" w:eastAsia="zh-CN"/>
        </w:rPr>
        <w:t>the PDU Session establishment requests</w:t>
      </w:r>
      <w:r>
        <w:rPr>
          <w:rFonts w:hint="eastAsia"/>
          <w:lang w:eastAsia="zh-CN"/>
        </w:rPr>
        <w:t xml:space="preserve">. </w:t>
      </w:r>
      <w:r>
        <w:rPr>
          <w:lang w:eastAsia="zh-CN"/>
        </w:rPr>
        <w:t xml:space="preserve">The AMF may select the </w:t>
      </w:r>
      <w:r w:rsidR="00520417">
        <w:rPr>
          <w:lang w:eastAsia="zh-CN"/>
        </w:rPr>
        <w:t>Localized Service Network</w:t>
      </w:r>
      <w:r>
        <w:rPr>
          <w:lang w:eastAsia="zh-CN"/>
        </w:rPr>
        <w:t xml:space="preserve"> dedicated SMF or the PLMN SMF, depending on whether the DNN/S-NSSAI is associated with Localized Services. Secondary AA procedure may be performed during the PDU Session establishment procedure if the UE was not already authorized during the Registration Update procedure.</w:t>
      </w:r>
    </w:p>
    <w:p w14:paraId="4EBC31AB" w14:textId="75351A84" w:rsidR="000F65F6" w:rsidRDefault="00520417" w:rsidP="000F65F6">
      <w:pPr>
        <w:pStyle w:val="5"/>
        <w:rPr>
          <w:lang w:eastAsia="zh-CN"/>
        </w:rPr>
      </w:pPr>
      <w:r>
        <w:rPr>
          <w:rFonts w:hint="eastAsia"/>
          <w:lang w:eastAsia="zh-CN"/>
        </w:rPr>
        <w:t>6.9.c</w:t>
      </w:r>
      <w:r w:rsidR="000F65F6">
        <w:rPr>
          <w:rFonts w:hint="eastAsia"/>
          <w:lang w:eastAsia="zh-CN"/>
        </w:rPr>
        <w:t>.1.3</w:t>
      </w:r>
      <w:r w:rsidR="000F65F6">
        <w:rPr>
          <w:lang w:eastAsia="zh-CN"/>
        </w:rPr>
        <w:tab/>
      </w:r>
      <w:r w:rsidR="000F65F6">
        <w:rPr>
          <w:rFonts w:hint="eastAsia"/>
          <w:lang w:eastAsia="zh-CN"/>
        </w:rPr>
        <w:t>Service continuity when moving out of Localized Service Area</w:t>
      </w:r>
    </w:p>
    <w:p w14:paraId="24CA54AD" w14:textId="77777777" w:rsidR="000F65F6" w:rsidRDefault="000F65F6" w:rsidP="000F65F6">
      <w:pPr>
        <w:rPr>
          <w:lang w:eastAsia="zh-CN"/>
        </w:rPr>
      </w:pPr>
      <w:r>
        <w:rPr>
          <w:lang w:eastAsia="zh-CN"/>
        </w:rPr>
        <w:t>The Localized Service continuity depends on at least the following factors:</w:t>
      </w:r>
    </w:p>
    <w:p w14:paraId="011F2560" w14:textId="77777777" w:rsidR="000F65F6" w:rsidRDefault="000F65F6" w:rsidP="000F65F6">
      <w:pPr>
        <w:pStyle w:val="B1"/>
        <w:rPr>
          <w:lang w:eastAsia="zh-CN"/>
        </w:rPr>
      </w:pPr>
      <w:r>
        <w:rPr>
          <w:lang w:eastAsia="zh-CN"/>
        </w:rPr>
        <w:t>-</w:t>
      </w:r>
      <w:r>
        <w:rPr>
          <w:lang w:eastAsia="zh-CN"/>
        </w:rPr>
        <w:tab/>
        <w:t>Whether the UE policy or network policy allows the Localized Service to continue when the UE moves out of Localized Service Area.</w:t>
      </w:r>
    </w:p>
    <w:p w14:paraId="22E99404" w14:textId="46A0C391" w:rsidR="000F65F6" w:rsidRDefault="000F65F6" w:rsidP="000F65F6">
      <w:pPr>
        <w:pStyle w:val="B1"/>
        <w:rPr>
          <w:lang w:eastAsia="zh-CN"/>
        </w:rPr>
      </w:pPr>
      <w:r>
        <w:rPr>
          <w:lang w:eastAsia="zh-CN"/>
        </w:rPr>
        <w:t>-</w:t>
      </w:r>
      <w:r>
        <w:rPr>
          <w:lang w:eastAsia="zh-CN"/>
        </w:rPr>
        <w:tab/>
        <w:t xml:space="preserve">Whether the network planning (e.g., whether there is connection between the </w:t>
      </w:r>
      <w:r w:rsidR="006B6DF2">
        <w:rPr>
          <w:lang w:eastAsia="zh-CN"/>
        </w:rPr>
        <w:t xml:space="preserve">Localized </w:t>
      </w:r>
      <w:r w:rsidR="00021505">
        <w:rPr>
          <w:lang w:eastAsia="zh-CN"/>
        </w:rPr>
        <w:t>Service Network</w:t>
      </w:r>
      <w:r>
        <w:rPr>
          <w:lang w:eastAsia="zh-CN"/>
        </w:rPr>
        <w:t xml:space="preserve"> dedicated UPF and the target PLMN RAN nodes) supports handover between </w:t>
      </w:r>
      <w:r w:rsidR="006B6DF2">
        <w:rPr>
          <w:lang w:eastAsia="zh-CN"/>
        </w:rPr>
        <w:t xml:space="preserve">Localized </w:t>
      </w:r>
      <w:r w:rsidR="00021505">
        <w:rPr>
          <w:lang w:eastAsia="zh-CN"/>
        </w:rPr>
        <w:t>Service Network</w:t>
      </w:r>
      <w:r>
        <w:rPr>
          <w:lang w:eastAsia="zh-CN"/>
        </w:rPr>
        <w:t xml:space="preserve"> dedicated RAN nodes and the target PLMN RAN nodes.</w:t>
      </w:r>
    </w:p>
    <w:p w14:paraId="75E02382" w14:textId="77777777" w:rsidR="000F65F6" w:rsidRPr="00997C57" w:rsidRDefault="000F65F6" w:rsidP="000F65F6">
      <w:pPr>
        <w:rPr>
          <w:lang w:eastAsia="zh-CN"/>
        </w:rPr>
      </w:pPr>
      <w:r>
        <w:rPr>
          <w:lang w:eastAsia="zh-CN"/>
        </w:rPr>
        <w:t>If the UE/network policy allows such service continuity and the network planning supports handover, the service continuity can be achieved using the handover procedure.</w:t>
      </w:r>
    </w:p>
    <w:p w14:paraId="32BF3790" w14:textId="70C34DFD" w:rsidR="000F65F6" w:rsidRDefault="00520417" w:rsidP="000F65F6">
      <w:pPr>
        <w:pStyle w:val="4"/>
      </w:pPr>
      <w:r>
        <w:t>6.9.c</w:t>
      </w:r>
      <w:r w:rsidR="000F65F6" w:rsidRPr="001D0732">
        <w:t>.2</w:t>
      </w:r>
      <w:r w:rsidR="000F65F6" w:rsidRPr="001D0732">
        <w:tab/>
        <w:t>Procedures</w:t>
      </w:r>
    </w:p>
    <w:p w14:paraId="31243FEC" w14:textId="3DF5FF9A" w:rsidR="007374B0" w:rsidRPr="007374B0" w:rsidRDefault="007374B0" w:rsidP="007374B0">
      <w:pPr>
        <w:pStyle w:val="EditorsNote"/>
      </w:pPr>
      <w:r w:rsidRPr="003964A6">
        <w:t>Editor's note:</w:t>
      </w:r>
      <w:r w:rsidRPr="003964A6">
        <w:tab/>
      </w:r>
      <w:r>
        <w:t xml:space="preserve">This part is not prioritized in </w:t>
      </w:r>
      <w:r w:rsidR="006B3403">
        <w:t>SA2#173</w:t>
      </w:r>
      <w:r>
        <w:t xml:space="preserve"> and should be further updated after the agreed principle.</w:t>
      </w:r>
    </w:p>
    <w:p w14:paraId="44D1FEB4" w14:textId="1A73920E" w:rsidR="000F65F6" w:rsidRDefault="00520417" w:rsidP="000F65F6">
      <w:pPr>
        <w:pStyle w:val="4"/>
      </w:pPr>
      <w:r>
        <w:rPr>
          <w:lang w:eastAsia="zh-CN"/>
        </w:rPr>
        <w:t>6.9.c</w:t>
      </w:r>
      <w:r w:rsidR="000F65F6" w:rsidRPr="001D0732">
        <w:rPr>
          <w:lang w:eastAsia="zh-CN"/>
        </w:rPr>
        <w:t>.3</w:t>
      </w:r>
      <w:r w:rsidR="000F65F6" w:rsidRPr="001D0732">
        <w:rPr>
          <w:lang w:eastAsia="zh-CN"/>
        </w:rPr>
        <w:tab/>
      </w:r>
      <w:r w:rsidR="000F65F6" w:rsidRPr="001D0732">
        <w:t>Services, Entities and Interfaces</w:t>
      </w:r>
    </w:p>
    <w:p w14:paraId="19A2FE29" w14:textId="7DBFCFC2" w:rsidR="000F65F6" w:rsidRDefault="00021505" w:rsidP="00021505">
      <w:pPr>
        <w:pStyle w:val="EditorsNote"/>
      </w:pPr>
      <w:r w:rsidRPr="003964A6">
        <w:t>Editor's note:</w:t>
      </w:r>
      <w:r w:rsidRPr="003964A6">
        <w:tab/>
      </w:r>
      <w:r>
        <w:t xml:space="preserve">This part is not prioritized in </w:t>
      </w:r>
      <w:r w:rsidR="006B3403">
        <w:t>SA2#173</w:t>
      </w:r>
      <w:r>
        <w:t xml:space="preserve"> and should be further updated after the agreed principle.</w:t>
      </w:r>
    </w:p>
    <w:p w14:paraId="1BCBC2B2" w14:textId="297FCAE6" w:rsidR="000C212A" w:rsidRDefault="00520417" w:rsidP="000C212A">
      <w:pPr>
        <w:pStyle w:val="4"/>
      </w:pPr>
      <w:r>
        <w:t>6.9.c</w:t>
      </w:r>
      <w:r w:rsidR="000C212A">
        <w:t>.4</w:t>
      </w:r>
      <w:r w:rsidR="000C212A">
        <w:tab/>
        <w:t>Open issues</w:t>
      </w:r>
    </w:p>
    <w:p w14:paraId="564740E4" w14:textId="77777777" w:rsidR="00021505" w:rsidRDefault="00021505" w:rsidP="000215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BE2DE3A" w14:textId="4D9A37A8" w:rsidR="00021505" w:rsidRPr="001D0732" w:rsidRDefault="00520417" w:rsidP="00021505">
      <w:pPr>
        <w:pStyle w:val="3"/>
      </w:pPr>
      <w:r>
        <w:lastRenderedPageBreak/>
        <w:t>6.9.d</w:t>
      </w:r>
      <w:r w:rsidR="00021505" w:rsidRPr="001D0732">
        <w:tab/>
      </w:r>
      <w:r w:rsidR="00021505">
        <w:rPr>
          <w:lang w:eastAsia="zh-CN"/>
        </w:rPr>
        <w:t>6G CN routes signalling and traffic to PLMN and Localized Service Network</w:t>
      </w:r>
    </w:p>
    <w:p w14:paraId="6974284A" w14:textId="705E84FD" w:rsidR="00021505" w:rsidRPr="001D0732" w:rsidRDefault="00520417" w:rsidP="00021505">
      <w:pPr>
        <w:pStyle w:val="4"/>
      </w:pPr>
      <w:r>
        <w:t>6.9.d</w:t>
      </w:r>
      <w:r w:rsidR="00021505" w:rsidRPr="001D0732">
        <w:t>.0</w:t>
      </w:r>
      <w:r w:rsidR="00021505" w:rsidRPr="001D0732">
        <w:tab/>
      </w:r>
      <w:r w:rsidR="00021505">
        <w:t xml:space="preserve">Topics addressed and </w:t>
      </w:r>
      <w:r w:rsidR="00021505" w:rsidRPr="001D0732">
        <w:t xml:space="preserve">High-level </w:t>
      </w:r>
      <w:r w:rsidR="00021505">
        <w:t>S</w:t>
      </w:r>
      <w:r w:rsidR="00021505" w:rsidRPr="001D0732">
        <w:t>olution Principles</w:t>
      </w:r>
    </w:p>
    <w:p w14:paraId="283A9B31" w14:textId="42C2AF6D" w:rsidR="00021505" w:rsidRDefault="00021505" w:rsidP="00021505">
      <w:pPr>
        <w:rPr>
          <w:lang w:eastAsia="zh-CN"/>
        </w:rPr>
      </w:pPr>
      <w:r>
        <w:rPr>
          <w:rFonts w:hint="eastAsia"/>
          <w:lang w:eastAsia="zh-CN"/>
        </w:rPr>
        <w:t>T</w:t>
      </w:r>
      <w:r>
        <w:rPr>
          <w:lang w:eastAsia="zh-CN"/>
        </w:rPr>
        <w:t>his solution variant extracted from Solution #</w:t>
      </w:r>
      <w:r w:rsidR="000F5110">
        <w:rPr>
          <w:lang w:eastAsia="zh-CN"/>
        </w:rPr>
        <w:t xml:space="preserve">5 </w:t>
      </w:r>
      <w:r>
        <w:rPr>
          <w:lang w:eastAsia="zh-CN"/>
        </w:rPr>
        <w:t xml:space="preserve">of Annex X, addresses KI#9, bullet 1, </w:t>
      </w:r>
    </w:p>
    <w:p w14:paraId="6B606763" w14:textId="77777777" w:rsidR="00021505" w:rsidRPr="00AE478E" w:rsidRDefault="00021505" w:rsidP="00021505">
      <w:pPr>
        <w:pStyle w:val="B1"/>
        <w:rPr>
          <w:i/>
        </w:rPr>
      </w:pPr>
      <w:r w:rsidRPr="00AE478E">
        <w:rPr>
          <w:i/>
        </w:rPr>
        <w:t>1.</w:t>
      </w:r>
      <w:r w:rsidRPr="00AE478E">
        <w:rPr>
          <w:i/>
        </w:rPr>
        <w:tab/>
        <w:t>Whether and how to support localized service access provided via PLMN, and study how to perform authorization and authentication of UE for localized service access, and minimize service interruption during UE mobility, including:</w:t>
      </w:r>
    </w:p>
    <w:p w14:paraId="6C6B30D5" w14:textId="77777777" w:rsidR="00021505" w:rsidRPr="00AE478E" w:rsidRDefault="00021505" w:rsidP="00021505">
      <w:pPr>
        <w:pStyle w:val="B2"/>
        <w:rPr>
          <w:i/>
        </w:rPr>
      </w:pPr>
      <w:r w:rsidRPr="00AE478E">
        <w:rPr>
          <w:i/>
        </w:rPr>
        <w:t>a)</w:t>
      </w:r>
      <w:r w:rsidRPr="00AE478E">
        <w:rPr>
          <w:i/>
        </w:rPr>
        <w:tab/>
        <w:t>Whether, how and which aspects (e.g. provisioning, updating, retrieval) for the part of subscription (that is needed for localized service access) can be performed/managed via the NFs present locally in the network providing localized service access.</w:t>
      </w:r>
    </w:p>
    <w:p w14:paraId="5A982374" w14:textId="4F2310BB" w:rsidR="00021505" w:rsidRDefault="00021505" w:rsidP="00021505">
      <w:pPr>
        <w:rPr>
          <w:lang w:eastAsia="zh-CN"/>
        </w:rPr>
      </w:pPr>
      <w:r>
        <w:rPr>
          <w:lang w:eastAsia="zh-CN"/>
        </w:rPr>
        <w:t xml:space="preserve">This solution variant shares the high-level principles capture in clause </w:t>
      </w:r>
      <w:r w:rsidR="00520417">
        <w:rPr>
          <w:lang w:eastAsia="zh-CN"/>
        </w:rPr>
        <w:t>6.9.a</w:t>
      </w:r>
      <w:r>
        <w:rPr>
          <w:lang w:eastAsia="zh-CN"/>
        </w:rPr>
        <w:t xml:space="preserve"> with additional ones </w:t>
      </w:r>
      <w:r w:rsidR="00671529">
        <w:rPr>
          <w:lang w:eastAsia="zh-CN"/>
        </w:rPr>
        <w:t>below:</w:t>
      </w:r>
    </w:p>
    <w:p w14:paraId="25AAF492" w14:textId="0F45AD87" w:rsidR="007D366F" w:rsidRDefault="007D366F" w:rsidP="007D366F">
      <w:pPr>
        <w:pStyle w:val="EditorsNote"/>
      </w:pPr>
      <w:r w:rsidRPr="003964A6">
        <w:t>Editor's note:</w:t>
      </w:r>
      <w:r w:rsidRPr="003964A6">
        <w:tab/>
      </w:r>
      <w:r>
        <w:t>The following text is capture</w:t>
      </w:r>
      <w:r w:rsidR="00352D06">
        <w:t>d</w:t>
      </w:r>
      <w:r>
        <w:t xml:space="preserve"> from the Solution#</w:t>
      </w:r>
      <w:r w:rsidR="00472B42">
        <w:t>5</w:t>
      </w:r>
      <w:r>
        <w:t xml:space="preserve"> in Annex X, with modification</w:t>
      </w:r>
      <w:r w:rsidR="00352D06">
        <w:t>s</w:t>
      </w:r>
      <w:r>
        <w:t xml:space="preserve"> to align with the naming as indicated in clause 6.9.a.</w:t>
      </w:r>
    </w:p>
    <w:p w14:paraId="20B29412" w14:textId="42DA6232" w:rsidR="00633D8B" w:rsidRPr="0053763F" w:rsidRDefault="0026414A" w:rsidP="0026414A">
      <w:pPr>
        <w:pStyle w:val="B1"/>
        <w:overflowPunct w:val="0"/>
        <w:autoSpaceDE w:val="0"/>
        <w:autoSpaceDN w:val="0"/>
        <w:adjustRightInd w:val="0"/>
        <w:textAlignment w:val="baseline"/>
        <w:rPr>
          <w:lang w:eastAsia="zh-CN"/>
        </w:rPr>
      </w:pPr>
      <w:r>
        <w:t>1.</w:t>
      </w:r>
      <w:r>
        <w:tab/>
      </w:r>
      <w:r w:rsidR="00633D8B" w:rsidRPr="0053763F">
        <w:rPr>
          <w:b/>
          <w:bCs/>
          <w:lang w:eastAsia="zh-CN"/>
        </w:rPr>
        <w:t xml:space="preserve">Network </w:t>
      </w:r>
      <w:r w:rsidR="00633D8B">
        <w:rPr>
          <w:b/>
          <w:bCs/>
          <w:lang w:eastAsia="zh-CN"/>
        </w:rPr>
        <w:t>s</w:t>
      </w:r>
      <w:r w:rsidR="00633D8B" w:rsidRPr="0053763F">
        <w:rPr>
          <w:b/>
          <w:bCs/>
          <w:lang w:eastAsia="zh-CN"/>
        </w:rPr>
        <w:t>election.</w:t>
      </w:r>
      <w:r w:rsidR="00633D8B">
        <w:rPr>
          <w:lang w:eastAsia="zh-CN"/>
        </w:rPr>
        <w:t xml:space="preserve"> </w:t>
      </w:r>
      <w:r w:rsidR="00633D8B" w:rsidRPr="0053763F">
        <w:rPr>
          <w:lang w:eastAsia="zh-CN"/>
        </w:rPr>
        <w:t xml:space="preserve">UEs perform standard PLMN selection without modification for accessing to the </w:t>
      </w:r>
      <w:r w:rsidR="00333227">
        <w:rPr>
          <w:lang w:eastAsia="zh-CN"/>
        </w:rPr>
        <w:t xml:space="preserve">PLMN offered </w:t>
      </w:r>
      <w:r w:rsidR="00633D8B" w:rsidRPr="0053763F">
        <w:rPr>
          <w:lang w:eastAsia="zh-CN"/>
        </w:rPr>
        <w:t xml:space="preserve">localized services. The 6G CN routes service signalling to the </w:t>
      </w:r>
      <w:r w:rsidR="00633D8B">
        <w:rPr>
          <w:lang w:eastAsia="zh-CN"/>
        </w:rPr>
        <w:t>LSN</w:t>
      </w:r>
      <w:r w:rsidR="00633D8B" w:rsidRPr="0053763F">
        <w:rPr>
          <w:lang w:eastAsia="zh-CN"/>
        </w:rPr>
        <w:t xml:space="preserve"> or public PLMN core based on </w:t>
      </w:r>
      <w:r w:rsidR="00633D8B" w:rsidRPr="0053763F" w:rsidDel="00495D8F">
        <w:rPr>
          <w:lang w:eastAsia="zh-CN"/>
        </w:rPr>
        <w:t>core network selection subscription data</w:t>
      </w:r>
      <w:r w:rsidR="00633D8B" w:rsidRPr="0053763F">
        <w:rPr>
          <w:lang w:eastAsia="zh-CN"/>
        </w:rPr>
        <w:t xml:space="preserve"> included in t</w:t>
      </w:r>
      <w:r w:rsidR="00633D8B" w:rsidRPr="0053763F" w:rsidDel="00495D8F">
        <w:rPr>
          <w:lang w:eastAsia="zh-CN"/>
        </w:rPr>
        <w:t>he UE subscription data</w:t>
      </w:r>
      <w:r w:rsidR="00633D8B" w:rsidRPr="0053763F">
        <w:rPr>
          <w:lang w:eastAsia="zh-CN"/>
        </w:rPr>
        <w:t xml:space="preserve"> and LSN capabilities (e.g., the offered services)</w:t>
      </w:r>
    </w:p>
    <w:p w14:paraId="492EEDB7" w14:textId="1E72BB4C" w:rsidR="00633D8B" w:rsidRPr="0053763F" w:rsidRDefault="0026414A" w:rsidP="00633D8B">
      <w:pPr>
        <w:pStyle w:val="B1"/>
        <w:rPr>
          <w:lang w:val="en-US" w:eastAsia="zh-CN"/>
        </w:rPr>
      </w:pPr>
      <w:r>
        <w:rPr>
          <w:lang w:val="en-US" w:eastAsia="zh-CN"/>
        </w:rPr>
        <w:t>2.</w:t>
      </w:r>
      <w:r>
        <w:rPr>
          <w:lang w:val="en-US" w:eastAsia="zh-CN"/>
        </w:rPr>
        <w:tab/>
      </w:r>
      <w:r w:rsidR="00633D8B" w:rsidRPr="0053763F">
        <w:rPr>
          <w:b/>
          <w:bCs/>
          <w:lang w:val="en-US" w:eastAsia="zh-CN"/>
        </w:rPr>
        <w:t>UE Signaling Routing within 6G CN</w:t>
      </w:r>
      <w:r w:rsidR="00633D8B" w:rsidRPr="0053763F">
        <w:rPr>
          <w:lang w:val="en-US" w:eastAsia="zh-CN"/>
        </w:rPr>
        <w:t xml:space="preserve"> Upon receiving initial UE access/service requests, the 6G CN selects and routes the UE signaling to target network either LSN or public PLMN core based on the request type, the LSN capabilities and </w:t>
      </w:r>
      <w:r w:rsidR="00633D8B" w:rsidRPr="0053763F" w:rsidDel="00495D8F">
        <w:rPr>
          <w:lang w:eastAsia="zh-CN"/>
        </w:rPr>
        <w:t>network selection subscription data</w:t>
      </w:r>
      <w:r w:rsidR="00633D8B" w:rsidRPr="0053763F">
        <w:rPr>
          <w:lang w:eastAsia="zh-CN"/>
        </w:rPr>
        <w:t xml:space="preserve"> included in t</w:t>
      </w:r>
      <w:r w:rsidR="00633D8B" w:rsidRPr="0053763F" w:rsidDel="00495D8F">
        <w:rPr>
          <w:lang w:eastAsia="zh-CN"/>
        </w:rPr>
        <w:t>he UE subscription data</w:t>
      </w:r>
      <w:r w:rsidR="00633D8B" w:rsidRPr="0053763F">
        <w:rPr>
          <w:lang w:val="en-US" w:eastAsia="zh-CN"/>
        </w:rPr>
        <w:t>.</w:t>
      </w:r>
    </w:p>
    <w:p w14:paraId="28624E9D" w14:textId="3E0EA110" w:rsidR="00633D8B" w:rsidRPr="0053763F" w:rsidRDefault="0026414A" w:rsidP="00633D8B">
      <w:pPr>
        <w:pStyle w:val="B1"/>
        <w:rPr>
          <w:lang w:eastAsia="zh-CN"/>
        </w:rPr>
      </w:pPr>
      <w:r>
        <w:rPr>
          <w:lang w:val="en-US" w:eastAsia="zh-CN"/>
        </w:rPr>
        <w:t>3.</w:t>
      </w:r>
      <w:r>
        <w:rPr>
          <w:lang w:val="en-US" w:eastAsia="zh-CN"/>
        </w:rPr>
        <w:tab/>
      </w:r>
      <w:r w:rsidR="00633D8B" w:rsidRPr="0053763F">
        <w:rPr>
          <w:b/>
          <w:bCs/>
          <w:lang w:val="en-US" w:eastAsia="zh-CN"/>
        </w:rPr>
        <w:t xml:space="preserve">CN Signaling. </w:t>
      </w:r>
      <w:r w:rsidR="00633D8B" w:rsidRPr="0053763F">
        <w:rPr>
          <w:lang w:val="en-US" w:eastAsia="zh-CN"/>
        </w:rPr>
        <w:t xml:space="preserve">(1) </w:t>
      </w:r>
      <w:r w:rsidR="00633D8B" w:rsidRPr="0053763F">
        <w:rPr>
          <w:lang w:eastAsia="zh-CN"/>
        </w:rPr>
        <w:t>LSN topology updates are exchanged with public PLMN core to support inter-network message forwarding. (2) Intra-LSN interactions follow 6G SBA framework (Key Issue #2).</w:t>
      </w:r>
    </w:p>
    <w:p w14:paraId="5E6EA6C3" w14:textId="411CBCA8" w:rsidR="00633D8B" w:rsidRPr="0053763F" w:rsidRDefault="0026414A" w:rsidP="00633D8B">
      <w:pPr>
        <w:pStyle w:val="B1"/>
        <w:rPr>
          <w:lang w:val="en-US" w:eastAsia="zh-CN"/>
        </w:rPr>
      </w:pPr>
      <w:r>
        <w:rPr>
          <w:lang w:val="en-US" w:eastAsia="zh-CN"/>
        </w:rPr>
        <w:t>4.</w:t>
      </w:r>
      <w:r>
        <w:rPr>
          <w:lang w:val="en-US" w:eastAsia="zh-CN"/>
        </w:rPr>
        <w:tab/>
      </w:r>
      <w:r w:rsidR="00633D8B" w:rsidRPr="0053763F">
        <w:rPr>
          <w:b/>
          <w:bCs/>
          <w:lang w:val="en-US" w:eastAsia="zh-CN"/>
        </w:rPr>
        <w:t>Mobility Management and access control</w:t>
      </w:r>
      <w:r w:rsidR="00633D8B" w:rsidRPr="0053763F">
        <w:rPr>
          <w:lang w:val="en-US" w:eastAsia="zh-CN"/>
        </w:rPr>
        <w:t>. The LSN performs mobility handling, localized service access control and access control to public PLMN services based on UE subscription data.</w:t>
      </w:r>
    </w:p>
    <w:p w14:paraId="56007CDA" w14:textId="0E5D76AE" w:rsidR="00633D8B" w:rsidRPr="0053763F" w:rsidRDefault="0026414A" w:rsidP="00633D8B">
      <w:pPr>
        <w:pStyle w:val="B1"/>
        <w:rPr>
          <w:lang w:eastAsia="zh-CN"/>
        </w:rPr>
      </w:pPr>
      <w:r>
        <w:rPr>
          <w:lang w:val="en-US" w:eastAsia="zh-CN"/>
        </w:rPr>
        <w:t>5.</w:t>
      </w:r>
      <w:r>
        <w:rPr>
          <w:lang w:val="en-US" w:eastAsia="zh-CN"/>
        </w:rPr>
        <w:tab/>
      </w:r>
      <w:r w:rsidR="00633D8B" w:rsidRPr="0053763F">
        <w:rPr>
          <w:b/>
          <w:bCs/>
          <w:lang w:val="en-US" w:eastAsia="zh-CN"/>
        </w:rPr>
        <w:t>Session Management</w:t>
      </w:r>
      <w:r w:rsidR="00633D8B" w:rsidRPr="0053763F">
        <w:rPr>
          <w:lang w:val="en-US" w:eastAsia="zh-CN"/>
        </w:rPr>
        <w:t xml:space="preserve">. (1) </w:t>
      </w:r>
      <w:r w:rsidR="00633D8B" w:rsidRPr="0053763F">
        <w:rPr>
          <w:lang w:eastAsia="zh-CN"/>
        </w:rPr>
        <w:t xml:space="preserve">Service access restrictions (area, time period) to localized services is performed based on </w:t>
      </w:r>
      <w:r w:rsidR="00633D8B" w:rsidRPr="0053763F">
        <w:rPr>
          <w:lang w:val="en-US"/>
        </w:rPr>
        <w:t>session subscription data for each subscribed localized service</w:t>
      </w:r>
      <w:r w:rsidR="00633D8B" w:rsidRPr="0053763F">
        <w:rPr>
          <w:lang w:eastAsia="zh-CN"/>
        </w:rPr>
        <w:t>. (2) The network domain name in UE subscription data enables the selection of the core network selection (LSN or public) which is responsible to perform the session control and remote access handling.</w:t>
      </w:r>
    </w:p>
    <w:p w14:paraId="299FF2D5" w14:textId="3DCF9DF7" w:rsidR="00021505" w:rsidRDefault="00520417" w:rsidP="00021505">
      <w:pPr>
        <w:pStyle w:val="4"/>
      </w:pPr>
      <w:r>
        <w:t>6.9.d</w:t>
      </w:r>
      <w:r w:rsidR="00021505" w:rsidRPr="001D0732">
        <w:t>.1</w:t>
      </w:r>
      <w:r w:rsidR="00021505" w:rsidRPr="001D0732">
        <w:tab/>
        <w:t>Description</w:t>
      </w:r>
    </w:p>
    <w:p w14:paraId="285940F2" w14:textId="05492978" w:rsidR="0022676F" w:rsidRDefault="0022676F" w:rsidP="0022676F">
      <w:pPr>
        <w:pStyle w:val="EditorsNote"/>
      </w:pPr>
      <w:r w:rsidRPr="003964A6">
        <w:t>Editor's note:</w:t>
      </w:r>
      <w:r w:rsidRPr="003964A6">
        <w:tab/>
      </w:r>
      <w:r>
        <w:t xml:space="preserve">The following bullets are to be aligned with clause 6.9.d.0 in </w:t>
      </w:r>
      <w:r w:rsidR="006B3403">
        <w:t>SA2#173</w:t>
      </w:r>
      <w:r>
        <w:t xml:space="preserve"> and should be further updated </w:t>
      </w:r>
    </w:p>
    <w:p w14:paraId="7E1471B9" w14:textId="679052BC" w:rsidR="00633D8B" w:rsidRPr="0053763F" w:rsidRDefault="00633D8B" w:rsidP="00633D8B">
      <w:pPr>
        <w:rPr>
          <w:rFonts w:eastAsiaTheme="minorEastAsia"/>
          <w:lang w:eastAsia="zh-CN"/>
        </w:rPr>
      </w:pPr>
      <w:r>
        <w:rPr>
          <w:rFonts w:eastAsiaTheme="minorEastAsia"/>
          <w:lang w:val="en-US" w:eastAsia="zh-CN"/>
        </w:rPr>
        <w:t>The following figure 6.9.d.1</w:t>
      </w:r>
      <w:r w:rsidRPr="0053763F">
        <w:rPr>
          <w:rFonts w:eastAsiaTheme="minorEastAsia"/>
          <w:lang w:val="en-US" w:eastAsia="zh-CN"/>
        </w:rPr>
        <w:t xml:space="preserve"> illustrates the </w:t>
      </w:r>
      <w:r w:rsidRPr="0053763F">
        <w:rPr>
          <w:lang w:val="en-US"/>
        </w:rPr>
        <w:t xml:space="preserve">Main Scenarios </w:t>
      </w:r>
      <w:r w:rsidRPr="0053763F">
        <w:rPr>
          <w:rFonts w:eastAsiaTheme="minorEastAsia"/>
          <w:lang w:val="en-US" w:eastAsia="zh-CN"/>
        </w:rPr>
        <w:t>for PLMN offered localized service access</w:t>
      </w:r>
      <w:r w:rsidRPr="0053763F">
        <w:rPr>
          <w:rFonts w:eastAsiaTheme="minorEastAsia"/>
          <w:lang w:eastAsia="zh-CN"/>
        </w:rPr>
        <w:t>.</w:t>
      </w:r>
    </w:p>
    <w:p w14:paraId="715BC2BC" w14:textId="77777777" w:rsidR="00633D8B" w:rsidRPr="0053763F" w:rsidRDefault="00633D8B" w:rsidP="00633D8B">
      <w:pPr>
        <w:rPr>
          <w:rFonts w:eastAsiaTheme="minorEastAsia"/>
          <w:lang w:val="en-US" w:eastAsia="zh-CN"/>
        </w:rPr>
      </w:pPr>
      <w:r w:rsidRPr="0053763F">
        <w:rPr>
          <w:rFonts w:eastAsiaTheme="minorEastAsia"/>
          <w:b/>
          <w:bCs/>
          <w:lang w:val="en-US" w:eastAsia="zh-CN"/>
        </w:rPr>
        <w:t>Scenario A:</w:t>
      </w:r>
      <w:r w:rsidRPr="0053763F">
        <w:rPr>
          <w:rFonts w:eastAsiaTheme="minorEastAsia"/>
          <w:lang w:val="en-US" w:eastAsia="zh-CN"/>
        </w:rPr>
        <w:t xml:space="preserve"> A given group of PLMN subscribers access to public service via public PLMN core or remotely access to public service via LSN#1 or LSN#2. Some of those subscribers can also access to localized service in LSN#1 when connecting to LSN#1 core.</w:t>
      </w:r>
    </w:p>
    <w:p w14:paraId="684AA24D" w14:textId="77777777" w:rsidR="00633D8B" w:rsidRPr="0053763F" w:rsidRDefault="00633D8B" w:rsidP="00633D8B">
      <w:pPr>
        <w:rPr>
          <w:rFonts w:eastAsiaTheme="minorEastAsia"/>
          <w:lang w:val="en-US" w:eastAsia="zh-CN"/>
        </w:rPr>
      </w:pPr>
      <w:r w:rsidRPr="0053763F">
        <w:rPr>
          <w:rFonts w:eastAsiaTheme="minorEastAsia"/>
          <w:b/>
          <w:bCs/>
          <w:lang w:val="en-US" w:eastAsia="zh-CN"/>
        </w:rPr>
        <w:t>Scenario B:</w:t>
      </w:r>
      <w:r w:rsidRPr="0053763F">
        <w:rPr>
          <w:rFonts w:eastAsiaTheme="minorEastAsia"/>
          <w:lang w:val="en-US" w:eastAsia="zh-CN"/>
        </w:rPr>
        <w:t xml:space="preserve"> A given group of LSN#1 subscribers access to localized service via LSN#1 or remotely access to localized service in LSN#1 via public PLMN core or LSN#2. Some of those subscribers can also access to public service when connecting to public PLMN core.</w:t>
      </w:r>
    </w:p>
    <w:p w14:paraId="1241557E" w14:textId="77777777" w:rsidR="00633D8B" w:rsidRPr="0053763F" w:rsidRDefault="00633D8B" w:rsidP="00633D8B">
      <w:pPr>
        <w:rPr>
          <w:rFonts w:eastAsiaTheme="minorEastAsia"/>
          <w:lang w:val="en-US" w:eastAsia="zh-CN"/>
        </w:rPr>
      </w:pPr>
      <w:r w:rsidRPr="0053763F">
        <w:rPr>
          <w:rFonts w:eastAsiaTheme="minorEastAsia"/>
          <w:b/>
          <w:bCs/>
          <w:lang w:val="en-US" w:eastAsia="zh-CN"/>
        </w:rPr>
        <w:t>Scenario C:</w:t>
      </w:r>
      <w:r w:rsidRPr="0053763F">
        <w:rPr>
          <w:rFonts w:eastAsiaTheme="minorEastAsia"/>
          <w:lang w:val="en-US" w:eastAsia="zh-CN"/>
        </w:rPr>
        <w:t xml:space="preserve"> A given group of LSN#1 or PLMN subscribers access to localized service via LSN#1 or remotely access to localized service in LSN#1 via public PLMN core. Meanwhile, those subscribers can access to public service via public PLMN core or remotely access to public service via LSN#1. Those subscribers are not allowed to access to LSN#2.</w:t>
      </w:r>
    </w:p>
    <w:p w14:paraId="6F797D5D" w14:textId="77777777" w:rsidR="00633D8B" w:rsidRPr="0053763F" w:rsidRDefault="00633D8B" w:rsidP="00633D8B">
      <w:pPr>
        <w:rPr>
          <w:rFonts w:eastAsiaTheme="minorEastAsia"/>
          <w:lang w:val="en-US" w:eastAsia="zh-CN"/>
        </w:rPr>
      </w:pPr>
      <w:r w:rsidRPr="0053763F">
        <w:rPr>
          <w:rFonts w:eastAsiaTheme="minorEastAsia"/>
          <w:b/>
          <w:bCs/>
          <w:lang w:val="en-US" w:eastAsia="zh-CN"/>
        </w:rPr>
        <w:t>Scenario D:</w:t>
      </w:r>
      <w:r w:rsidRPr="0053763F">
        <w:rPr>
          <w:rFonts w:eastAsiaTheme="minorEastAsia"/>
          <w:lang w:val="en-US" w:eastAsia="zh-CN"/>
        </w:rPr>
        <w:t xml:space="preserve"> LSN#1, LSN#2 and public PLMN only allows its own subscribers to access.</w:t>
      </w:r>
    </w:p>
    <w:p w14:paraId="22CB5AA3" w14:textId="77777777" w:rsidR="00633D8B" w:rsidRPr="0053763F" w:rsidRDefault="00633D8B" w:rsidP="00633D8B">
      <w:pPr>
        <w:jc w:val="center"/>
        <w:rPr>
          <w:rFonts w:eastAsiaTheme="minorEastAsia"/>
          <w:shd w:val="clear" w:color="auto" w:fill="FFFFFF" w:themeFill="background1"/>
          <w:lang w:eastAsia="zh-CN"/>
        </w:rPr>
      </w:pPr>
      <w:r w:rsidRPr="0053763F">
        <w:rPr>
          <w:rFonts w:eastAsiaTheme="minorEastAsia"/>
          <w:shd w:val="clear" w:color="auto" w:fill="FFFFFF" w:themeFill="background1"/>
          <w:lang w:eastAsia="zh-CN"/>
        </w:rPr>
        <w:object w:dxaOrig="19201" w:dyaOrig="9556" w14:anchorId="29BACB42">
          <v:shape id="_x0000_i1027" type="#_x0000_t75" style="width:476.2pt;height:237.4pt" o:ole="">
            <v:imagedata r:id="rId26" o:title=""/>
          </v:shape>
          <o:OLEObject Type="Embed" ProgID="Visio.Drawing.15" ShapeID="_x0000_i1027" DrawAspect="Content" ObjectID="_1831664945" r:id="rId27"/>
        </w:object>
      </w:r>
    </w:p>
    <w:p w14:paraId="6E60F0CF" w14:textId="4A169C68" w:rsidR="00633D8B" w:rsidRPr="0053763F" w:rsidRDefault="00633D8B" w:rsidP="00633D8B">
      <w:pPr>
        <w:pStyle w:val="TF"/>
        <w:rPr>
          <w:lang w:val="en-US"/>
        </w:rPr>
      </w:pPr>
      <w:r>
        <w:rPr>
          <w:lang w:val="en-US"/>
        </w:rPr>
        <w:t>Figure 6.9.d.1</w:t>
      </w:r>
      <w:r w:rsidRPr="0053763F">
        <w:rPr>
          <w:lang w:val="en-US"/>
        </w:rPr>
        <w:t xml:space="preserve">: Main Scenarios for </w:t>
      </w:r>
      <w:r>
        <w:rPr>
          <w:lang w:val="en-US"/>
        </w:rPr>
        <w:t>Localized Service</w:t>
      </w:r>
    </w:p>
    <w:p w14:paraId="7434D420" w14:textId="50750A82" w:rsidR="00633D8B" w:rsidRDefault="00633D8B" w:rsidP="00633D8B">
      <w:pPr>
        <w:rPr>
          <w:lang w:eastAsia="zh-CN"/>
        </w:rPr>
      </w:pPr>
      <w:r>
        <w:rPr>
          <w:rFonts w:hint="eastAsia"/>
          <w:lang w:eastAsia="zh-CN"/>
        </w:rPr>
        <w:t>T</w:t>
      </w:r>
      <w:r>
        <w:rPr>
          <w:lang w:eastAsia="zh-CN"/>
        </w:rPr>
        <w:t>he following further explain the high-level principles from clause 6.9.d.0.</w:t>
      </w:r>
    </w:p>
    <w:p w14:paraId="4CAA793C" w14:textId="732D17B6" w:rsidR="00633D8B" w:rsidRPr="0053763F" w:rsidRDefault="0026414A" w:rsidP="0026414A">
      <w:pPr>
        <w:pStyle w:val="B1"/>
      </w:pPr>
      <w:r>
        <w:t>1</w:t>
      </w:r>
      <w:r w:rsidR="00633D8B" w:rsidRPr="0053763F">
        <w:t>)</w:t>
      </w:r>
      <w:r w:rsidR="00633D8B" w:rsidRPr="0053763F">
        <w:tab/>
        <w:t>Rerouting of UE Service Signalling</w:t>
      </w:r>
      <w:r>
        <w:t xml:space="preserve"> (based on principle 2</w:t>
      </w:r>
      <w:r w:rsidRPr="0026414A">
        <w:t>)</w:t>
      </w:r>
      <w:r w:rsidR="00633D8B" w:rsidRPr="0053763F">
        <w:t>:</w:t>
      </w:r>
    </w:p>
    <w:p w14:paraId="42F9D88D" w14:textId="77777777" w:rsidR="00633D8B" w:rsidRPr="0053763F" w:rsidRDefault="00633D8B" w:rsidP="00633D8B">
      <w:pPr>
        <w:pStyle w:val="B2"/>
        <w:rPr>
          <w:rFonts w:eastAsiaTheme="minorEastAsia"/>
          <w:lang w:val="en-US" w:eastAsia="zh-CN"/>
        </w:rPr>
      </w:pPr>
      <w:r w:rsidRPr="0053763F">
        <w:rPr>
          <w:rStyle w:val="afa"/>
          <w:lang w:val="en-US"/>
        </w:rPr>
        <w:t>a)</w:t>
      </w:r>
      <w:r w:rsidRPr="0053763F">
        <w:rPr>
          <w:rStyle w:val="afa"/>
          <w:lang w:val="en-US"/>
        </w:rPr>
        <w:tab/>
        <w:t>Core Network Selection Mechanism:</w:t>
      </w:r>
      <w:r w:rsidRPr="0053763F">
        <w:rPr>
          <w:lang w:val="en-US"/>
        </w:rPr>
        <w:t xml:space="preserve"> For UEs subscribed to localized services, the UE subscription data includes </w:t>
      </w:r>
      <w:r w:rsidRPr="00D1529A">
        <w:rPr>
          <w:lang w:val="en-US"/>
        </w:rPr>
        <w:t>core network selection subscription data. T</w:t>
      </w:r>
      <w:r w:rsidRPr="0053763F">
        <w:rPr>
          <w:lang w:val="en-US"/>
        </w:rPr>
        <w:t>he SUPI's Routing Indicator locates the SDM managing this selection data, which assists in selecting the correct local sub-network or public PLMN core for routing UE service signaling.</w:t>
      </w:r>
    </w:p>
    <w:p w14:paraId="05F56654" w14:textId="77777777" w:rsidR="00633D8B" w:rsidRPr="0053763F" w:rsidRDefault="00633D8B" w:rsidP="00633D8B">
      <w:pPr>
        <w:pStyle w:val="B2"/>
        <w:rPr>
          <w:rStyle w:val="afa"/>
          <w:b w:val="0"/>
          <w:bCs w:val="0"/>
          <w:lang w:val="en-US"/>
        </w:rPr>
      </w:pPr>
      <w:r w:rsidRPr="0053763F">
        <w:rPr>
          <w:rStyle w:val="afa"/>
          <w:lang w:val="en-US"/>
        </w:rPr>
        <w:t>b)</w:t>
      </w:r>
      <w:r w:rsidRPr="0053763F">
        <w:rPr>
          <w:rStyle w:val="afa"/>
          <w:lang w:val="en-US"/>
        </w:rPr>
        <w:tab/>
        <w:t xml:space="preserve">Initial Service Signaling Routing: </w:t>
      </w:r>
      <w:r w:rsidRPr="00A83089">
        <w:rPr>
          <w:rStyle w:val="afa"/>
          <w:b w:val="0"/>
          <w:bCs w:val="0"/>
          <w:lang w:val="en-US"/>
        </w:rPr>
        <w:t>For initial UE service signaling (registration request, service request), the routing decision depends on the UE's subscription profile and default network selection. When the public PLMN core is selected by default, it evaluates the core network selection subscription data and LSN capabilities to determine the target network. For UEs subscribed only to localized services, the public PLMN core selects the appropriate LSN and transfers the signaling to the SFF with service discovery parameters (requested network domain name, service area information, requested capabilities/features) to reroute to that LSN core; if no suitable LSN exists, the public PLMN core rejects the request. For UEs subscribed to both public PLMN and localized services, the public PLMN core checks for available higher-prioritized LSN; if found, it selects and routes to the higher-prioritized LSN via SFF using the same mechanism; otherwise, it handles the request and signaling itself. Conversely, when a LSN core is selected by default but the UE has no subscription to its offered localized services, that LSN may reroute the signaling to the public PLMN core or to any subscribed LSN based on retrieved core network selection subscription data via SFF, or reject the signaling if rerouting is not possible.</w:t>
      </w:r>
    </w:p>
    <w:p w14:paraId="32635479" w14:textId="0826313E" w:rsidR="00633D8B" w:rsidRDefault="00633D8B" w:rsidP="00633D8B">
      <w:pPr>
        <w:pStyle w:val="B2"/>
        <w:rPr>
          <w:rFonts w:eastAsiaTheme="minorEastAsia"/>
          <w:lang w:val="en-US" w:eastAsia="zh-CN"/>
        </w:rPr>
      </w:pPr>
      <w:r w:rsidRPr="0053763F">
        <w:rPr>
          <w:rFonts w:eastAsiaTheme="minorEastAsia"/>
          <w:lang w:val="en-US" w:eastAsia="zh-CN"/>
        </w:rPr>
        <w:t>c)</w:t>
      </w:r>
      <w:r w:rsidRPr="0053763F">
        <w:rPr>
          <w:rFonts w:eastAsiaTheme="minorEastAsia"/>
          <w:lang w:val="en-US" w:eastAsia="zh-CN"/>
        </w:rPr>
        <w:tab/>
      </w:r>
      <w:r w:rsidRPr="0053763F">
        <w:rPr>
          <w:rFonts w:eastAsiaTheme="minorEastAsia"/>
          <w:b/>
          <w:bCs/>
          <w:lang w:val="en-US" w:eastAsia="zh-CN"/>
        </w:rPr>
        <w:t>Subsequent Service Signaling Routing</w:t>
      </w:r>
      <w:r w:rsidRPr="0053763F">
        <w:rPr>
          <w:rFonts w:eastAsiaTheme="minorEastAsia"/>
          <w:lang w:val="en-US" w:eastAsia="zh-CN"/>
        </w:rPr>
        <w:t>: For subsequent UE service signaling (registration updates, de-registration, PDU session modification/release), the UE-provided routing information directs the signaling to the corresponding NAS termination points, which may be distributed across LSN core(s) and/or public PLMN core.</w:t>
      </w:r>
    </w:p>
    <w:p w14:paraId="5A6C4D40" w14:textId="71F4A364" w:rsidR="00C50085" w:rsidRPr="0053763F" w:rsidRDefault="00C50085" w:rsidP="00241233">
      <w:pPr>
        <w:pStyle w:val="B1"/>
      </w:pPr>
      <w:r>
        <w:t>2</w:t>
      </w:r>
      <w:r w:rsidRPr="0053763F">
        <w:t>)</w:t>
      </w:r>
      <w:r w:rsidRPr="0053763F">
        <w:tab/>
        <w:t xml:space="preserve">Message Exchange Across LSN Core and Public PLMN Core Functions (based on principle </w:t>
      </w:r>
      <w:r>
        <w:t>3</w:t>
      </w:r>
      <w:r w:rsidRPr="0053763F">
        <w:t>):</w:t>
      </w:r>
    </w:p>
    <w:p w14:paraId="07DC860B" w14:textId="77777777" w:rsidR="00C50085" w:rsidRPr="0053763F" w:rsidRDefault="00C50085" w:rsidP="00C50085">
      <w:pPr>
        <w:pStyle w:val="B2"/>
        <w:numPr>
          <w:ilvl w:val="0"/>
          <w:numId w:val="45"/>
        </w:numPr>
        <w:overflowPunct w:val="0"/>
        <w:autoSpaceDE w:val="0"/>
        <w:autoSpaceDN w:val="0"/>
        <w:adjustRightInd w:val="0"/>
        <w:textAlignment w:val="baseline"/>
        <w:rPr>
          <w:lang w:val="en-US"/>
        </w:rPr>
      </w:pPr>
      <w:r w:rsidRPr="0053763F">
        <w:rPr>
          <w:b/>
          <w:bCs/>
          <w:lang w:val="en-US"/>
        </w:rPr>
        <w:t>Network-Level Topology Profile Generation and Registration</w:t>
      </w:r>
      <w:r w:rsidRPr="0053763F">
        <w:rPr>
          <w:lang w:val="en-US"/>
        </w:rPr>
        <w:t xml:space="preserve">: Within each LSN, the SFF generates a network-level topology profile based on NF-level profiles received from network functions. This topology profile includes network domain name, service area information, SUPI ranges, Routing Indicators, and supported network capabilities/features (such as supported service information and NF types). Based on SLA between the involved parties, the SFF registers this network-level topology profile with the SFFs in other LSN and in the public PLMN core based on SLA. Neighbor SFFs use the received topology profile to generate message forwarding rules for distributing messages across functions in different local sub-network cores and the public PLMN core. The propagation of changes or failures in one core network is largely confined within that same core network. If based on SLA the network-level topology profile is not </w:t>
      </w:r>
      <w:r w:rsidRPr="0053763F">
        <w:rPr>
          <w:lang w:val="en-US"/>
        </w:rPr>
        <w:lastRenderedPageBreak/>
        <w:t xml:space="preserve">registered in one or more LSN or public PLMN core then the SFF will not forward the request towards other LSN core or public PLMN core. </w:t>
      </w:r>
    </w:p>
    <w:p w14:paraId="320EF5CA" w14:textId="77777777" w:rsidR="00C50085" w:rsidRPr="0053763F" w:rsidRDefault="00C50085" w:rsidP="00C50085">
      <w:pPr>
        <w:pStyle w:val="NO"/>
        <w:rPr>
          <w:rStyle w:val="afa"/>
          <w:b w:val="0"/>
          <w:bCs w:val="0"/>
        </w:rPr>
      </w:pPr>
      <w:r w:rsidRPr="0053763F">
        <w:rPr>
          <w:rStyle w:val="afa"/>
        </w:rPr>
        <w:t xml:space="preserve">NOTE 6: </w:t>
      </w:r>
      <w:r w:rsidRPr="0053763F">
        <w:rPr>
          <w:rStyle w:val="afa"/>
        </w:rPr>
        <w:tab/>
      </w:r>
      <w:r w:rsidRPr="0053763F">
        <w:t xml:space="preserve">For example, in Scenario B in </w:t>
      </w:r>
      <w:r w:rsidRPr="0053763F">
        <w:rPr>
          <w:rFonts w:eastAsiaTheme="minorEastAsia"/>
          <w:lang w:val="en-US" w:eastAsia="zh-CN"/>
        </w:rPr>
        <w:t>figure 6.</w:t>
      </w:r>
      <w:r>
        <w:rPr>
          <w:rFonts w:eastAsiaTheme="minorEastAsia"/>
          <w:lang w:val="en-US" w:eastAsia="zh-CN"/>
        </w:rPr>
        <w:t>9.d</w:t>
      </w:r>
      <w:r w:rsidRPr="0053763F">
        <w:rPr>
          <w:rFonts w:eastAsiaTheme="minorEastAsia"/>
          <w:lang w:val="en-US" w:eastAsia="zh-CN"/>
        </w:rPr>
        <w:t xml:space="preserve">.1-2, </w:t>
      </w:r>
      <w:r w:rsidRPr="00E34903">
        <w:rPr>
          <w:rStyle w:val="afa"/>
          <w:b w:val="0"/>
          <w:bCs w:val="0"/>
        </w:rPr>
        <w:t>LSN#1 may want that its customer only connected its own LSN#1 or only via LSN#2 or via PLMN, in such case the network-level information shall be shared among the given LSNs and the PLMN which has a mutual SLA signed. Furthermore, the subscription data includes only the list of allowed LSNs as described above.</w:t>
      </w:r>
    </w:p>
    <w:p w14:paraId="02F81D27" w14:textId="77777777" w:rsidR="00C50085" w:rsidRPr="0053763F" w:rsidRDefault="00C50085" w:rsidP="00C50085">
      <w:pPr>
        <w:pStyle w:val="B2"/>
        <w:numPr>
          <w:ilvl w:val="0"/>
          <w:numId w:val="45"/>
        </w:numPr>
        <w:overflowPunct w:val="0"/>
        <w:autoSpaceDE w:val="0"/>
        <w:autoSpaceDN w:val="0"/>
        <w:adjustRightInd w:val="0"/>
        <w:textAlignment w:val="baseline"/>
        <w:rPr>
          <w:lang w:val="en-US"/>
        </w:rPr>
      </w:pPr>
      <w:r w:rsidRPr="0053763F">
        <w:rPr>
          <w:b/>
          <w:bCs/>
          <w:lang w:val="en-US"/>
        </w:rPr>
        <w:t>Service Signaling Message Forwarding</w:t>
      </w:r>
      <w:r w:rsidRPr="0053763F">
        <w:rPr>
          <w:lang w:val="en-US"/>
        </w:rPr>
        <w:t>: When the SFF on the source core receives a service signaling message along with service discovery parameters (including network domain name, service area information, and required network capabilities/features), it matches these service discovery parameters against its message forwarding rules to identify the target SFF. The source SFF then distributes the service signaling message with its service discovery parameters to the selected target SFF, which forwards the signaling to the corresponding network function on the target core.</w:t>
      </w:r>
    </w:p>
    <w:p w14:paraId="27AC6307" w14:textId="7E49D3DD" w:rsidR="00633D8B" w:rsidRPr="0053763F" w:rsidRDefault="00C50085" w:rsidP="00633D8B">
      <w:pPr>
        <w:pStyle w:val="B1"/>
      </w:pPr>
      <w:r>
        <w:t>3</w:t>
      </w:r>
      <w:r w:rsidR="00633D8B" w:rsidRPr="0053763F">
        <w:t>)</w:t>
      </w:r>
      <w:r w:rsidR="00633D8B" w:rsidRPr="0053763F">
        <w:tab/>
      </w:r>
      <w:r w:rsidR="00633D8B" w:rsidRPr="0026414A">
        <w:t>Mobility Management</w:t>
      </w:r>
      <w:r w:rsidR="0026414A">
        <w:t xml:space="preserve"> (based on principle 4</w:t>
      </w:r>
      <w:r w:rsidR="00633D8B" w:rsidRPr="0026414A">
        <w:t>):</w:t>
      </w:r>
    </w:p>
    <w:p w14:paraId="4233AA08" w14:textId="77777777" w:rsidR="00633D8B" w:rsidRPr="0053763F" w:rsidRDefault="00633D8B" w:rsidP="00633D8B">
      <w:pPr>
        <w:pStyle w:val="B2"/>
        <w:numPr>
          <w:ilvl w:val="0"/>
          <w:numId w:val="44"/>
        </w:numPr>
        <w:overflowPunct w:val="0"/>
        <w:autoSpaceDE w:val="0"/>
        <w:autoSpaceDN w:val="0"/>
        <w:adjustRightInd w:val="0"/>
        <w:textAlignment w:val="baseline"/>
        <w:rPr>
          <w:lang w:val="en-US"/>
        </w:rPr>
      </w:pPr>
      <w:r w:rsidRPr="0053763F">
        <w:rPr>
          <w:b/>
          <w:bCs/>
          <w:lang w:val="en-US"/>
        </w:rPr>
        <w:t>Access and Mobility Subscription Data</w:t>
      </w:r>
      <w:r w:rsidRPr="0053763F">
        <w:rPr>
          <w:lang w:val="en-US"/>
        </w:rPr>
        <w:t>: The UE subscription data includes access and mobility subscription data for each LSN offering subscribed localized service(s), which is retrieved and used by the corresponding LSN core. This data specifies whether the UE is allowed to remotely access public PLMN services via that LSN, and defines UE mobility restrictions through allowed or prohibited logical areas (e.g., zones mapping to tracking areas or cells) or geographical areas dedicated to the LSN. The LSN core uses these parameters to verify whether the UE is authorized to remotely access to the public service via the LSN, and whether the UE is allowed to access the LSN at its current location. For UEs additionally subscribed to public PLMN services, the public PLMN core manages, retrieves and uses separately the access and mobility subscription data for public core access, which includes an indication of whether the UE is allowed to remotely access localized services via the public PLMN and a list of allowed LSN. The public PLMN core uses this data to verify whether the UE is authorized to remotely access localized services offered by LSN in the allowed list.</w:t>
      </w:r>
    </w:p>
    <w:p w14:paraId="79D0AA8C" w14:textId="77777777" w:rsidR="00633D8B" w:rsidRPr="0053763F" w:rsidRDefault="00633D8B" w:rsidP="00633D8B">
      <w:pPr>
        <w:pStyle w:val="B2"/>
        <w:numPr>
          <w:ilvl w:val="0"/>
          <w:numId w:val="44"/>
        </w:numPr>
        <w:overflowPunct w:val="0"/>
        <w:autoSpaceDE w:val="0"/>
        <w:autoSpaceDN w:val="0"/>
        <w:adjustRightInd w:val="0"/>
        <w:textAlignment w:val="baseline"/>
        <w:rPr>
          <w:lang w:val="en-US"/>
        </w:rPr>
      </w:pPr>
      <w:r w:rsidRPr="0053763F">
        <w:rPr>
          <w:b/>
          <w:bCs/>
          <w:lang w:val="en-US"/>
        </w:rPr>
        <w:t>Mobility Support Within Core Networks</w:t>
      </w:r>
      <w:r w:rsidRPr="0053763F">
        <w:rPr>
          <w:lang w:val="en-US"/>
        </w:rPr>
        <w:t>: UE Idle-mode and Connected-mode mobility within a single core network of the PLMN is supported through general access and mobility management and session management mechanisms.</w:t>
      </w:r>
    </w:p>
    <w:p w14:paraId="552BB8CA" w14:textId="77777777" w:rsidR="00633D8B" w:rsidRPr="0053763F" w:rsidRDefault="00633D8B" w:rsidP="00633D8B">
      <w:pPr>
        <w:pStyle w:val="EditorsNote"/>
        <w:rPr>
          <w:lang w:val="en-US"/>
        </w:rPr>
      </w:pPr>
      <w:r w:rsidRPr="0053763F">
        <w:rPr>
          <w:lang w:val="en-US"/>
        </w:rPr>
        <w:t>Editor's Note: It is FFS how to minimize service interruption during UE mobility across different local sub-network cores and/or public PLMN core.</w:t>
      </w:r>
    </w:p>
    <w:p w14:paraId="095D0802" w14:textId="4A645EA4" w:rsidR="00633D8B" w:rsidRPr="0026414A" w:rsidRDefault="00C50085" w:rsidP="0026414A">
      <w:pPr>
        <w:pStyle w:val="B1"/>
      </w:pPr>
      <w:r>
        <w:t>4</w:t>
      </w:r>
      <w:r w:rsidR="00633D8B" w:rsidRPr="0026414A">
        <w:t>)</w:t>
      </w:r>
      <w:r w:rsidR="00633D8B" w:rsidRPr="0026414A">
        <w:tab/>
        <w:t xml:space="preserve">Session Management (based on principle </w:t>
      </w:r>
      <w:r w:rsidR="0026414A">
        <w:t>5</w:t>
      </w:r>
      <w:r w:rsidR="00633D8B" w:rsidRPr="0026414A">
        <w:t>):</w:t>
      </w:r>
    </w:p>
    <w:p w14:paraId="78E3C521" w14:textId="77777777" w:rsidR="00633D8B" w:rsidRPr="0053763F" w:rsidRDefault="00633D8B" w:rsidP="00633D8B">
      <w:pPr>
        <w:pStyle w:val="B2"/>
        <w:numPr>
          <w:ilvl w:val="0"/>
          <w:numId w:val="34"/>
        </w:numPr>
        <w:overflowPunct w:val="0"/>
        <w:autoSpaceDE w:val="0"/>
        <w:autoSpaceDN w:val="0"/>
        <w:adjustRightInd w:val="0"/>
        <w:textAlignment w:val="baseline"/>
        <w:rPr>
          <w:lang w:val="en-US"/>
        </w:rPr>
      </w:pPr>
      <w:r w:rsidRPr="0053763F">
        <w:rPr>
          <w:b/>
          <w:bCs/>
          <w:lang w:val="en-US"/>
        </w:rPr>
        <w:t>PDU Session Handling with Local Sub-Network Core Registration</w:t>
      </w:r>
      <w:r w:rsidRPr="0053763F">
        <w:rPr>
          <w:lang w:val="en-US"/>
        </w:rPr>
        <w:t>: When the LSN is selected for UE registration handling, its NFs handle PDU sessions for localized services. Upon receiving UE SM service signaling for public PLMN service access, the LSN’s NFs obtain the network domain name for the requested public service from the session subscription data retrieved from the local LSN SDM. If the UE is in the area where the UE is not able to connect to the public PLMN core and the UE is authorized to remotely access public services via the LSN, the LSN’s NFs send SM signaling to public PLMN NFs to jointly handle the PDU session for public services. If the UE is in the area where the UE is able to connect to the public PLMN core, the LSN’s NFs reroute the UE SM service signaling to the public PLMN’s NFs to enable direct PDU session handling for public services by PLMN.</w:t>
      </w:r>
    </w:p>
    <w:p w14:paraId="550E85E3" w14:textId="77777777" w:rsidR="00633D8B" w:rsidRPr="0053763F" w:rsidRDefault="00633D8B" w:rsidP="00633D8B">
      <w:pPr>
        <w:pStyle w:val="B2"/>
        <w:numPr>
          <w:ilvl w:val="0"/>
          <w:numId w:val="34"/>
        </w:numPr>
        <w:overflowPunct w:val="0"/>
        <w:autoSpaceDE w:val="0"/>
        <w:autoSpaceDN w:val="0"/>
        <w:adjustRightInd w:val="0"/>
        <w:textAlignment w:val="baseline"/>
        <w:rPr>
          <w:lang w:val="en-US"/>
        </w:rPr>
      </w:pPr>
      <w:r w:rsidRPr="0053763F">
        <w:rPr>
          <w:b/>
          <w:bCs/>
          <w:lang w:val="en-US"/>
        </w:rPr>
        <w:t>PDU Session Handling with Public PLMN Core Registration</w:t>
      </w:r>
      <w:r w:rsidRPr="0053763F">
        <w:rPr>
          <w:lang w:val="en-US"/>
        </w:rPr>
        <w:t>: When the public PLMN core is selected for UE registration handling, its NFs handle PDU sessions for public services. Upon receiving UE SM service signaling for localized service access, the public PLMN’s NFs obtain the network domain name of the requested LSN from the session subscription data retrieved from the public PLMN core’s SDM. If the UE is not in the area where the UE is able to connect to the LSN indicated by the network domain name and the UE is authorized to remotely access localized services via the public PLMN, the public PLMN’s NFs send SM signaling to the LSN’s NFs to jointly handle the PDU session for localized services. If the UE is in the area where the UE is able to connect to the target local sub-network core, the public PLMN’s NFs reroute the UE SM service signaling to the LSN’s NFs to enable direct PDU session handling for localized services.</w:t>
      </w:r>
    </w:p>
    <w:p w14:paraId="3520F6D7" w14:textId="77777777" w:rsidR="00633D8B" w:rsidRPr="00633D8B" w:rsidRDefault="00633D8B" w:rsidP="00633D8B">
      <w:pPr>
        <w:pStyle w:val="B1"/>
        <w:ind w:left="0" w:firstLine="0"/>
        <w:rPr>
          <w:b/>
          <w:bCs/>
          <w:lang w:val="en-US" w:eastAsia="zh-CN"/>
        </w:rPr>
      </w:pPr>
    </w:p>
    <w:p w14:paraId="1CD9DA0C" w14:textId="539AE6C6" w:rsidR="00352D06" w:rsidRDefault="00352D06" w:rsidP="00C50085">
      <w:pPr>
        <w:pStyle w:val="B1"/>
        <w:ind w:left="284" w:firstLine="0"/>
        <w:rPr>
          <w:lang w:eastAsia="zh-CN"/>
        </w:rPr>
      </w:pPr>
    </w:p>
    <w:p w14:paraId="48262BB9" w14:textId="75CB60F7" w:rsidR="00021505" w:rsidRDefault="00520417" w:rsidP="00021505">
      <w:pPr>
        <w:pStyle w:val="4"/>
      </w:pPr>
      <w:r>
        <w:lastRenderedPageBreak/>
        <w:t>6.9.d</w:t>
      </w:r>
      <w:r w:rsidR="00021505" w:rsidRPr="001D0732">
        <w:t>.2</w:t>
      </w:r>
      <w:r w:rsidR="00021505" w:rsidRPr="001D0732">
        <w:tab/>
        <w:t>Procedures</w:t>
      </w:r>
    </w:p>
    <w:p w14:paraId="7B683437" w14:textId="5ACEBAE1" w:rsidR="00021505" w:rsidRDefault="00021505" w:rsidP="00021505">
      <w:pPr>
        <w:pStyle w:val="EditorsNote"/>
      </w:pPr>
      <w:r w:rsidRPr="003964A6">
        <w:t>Editor's note:</w:t>
      </w:r>
      <w:r w:rsidRPr="003964A6">
        <w:tab/>
      </w:r>
      <w:r>
        <w:t xml:space="preserve">This part is not prioritized in </w:t>
      </w:r>
      <w:r w:rsidR="006B3403">
        <w:t>SA2#173</w:t>
      </w:r>
      <w:r>
        <w:t xml:space="preserve"> and should be further updated after the agreed principle in clause </w:t>
      </w:r>
      <w:r w:rsidR="00520417">
        <w:t>6.9.a</w:t>
      </w:r>
      <w:r>
        <w:t xml:space="preserve"> and </w:t>
      </w:r>
      <w:r w:rsidR="00520417">
        <w:t>6.9.d</w:t>
      </w:r>
      <w:r>
        <w:t>.</w:t>
      </w:r>
    </w:p>
    <w:p w14:paraId="6286CE16" w14:textId="1F675B09" w:rsidR="00021505" w:rsidRDefault="00520417" w:rsidP="00021505">
      <w:pPr>
        <w:pStyle w:val="4"/>
      </w:pPr>
      <w:r>
        <w:rPr>
          <w:lang w:eastAsia="zh-CN"/>
        </w:rPr>
        <w:t>6.9.d</w:t>
      </w:r>
      <w:r w:rsidR="00021505" w:rsidRPr="001D0732">
        <w:rPr>
          <w:lang w:eastAsia="zh-CN"/>
        </w:rPr>
        <w:t>.3</w:t>
      </w:r>
      <w:r w:rsidR="00021505" w:rsidRPr="001D0732">
        <w:rPr>
          <w:lang w:eastAsia="zh-CN"/>
        </w:rPr>
        <w:tab/>
      </w:r>
      <w:r w:rsidR="00021505" w:rsidRPr="001D0732">
        <w:t>Services, Entities and Interfaces</w:t>
      </w:r>
    </w:p>
    <w:p w14:paraId="689CFE9A" w14:textId="47E4437F" w:rsidR="00021505" w:rsidRDefault="00021505" w:rsidP="00021505">
      <w:pPr>
        <w:pStyle w:val="EditorsNote"/>
      </w:pPr>
      <w:r w:rsidRPr="003964A6">
        <w:t>Editor's note:</w:t>
      </w:r>
      <w:r w:rsidRPr="003964A6">
        <w:tab/>
      </w:r>
      <w:r>
        <w:t xml:space="preserve">This part is not prioritized in </w:t>
      </w:r>
      <w:r w:rsidR="006B3403">
        <w:t>SA2#173</w:t>
      </w:r>
      <w:r>
        <w:t xml:space="preserve"> and should be further updated after the agreed principle in clause </w:t>
      </w:r>
      <w:r w:rsidR="00520417">
        <w:t>6.9.a</w:t>
      </w:r>
      <w:r>
        <w:t xml:space="preserve"> and </w:t>
      </w:r>
      <w:r w:rsidR="00520417">
        <w:t>6.9.d</w:t>
      </w:r>
      <w:r>
        <w:t>.</w:t>
      </w:r>
    </w:p>
    <w:p w14:paraId="69E04743" w14:textId="33AED1BF" w:rsidR="00021505" w:rsidRDefault="00520417" w:rsidP="00021505">
      <w:pPr>
        <w:pStyle w:val="4"/>
      </w:pPr>
      <w:r>
        <w:t>6.9.d</w:t>
      </w:r>
      <w:r w:rsidR="00021505">
        <w:t>.4</w:t>
      </w:r>
      <w:r w:rsidR="00021505">
        <w:tab/>
        <w:t>Open issues</w:t>
      </w:r>
    </w:p>
    <w:p w14:paraId="54B1537E" w14:textId="31DCF113" w:rsidR="00266AF4" w:rsidRDefault="00266AF4" w:rsidP="00266AF4"/>
    <w:p w14:paraId="1B9F94DF" w14:textId="77777777" w:rsidR="00D8625B" w:rsidRDefault="00D8625B" w:rsidP="00D862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41EF4EB" w14:textId="468CCF8E" w:rsidR="00D8625B" w:rsidRPr="001D0732" w:rsidRDefault="00D8625B" w:rsidP="00D8625B">
      <w:pPr>
        <w:pStyle w:val="3"/>
      </w:pPr>
      <w:r>
        <w:t>6.9.</w:t>
      </w:r>
      <w:r w:rsidR="00E639B5">
        <w:t>e</w:t>
      </w:r>
      <w:r w:rsidRPr="001D0732">
        <w:tab/>
      </w:r>
      <w:r w:rsidR="00241233">
        <w:rPr>
          <w:rFonts w:eastAsiaTheme="minorEastAsia"/>
          <w:lang w:eastAsia="zh-CN"/>
        </w:rPr>
        <w:t>Requesting operator service</w:t>
      </w:r>
      <w:r w:rsidR="00671529">
        <w:rPr>
          <w:rFonts w:eastAsiaTheme="minorEastAsia"/>
          <w:lang w:eastAsia="zh-CN"/>
        </w:rPr>
        <w:t>(s)</w:t>
      </w:r>
      <w:r w:rsidR="00241233">
        <w:rPr>
          <w:rFonts w:eastAsiaTheme="minorEastAsia"/>
          <w:lang w:eastAsia="zh-CN"/>
        </w:rPr>
        <w:t xml:space="preserve"> not supported by the registered network</w:t>
      </w:r>
    </w:p>
    <w:p w14:paraId="42A6C745" w14:textId="51E769FA" w:rsidR="00D8625B" w:rsidRPr="001D0732" w:rsidRDefault="00D8625B" w:rsidP="00D8625B">
      <w:pPr>
        <w:pStyle w:val="4"/>
      </w:pPr>
      <w:r>
        <w:t>6.9.</w:t>
      </w:r>
      <w:r w:rsidR="00E639B5">
        <w:t>e</w:t>
      </w:r>
      <w:r w:rsidRPr="001D0732">
        <w:t>.0</w:t>
      </w:r>
      <w:r w:rsidRPr="001D0732">
        <w:tab/>
      </w:r>
      <w:r>
        <w:t xml:space="preserve">Topics addressed and </w:t>
      </w:r>
      <w:r w:rsidRPr="001D0732">
        <w:t xml:space="preserve">High-level </w:t>
      </w:r>
      <w:r>
        <w:t>S</w:t>
      </w:r>
      <w:r w:rsidRPr="001D0732">
        <w:t>olution Principles</w:t>
      </w:r>
    </w:p>
    <w:p w14:paraId="13376B20" w14:textId="41E34D5E" w:rsidR="00D8625B" w:rsidRDefault="00D8625B" w:rsidP="00D8625B">
      <w:pPr>
        <w:rPr>
          <w:lang w:eastAsia="zh-CN"/>
        </w:rPr>
      </w:pPr>
      <w:r>
        <w:rPr>
          <w:rFonts w:hint="eastAsia"/>
          <w:lang w:eastAsia="zh-CN"/>
        </w:rPr>
        <w:t>T</w:t>
      </w:r>
      <w:r>
        <w:rPr>
          <w:lang w:eastAsia="zh-CN"/>
        </w:rPr>
        <w:t>his solution v</w:t>
      </w:r>
      <w:r w:rsidR="00C50085">
        <w:rPr>
          <w:lang w:eastAsia="zh-CN"/>
        </w:rPr>
        <w:t xml:space="preserve">ariant extracted from Solution </w:t>
      </w:r>
      <w:r>
        <w:rPr>
          <w:lang w:eastAsia="zh-CN"/>
        </w:rPr>
        <w:t>#</w:t>
      </w:r>
      <w:r w:rsidR="00671529">
        <w:rPr>
          <w:lang w:eastAsia="zh-CN"/>
        </w:rPr>
        <w:t>6</w:t>
      </w:r>
      <w:r>
        <w:rPr>
          <w:lang w:eastAsia="zh-CN"/>
        </w:rPr>
        <w:t xml:space="preserve"> of Annex X, addresses KI#9, bullet 1, </w:t>
      </w:r>
    </w:p>
    <w:p w14:paraId="501561EC" w14:textId="77777777" w:rsidR="00D8625B" w:rsidRPr="00AE478E" w:rsidRDefault="00D8625B" w:rsidP="00D8625B">
      <w:pPr>
        <w:pStyle w:val="B1"/>
        <w:rPr>
          <w:i/>
        </w:rPr>
      </w:pPr>
      <w:r w:rsidRPr="00AE478E">
        <w:rPr>
          <w:i/>
        </w:rPr>
        <w:t>1.</w:t>
      </w:r>
      <w:r w:rsidRPr="00AE478E">
        <w:rPr>
          <w:i/>
        </w:rPr>
        <w:tab/>
        <w:t>Whether and how to support localized service access provided via PLMN, and study how to perform authorization and authentication of UE for localized service access, and minimize service interruption during UE mobility, including:</w:t>
      </w:r>
    </w:p>
    <w:p w14:paraId="5F5A7685" w14:textId="77777777" w:rsidR="00D8625B" w:rsidRPr="00AE478E" w:rsidRDefault="00D8625B" w:rsidP="00D8625B">
      <w:pPr>
        <w:pStyle w:val="B2"/>
        <w:rPr>
          <w:i/>
        </w:rPr>
      </w:pPr>
      <w:r w:rsidRPr="00AE478E">
        <w:rPr>
          <w:i/>
        </w:rPr>
        <w:t>a)</w:t>
      </w:r>
      <w:r w:rsidRPr="00AE478E">
        <w:rPr>
          <w:i/>
        </w:rPr>
        <w:tab/>
        <w:t>Whether, how and which aspects (e.g. provisioning, updating, retrieval) for the part of subscription (that is needed for localized service access) can be performed/managed via the NFs present locally in the network providing localized service access.</w:t>
      </w:r>
    </w:p>
    <w:p w14:paraId="2E4A7F4E" w14:textId="6CAB78A1" w:rsidR="00D8625B" w:rsidRDefault="00D8625B" w:rsidP="00D8625B">
      <w:pPr>
        <w:rPr>
          <w:lang w:eastAsia="zh-CN"/>
        </w:rPr>
      </w:pPr>
      <w:r>
        <w:rPr>
          <w:lang w:eastAsia="zh-CN"/>
        </w:rPr>
        <w:t xml:space="preserve">This solution variant shares the high-level principles capture in clause 6.9.a with additional ones </w:t>
      </w:r>
      <w:r w:rsidR="00671529">
        <w:rPr>
          <w:lang w:eastAsia="zh-CN"/>
        </w:rPr>
        <w:t>below:</w:t>
      </w:r>
    </w:p>
    <w:p w14:paraId="2EDA5E9E" w14:textId="68DC1CB1" w:rsidR="00D8625B" w:rsidRDefault="00D8625B" w:rsidP="00C50085">
      <w:pPr>
        <w:pStyle w:val="EditorsNote"/>
      </w:pPr>
      <w:r w:rsidRPr="003964A6">
        <w:t>Editor's note:</w:t>
      </w:r>
      <w:r w:rsidRPr="003964A6">
        <w:tab/>
      </w:r>
      <w:r>
        <w:t>The following text is captured</w:t>
      </w:r>
      <w:r w:rsidR="00C50085">
        <w:t xml:space="preserve"> from the Solution </w:t>
      </w:r>
      <w:r>
        <w:t>#9 in Annex X, with modifications to align with the naming as indicated in clause 6.9.a</w:t>
      </w:r>
    </w:p>
    <w:p w14:paraId="4672A2D9" w14:textId="77777777" w:rsidR="00671529" w:rsidRDefault="00671529" w:rsidP="00671529">
      <w:pPr>
        <w:pStyle w:val="B1"/>
        <w:rPr>
          <w:rFonts w:eastAsiaTheme="minorEastAsia"/>
          <w:lang w:eastAsia="zh-CN"/>
        </w:rPr>
      </w:pPr>
      <w:r>
        <w:rPr>
          <w:rFonts w:eastAsiaTheme="minorEastAsia"/>
          <w:lang w:eastAsia="zh-CN"/>
        </w:rPr>
        <w:t>-</w:t>
      </w:r>
      <w:r>
        <w:rPr>
          <w:rFonts w:eastAsiaTheme="minorEastAsia"/>
          <w:lang w:eastAsia="zh-CN"/>
        </w:rPr>
        <w:tab/>
        <w:t>Local UDM is introduced to retrieve the UE subscription/authentication parameters from UDM in the central network. All other network functions in the local network does not communicate with the UDM in central network.</w:t>
      </w:r>
    </w:p>
    <w:p w14:paraId="36DE4C61" w14:textId="77777777" w:rsidR="00671529" w:rsidRDefault="00671529" w:rsidP="00671529">
      <w:pPr>
        <w:pStyle w:val="B1"/>
        <w:rPr>
          <w:rFonts w:eastAsiaTheme="minorEastAsia"/>
          <w:lang w:eastAsia="zh-CN"/>
        </w:rPr>
      </w:pPr>
      <w:r>
        <w:rPr>
          <w:rFonts w:eastAsiaTheme="minorEastAsia"/>
          <w:lang w:eastAsia="zh-CN"/>
        </w:rPr>
        <w:t>-</w:t>
      </w:r>
      <w:r>
        <w:rPr>
          <w:rFonts w:eastAsiaTheme="minorEastAsia"/>
          <w:lang w:eastAsia="zh-CN"/>
        </w:rPr>
        <w:tab/>
        <w:t>The UE can be registered in either local network, or central network, not both.</w:t>
      </w:r>
    </w:p>
    <w:p w14:paraId="0924EE26" w14:textId="77777777" w:rsidR="00671529" w:rsidRDefault="00671529" w:rsidP="00671529">
      <w:pPr>
        <w:pStyle w:val="B1"/>
        <w:rPr>
          <w:rFonts w:eastAsiaTheme="minorEastAsia"/>
          <w:lang w:eastAsia="zh-CN"/>
        </w:rPr>
      </w:pPr>
      <w:r>
        <w:rPr>
          <w:rFonts w:eastAsiaTheme="minorEastAsia"/>
          <w:lang w:eastAsia="zh-CN"/>
        </w:rPr>
        <w:t>-</w:t>
      </w:r>
      <w:r>
        <w:rPr>
          <w:rFonts w:eastAsiaTheme="minorEastAsia"/>
          <w:lang w:eastAsia="zh-CN"/>
        </w:rPr>
        <w:tab/>
        <w:t>It is assumed that the UE can request operator service which is not supported by the registered network. In this case two alternatives are proposed:</w:t>
      </w:r>
    </w:p>
    <w:p w14:paraId="68D0D12A" w14:textId="77777777" w:rsidR="00671529" w:rsidRPr="00AA7AA5" w:rsidRDefault="00671529" w:rsidP="00671529">
      <w:pPr>
        <w:pStyle w:val="B1"/>
        <w:ind w:leftChars="342" w:left="968"/>
        <w:rPr>
          <w:rFonts w:eastAsiaTheme="minorEastAsia"/>
          <w:lang w:eastAsia="zh-CN"/>
        </w:rPr>
      </w:pPr>
      <w:r>
        <w:rPr>
          <w:rFonts w:eastAsiaTheme="minorEastAsia"/>
          <w:lang w:eastAsia="zh-CN"/>
        </w:rPr>
        <w:t>1)</w:t>
      </w:r>
      <w:r>
        <w:rPr>
          <w:rFonts w:eastAsiaTheme="minorEastAsia"/>
          <w:lang w:eastAsia="zh-CN"/>
        </w:rPr>
        <w:tab/>
        <w:t>The CMF may discover the operator service in other network via signalling. This alternative is applicable when the local network and central network are coordinated with the supported service information.</w:t>
      </w:r>
    </w:p>
    <w:p w14:paraId="2DF51C4A" w14:textId="77777777" w:rsidR="00671529" w:rsidRDefault="00671529" w:rsidP="00671529">
      <w:pPr>
        <w:pStyle w:val="B1"/>
        <w:ind w:leftChars="342" w:left="968"/>
        <w:rPr>
          <w:rFonts w:eastAsiaTheme="minorEastAsia"/>
          <w:lang w:eastAsia="zh-CN"/>
        </w:rPr>
      </w:pPr>
      <w:r>
        <w:rPr>
          <w:rFonts w:eastAsiaTheme="minorEastAsia"/>
          <w:lang w:eastAsia="zh-CN"/>
        </w:rPr>
        <w:t>2)</w:t>
      </w:r>
      <w:r>
        <w:rPr>
          <w:rFonts w:eastAsiaTheme="minorEastAsia"/>
          <w:lang w:eastAsia="zh-CN"/>
        </w:rPr>
        <w:tab/>
        <w:t>The UE may discover 6gPDG via PDU session in registered network to request the operator service in other network. This alternative is applicable when the local network and central network are not coordinated with the supported service information.</w:t>
      </w:r>
    </w:p>
    <w:p w14:paraId="6C42FF36" w14:textId="72052BC1" w:rsidR="00D8625B" w:rsidRDefault="00D8625B" w:rsidP="00D8625B">
      <w:pPr>
        <w:pStyle w:val="4"/>
      </w:pPr>
      <w:r>
        <w:t>6.9.</w:t>
      </w:r>
      <w:r w:rsidR="00E639B5">
        <w:t>e</w:t>
      </w:r>
      <w:r w:rsidRPr="001D0732">
        <w:t>.1</w:t>
      </w:r>
      <w:r w:rsidRPr="001D0732">
        <w:tab/>
        <w:t>Description</w:t>
      </w:r>
    </w:p>
    <w:p w14:paraId="11726CB6" w14:textId="77777777" w:rsidR="00671529" w:rsidRDefault="00671529" w:rsidP="00671529">
      <w:pPr>
        <w:rPr>
          <w:rFonts w:eastAsiaTheme="minorEastAsia"/>
          <w:lang w:eastAsia="zh-CN"/>
        </w:rPr>
      </w:pPr>
      <w:r>
        <w:rPr>
          <w:rFonts w:eastAsiaTheme="minorEastAsia"/>
          <w:lang w:eastAsia="zh-CN"/>
        </w:rPr>
        <w:t>The following figure is the overall conceptual architecture for local network and central network.</w:t>
      </w:r>
    </w:p>
    <w:p w14:paraId="6DC1439A" w14:textId="77777777" w:rsidR="00671529" w:rsidRDefault="00671529" w:rsidP="00671529">
      <w:pPr>
        <w:jc w:val="center"/>
      </w:pPr>
      <w:r w:rsidRPr="00EF0175">
        <w:lastRenderedPageBreak/>
        <w:t xml:space="preserve"> </w:t>
      </w:r>
      <w:r>
        <w:object w:dxaOrig="10080" w:dyaOrig="7980" w14:anchorId="13AE2A44">
          <v:shape id="_x0000_i1028" type="#_x0000_t75" style="width:363.2pt;height:287.1pt" o:ole="">
            <v:imagedata r:id="rId28" o:title=""/>
          </v:shape>
          <o:OLEObject Type="Embed" ProgID="Visio.Drawing.15" ShapeID="_x0000_i1028" DrawAspect="Content" ObjectID="_1831664946" r:id="rId29"/>
        </w:object>
      </w:r>
    </w:p>
    <w:p w14:paraId="2A4B61B5" w14:textId="726CD9F8" w:rsidR="00671529" w:rsidRDefault="00671529" w:rsidP="00671529">
      <w:pPr>
        <w:jc w:val="center"/>
        <w:rPr>
          <w:rFonts w:eastAsia="MS Mincho"/>
        </w:rPr>
      </w:pPr>
      <w:r>
        <w:rPr>
          <w:rFonts w:eastAsiaTheme="minorEastAsia" w:hint="eastAsia"/>
          <w:lang w:eastAsia="zh-CN"/>
        </w:rPr>
        <w:t>F</w:t>
      </w:r>
      <w:r>
        <w:rPr>
          <w:rFonts w:eastAsiaTheme="minorEastAsia"/>
          <w:lang w:eastAsia="zh-CN"/>
        </w:rPr>
        <w:t xml:space="preserve">igure </w:t>
      </w:r>
      <w:r w:rsidR="00D1529A">
        <w:rPr>
          <w:rFonts w:eastAsiaTheme="minorEastAsia"/>
          <w:lang w:eastAsia="zh-CN"/>
        </w:rPr>
        <w:t>6.9.e</w:t>
      </w:r>
      <w:r>
        <w:rPr>
          <w:rFonts w:eastAsiaTheme="minorEastAsia"/>
          <w:lang w:eastAsia="zh-CN"/>
        </w:rPr>
        <w:t>.1-1 Local network and central network architecture</w:t>
      </w:r>
    </w:p>
    <w:p w14:paraId="28F032D9" w14:textId="1519EE57" w:rsidR="00671529" w:rsidRPr="002E69E1" w:rsidRDefault="00671529" w:rsidP="00671529">
      <w:pPr>
        <w:pStyle w:val="B1"/>
        <w:ind w:leftChars="42" w:left="368"/>
        <w:rPr>
          <w:rFonts w:eastAsiaTheme="minorEastAsia"/>
          <w:lang w:eastAsia="zh-CN"/>
        </w:rPr>
      </w:pPr>
      <w:r w:rsidRPr="002E69E1">
        <w:rPr>
          <w:rFonts w:eastAsiaTheme="minorEastAsia"/>
          <w:lang w:eastAsia="zh-CN"/>
        </w:rPr>
        <w:t>The following</w:t>
      </w:r>
      <w:r>
        <w:rPr>
          <w:rFonts w:eastAsiaTheme="minorEastAsia"/>
          <w:lang w:eastAsia="zh-CN"/>
        </w:rPr>
        <w:t>s describe h</w:t>
      </w:r>
      <w:r w:rsidRPr="002E69E1">
        <w:rPr>
          <w:rFonts w:eastAsiaTheme="minorEastAsia"/>
          <w:lang w:eastAsia="zh-CN"/>
        </w:rPr>
        <w:t>ow UE can access local network:</w:t>
      </w:r>
    </w:p>
    <w:p w14:paraId="21DB7D5C" w14:textId="77777777" w:rsidR="00671529" w:rsidRDefault="00671529" w:rsidP="00671529">
      <w:pPr>
        <w:pStyle w:val="B1"/>
        <w:rPr>
          <w:rFonts w:eastAsiaTheme="minorEastAsia"/>
          <w:lang w:eastAsia="zh-CN"/>
        </w:rPr>
      </w:pPr>
      <w:r>
        <w:rPr>
          <w:rFonts w:eastAsiaTheme="minorEastAsia"/>
          <w:lang w:eastAsia="zh-CN"/>
        </w:rPr>
        <w:t>-</w:t>
      </w:r>
      <w:r>
        <w:rPr>
          <w:rFonts w:eastAsiaTheme="minorEastAsia"/>
          <w:lang w:eastAsia="zh-CN"/>
        </w:rPr>
        <w:tab/>
        <w:t>In local network, there is local UDM to manage the local network specific UE subscription which is retrieved from UDM in the central network. The UDM stores the local UDM address and notifies the local UDM when the UE subscription is changed.</w:t>
      </w:r>
    </w:p>
    <w:p w14:paraId="7C64F3AE" w14:textId="77777777" w:rsidR="00671529" w:rsidRDefault="00671529" w:rsidP="00671529">
      <w:pPr>
        <w:pStyle w:val="B1"/>
        <w:rPr>
          <w:rFonts w:eastAsiaTheme="minorEastAsia"/>
          <w:lang w:eastAsia="zh-CN"/>
        </w:rPr>
      </w:pPr>
      <w:r>
        <w:rPr>
          <w:rFonts w:eastAsiaTheme="minorEastAsia"/>
          <w:lang w:eastAsia="zh-CN"/>
        </w:rPr>
        <w:t>-</w:t>
      </w:r>
      <w:r>
        <w:rPr>
          <w:rFonts w:eastAsiaTheme="minorEastAsia"/>
          <w:lang w:eastAsia="zh-CN"/>
        </w:rPr>
        <w:tab/>
        <w:t>During the UE registration in the local network, the RMF retrieves the UE subscription and UE authentication parameters from the local UDM. If they are not available, the local UDM retrieves these parameters from the UDM in central network. The RMF performs UE registration in local UDM and register in the local UDM. The local UDM can keep unchanged during the UE mobility within the local network.</w:t>
      </w:r>
    </w:p>
    <w:p w14:paraId="47E5626E" w14:textId="77777777" w:rsidR="00671529" w:rsidRDefault="00671529" w:rsidP="00671529">
      <w:pPr>
        <w:pStyle w:val="B1"/>
        <w:rPr>
          <w:rFonts w:eastAsiaTheme="minorEastAsia"/>
          <w:lang w:eastAsia="zh-CN"/>
        </w:rPr>
      </w:pPr>
      <w:r>
        <w:rPr>
          <w:rFonts w:eastAsiaTheme="minorEastAsia"/>
          <w:lang w:eastAsia="zh-CN"/>
        </w:rPr>
        <w:t>-</w:t>
      </w:r>
      <w:r>
        <w:rPr>
          <w:rFonts w:eastAsiaTheme="minorEastAsia"/>
          <w:lang w:eastAsia="zh-CN"/>
        </w:rPr>
        <w:tab/>
        <w:t>During the PDU session establishment in the local network, the SMF retrieve the UE subscription in the local UDM. If it is not available, the local UDM retrieves the subscription from the UDM in the centralized network. After the PDU session establishment the SMF registers in the local UDM.</w:t>
      </w:r>
    </w:p>
    <w:p w14:paraId="45FDF87E" w14:textId="77777777" w:rsidR="00671529" w:rsidRDefault="00671529" w:rsidP="00671529">
      <w:pPr>
        <w:pStyle w:val="B1"/>
        <w:rPr>
          <w:rFonts w:eastAsiaTheme="minorEastAsia"/>
          <w:lang w:eastAsia="zh-CN"/>
        </w:rPr>
      </w:pPr>
      <w:r>
        <w:rPr>
          <w:rFonts w:eastAsiaTheme="minorEastAsia"/>
          <w:lang w:eastAsia="zh-CN"/>
        </w:rPr>
        <w:t>-</w:t>
      </w:r>
      <w:r>
        <w:rPr>
          <w:rFonts w:eastAsiaTheme="minorEastAsia"/>
          <w:lang w:eastAsia="zh-CN"/>
        </w:rPr>
        <w:tab/>
      </w:r>
      <w:r>
        <w:t>The UE only register to either local network or central network, not both. The UDM in the central network stores the RMF address or local UDM address.</w:t>
      </w:r>
    </w:p>
    <w:p w14:paraId="3B32CE25" w14:textId="77777777" w:rsidR="00671529" w:rsidRPr="002E69E1" w:rsidRDefault="00671529" w:rsidP="00671529">
      <w:pPr>
        <w:pStyle w:val="B1"/>
        <w:rPr>
          <w:rFonts w:eastAsiaTheme="minorEastAsia"/>
          <w:lang w:eastAsia="zh-CN"/>
        </w:rPr>
      </w:pPr>
      <w:r>
        <w:rPr>
          <w:rFonts w:eastAsiaTheme="minorEastAsia"/>
          <w:lang w:eastAsia="zh-CN"/>
        </w:rPr>
        <w:t>-</w:t>
      </w:r>
      <w:r>
        <w:rPr>
          <w:rFonts w:eastAsiaTheme="minorEastAsia"/>
          <w:lang w:eastAsia="zh-CN"/>
        </w:rPr>
        <w:tab/>
        <w:t xml:space="preserve">In order to improve network resilience, the local UDM can temporarily serve the UE even when the connections towards UDM are disconnected </w:t>
      </w:r>
    </w:p>
    <w:p w14:paraId="271B2926" w14:textId="77777777" w:rsidR="00671529" w:rsidRPr="003F4FC0" w:rsidRDefault="00671529" w:rsidP="00671529">
      <w:pPr>
        <w:pStyle w:val="B1"/>
        <w:ind w:leftChars="42" w:left="368"/>
        <w:rPr>
          <w:rFonts w:eastAsiaTheme="minorEastAsia"/>
          <w:lang w:eastAsia="zh-CN"/>
        </w:rPr>
      </w:pPr>
      <w:r w:rsidRPr="003F4FC0">
        <w:rPr>
          <w:rFonts w:eastAsiaTheme="minorEastAsia" w:hint="eastAsia"/>
          <w:lang w:eastAsia="zh-CN"/>
        </w:rPr>
        <w:t>T</w:t>
      </w:r>
      <w:r w:rsidRPr="003F4FC0">
        <w:rPr>
          <w:rFonts w:eastAsiaTheme="minorEastAsia"/>
          <w:lang w:eastAsia="zh-CN"/>
        </w:rPr>
        <w:t xml:space="preserve">he followings are principles on how the UE </w:t>
      </w:r>
      <w:r>
        <w:rPr>
          <w:rFonts w:eastAsiaTheme="minorEastAsia"/>
          <w:lang w:eastAsia="zh-CN"/>
        </w:rPr>
        <w:t xml:space="preserve">can </w:t>
      </w:r>
      <w:r w:rsidRPr="003F4FC0">
        <w:rPr>
          <w:rFonts w:eastAsiaTheme="minorEastAsia"/>
          <w:lang w:eastAsia="zh-CN"/>
        </w:rPr>
        <w:t xml:space="preserve">request the </w:t>
      </w:r>
      <w:r>
        <w:rPr>
          <w:rFonts w:eastAsiaTheme="minorEastAsia"/>
          <w:lang w:eastAsia="zh-CN"/>
        </w:rPr>
        <w:t>operator service.</w:t>
      </w:r>
    </w:p>
    <w:p w14:paraId="58066A20" w14:textId="77777777" w:rsidR="00671529" w:rsidRDefault="00671529" w:rsidP="00671529">
      <w:pPr>
        <w:pStyle w:val="B1"/>
        <w:rPr>
          <w:rFonts w:eastAsiaTheme="minorEastAsia"/>
          <w:lang w:eastAsia="zh-CN"/>
        </w:rPr>
      </w:pPr>
      <w:r>
        <w:t>-</w:t>
      </w:r>
      <w:r>
        <w:tab/>
        <w:t xml:space="preserve">When the local network and central network are coordinated with the supported operator service, the CMF selects the NF in the other network that support the requested operator service. The requested service can be accessed via control plane, or user plane. </w:t>
      </w:r>
      <w:r>
        <w:rPr>
          <w:rFonts w:eastAsiaTheme="minorEastAsia"/>
          <w:lang w:eastAsia="zh-CN"/>
        </w:rPr>
        <w:t>The details are described in solution of KI#1.2(</w:t>
      </w:r>
      <w:r w:rsidRPr="00313BEF">
        <w:rPr>
          <w:rFonts w:eastAsiaTheme="minorEastAsia"/>
          <w:lang w:eastAsia="zh-CN"/>
        </w:rPr>
        <w:t>Study the support for control signalling for 6G System</w:t>
      </w:r>
      <w:r>
        <w:rPr>
          <w:rFonts w:eastAsiaTheme="minorEastAsia"/>
          <w:lang w:eastAsia="zh-CN"/>
        </w:rPr>
        <w:t>), with potential network selection enhancements. The following figure shows this alternative.</w:t>
      </w:r>
    </w:p>
    <w:p w14:paraId="092226DE" w14:textId="77777777" w:rsidR="00671529" w:rsidRDefault="00671529" w:rsidP="00671529">
      <w:pPr>
        <w:pStyle w:val="B1"/>
        <w:jc w:val="center"/>
      </w:pPr>
      <w:r>
        <w:object w:dxaOrig="7220" w:dyaOrig="4800" w14:anchorId="1B9823A2">
          <v:shape id="_x0000_i1029" type="#_x0000_t75" style="width:313.5pt;height:207.8pt" o:ole="">
            <v:imagedata r:id="rId30" o:title=""/>
          </v:shape>
          <o:OLEObject Type="Embed" ProgID="Visio.Drawing.15" ShapeID="_x0000_i1029" DrawAspect="Content" ObjectID="_1831664947" r:id="rId31"/>
        </w:object>
      </w:r>
    </w:p>
    <w:p w14:paraId="7E39D2EF" w14:textId="54F2E0E0" w:rsidR="00671529" w:rsidRPr="006F7BD8" w:rsidRDefault="00671529" w:rsidP="00671529">
      <w:pPr>
        <w:jc w:val="center"/>
      </w:pPr>
      <w:r>
        <w:rPr>
          <w:rFonts w:eastAsiaTheme="minorEastAsia" w:hint="eastAsia"/>
          <w:lang w:eastAsia="zh-CN"/>
        </w:rPr>
        <w:t>F</w:t>
      </w:r>
      <w:r>
        <w:rPr>
          <w:rFonts w:eastAsiaTheme="minorEastAsia"/>
          <w:lang w:eastAsia="zh-CN"/>
        </w:rPr>
        <w:t xml:space="preserve">igure </w:t>
      </w:r>
      <w:r w:rsidR="00D1529A">
        <w:rPr>
          <w:rFonts w:eastAsiaTheme="minorEastAsia"/>
          <w:lang w:eastAsia="zh-CN"/>
        </w:rPr>
        <w:t>6.9.e</w:t>
      </w:r>
      <w:r>
        <w:rPr>
          <w:rFonts w:eastAsiaTheme="minorEastAsia"/>
          <w:lang w:eastAsia="zh-CN"/>
        </w:rPr>
        <w:t>.1-2 Access to operator service in coordinated scenario</w:t>
      </w:r>
    </w:p>
    <w:p w14:paraId="0B5E1530" w14:textId="77777777" w:rsidR="00671529" w:rsidRPr="00823396" w:rsidRDefault="00671529" w:rsidP="00671529">
      <w:pPr>
        <w:pStyle w:val="B1"/>
        <w:rPr>
          <w:rFonts w:eastAsia="MS Mincho"/>
        </w:rPr>
      </w:pPr>
      <w:r>
        <w:rPr>
          <w:rFonts w:eastAsiaTheme="minorEastAsia"/>
          <w:lang w:eastAsia="zh-CN"/>
        </w:rPr>
        <w:t>-</w:t>
      </w:r>
      <w:r>
        <w:rPr>
          <w:rFonts w:eastAsiaTheme="minorEastAsia"/>
          <w:lang w:eastAsia="zh-CN"/>
        </w:rPr>
        <w:tab/>
      </w:r>
      <w:r>
        <w:t>When the local network and central network are not coordinated with the supported operator service</w:t>
      </w:r>
      <w:r>
        <w:rPr>
          <w:rFonts w:eastAsiaTheme="minorEastAsia"/>
          <w:lang w:eastAsia="zh-CN"/>
        </w:rPr>
        <w:t xml:space="preserve">, the CMF may select a default SMF in the registered network and continue the PDU session establishment. The UE discovers a 6gPDG via the user plane and use the 6gPDG </w:t>
      </w:r>
      <w:r>
        <w:rPr>
          <w:rFonts w:eastAsiaTheme="minorEastAsia" w:hint="eastAsia"/>
          <w:lang w:eastAsia="zh-CN"/>
        </w:rPr>
        <w:t>t</w:t>
      </w:r>
      <w:r>
        <w:rPr>
          <w:rFonts w:eastAsiaTheme="minorEastAsia"/>
          <w:lang w:eastAsia="zh-CN"/>
        </w:rPr>
        <w:t>o access the requested operator service. The operator service can be accessed via control plane or user plane. The details on the 6gPDG is described in solution of KI#11(</w:t>
      </w:r>
      <w:r w:rsidRPr="001D0732">
        <w:t>Support of non-3GPP access</w:t>
      </w:r>
      <w:r>
        <w:t>). T</w:t>
      </w:r>
      <w:r>
        <w:rPr>
          <w:rFonts w:eastAsiaTheme="minorEastAsia"/>
          <w:lang w:eastAsia="zh-CN"/>
        </w:rPr>
        <w:t>he following figure shows this alternative.</w:t>
      </w:r>
    </w:p>
    <w:p w14:paraId="335F7761" w14:textId="77777777" w:rsidR="00671529" w:rsidRDefault="00671529" w:rsidP="00671529">
      <w:pPr>
        <w:jc w:val="center"/>
      </w:pPr>
      <w:r w:rsidRPr="006F7BD8">
        <w:t xml:space="preserve"> </w:t>
      </w:r>
      <w:r>
        <w:object w:dxaOrig="8670" w:dyaOrig="4810" w14:anchorId="369BC8C8">
          <v:shape id="_x0000_i1030" type="#_x0000_t75" style="width:362.75pt;height:200.95pt" o:ole="">
            <v:imagedata r:id="rId32" o:title=""/>
          </v:shape>
          <o:OLEObject Type="Embed" ProgID="Visio.Drawing.15" ShapeID="_x0000_i1030" DrawAspect="Content" ObjectID="_1831664948" r:id="rId33"/>
        </w:object>
      </w:r>
    </w:p>
    <w:p w14:paraId="70738CC4" w14:textId="04A9CCDE" w:rsidR="00671529" w:rsidRPr="006F7BD8" w:rsidRDefault="00671529" w:rsidP="00671529">
      <w:pPr>
        <w:jc w:val="center"/>
        <w:rPr>
          <w:rFonts w:eastAsia="MS Mincho"/>
        </w:rPr>
      </w:pPr>
      <w:r>
        <w:rPr>
          <w:rFonts w:eastAsiaTheme="minorEastAsia" w:hint="eastAsia"/>
          <w:lang w:eastAsia="zh-CN"/>
        </w:rPr>
        <w:t>F</w:t>
      </w:r>
      <w:r>
        <w:rPr>
          <w:rFonts w:eastAsiaTheme="minorEastAsia"/>
          <w:lang w:eastAsia="zh-CN"/>
        </w:rPr>
        <w:t xml:space="preserve">igure </w:t>
      </w:r>
      <w:r w:rsidR="00D1529A">
        <w:rPr>
          <w:rFonts w:eastAsiaTheme="minorEastAsia"/>
          <w:lang w:eastAsia="zh-CN"/>
        </w:rPr>
        <w:t>6.9.e</w:t>
      </w:r>
      <w:r>
        <w:rPr>
          <w:rFonts w:eastAsiaTheme="minorEastAsia"/>
          <w:lang w:eastAsia="zh-CN"/>
        </w:rPr>
        <w:t>.1-3 Access to operator service in non-coordinated scenario</w:t>
      </w:r>
    </w:p>
    <w:p w14:paraId="08E99A98" w14:textId="1C85C70E" w:rsidR="00D8625B" w:rsidRDefault="00D8625B" w:rsidP="00D8625B">
      <w:pPr>
        <w:pStyle w:val="4"/>
      </w:pPr>
      <w:r>
        <w:t>6.9.</w:t>
      </w:r>
      <w:r w:rsidR="00E639B5">
        <w:t>e</w:t>
      </w:r>
      <w:r w:rsidRPr="001D0732">
        <w:t>.2</w:t>
      </w:r>
      <w:r w:rsidRPr="001D0732">
        <w:tab/>
        <w:t>Procedures</w:t>
      </w:r>
    </w:p>
    <w:p w14:paraId="04DC6E92" w14:textId="01250BD0" w:rsidR="00D8625B" w:rsidRDefault="00D8625B" w:rsidP="00D8625B">
      <w:pPr>
        <w:pStyle w:val="EditorsNote"/>
      </w:pPr>
      <w:r w:rsidRPr="003964A6">
        <w:t>Editor's note:</w:t>
      </w:r>
      <w:r w:rsidRPr="003964A6">
        <w:tab/>
      </w:r>
      <w:r>
        <w:t>This part is not prioritized in SA2#173 and should be further updated after the agreed principle in clause 6.9.a and 6.9.</w:t>
      </w:r>
      <w:r w:rsidR="00D1529A">
        <w:t>e</w:t>
      </w:r>
      <w:r>
        <w:t>.</w:t>
      </w:r>
    </w:p>
    <w:p w14:paraId="178A971B" w14:textId="48A6E878" w:rsidR="00D8625B" w:rsidRDefault="00D8625B" w:rsidP="00D8625B">
      <w:pPr>
        <w:pStyle w:val="4"/>
      </w:pPr>
      <w:r>
        <w:rPr>
          <w:lang w:eastAsia="zh-CN"/>
        </w:rPr>
        <w:t>6.9.</w:t>
      </w:r>
      <w:r w:rsidR="00E639B5">
        <w:rPr>
          <w:lang w:eastAsia="zh-CN"/>
        </w:rPr>
        <w:t>e</w:t>
      </w:r>
      <w:r w:rsidRPr="001D0732">
        <w:rPr>
          <w:lang w:eastAsia="zh-CN"/>
        </w:rPr>
        <w:t>.3</w:t>
      </w:r>
      <w:r w:rsidRPr="001D0732">
        <w:rPr>
          <w:lang w:eastAsia="zh-CN"/>
        </w:rPr>
        <w:tab/>
      </w:r>
      <w:r w:rsidRPr="001D0732">
        <w:t>Services, Entities and Interfaces</w:t>
      </w:r>
    </w:p>
    <w:p w14:paraId="3AD3A5E6" w14:textId="0542CFA8" w:rsidR="00D8625B" w:rsidRDefault="00D8625B" w:rsidP="00D8625B">
      <w:pPr>
        <w:pStyle w:val="EditorsNote"/>
      </w:pPr>
      <w:r w:rsidRPr="003964A6">
        <w:t>Editor's note:</w:t>
      </w:r>
      <w:r w:rsidRPr="003964A6">
        <w:tab/>
      </w:r>
      <w:r>
        <w:t>This part is not prioritized in SA2#173 and should be further updated after the agreed principle in clause 6.9.a and 6.9.</w:t>
      </w:r>
      <w:r w:rsidR="00D1529A">
        <w:t>e</w:t>
      </w:r>
      <w:r>
        <w:t>.</w:t>
      </w:r>
    </w:p>
    <w:p w14:paraId="64904025" w14:textId="65851A05" w:rsidR="00D8625B" w:rsidRDefault="00D8625B" w:rsidP="00D8625B">
      <w:pPr>
        <w:pStyle w:val="4"/>
      </w:pPr>
      <w:r>
        <w:t>6.9.</w:t>
      </w:r>
      <w:r w:rsidR="00E639B5">
        <w:t>e</w:t>
      </w:r>
      <w:r>
        <w:t>.4</w:t>
      </w:r>
      <w:r>
        <w:tab/>
        <w:t>Open issues</w:t>
      </w:r>
    </w:p>
    <w:p w14:paraId="041939C0" w14:textId="56C9380A" w:rsidR="00266AF4" w:rsidRDefault="00266AF4" w:rsidP="00266AF4"/>
    <w:p w14:paraId="60D93D45" w14:textId="77777777" w:rsidR="00266AF4" w:rsidRDefault="00266AF4" w:rsidP="00266AF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546D6F2" w14:textId="5679BB6E" w:rsidR="00241233" w:rsidRPr="001D0732" w:rsidRDefault="00241233" w:rsidP="00241233">
      <w:pPr>
        <w:pStyle w:val="3"/>
      </w:pPr>
      <w:r>
        <w:lastRenderedPageBreak/>
        <w:t>6.9.</w:t>
      </w:r>
      <w:r w:rsidR="00E639B5">
        <w:t>f</w:t>
      </w:r>
      <w:r w:rsidRPr="001D0732">
        <w:tab/>
      </w:r>
      <w:r>
        <w:rPr>
          <w:lang w:eastAsia="zh-CN"/>
        </w:rPr>
        <w:t>Selecting and inserting the UL CL for the PDU session</w:t>
      </w:r>
    </w:p>
    <w:p w14:paraId="29B0B8B0" w14:textId="1C13BB9E" w:rsidR="00241233" w:rsidRPr="001D0732" w:rsidRDefault="00241233" w:rsidP="00241233">
      <w:pPr>
        <w:pStyle w:val="4"/>
      </w:pPr>
      <w:r>
        <w:t>6.9.</w:t>
      </w:r>
      <w:r w:rsidR="00E639B5">
        <w:t>f</w:t>
      </w:r>
      <w:r w:rsidRPr="001D0732">
        <w:t>.0</w:t>
      </w:r>
      <w:r w:rsidRPr="001D0732">
        <w:tab/>
      </w:r>
      <w:r>
        <w:t xml:space="preserve">Topics addressed and </w:t>
      </w:r>
      <w:r w:rsidRPr="001D0732">
        <w:t xml:space="preserve">High-level </w:t>
      </w:r>
      <w:r>
        <w:t>S</w:t>
      </w:r>
      <w:r w:rsidRPr="001D0732">
        <w:t>olution Principles</w:t>
      </w:r>
    </w:p>
    <w:p w14:paraId="7BAA094E" w14:textId="77777777" w:rsidR="00241233" w:rsidRDefault="00241233" w:rsidP="00241233">
      <w:pPr>
        <w:rPr>
          <w:lang w:eastAsia="zh-CN"/>
        </w:rPr>
      </w:pPr>
      <w:r>
        <w:rPr>
          <w:rFonts w:hint="eastAsia"/>
          <w:lang w:eastAsia="zh-CN"/>
        </w:rPr>
        <w:t>T</w:t>
      </w:r>
      <w:r>
        <w:rPr>
          <w:lang w:eastAsia="zh-CN"/>
        </w:rPr>
        <w:t xml:space="preserve">his solution variant extracted from Solution #9 of Annex X, addresses KI#9, bullet 1, </w:t>
      </w:r>
    </w:p>
    <w:p w14:paraId="4533FF94" w14:textId="77777777" w:rsidR="00241233" w:rsidRPr="00AE478E" w:rsidRDefault="00241233" w:rsidP="00241233">
      <w:pPr>
        <w:pStyle w:val="B1"/>
        <w:rPr>
          <w:i/>
        </w:rPr>
      </w:pPr>
      <w:r w:rsidRPr="00AE478E">
        <w:rPr>
          <w:i/>
        </w:rPr>
        <w:t>1.</w:t>
      </w:r>
      <w:r w:rsidRPr="00AE478E">
        <w:rPr>
          <w:i/>
        </w:rPr>
        <w:tab/>
        <w:t>Whether and how to support localized service access provided via PLMN, and study how to perform authorization and authentication of UE for localized service access, and minimize service interruption during UE mobility, including:</w:t>
      </w:r>
    </w:p>
    <w:p w14:paraId="76E0AF8C" w14:textId="77777777" w:rsidR="00241233" w:rsidRPr="00AE478E" w:rsidRDefault="00241233" w:rsidP="00241233">
      <w:pPr>
        <w:pStyle w:val="B2"/>
        <w:rPr>
          <w:i/>
        </w:rPr>
      </w:pPr>
      <w:r w:rsidRPr="00AE478E">
        <w:rPr>
          <w:i/>
        </w:rPr>
        <w:t>a)</w:t>
      </w:r>
      <w:r w:rsidRPr="00AE478E">
        <w:rPr>
          <w:i/>
        </w:rPr>
        <w:tab/>
        <w:t>Whether, how and which aspects (e.g. provisioning, updating, retrieval) for the part of subscription (that is needed for localized service access) can be performed/managed via the NFs present locally in the network providing localized service access.</w:t>
      </w:r>
    </w:p>
    <w:p w14:paraId="24BB8572" w14:textId="6CC28E4A" w:rsidR="00241233" w:rsidRDefault="00241233" w:rsidP="00241233">
      <w:pPr>
        <w:rPr>
          <w:lang w:eastAsia="zh-CN"/>
        </w:rPr>
      </w:pPr>
      <w:r>
        <w:rPr>
          <w:lang w:eastAsia="zh-CN"/>
        </w:rPr>
        <w:t xml:space="preserve">This solution variant shares the high-level principles capture in clause 6.9.a with additional ones </w:t>
      </w:r>
      <w:r w:rsidR="00671529">
        <w:rPr>
          <w:lang w:eastAsia="zh-CN"/>
        </w:rPr>
        <w:t>below:</w:t>
      </w:r>
    </w:p>
    <w:p w14:paraId="48FB3C5B" w14:textId="77777777" w:rsidR="00241233" w:rsidRDefault="00241233" w:rsidP="00241233">
      <w:pPr>
        <w:pStyle w:val="EditorsNote"/>
      </w:pPr>
      <w:r w:rsidRPr="003964A6">
        <w:t>Editor's note:</w:t>
      </w:r>
      <w:r w:rsidRPr="003964A6">
        <w:tab/>
      </w:r>
      <w:r>
        <w:t>The following text is captured from the Solution #9 in Annex X, with modifications to align with the naming as indicated in clause 6.9.a</w:t>
      </w:r>
    </w:p>
    <w:p w14:paraId="69475602" w14:textId="102A1BF2" w:rsidR="00241233" w:rsidRDefault="00241233" w:rsidP="00241233">
      <w:pPr>
        <w:pStyle w:val="af3"/>
        <w:numPr>
          <w:ilvl w:val="0"/>
          <w:numId w:val="12"/>
        </w:numPr>
        <w:ind w:left="660" w:firstLineChars="0"/>
        <w:rPr>
          <w:lang w:eastAsia="zh-CN"/>
        </w:rPr>
      </w:pPr>
      <w:r w:rsidRPr="00C74B3E">
        <w:rPr>
          <w:lang w:eastAsia="zh-CN"/>
        </w:rPr>
        <w:t xml:space="preserve">When the UE </w:t>
      </w:r>
      <w:r>
        <w:rPr>
          <w:lang w:eastAsia="zh-CN"/>
        </w:rPr>
        <w:t xml:space="preserve">moves from the </w:t>
      </w:r>
      <w:r>
        <w:rPr>
          <w:color w:val="0F1115"/>
          <w:shd w:val="clear" w:color="auto" w:fill="FFFFFF"/>
          <w:lang w:eastAsia="zh-CN"/>
        </w:rPr>
        <w:t>general PLMN network</w:t>
      </w:r>
      <w:r>
        <w:rPr>
          <w:lang w:eastAsia="zh-CN"/>
        </w:rPr>
        <w:t xml:space="preserve"> to</w:t>
      </w:r>
      <w:r w:rsidRPr="00C74B3E">
        <w:rPr>
          <w:lang w:eastAsia="zh-CN"/>
        </w:rPr>
        <w:t xml:space="preserve"> the local network, </w:t>
      </w:r>
      <w:r>
        <w:rPr>
          <w:lang w:eastAsia="zh-CN"/>
        </w:rPr>
        <w:t xml:space="preserve">a </w:t>
      </w:r>
      <w:r w:rsidRPr="00C74B3E">
        <w:rPr>
          <w:lang w:eastAsia="zh-CN"/>
        </w:rPr>
        <w:t>6G MMF</w:t>
      </w:r>
      <w:r>
        <w:rPr>
          <w:lang w:eastAsia="zh-CN"/>
        </w:rPr>
        <w:t xml:space="preserve"> (Mobility Management Function)</w:t>
      </w:r>
      <w:r w:rsidRPr="00C74B3E">
        <w:rPr>
          <w:lang w:eastAsia="zh-CN"/>
        </w:rPr>
        <w:t>-local</w:t>
      </w:r>
      <w:r>
        <w:rPr>
          <w:lang w:eastAsia="zh-CN"/>
        </w:rPr>
        <w:t xml:space="preserve"> and 6G SMF-local in the local network are selected and inserted </w:t>
      </w:r>
      <w:r w:rsidRPr="00C74B3E">
        <w:rPr>
          <w:lang w:eastAsia="zh-CN"/>
        </w:rPr>
        <w:t xml:space="preserve">into </w:t>
      </w:r>
      <w:r>
        <w:rPr>
          <w:lang w:eastAsia="zh-CN"/>
        </w:rPr>
        <w:t xml:space="preserve">the CP path, and the </w:t>
      </w:r>
      <w:r w:rsidRPr="00C74B3E">
        <w:rPr>
          <w:lang w:eastAsia="zh-CN"/>
        </w:rPr>
        <w:t>UL CL</w:t>
      </w:r>
      <w:r>
        <w:rPr>
          <w:lang w:eastAsia="zh-CN"/>
        </w:rPr>
        <w:t xml:space="preserve"> and 6G UP-local PSA are</w:t>
      </w:r>
      <w:r w:rsidRPr="00C74B3E">
        <w:rPr>
          <w:lang w:eastAsia="zh-CN"/>
        </w:rPr>
        <w:t xml:space="preserve"> </w:t>
      </w:r>
      <w:r>
        <w:rPr>
          <w:lang w:eastAsia="zh-CN"/>
        </w:rPr>
        <w:t xml:space="preserve">selected and inserted </w:t>
      </w:r>
      <w:r w:rsidRPr="00C74B3E">
        <w:rPr>
          <w:lang w:eastAsia="zh-CN"/>
        </w:rPr>
        <w:t xml:space="preserve">into the </w:t>
      </w:r>
      <w:r>
        <w:rPr>
          <w:lang w:eastAsia="zh-CN"/>
        </w:rPr>
        <w:t xml:space="preserve">media path of the </w:t>
      </w:r>
      <w:r w:rsidRPr="00C74B3E">
        <w:rPr>
          <w:lang w:eastAsia="zh-CN"/>
        </w:rPr>
        <w:t>PDU session</w:t>
      </w:r>
      <w:r>
        <w:rPr>
          <w:lang w:eastAsia="zh-CN"/>
        </w:rPr>
        <w:t xml:space="preserve"> for the </w:t>
      </w:r>
      <w:r w:rsidR="00333227">
        <w:rPr>
          <w:lang w:eastAsia="zh-CN"/>
        </w:rPr>
        <w:t xml:space="preserve">PLMN offered </w:t>
      </w:r>
      <w:r>
        <w:rPr>
          <w:lang w:eastAsia="zh-CN"/>
        </w:rPr>
        <w:t>localized service access</w:t>
      </w:r>
      <w:r w:rsidRPr="00C74B3E">
        <w:rPr>
          <w:lang w:eastAsia="zh-CN"/>
        </w:rPr>
        <w:t>.</w:t>
      </w:r>
    </w:p>
    <w:p w14:paraId="70BB7A98" w14:textId="77777777" w:rsidR="00241233" w:rsidRPr="0022676F" w:rsidRDefault="00241233" w:rsidP="00241233">
      <w:pPr>
        <w:pStyle w:val="af3"/>
        <w:ind w:left="660" w:firstLineChars="0" w:firstLine="0"/>
        <w:rPr>
          <w:lang w:eastAsia="zh-CN"/>
        </w:rPr>
      </w:pPr>
      <w:r>
        <w:rPr>
          <w:color w:val="0F1115"/>
          <w:shd w:val="clear" w:color="auto" w:fill="FFFFFF"/>
          <w:lang w:eastAsia="zh-CN"/>
        </w:rPr>
        <w:t>In this case, t</w:t>
      </w:r>
      <w:r w:rsidRPr="00EE4BE0">
        <w:rPr>
          <w:color w:val="0F1115"/>
          <w:shd w:val="clear" w:color="auto" w:fill="FFFFFF"/>
          <w:lang w:eastAsia="zh-CN"/>
        </w:rPr>
        <w:t>he 6G UP</w:t>
      </w:r>
      <w:r>
        <w:rPr>
          <w:color w:val="0F1115"/>
          <w:shd w:val="clear" w:color="auto" w:fill="FFFFFF"/>
          <w:lang w:eastAsia="zh-CN"/>
        </w:rPr>
        <w:t xml:space="preserve"> of a PDU session is</w:t>
      </w:r>
      <w:r w:rsidRPr="00BF4895">
        <w:rPr>
          <w:color w:val="0F1115"/>
          <w:shd w:val="clear" w:color="auto" w:fill="FFFFFF"/>
          <w:lang w:eastAsia="zh-CN"/>
        </w:rPr>
        <w:t xml:space="preserve"> </w:t>
      </w:r>
      <w:r>
        <w:rPr>
          <w:color w:val="0F1115"/>
          <w:shd w:val="clear" w:color="auto" w:fill="FFFFFF"/>
          <w:lang w:eastAsia="zh-CN"/>
        </w:rPr>
        <w:t>maintained</w:t>
      </w:r>
      <w:r w:rsidRPr="00EE4BE0">
        <w:rPr>
          <w:color w:val="0F1115"/>
          <w:shd w:val="clear" w:color="auto" w:fill="FFFFFF"/>
          <w:lang w:eastAsia="zh-CN"/>
        </w:rPr>
        <w:t xml:space="preserve"> </w:t>
      </w:r>
      <w:r>
        <w:rPr>
          <w:color w:val="0F1115"/>
          <w:shd w:val="clear" w:color="auto" w:fill="FFFFFF"/>
          <w:lang w:eastAsia="zh-CN"/>
        </w:rPr>
        <w:t>in the general PLMN, and it is not changed when UE moves into the local network, so that the IP address can be maintained and the IP continuity can be guaranteed.</w:t>
      </w:r>
    </w:p>
    <w:p w14:paraId="635AFA53" w14:textId="00F561BF" w:rsidR="00241233" w:rsidRDefault="00241233" w:rsidP="00241233">
      <w:pPr>
        <w:pStyle w:val="4"/>
      </w:pPr>
      <w:r>
        <w:t>6.9.</w:t>
      </w:r>
      <w:r w:rsidR="00E639B5">
        <w:t>f</w:t>
      </w:r>
      <w:r w:rsidRPr="001D0732">
        <w:t>.1</w:t>
      </w:r>
      <w:r w:rsidRPr="001D0732">
        <w:tab/>
        <w:t>Description</w:t>
      </w:r>
    </w:p>
    <w:p w14:paraId="34422B94" w14:textId="77777777" w:rsidR="00241233" w:rsidRDefault="00241233" w:rsidP="00241233">
      <w:pPr>
        <w:pStyle w:val="B1"/>
        <w:ind w:leftChars="42" w:left="84" w:firstLine="0"/>
        <w:rPr>
          <w:color w:val="0F1115"/>
          <w:shd w:val="clear" w:color="auto" w:fill="FFFFFF"/>
          <w:lang w:eastAsia="zh-CN"/>
        </w:rPr>
      </w:pPr>
      <w:r>
        <w:rPr>
          <w:color w:val="0F1115"/>
          <w:shd w:val="clear" w:color="auto" w:fill="FFFFFF"/>
          <w:lang w:eastAsia="zh-CN"/>
        </w:rPr>
        <w:t>The</w:t>
      </w:r>
      <w:r w:rsidRPr="00200521">
        <w:rPr>
          <w:color w:val="0F1115"/>
          <w:shd w:val="clear" w:color="auto" w:fill="FFFFFF"/>
          <w:lang w:eastAsia="zh-CN"/>
        </w:rPr>
        <w:t xml:space="preserve"> </w:t>
      </w:r>
      <w:r>
        <w:rPr>
          <w:color w:val="0F1115"/>
          <w:shd w:val="clear" w:color="auto" w:fill="FFFFFF"/>
          <w:lang w:eastAsia="zh-CN"/>
        </w:rPr>
        <w:t>bullet#1of this key issue proposes to study the overall architecture design and enablers for localized service access in 6G, including minimizing service interruption during UE mobility. It also has the requirement that the localized service access is provided via PLMN. In order to enable the normal UEs to access the localized service, it is also required to support the localized service access without additional UE functionalities compared with what is needed for general PLMN access.</w:t>
      </w:r>
    </w:p>
    <w:p w14:paraId="698E960B" w14:textId="77777777" w:rsidR="00241233" w:rsidRDefault="00241233" w:rsidP="00241233">
      <w:pPr>
        <w:pStyle w:val="B1"/>
        <w:ind w:leftChars="42" w:left="84" w:firstLine="0"/>
        <w:rPr>
          <w:color w:val="0F1115"/>
          <w:shd w:val="clear" w:color="auto" w:fill="FFFFFF"/>
          <w:lang w:eastAsia="zh-CN"/>
        </w:rPr>
      </w:pPr>
      <w:r>
        <w:rPr>
          <w:color w:val="0F1115"/>
          <w:shd w:val="clear" w:color="auto" w:fill="FFFFFF"/>
          <w:lang w:eastAsia="zh-CN"/>
        </w:rPr>
        <w:t>In order to support the requirements of this Key issue, it is proposed to support followin</w:t>
      </w:r>
      <w:r w:rsidRPr="00C74B3E">
        <w:rPr>
          <w:color w:val="0F1115"/>
          <w:shd w:val="clear" w:color="auto" w:fill="FFFFFF"/>
          <w:lang w:eastAsia="zh-CN"/>
        </w:rPr>
        <w:t>g architecture design for the localized service access. The following network nodes and network functions may be deployed within the local network. The local network includes the NFs deployed locally to provide the localized service access.</w:t>
      </w:r>
    </w:p>
    <w:p w14:paraId="1E1F1690" w14:textId="77777777" w:rsidR="00241233" w:rsidRPr="00EE4BE0" w:rsidRDefault="00241233" w:rsidP="00241233">
      <w:pPr>
        <w:pStyle w:val="B1"/>
        <w:numPr>
          <w:ilvl w:val="0"/>
          <w:numId w:val="46"/>
        </w:numPr>
        <w:rPr>
          <w:color w:val="0F1115"/>
          <w:shd w:val="clear" w:color="auto" w:fill="FFFFFF"/>
          <w:lang w:eastAsia="zh-CN"/>
        </w:rPr>
      </w:pPr>
      <w:r>
        <w:rPr>
          <w:color w:val="0F1115"/>
          <w:shd w:val="clear" w:color="auto" w:fill="FFFFFF"/>
          <w:lang w:eastAsia="zh-CN"/>
        </w:rPr>
        <w:t xml:space="preserve">The 6G RAN-local is </w:t>
      </w:r>
      <w:r w:rsidRPr="00EE4BE0">
        <w:rPr>
          <w:color w:val="0F1115"/>
          <w:shd w:val="clear" w:color="auto" w:fill="FFFFFF"/>
          <w:lang w:eastAsia="zh-CN"/>
        </w:rPr>
        <w:t>deployed within the local network. When the UE moves into the coverage area of the 6G RAN-local node, it will access to the 6G RAN-local node.</w:t>
      </w:r>
    </w:p>
    <w:p w14:paraId="29B161BD" w14:textId="77777777" w:rsidR="00241233" w:rsidRPr="00EE4BE0" w:rsidRDefault="00241233" w:rsidP="00241233">
      <w:pPr>
        <w:pStyle w:val="B1"/>
        <w:numPr>
          <w:ilvl w:val="0"/>
          <w:numId w:val="46"/>
        </w:numPr>
        <w:rPr>
          <w:color w:val="0F1115"/>
          <w:shd w:val="clear" w:color="auto" w:fill="FFFFFF"/>
          <w:lang w:eastAsia="zh-CN"/>
        </w:rPr>
      </w:pPr>
      <w:r w:rsidRPr="00EE4BE0">
        <w:rPr>
          <w:color w:val="0F1115"/>
          <w:shd w:val="clear" w:color="auto" w:fill="FFFFFF"/>
          <w:lang w:eastAsia="zh-CN"/>
        </w:rPr>
        <w:t xml:space="preserve">The 6G MMF-local is deployed within the local network. </w:t>
      </w:r>
      <w:r w:rsidRPr="00EE4BE0">
        <w:rPr>
          <w:rFonts w:hint="eastAsia"/>
          <w:color w:val="0F1115"/>
          <w:shd w:val="clear" w:color="auto" w:fill="FFFFFF"/>
          <w:lang w:eastAsia="zh-CN"/>
        </w:rPr>
        <w:t>T</w:t>
      </w:r>
      <w:r w:rsidRPr="00EE4BE0">
        <w:rPr>
          <w:color w:val="0F1115"/>
          <w:shd w:val="clear" w:color="auto" w:fill="FFFFFF"/>
          <w:lang w:eastAsia="zh-CN"/>
        </w:rPr>
        <w:t>he control signalling of the UE accessing the 6G RAN-local will be routed to the 6G MMF-local.</w:t>
      </w:r>
    </w:p>
    <w:p w14:paraId="14FF57D2" w14:textId="77777777" w:rsidR="00241233" w:rsidRPr="00EE4BE0" w:rsidRDefault="00241233" w:rsidP="00241233">
      <w:pPr>
        <w:pStyle w:val="B1"/>
        <w:numPr>
          <w:ilvl w:val="0"/>
          <w:numId w:val="46"/>
        </w:numPr>
        <w:rPr>
          <w:color w:val="0F1115"/>
          <w:shd w:val="clear" w:color="auto" w:fill="FFFFFF"/>
          <w:lang w:eastAsia="zh-CN"/>
        </w:rPr>
      </w:pPr>
      <w:r w:rsidRPr="00EE4BE0">
        <w:rPr>
          <w:rFonts w:hint="eastAsia"/>
          <w:color w:val="0F1115"/>
          <w:shd w:val="clear" w:color="auto" w:fill="FFFFFF"/>
          <w:lang w:eastAsia="zh-CN"/>
        </w:rPr>
        <w:t>T</w:t>
      </w:r>
      <w:r w:rsidRPr="00EE4BE0">
        <w:rPr>
          <w:color w:val="0F1115"/>
          <w:shd w:val="clear" w:color="auto" w:fill="FFFFFF"/>
          <w:lang w:eastAsia="zh-CN"/>
        </w:rPr>
        <w:t>he UL CL</w:t>
      </w:r>
      <w:r>
        <w:rPr>
          <w:color w:val="0F1115"/>
          <w:shd w:val="clear" w:color="auto" w:fill="FFFFFF"/>
          <w:lang w:eastAsia="zh-CN"/>
        </w:rPr>
        <w:t xml:space="preserve"> and 6G UP-local</w:t>
      </w:r>
      <w:r w:rsidRPr="00EE4BE0">
        <w:rPr>
          <w:color w:val="0F1115"/>
          <w:shd w:val="clear" w:color="auto" w:fill="FFFFFF"/>
          <w:lang w:eastAsia="zh-CN"/>
        </w:rPr>
        <w:t xml:space="preserve"> </w:t>
      </w:r>
      <w:r>
        <w:rPr>
          <w:color w:val="0F1115"/>
          <w:shd w:val="clear" w:color="auto" w:fill="FFFFFF"/>
          <w:lang w:eastAsia="zh-CN"/>
        </w:rPr>
        <w:t>are</w:t>
      </w:r>
      <w:r w:rsidRPr="00EE4BE0">
        <w:rPr>
          <w:color w:val="0F1115"/>
          <w:shd w:val="clear" w:color="auto" w:fill="FFFFFF"/>
          <w:lang w:eastAsia="zh-CN"/>
        </w:rPr>
        <w:t xml:space="preserve"> deployed within the local network. In case the UE accesses the RAN-local node, the UL CL may be inserted into the PDU session for the UE to access the localized services.</w:t>
      </w:r>
    </w:p>
    <w:p w14:paraId="22D8C3B2" w14:textId="77777777" w:rsidR="00241233" w:rsidRDefault="00241233" w:rsidP="00241233">
      <w:pPr>
        <w:pStyle w:val="B1"/>
        <w:ind w:left="988" w:firstLine="0"/>
        <w:rPr>
          <w:color w:val="0F1115"/>
          <w:shd w:val="clear" w:color="auto" w:fill="FFFFFF"/>
          <w:lang w:eastAsia="zh-CN"/>
        </w:rPr>
      </w:pPr>
      <w:r w:rsidRPr="00EE4BE0">
        <w:rPr>
          <w:color w:val="0F1115"/>
          <w:shd w:val="clear" w:color="auto" w:fill="FFFFFF"/>
          <w:lang w:eastAsia="zh-CN"/>
        </w:rPr>
        <w:t>The 6G UP-local</w:t>
      </w:r>
      <w:r>
        <w:rPr>
          <w:color w:val="0F1115"/>
          <w:shd w:val="clear" w:color="auto" w:fill="FFFFFF"/>
          <w:lang w:eastAsia="zh-CN"/>
        </w:rPr>
        <w:t xml:space="preserve"> can be selected as</w:t>
      </w:r>
      <w:r w:rsidRPr="00EE4BE0">
        <w:rPr>
          <w:color w:val="0F1115"/>
          <w:shd w:val="clear" w:color="auto" w:fill="FFFFFF"/>
          <w:lang w:eastAsia="zh-CN"/>
        </w:rPr>
        <w:t xml:space="preserve"> the anchor UP to access the localized services.</w:t>
      </w:r>
    </w:p>
    <w:p w14:paraId="70D8442D" w14:textId="77777777" w:rsidR="00241233" w:rsidRPr="00EE4BE0" w:rsidRDefault="00241233" w:rsidP="00241233">
      <w:pPr>
        <w:pStyle w:val="B1"/>
        <w:ind w:left="988" w:firstLine="0"/>
        <w:rPr>
          <w:color w:val="0F1115"/>
          <w:shd w:val="clear" w:color="auto" w:fill="FFFFFF"/>
          <w:lang w:eastAsia="zh-CN"/>
        </w:rPr>
      </w:pPr>
      <w:r w:rsidRPr="00EE4BE0">
        <w:rPr>
          <w:rFonts w:hint="eastAsia"/>
          <w:color w:val="0F1115"/>
          <w:shd w:val="clear" w:color="auto" w:fill="FFFFFF"/>
          <w:lang w:eastAsia="zh-CN"/>
        </w:rPr>
        <w:t>T</w:t>
      </w:r>
      <w:r w:rsidRPr="00EE4BE0">
        <w:rPr>
          <w:color w:val="0F1115"/>
          <w:shd w:val="clear" w:color="auto" w:fill="FFFFFF"/>
          <w:lang w:eastAsia="zh-CN"/>
        </w:rPr>
        <w:t>he 6G UP</w:t>
      </w:r>
      <w:r>
        <w:rPr>
          <w:color w:val="0F1115"/>
          <w:shd w:val="clear" w:color="auto" w:fill="FFFFFF"/>
          <w:lang w:eastAsia="zh-CN"/>
        </w:rPr>
        <w:t xml:space="preserve"> of a PDU session is</w:t>
      </w:r>
      <w:r w:rsidRPr="00BF4895">
        <w:rPr>
          <w:color w:val="0F1115"/>
          <w:shd w:val="clear" w:color="auto" w:fill="FFFFFF"/>
          <w:lang w:eastAsia="zh-CN"/>
        </w:rPr>
        <w:t xml:space="preserve"> </w:t>
      </w:r>
      <w:r>
        <w:rPr>
          <w:color w:val="0F1115"/>
          <w:shd w:val="clear" w:color="auto" w:fill="FFFFFF"/>
          <w:lang w:eastAsia="zh-CN"/>
        </w:rPr>
        <w:t>maintained</w:t>
      </w:r>
      <w:r w:rsidRPr="00EE4BE0">
        <w:rPr>
          <w:color w:val="0F1115"/>
          <w:shd w:val="clear" w:color="auto" w:fill="FFFFFF"/>
          <w:lang w:eastAsia="zh-CN"/>
        </w:rPr>
        <w:t xml:space="preserve"> </w:t>
      </w:r>
      <w:r>
        <w:rPr>
          <w:color w:val="0F1115"/>
          <w:shd w:val="clear" w:color="auto" w:fill="FFFFFF"/>
          <w:lang w:eastAsia="zh-CN"/>
        </w:rPr>
        <w:t>in the general PLMN, and it is not changed when UE moves into the local network, so that the IP address can be maintained and the IP continuity can be guaranteed</w:t>
      </w:r>
    </w:p>
    <w:p w14:paraId="33BC5B40" w14:textId="77777777" w:rsidR="00241233" w:rsidRDefault="00241233" w:rsidP="00241233">
      <w:pPr>
        <w:pStyle w:val="B1"/>
        <w:numPr>
          <w:ilvl w:val="0"/>
          <w:numId w:val="46"/>
        </w:numPr>
        <w:rPr>
          <w:color w:val="0F1115"/>
          <w:shd w:val="clear" w:color="auto" w:fill="FFFFFF"/>
          <w:lang w:eastAsia="zh-CN"/>
        </w:rPr>
      </w:pPr>
      <w:r w:rsidRPr="00EE4BE0">
        <w:rPr>
          <w:rFonts w:hint="eastAsia"/>
          <w:color w:val="0F1115"/>
          <w:shd w:val="clear" w:color="auto" w:fill="FFFFFF"/>
          <w:lang w:eastAsia="zh-CN"/>
        </w:rPr>
        <w:t>T</w:t>
      </w:r>
      <w:r w:rsidRPr="00EE4BE0">
        <w:rPr>
          <w:color w:val="0F1115"/>
          <w:shd w:val="clear" w:color="auto" w:fill="FFFFFF"/>
          <w:lang w:eastAsia="zh-CN"/>
        </w:rPr>
        <w:t>he 6G SMF-local may be deployed in the local network, in case the 6G SMF in the general PLMN has no direct interface with the 6G UP deployed in the local area, e.g., 6G</w:t>
      </w:r>
      <w:r>
        <w:rPr>
          <w:color w:val="0F1115"/>
          <w:shd w:val="clear" w:color="auto" w:fill="FFFFFF"/>
          <w:lang w:eastAsia="zh-CN"/>
        </w:rPr>
        <w:t xml:space="preserve"> UP-local, UL CL.</w:t>
      </w:r>
    </w:p>
    <w:p w14:paraId="5C05651D" w14:textId="6F251022" w:rsidR="00241233" w:rsidRDefault="00241233" w:rsidP="00241233">
      <w:pPr>
        <w:pStyle w:val="B1"/>
        <w:ind w:left="0" w:firstLine="0"/>
        <w:rPr>
          <w:color w:val="0F1115"/>
          <w:shd w:val="clear" w:color="auto" w:fill="FFFFFF"/>
          <w:lang w:eastAsia="zh-CN"/>
        </w:rPr>
      </w:pPr>
      <w:r>
        <w:rPr>
          <w:color w:val="0F1115"/>
          <w:shd w:val="clear" w:color="auto" w:fill="FFFFFF"/>
          <w:lang w:eastAsia="zh-CN"/>
        </w:rPr>
        <w:t>The architecture to support the overall design for the localized service access is shown in Figure 6.9.</w:t>
      </w:r>
      <w:r w:rsidR="00D1529A">
        <w:rPr>
          <w:color w:val="0F1115"/>
          <w:shd w:val="clear" w:color="auto" w:fill="FFFFFF"/>
          <w:lang w:eastAsia="zh-CN"/>
        </w:rPr>
        <w:t>f</w:t>
      </w:r>
      <w:r>
        <w:rPr>
          <w:color w:val="0F1115"/>
          <w:shd w:val="clear" w:color="auto" w:fill="FFFFFF"/>
          <w:lang w:eastAsia="zh-CN"/>
        </w:rPr>
        <w:t>.1.</w:t>
      </w:r>
    </w:p>
    <w:p w14:paraId="5604F295" w14:textId="77777777" w:rsidR="00241233" w:rsidRDefault="00241233" w:rsidP="00241233">
      <w:pPr>
        <w:pStyle w:val="B1"/>
        <w:ind w:leftChars="42" w:left="84" w:firstLine="0"/>
        <w:jc w:val="center"/>
      </w:pPr>
      <w:r>
        <w:object w:dxaOrig="14600" w:dyaOrig="10070" w14:anchorId="7895C8D7">
          <v:shape id="_x0000_i1031" type="#_x0000_t75" style="width:315.35pt;height:230.6pt" o:ole="">
            <v:imagedata r:id="rId34" o:title="" croptop="8451f" cropbottom="2385f" cropright="16750f"/>
          </v:shape>
          <o:OLEObject Type="Embed" ProgID="Visio.Drawing.15" ShapeID="_x0000_i1031" DrawAspect="Content" ObjectID="_1831664949" r:id="rId35"/>
        </w:object>
      </w:r>
    </w:p>
    <w:p w14:paraId="16DB314C" w14:textId="7BE8E536" w:rsidR="00241233" w:rsidRDefault="00241233" w:rsidP="00241233">
      <w:pPr>
        <w:pStyle w:val="B1"/>
        <w:ind w:leftChars="42" w:left="84" w:firstLine="0"/>
        <w:jc w:val="center"/>
        <w:rPr>
          <w:b/>
          <w:bCs/>
          <w:color w:val="0F1115"/>
          <w:shd w:val="clear" w:color="auto" w:fill="FFFFFF"/>
          <w:lang w:eastAsia="zh-CN"/>
        </w:rPr>
      </w:pPr>
      <w:r>
        <w:rPr>
          <w:lang w:eastAsia="zh-CN"/>
        </w:rPr>
        <w:t xml:space="preserve"> </w:t>
      </w:r>
      <w:r w:rsidRPr="002672C0">
        <w:rPr>
          <w:lang w:eastAsia="zh-CN"/>
        </w:rPr>
        <w:t xml:space="preserve"> </w:t>
      </w:r>
      <w:r>
        <w:rPr>
          <w:b/>
          <w:bCs/>
          <w:color w:val="0F1115"/>
          <w:shd w:val="clear" w:color="auto" w:fill="FFFFFF"/>
          <w:lang w:eastAsia="zh-CN"/>
        </w:rPr>
        <w:t>Figure 6.9.</w:t>
      </w:r>
      <w:r w:rsidR="00D1529A">
        <w:rPr>
          <w:b/>
          <w:bCs/>
          <w:color w:val="0F1115"/>
          <w:shd w:val="clear" w:color="auto" w:fill="FFFFFF"/>
          <w:lang w:eastAsia="zh-CN"/>
        </w:rPr>
        <w:t>f</w:t>
      </w:r>
      <w:r>
        <w:rPr>
          <w:b/>
          <w:bCs/>
          <w:color w:val="0F1115"/>
          <w:shd w:val="clear" w:color="auto" w:fill="FFFFFF"/>
          <w:lang w:eastAsia="zh-CN"/>
        </w:rPr>
        <w:t>.1</w:t>
      </w:r>
      <w:r w:rsidRPr="006A5E65">
        <w:rPr>
          <w:b/>
          <w:bCs/>
          <w:color w:val="0F1115"/>
          <w:shd w:val="clear" w:color="auto" w:fill="FFFFFF"/>
          <w:lang w:eastAsia="zh-CN"/>
        </w:rPr>
        <w:t>. Overall architecture to support the localized service access</w:t>
      </w:r>
      <w:r>
        <w:rPr>
          <w:b/>
          <w:bCs/>
          <w:color w:val="0F1115"/>
          <w:shd w:val="clear" w:color="auto" w:fill="FFFFFF"/>
          <w:lang w:eastAsia="zh-CN"/>
        </w:rPr>
        <w:t xml:space="preserve"> using ULCL</w:t>
      </w:r>
    </w:p>
    <w:p w14:paraId="71FEEB0D" w14:textId="77777777" w:rsidR="00241233" w:rsidRDefault="00241233" w:rsidP="00241233">
      <w:pPr>
        <w:pStyle w:val="B1"/>
        <w:ind w:left="0" w:firstLine="0"/>
        <w:rPr>
          <w:lang w:eastAsia="zh-CN"/>
        </w:rPr>
      </w:pPr>
      <w:r>
        <w:rPr>
          <w:rFonts w:hint="eastAsia"/>
          <w:lang w:eastAsia="zh-CN"/>
        </w:rPr>
        <w:t>T</w:t>
      </w:r>
      <w:r>
        <w:rPr>
          <w:lang w:eastAsia="zh-CN"/>
        </w:rPr>
        <w:t>he DNN and S-NSSAI can be used to access both the localized services and normal services provided by general PLMN.</w:t>
      </w:r>
    </w:p>
    <w:p w14:paraId="5B8C45A3" w14:textId="77777777" w:rsidR="00241233" w:rsidRDefault="00241233" w:rsidP="00241233">
      <w:pPr>
        <w:pStyle w:val="B1"/>
        <w:ind w:left="0" w:firstLine="0"/>
        <w:rPr>
          <w:lang w:eastAsia="zh-CN"/>
        </w:rPr>
      </w:pPr>
      <w:r>
        <w:rPr>
          <w:lang w:eastAsia="zh-CN"/>
        </w:rPr>
        <w:t xml:space="preserve">The UE may establish the PDU session with the DNN and S-NSSAI when it is in the general PLMN. </w:t>
      </w:r>
    </w:p>
    <w:p w14:paraId="2F58580E" w14:textId="77777777" w:rsidR="00241233" w:rsidRPr="00EE4BE0" w:rsidRDefault="00241233" w:rsidP="00241233">
      <w:pPr>
        <w:rPr>
          <w:highlight w:val="yellow"/>
          <w:lang w:eastAsia="zh-CN"/>
        </w:rPr>
      </w:pPr>
      <w:r w:rsidRPr="00B7539A">
        <w:rPr>
          <w:lang w:eastAsia="zh-CN"/>
        </w:rPr>
        <w:t>When the UE enters into the local network, 6G MMF-l</w:t>
      </w:r>
      <w:r>
        <w:rPr>
          <w:lang w:eastAsia="zh-CN"/>
        </w:rPr>
        <w:t xml:space="preserve">ocal determines whether the UE could access the localized service </w:t>
      </w:r>
      <w:r>
        <w:rPr>
          <w:rFonts w:hint="eastAsia"/>
          <w:lang w:eastAsia="zh-CN"/>
        </w:rPr>
        <w:t xml:space="preserve">based </w:t>
      </w:r>
      <w:r>
        <w:rPr>
          <w:lang w:eastAsia="zh-CN"/>
        </w:rPr>
        <w:t xml:space="preserve">on the subscription. If allowed, the MMF-local </w:t>
      </w:r>
      <w:r w:rsidRPr="00C74B3E">
        <w:rPr>
          <w:lang w:eastAsia="zh-CN"/>
        </w:rPr>
        <w:t>selects the 6G SMF-local as the I-SMF for the existing PDU session with the DNN and/or S-NSSAI for the localized service access. 6G MMF-local sends the indication to the 6G SMF-local. This indication indicates that the UE can access the localized service for the DNN and/or S-NSSAI. Based on this indication, the 6G SMF-local selects and inserts the UL CL in</w:t>
      </w:r>
      <w:r>
        <w:rPr>
          <w:lang w:eastAsia="zh-CN"/>
        </w:rPr>
        <w:t>to the PDU session.</w:t>
      </w:r>
    </w:p>
    <w:p w14:paraId="6B36E2C1" w14:textId="77777777" w:rsidR="00241233" w:rsidRDefault="00241233" w:rsidP="00241233">
      <w:pPr>
        <w:pStyle w:val="B1"/>
        <w:ind w:left="0" w:firstLine="0"/>
        <w:rPr>
          <w:lang w:eastAsia="zh-CN"/>
        </w:rPr>
      </w:pPr>
      <w:r>
        <w:rPr>
          <w:lang w:eastAsia="zh-CN"/>
        </w:rPr>
        <w:t>In this case, the UE can access the localized services provided by the current local network</w:t>
      </w:r>
      <w:r w:rsidRPr="004E45CE">
        <w:rPr>
          <w:lang w:eastAsia="zh-CN"/>
        </w:rPr>
        <w:t xml:space="preserve"> </w:t>
      </w:r>
      <w:r>
        <w:rPr>
          <w:lang w:eastAsia="zh-CN"/>
        </w:rPr>
        <w:t>and the services provided by general PLMN simultaneously.  The IP address is preserved for the service continuity.</w:t>
      </w:r>
    </w:p>
    <w:p w14:paraId="33A605DE" w14:textId="6457FACF" w:rsidR="00241233" w:rsidRDefault="00241233" w:rsidP="00241233">
      <w:pPr>
        <w:pStyle w:val="4"/>
      </w:pPr>
      <w:r>
        <w:t>6.9.</w:t>
      </w:r>
      <w:r w:rsidR="00E639B5">
        <w:t>f</w:t>
      </w:r>
      <w:r w:rsidRPr="001D0732">
        <w:t>.2</w:t>
      </w:r>
      <w:r w:rsidRPr="001D0732">
        <w:tab/>
        <w:t>Procedures</w:t>
      </w:r>
    </w:p>
    <w:p w14:paraId="033BE3F4" w14:textId="30AE491F" w:rsidR="00241233" w:rsidRDefault="00241233" w:rsidP="00241233">
      <w:pPr>
        <w:pStyle w:val="EditorsNote"/>
      </w:pPr>
      <w:r w:rsidRPr="003964A6">
        <w:t>Editor's note:</w:t>
      </w:r>
      <w:r w:rsidRPr="003964A6">
        <w:tab/>
      </w:r>
      <w:r>
        <w:t>This part is not prioritized in SA2#173 and should be further updated after the agreed principle in clause 6.9.a and 6.9.</w:t>
      </w:r>
      <w:r w:rsidR="00D1529A">
        <w:t>f</w:t>
      </w:r>
      <w:r>
        <w:t>.</w:t>
      </w:r>
    </w:p>
    <w:p w14:paraId="2BA4B400" w14:textId="42BA3BE7" w:rsidR="00241233" w:rsidRDefault="00241233" w:rsidP="00241233">
      <w:pPr>
        <w:pStyle w:val="4"/>
      </w:pPr>
      <w:r>
        <w:rPr>
          <w:lang w:eastAsia="zh-CN"/>
        </w:rPr>
        <w:t>6.9.</w:t>
      </w:r>
      <w:r w:rsidR="00E639B5">
        <w:rPr>
          <w:lang w:eastAsia="zh-CN"/>
        </w:rPr>
        <w:t>f</w:t>
      </w:r>
      <w:r w:rsidRPr="001D0732">
        <w:rPr>
          <w:lang w:eastAsia="zh-CN"/>
        </w:rPr>
        <w:t>.3</w:t>
      </w:r>
      <w:r w:rsidRPr="001D0732">
        <w:rPr>
          <w:lang w:eastAsia="zh-CN"/>
        </w:rPr>
        <w:tab/>
      </w:r>
      <w:r w:rsidRPr="001D0732">
        <w:t>Services, Entities and Interfaces</w:t>
      </w:r>
    </w:p>
    <w:p w14:paraId="689A2BDB" w14:textId="2937F185" w:rsidR="00241233" w:rsidRDefault="00241233" w:rsidP="00241233">
      <w:pPr>
        <w:pStyle w:val="EditorsNote"/>
      </w:pPr>
      <w:r w:rsidRPr="003964A6">
        <w:t>Editor's note:</w:t>
      </w:r>
      <w:r w:rsidRPr="003964A6">
        <w:tab/>
      </w:r>
      <w:r>
        <w:t>This part is not prioritized in SA2#173 and should be further updated after the agreed principle in clause 6.9.a and 6.9.</w:t>
      </w:r>
      <w:r w:rsidR="00D1529A">
        <w:t>f</w:t>
      </w:r>
      <w:r>
        <w:t>.</w:t>
      </w:r>
    </w:p>
    <w:p w14:paraId="7D9168D1" w14:textId="703AD6BB" w:rsidR="00241233" w:rsidRDefault="00241233" w:rsidP="00241233">
      <w:pPr>
        <w:pStyle w:val="4"/>
      </w:pPr>
      <w:r>
        <w:t>6.9.</w:t>
      </w:r>
      <w:r w:rsidR="00E639B5">
        <w:t>f</w:t>
      </w:r>
      <w:r>
        <w:t>.4</w:t>
      </w:r>
      <w:r>
        <w:tab/>
        <w:t>Open issues</w:t>
      </w:r>
    </w:p>
    <w:p w14:paraId="4E6F0838" w14:textId="77777777" w:rsidR="00241233" w:rsidRDefault="00241233" w:rsidP="00241233"/>
    <w:p w14:paraId="149B3492" w14:textId="77777777" w:rsidR="00241233" w:rsidRDefault="00241233" w:rsidP="002412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077C7CE" w14:textId="77777777" w:rsidR="00266AF4" w:rsidRPr="00266AF4" w:rsidRDefault="00266AF4" w:rsidP="00266AF4"/>
    <w:p w14:paraId="4FF0A3E5" w14:textId="136CB4E2" w:rsidR="00266AF4" w:rsidRPr="00266AF4" w:rsidRDefault="00266AF4" w:rsidP="00266AF4">
      <w:pPr>
        <w:keepNext/>
        <w:keepLines/>
        <w:spacing w:before="120"/>
        <w:ind w:left="1134" w:hanging="1134"/>
        <w:outlineLvl w:val="2"/>
        <w:rPr>
          <w:rFonts w:ascii="Arial" w:hAnsi="Arial"/>
          <w:sz w:val="28"/>
        </w:rPr>
      </w:pPr>
      <w:r w:rsidRPr="00266AF4">
        <w:rPr>
          <w:rFonts w:ascii="Arial" w:hAnsi="Arial"/>
          <w:sz w:val="28"/>
        </w:rPr>
        <w:t>6.9.</w:t>
      </w:r>
      <w:r w:rsidR="00E639B5">
        <w:rPr>
          <w:rFonts w:ascii="Arial" w:hAnsi="Arial"/>
          <w:sz w:val="28"/>
        </w:rPr>
        <w:t>g</w:t>
      </w:r>
      <w:r w:rsidRPr="00266AF4">
        <w:rPr>
          <w:rFonts w:ascii="Arial" w:hAnsi="Arial"/>
          <w:sz w:val="28"/>
        </w:rPr>
        <w:tab/>
        <w:t>Localized Service access in 6G using SNPNs</w:t>
      </w:r>
    </w:p>
    <w:p w14:paraId="5DCC646D" w14:textId="70CA8111" w:rsidR="00266AF4" w:rsidRPr="00266AF4" w:rsidRDefault="00266AF4" w:rsidP="00266AF4">
      <w:pPr>
        <w:keepNext/>
        <w:keepLines/>
        <w:spacing w:before="120"/>
        <w:ind w:left="1418" w:hanging="1418"/>
        <w:outlineLvl w:val="3"/>
        <w:rPr>
          <w:rFonts w:ascii="Arial" w:hAnsi="Arial"/>
          <w:sz w:val="24"/>
        </w:rPr>
      </w:pPr>
      <w:r w:rsidRPr="00266AF4">
        <w:rPr>
          <w:rFonts w:ascii="Arial" w:hAnsi="Arial"/>
          <w:sz w:val="24"/>
        </w:rPr>
        <w:t>6.9.</w:t>
      </w:r>
      <w:r w:rsidR="00E639B5">
        <w:rPr>
          <w:rFonts w:ascii="Arial" w:hAnsi="Arial"/>
          <w:sz w:val="24"/>
        </w:rPr>
        <w:t>g</w:t>
      </w:r>
      <w:r w:rsidRPr="00266AF4">
        <w:rPr>
          <w:rFonts w:ascii="Arial" w:hAnsi="Arial"/>
          <w:sz w:val="24"/>
        </w:rPr>
        <w:t>.0</w:t>
      </w:r>
      <w:r w:rsidRPr="00266AF4">
        <w:rPr>
          <w:rFonts w:ascii="Arial" w:hAnsi="Arial"/>
          <w:sz w:val="24"/>
        </w:rPr>
        <w:tab/>
        <w:t>Topics addressed and High-level Solution Principles</w:t>
      </w:r>
    </w:p>
    <w:p w14:paraId="05359A72" w14:textId="77777777" w:rsidR="00266AF4" w:rsidRPr="00266AF4" w:rsidRDefault="00266AF4" w:rsidP="00266AF4">
      <w:r w:rsidRPr="00266AF4">
        <w:rPr>
          <w:rFonts w:eastAsia="Malgun Gothic" w:hint="eastAsia"/>
          <w:lang w:eastAsia="ko-KR"/>
        </w:rPr>
        <w:t xml:space="preserve">This solution </w:t>
      </w:r>
      <w:r w:rsidRPr="00266AF4">
        <w:rPr>
          <w:rFonts w:eastAsia="Malgun Gothic"/>
          <w:lang w:eastAsia="ko-KR"/>
        </w:rPr>
        <w:t xml:space="preserve">captures Solution #3, #5, #7 and </w:t>
      </w:r>
      <w:r w:rsidRPr="00266AF4">
        <w:rPr>
          <w:rFonts w:eastAsia="Malgun Gothic" w:hint="eastAsia"/>
          <w:lang w:eastAsia="ko-KR"/>
        </w:rPr>
        <w:t xml:space="preserve">addresses bullet 2 of KI#9, </w:t>
      </w:r>
      <w:r w:rsidRPr="00266AF4">
        <w:rPr>
          <w:rFonts w:eastAsia="Malgun Gothic"/>
          <w:lang w:eastAsia="ko-KR"/>
        </w:rPr>
        <w:t>i.e.,</w:t>
      </w:r>
      <w:r w:rsidRPr="00266AF4">
        <w:rPr>
          <w:rFonts w:eastAsia="Malgun Gothic" w:hint="eastAsia"/>
          <w:lang w:eastAsia="ko-KR"/>
        </w:rPr>
        <w:t xml:space="preserve"> </w:t>
      </w:r>
      <w:r w:rsidRPr="00266AF4">
        <w:rPr>
          <w:rFonts w:eastAsia="Malgun Gothic"/>
          <w:lang w:eastAsia="ko-KR"/>
        </w:rPr>
        <w:t>study whether and how to make use of 5G NPN (SNPN and PNI-NPN) for localized service access in 6G</w:t>
      </w:r>
      <w:r w:rsidRPr="00266AF4">
        <w:t xml:space="preserve">. </w:t>
      </w:r>
    </w:p>
    <w:p w14:paraId="7472A9A7" w14:textId="77777777" w:rsidR="00266AF4" w:rsidRPr="00266AF4" w:rsidRDefault="00266AF4" w:rsidP="00266AF4">
      <w:r w:rsidRPr="00266AF4">
        <w:t xml:space="preserve">The high-level principles of the combined solution are as follows: </w:t>
      </w:r>
    </w:p>
    <w:p w14:paraId="6DE36C3E" w14:textId="77777777" w:rsidR="00266AF4" w:rsidRPr="00266AF4" w:rsidRDefault="00266AF4" w:rsidP="00266AF4">
      <w:pPr>
        <w:ind w:left="568" w:hanging="284"/>
      </w:pPr>
      <w:r w:rsidRPr="00266AF4">
        <w:lastRenderedPageBreak/>
        <w:t>1.</w:t>
      </w:r>
      <w:r w:rsidRPr="00266AF4">
        <w:tab/>
        <w:t>Localized Services can be supported via Stand-alone Non-Public Network (SNPN), the capabilities of SNPN specified in TS 23.501 [2] apply</w:t>
      </w:r>
      <w:r w:rsidRPr="00266AF4">
        <w:rPr>
          <w:rFonts w:hint="eastAsia"/>
        </w:rPr>
        <w:t>.</w:t>
      </w:r>
    </w:p>
    <w:p w14:paraId="48BC7B09" w14:textId="77777777" w:rsidR="00266AF4" w:rsidRPr="00266AF4" w:rsidRDefault="00266AF4" w:rsidP="00266AF4">
      <w:r w:rsidRPr="00266AF4">
        <w:t>Further, the support of mobility and service continuity between 5G SNPN and 6G SNPN is also proposed.</w:t>
      </w:r>
    </w:p>
    <w:p w14:paraId="01C8F37F" w14:textId="0A1C6A26" w:rsidR="00266AF4" w:rsidRPr="00266AF4" w:rsidRDefault="00266AF4" w:rsidP="00266AF4">
      <w:pPr>
        <w:keepNext/>
        <w:keepLines/>
        <w:spacing w:before="120"/>
        <w:ind w:left="1418" w:hanging="1418"/>
        <w:outlineLvl w:val="3"/>
        <w:rPr>
          <w:rFonts w:ascii="Arial" w:hAnsi="Arial"/>
          <w:sz w:val="24"/>
        </w:rPr>
      </w:pPr>
      <w:r w:rsidRPr="00266AF4">
        <w:rPr>
          <w:rFonts w:ascii="Arial" w:hAnsi="Arial"/>
          <w:sz w:val="24"/>
        </w:rPr>
        <w:t>6.9.</w:t>
      </w:r>
      <w:r w:rsidR="00E639B5">
        <w:rPr>
          <w:rFonts w:ascii="Arial" w:hAnsi="Arial"/>
          <w:sz w:val="24"/>
        </w:rPr>
        <w:t>g</w:t>
      </w:r>
      <w:r w:rsidRPr="00266AF4">
        <w:rPr>
          <w:rFonts w:ascii="Arial" w:hAnsi="Arial"/>
          <w:sz w:val="24"/>
        </w:rPr>
        <w:t>.1</w:t>
      </w:r>
      <w:r w:rsidRPr="00266AF4">
        <w:rPr>
          <w:rFonts w:ascii="Arial" w:hAnsi="Arial"/>
          <w:sz w:val="24"/>
        </w:rPr>
        <w:tab/>
        <w:t>Description</w:t>
      </w:r>
    </w:p>
    <w:p w14:paraId="1531FFD8" w14:textId="77777777" w:rsidR="00266AF4" w:rsidRPr="00266AF4" w:rsidRDefault="00266AF4" w:rsidP="00266AF4">
      <w:r w:rsidRPr="00266AF4">
        <w:t xml:space="preserve">For providing access to localized services in SNPN(s), similar principles of 5G from </w:t>
      </w:r>
      <w:r w:rsidRPr="00266AF4">
        <w:rPr>
          <w:rFonts w:eastAsia="等线"/>
          <w:lang w:eastAsia="zh-CN"/>
        </w:rPr>
        <w:t xml:space="preserve">TS 23.501 [a] </w:t>
      </w:r>
      <w:r w:rsidRPr="00266AF4">
        <w:t>such as</w:t>
      </w:r>
    </w:p>
    <w:p w14:paraId="3A30B77F" w14:textId="77777777" w:rsidR="00266AF4" w:rsidRPr="00266AF4" w:rsidRDefault="00266AF4" w:rsidP="00266AF4">
      <w:pPr>
        <w:numPr>
          <w:ilvl w:val="0"/>
          <w:numId w:val="38"/>
        </w:numPr>
        <w:overflowPunct w:val="0"/>
        <w:autoSpaceDE w:val="0"/>
        <w:autoSpaceDN w:val="0"/>
        <w:adjustRightInd w:val="0"/>
        <w:textAlignment w:val="baseline"/>
      </w:pPr>
      <w:r w:rsidRPr="00266AF4">
        <w:t>identifier of an SNPN (i.e., PLMN ID + NID);</w:t>
      </w:r>
    </w:p>
    <w:p w14:paraId="79FC4C30" w14:textId="77777777" w:rsidR="00266AF4" w:rsidRPr="00266AF4" w:rsidRDefault="00266AF4" w:rsidP="00266AF4">
      <w:pPr>
        <w:numPr>
          <w:ilvl w:val="0"/>
          <w:numId w:val="38"/>
        </w:numPr>
        <w:overflowPunct w:val="0"/>
        <w:autoSpaceDE w:val="0"/>
        <w:autoSpaceDN w:val="0"/>
        <w:adjustRightInd w:val="0"/>
        <w:textAlignment w:val="baseline"/>
      </w:pPr>
      <w:r w:rsidRPr="00266AF4">
        <w:t>subscriptions aspects of a UE to be used in an SNPN;</w:t>
      </w:r>
    </w:p>
    <w:p w14:paraId="5F03D176" w14:textId="77777777" w:rsidR="00266AF4" w:rsidRPr="00266AF4" w:rsidRDefault="00266AF4" w:rsidP="00266AF4">
      <w:pPr>
        <w:numPr>
          <w:ilvl w:val="0"/>
          <w:numId w:val="38"/>
        </w:numPr>
        <w:overflowPunct w:val="0"/>
        <w:autoSpaceDE w:val="0"/>
        <w:autoSpaceDN w:val="0"/>
        <w:adjustRightInd w:val="0"/>
        <w:textAlignment w:val="baseline"/>
      </w:pPr>
      <w:r w:rsidRPr="00266AF4">
        <w:t>authentication and authorization aspect in an SNPN;</w:t>
      </w:r>
    </w:p>
    <w:p w14:paraId="308777CE" w14:textId="77777777" w:rsidR="00266AF4" w:rsidRPr="00266AF4" w:rsidRDefault="00266AF4" w:rsidP="00266AF4">
      <w:pPr>
        <w:numPr>
          <w:ilvl w:val="0"/>
          <w:numId w:val="38"/>
        </w:numPr>
        <w:overflowPunct w:val="0"/>
        <w:autoSpaceDE w:val="0"/>
        <w:autoSpaceDN w:val="0"/>
        <w:adjustRightInd w:val="0"/>
        <w:textAlignment w:val="baseline"/>
      </w:pPr>
      <w:r w:rsidRPr="00266AF4">
        <w:t>providing the UE with a prioritized list of preferred SNPN(s);</w:t>
      </w:r>
    </w:p>
    <w:p w14:paraId="580BEECE" w14:textId="77777777" w:rsidR="00266AF4" w:rsidRPr="00266AF4" w:rsidRDefault="00266AF4" w:rsidP="00266AF4">
      <w:pPr>
        <w:numPr>
          <w:ilvl w:val="0"/>
          <w:numId w:val="38"/>
        </w:numPr>
        <w:overflowPunct w:val="0"/>
        <w:autoSpaceDE w:val="0"/>
        <w:autoSpaceDN w:val="0"/>
        <w:adjustRightInd w:val="0"/>
        <w:textAlignment w:val="baseline"/>
      </w:pPr>
      <w:r w:rsidRPr="00266AF4">
        <w:t>validity restrictions such as time and location validity;</w:t>
      </w:r>
    </w:p>
    <w:p w14:paraId="5CD52DED" w14:textId="54D2D327" w:rsidR="00266AF4" w:rsidRPr="00266AF4" w:rsidRDefault="00266AF4" w:rsidP="00266AF4">
      <w:pPr>
        <w:numPr>
          <w:ilvl w:val="0"/>
          <w:numId w:val="38"/>
        </w:numPr>
        <w:overflowPunct w:val="0"/>
        <w:autoSpaceDE w:val="0"/>
        <w:autoSpaceDN w:val="0"/>
        <w:adjustRightInd w:val="0"/>
        <w:textAlignment w:val="baseline"/>
      </w:pPr>
      <w:r w:rsidRPr="00266AF4">
        <w:t xml:space="preserve">on-boarding aspects; </w:t>
      </w:r>
    </w:p>
    <w:p w14:paraId="794FB5CF" w14:textId="77777777" w:rsidR="00266AF4" w:rsidRPr="00266AF4" w:rsidRDefault="00266AF4" w:rsidP="00266AF4">
      <w:r w:rsidRPr="00266AF4">
        <w:t>can be re-used.</w:t>
      </w:r>
    </w:p>
    <w:p w14:paraId="01FEC8CE" w14:textId="77777777" w:rsidR="00266AF4" w:rsidRPr="00266AF4" w:rsidRDefault="00266AF4" w:rsidP="00266AF4">
      <w:pPr>
        <w:keepLines/>
        <w:ind w:left="1135" w:hanging="851"/>
        <w:rPr>
          <w:lang w:eastAsia="ko-KR"/>
        </w:rPr>
      </w:pPr>
      <w:r w:rsidRPr="00266AF4">
        <w:rPr>
          <w:rFonts w:hint="eastAsia"/>
          <w:lang w:eastAsia="ko-KR"/>
        </w:rPr>
        <w:t>NOTE</w:t>
      </w:r>
      <w:r w:rsidRPr="00266AF4">
        <w:rPr>
          <w:lang w:val="en-US" w:eastAsia="ko-KR"/>
        </w:rPr>
        <w:t> </w:t>
      </w:r>
      <w:r w:rsidRPr="00266AF4">
        <w:rPr>
          <w:rFonts w:hint="eastAsia"/>
          <w:lang w:val="en-US" w:eastAsia="ko-KR"/>
        </w:rPr>
        <w:t>1:</w:t>
      </w:r>
      <w:r w:rsidRPr="00266AF4">
        <w:rPr>
          <w:lang w:val="en-US" w:eastAsia="ko-KR"/>
        </w:rPr>
        <w:tab/>
      </w:r>
      <w:r w:rsidRPr="00266AF4">
        <w:rPr>
          <w:rFonts w:hint="eastAsia"/>
          <w:lang w:eastAsia="ko-KR"/>
        </w:rPr>
        <w:t>Access control for SNPN can be defined together with RAN2/RAN3</w:t>
      </w:r>
      <w:r w:rsidRPr="00266AF4">
        <w:rPr>
          <w:lang w:eastAsia="ko-KR"/>
        </w:rPr>
        <w:t xml:space="preserve"> (</w:t>
      </w:r>
      <w:r w:rsidRPr="00266AF4">
        <w:rPr>
          <w:i/>
          <w:iCs/>
          <w:lang w:eastAsia="ko-KR"/>
        </w:rPr>
        <w:t>Solution#5</w:t>
      </w:r>
      <w:r w:rsidRPr="00266AF4">
        <w:rPr>
          <w:lang w:eastAsia="ko-KR"/>
        </w:rPr>
        <w:t>)</w:t>
      </w:r>
      <w:r w:rsidRPr="00266AF4">
        <w:rPr>
          <w:rFonts w:hint="eastAsia"/>
          <w:lang w:eastAsia="ko-KR"/>
        </w:rPr>
        <w:t>.</w:t>
      </w:r>
    </w:p>
    <w:p w14:paraId="266A2B07" w14:textId="77777777" w:rsidR="00266AF4" w:rsidRPr="00266AF4" w:rsidRDefault="00266AF4" w:rsidP="00266AF4">
      <w:pPr>
        <w:keepLines/>
        <w:ind w:left="1135" w:hanging="851"/>
        <w:rPr>
          <w:lang w:eastAsia="ko-KR"/>
        </w:rPr>
      </w:pPr>
      <w:r w:rsidRPr="00266AF4">
        <w:rPr>
          <w:rFonts w:hint="eastAsia"/>
          <w:lang w:eastAsia="ko-KR"/>
        </w:rPr>
        <w:t>NOTE</w:t>
      </w:r>
      <w:r w:rsidRPr="00266AF4">
        <w:rPr>
          <w:lang w:val="en-US" w:eastAsia="ko-KR"/>
        </w:rPr>
        <w:t> </w:t>
      </w:r>
      <w:r w:rsidRPr="00266AF4">
        <w:rPr>
          <w:rFonts w:hint="eastAsia"/>
          <w:lang w:val="en-US" w:eastAsia="ko-KR"/>
        </w:rPr>
        <w:t>2:</w:t>
      </w:r>
      <w:r w:rsidRPr="00266AF4">
        <w:rPr>
          <w:lang w:val="en-US" w:eastAsia="ko-KR"/>
        </w:rPr>
        <w:tab/>
        <w:t xml:space="preserve">6G </w:t>
      </w:r>
      <w:r w:rsidRPr="00266AF4">
        <w:rPr>
          <w:rFonts w:hint="eastAsia"/>
          <w:lang w:eastAsia="ko-KR"/>
        </w:rPr>
        <w:t>SNPN selection can be defined by CT1</w:t>
      </w:r>
      <w:r w:rsidRPr="00266AF4">
        <w:rPr>
          <w:lang w:eastAsia="ko-KR"/>
        </w:rPr>
        <w:t xml:space="preserve"> (</w:t>
      </w:r>
      <w:r w:rsidRPr="00266AF4">
        <w:rPr>
          <w:i/>
          <w:iCs/>
          <w:lang w:eastAsia="ko-KR"/>
        </w:rPr>
        <w:t>Solution#5</w:t>
      </w:r>
      <w:r w:rsidRPr="00266AF4">
        <w:rPr>
          <w:lang w:eastAsia="ko-KR"/>
        </w:rPr>
        <w:t>)</w:t>
      </w:r>
      <w:r w:rsidRPr="00266AF4">
        <w:rPr>
          <w:rFonts w:hint="eastAsia"/>
          <w:lang w:eastAsia="ko-KR"/>
        </w:rPr>
        <w:t>.</w:t>
      </w:r>
    </w:p>
    <w:p w14:paraId="52017B1E" w14:textId="21188F7A" w:rsidR="00266AF4" w:rsidRPr="00266AF4" w:rsidRDefault="00266AF4" w:rsidP="00266AF4">
      <w:pPr>
        <w:keepNext/>
        <w:keepLines/>
        <w:spacing w:before="120"/>
        <w:ind w:left="1701" w:hanging="1701"/>
        <w:outlineLvl w:val="4"/>
        <w:rPr>
          <w:rFonts w:ascii="Arial" w:hAnsi="Arial"/>
          <w:sz w:val="22"/>
          <w:lang w:eastAsia="zh-CN"/>
        </w:rPr>
      </w:pPr>
      <w:r w:rsidRPr="00266AF4">
        <w:rPr>
          <w:rFonts w:ascii="Arial" w:hAnsi="Arial"/>
          <w:sz w:val="22"/>
          <w:lang w:eastAsia="zh-CN"/>
        </w:rPr>
        <w:t>6.9.</w:t>
      </w:r>
      <w:r w:rsidR="00E639B5">
        <w:rPr>
          <w:rFonts w:ascii="Arial" w:hAnsi="Arial"/>
          <w:sz w:val="22"/>
          <w:lang w:eastAsia="zh-CN"/>
        </w:rPr>
        <w:t>g</w:t>
      </w:r>
      <w:r w:rsidRPr="00266AF4">
        <w:rPr>
          <w:rFonts w:ascii="Arial" w:hAnsi="Arial"/>
          <w:sz w:val="22"/>
          <w:lang w:eastAsia="zh-CN"/>
        </w:rPr>
        <w:t>.1.1</w:t>
      </w:r>
      <w:r w:rsidRPr="00266AF4">
        <w:rPr>
          <w:rFonts w:ascii="Arial" w:hAnsi="Arial"/>
          <w:sz w:val="22"/>
          <w:lang w:eastAsia="zh-CN"/>
        </w:rPr>
        <w:tab/>
        <w:t xml:space="preserve">Accessing </w:t>
      </w:r>
      <w:r w:rsidR="008F194F">
        <w:rPr>
          <w:rFonts w:ascii="Arial" w:hAnsi="Arial"/>
          <w:sz w:val="22"/>
          <w:lang w:eastAsia="zh-CN"/>
        </w:rPr>
        <w:t>Localized</w:t>
      </w:r>
      <w:r w:rsidRPr="00266AF4">
        <w:rPr>
          <w:rFonts w:ascii="Arial" w:hAnsi="Arial"/>
          <w:sz w:val="22"/>
          <w:lang w:eastAsia="zh-CN"/>
        </w:rPr>
        <w:t xml:space="preserve"> service through SNPN using credentials from a CH different than the serving SNPN</w:t>
      </w:r>
    </w:p>
    <w:p w14:paraId="1DDD1AFF" w14:textId="39FA0C93" w:rsidR="00266AF4" w:rsidRPr="00266AF4" w:rsidRDefault="00266AF4" w:rsidP="00266AF4">
      <w:r w:rsidRPr="00266AF4">
        <w:t xml:space="preserve">SNPNs providing </w:t>
      </w:r>
      <w:r w:rsidR="008F194F">
        <w:t>Localized</w:t>
      </w:r>
      <w:r w:rsidRPr="00266AF4">
        <w:t xml:space="preserve"> services may support UE to access the </w:t>
      </w:r>
      <w:r w:rsidR="008F194F">
        <w:t>Localized</w:t>
      </w:r>
      <w:r w:rsidRPr="00266AF4">
        <w:t xml:space="preserve"> services using credentials owned by a Credentials Holder separate from the SNPN. The Credential Holder can be another SNPN or a PLMN.</w:t>
      </w:r>
    </w:p>
    <w:p w14:paraId="46616E18" w14:textId="77777777" w:rsidR="00266AF4" w:rsidRPr="00266AF4" w:rsidRDefault="00266AF4" w:rsidP="00266AF4">
      <w:pPr>
        <w:rPr>
          <w:lang w:eastAsia="zh-CN"/>
        </w:rPr>
      </w:pPr>
      <w:r w:rsidRPr="00266AF4">
        <w:t>Credentials Holder can use AUSF and UDM based primary authentication and authorization of the UE following the architecture and principles as specified in clause 5.30.2.9 of TS 23.501 [2].</w:t>
      </w:r>
    </w:p>
    <w:p w14:paraId="22C9772C" w14:textId="77777777" w:rsidR="00266AF4" w:rsidRPr="00266AF4" w:rsidRDefault="00266AF4" w:rsidP="00266AF4">
      <w:pPr>
        <w:keepLines/>
        <w:ind w:left="1135" w:hanging="851"/>
        <w:rPr>
          <w:color w:val="FF0000"/>
        </w:rPr>
      </w:pPr>
      <w:r w:rsidRPr="00266AF4">
        <w:rPr>
          <w:color w:val="FF0000"/>
        </w:rPr>
        <w:t>Editor’s Note: Whether supporting of Credentials Holder using AAA Server for primary authentication and authorization is to be determined by SA3.</w:t>
      </w:r>
    </w:p>
    <w:p w14:paraId="25ED8E68" w14:textId="46C7438C" w:rsidR="00266AF4" w:rsidRPr="00266AF4" w:rsidRDefault="00266AF4" w:rsidP="00266AF4">
      <w:pPr>
        <w:keepNext/>
        <w:keepLines/>
        <w:spacing w:before="120"/>
        <w:ind w:left="1701" w:hanging="1701"/>
        <w:outlineLvl w:val="4"/>
        <w:rPr>
          <w:rFonts w:ascii="Arial" w:hAnsi="Arial"/>
          <w:sz w:val="22"/>
          <w:lang w:eastAsia="zh-CN"/>
        </w:rPr>
      </w:pPr>
      <w:r w:rsidRPr="00266AF4">
        <w:rPr>
          <w:rFonts w:ascii="Arial" w:hAnsi="Arial"/>
          <w:sz w:val="22"/>
          <w:lang w:eastAsia="zh-CN"/>
        </w:rPr>
        <w:t>6.9.</w:t>
      </w:r>
      <w:r w:rsidR="00E639B5">
        <w:rPr>
          <w:rFonts w:ascii="Arial" w:hAnsi="Arial"/>
          <w:sz w:val="22"/>
          <w:lang w:eastAsia="zh-CN"/>
        </w:rPr>
        <w:t>g</w:t>
      </w:r>
      <w:r w:rsidRPr="00266AF4">
        <w:rPr>
          <w:rFonts w:ascii="Arial" w:hAnsi="Arial"/>
          <w:sz w:val="22"/>
          <w:lang w:eastAsia="zh-CN"/>
        </w:rPr>
        <w:t>.1.2</w:t>
      </w:r>
      <w:r w:rsidRPr="00266AF4">
        <w:rPr>
          <w:rFonts w:ascii="Arial" w:hAnsi="Arial"/>
          <w:sz w:val="22"/>
          <w:lang w:eastAsia="zh-CN"/>
        </w:rPr>
        <w:tab/>
        <w:t>Mobility and service continuity between 5G SNPN and 6G SNPN</w:t>
      </w:r>
    </w:p>
    <w:p w14:paraId="257CE0D5" w14:textId="77777777" w:rsidR="00266AF4" w:rsidRPr="00266AF4" w:rsidRDefault="00266AF4" w:rsidP="00266AF4">
      <w:r w:rsidRPr="00266AF4">
        <w:t>The general interworking procedures that will be specified through KI#17 also applies to interworking between 5G SNPN and 6G SNPN.</w:t>
      </w:r>
    </w:p>
    <w:p w14:paraId="42CA15EF" w14:textId="77777777" w:rsidR="00266AF4" w:rsidRPr="00266AF4" w:rsidRDefault="00266AF4" w:rsidP="00266AF4"/>
    <w:p w14:paraId="5DB84166" w14:textId="25A69CCA" w:rsidR="00266AF4" w:rsidRPr="00266AF4" w:rsidRDefault="00266AF4" w:rsidP="00266AF4">
      <w:pPr>
        <w:keepNext/>
        <w:keepLines/>
        <w:spacing w:before="120"/>
        <w:ind w:left="1701" w:hanging="1701"/>
        <w:outlineLvl w:val="4"/>
        <w:rPr>
          <w:rFonts w:ascii="Arial" w:hAnsi="Arial"/>
          <w:sz w:val="22"/>
          <w:lang w:eastAsia="zh-CN"/>
        </w:rPr>
      </w:pPr>
      <w:r w:rsidRPr="00266AF4">
        <w:rPr>
          <w:rFonts w:ascii="Arial" w:hAnsi="Arial"/>
          <w:sz w:val="22"/>
          <w:lang w:eastAsia="zh-CN"/>
        </w:rPr>
        <w:t>6.9.</w:t>
      </w:r>
      <w:r w:rsidR="00E639B5">
        <w:rPr>
          <w:rFonts w:ascii="Arial" w:hAnsi="Arial"/>
          <w:sz w:val="22"/>
          <w:lang w:eastAsia="zh-CN"/>
        </w:rPr>
        <w:t>g</w:t>
      </w:r>
      <w:r w:rsidRPr="00266AF4">
        <w:rPr>
          <w:rFonts w:ascii="Arial" w:hAnsi="Arial"/>
          <w:sz w:val="22"/>
          <w:lang w:eastAsia="zh-CN"/>
        </w:rPr>
        <w:t>.1.3</w:t>
      </w:r>
      <w:r w:rsidRPr="00266AF4">
        <w:rPr>
          <w:rFonts w:ascii="Arial" w:hAnsi="Arial"/>
          <w:sz w:val="22"/>
          <w:lang w:eastAsia="zh-CN"/>
        </w:rPr>
        <w:tab/>
        <w:t>Accessing SNPN services via PLMN (as underlay network)</w:t>
      </w:r>
    </w:p>
    <w:p w14:paraId="00B1BC27" w14:textId="77777777" w:rsidR="00266AF4" w:rsidRPr="00266AF4" w:rsidRDefault="00266AF4" w:rsidP="00266AF4">
      <w:r w:rsidRPr="00266AF4">
        <w:t>To access SNPN services, a UE that has successfully registered with a PLMN over 3GPP access may perform another registration via the PLMN User Plane with an SNPN (using the credentials of that SNPN) and the PLMN taking the role of "Untrusted non-3GPP access" of the SNPN. The architecture of Untrusted non-3GPP access in 6G is to be studied in KI#11.</w:t>
      </w:r>
    </w:p>
    <w:p w14:paraId="3D8BCC54" w14:textId="19F229DF" w:rsidR="00266AF4" w:rsidRPr="00266AF4" w:rsidRDefault="00266AF4" w:rsidP="00266AF4">
      <w:pPr>
        <w:keepNext/>
        <w:keepLines/>
        <w:spacing w:before="120"/>
        <w:ind w:left="1418" w:hanging="1418"/>
        <w:outlineLvl w:val="3"/>
        <w:rPr>
          <w:rFonts w:ascii="Arial" w:hAnsi="Arial"/>
          <w:sz w:val="24"/>
        </w:rPr>
      </w:pPr>
      <w:r w:rsidRPr="00266AF4">
        <w:rPr>
          <w:rFonts w:ascii="Arial" w:hAnsi="Arial"/>
          <w:sz w:val="24"/>
        </w:rPr>
        <w:t>6.</w:t>
      </w:r>
      <w:r w:rsidR="00E639B5">
        <w:rPr>
          <w:rFonts w:ascii="Arial" w:hAnsi="Arial"/>
          <w:sz w:val="24"/>
        </w:rPr>
        <w:t>9</w:t>
      </w:r>
      <w:r w:rsidRPr="00266AF4">
        <w:rPr>
          <w:rFonts w:ascii="Arial" w:hAnsi="Arial"/>
          <w:sz w:val="24"/>
        </w:rPr>
        <w:t>.</w:t>
      </w:r>
      <w:r w:rsidR="00E639B5">
        <w:rPr>
          <w:rFonts w:ascii="Arial" w:hAnsi="Arial"/>
          <w:sz w:val="24"/>
        </w:rPr>
        <w:t>g</w:t>
      </w:r>
      <w:r w:rsidRPr="00266AF4">
        <w:rPr>
          <w:rFonts w:ascii="Arial" w:hAnsi="Arial"/>
          <w:sz w:val="24"/>
        </w:rPr>
        <w:t>.2</w:t>
      </w:r>
      <w:r w:rsidRPr="00266AF4">
        <w:rPr>
          <w:rFonts w:ascii="Arial" w:hAnsi="Arial"/>
          <w:sz w:val="24"/>
        </w:rPr>
        <w:tab/>
        <w:t>Procedures</w:t>
      </w:r>
    </w:p>
    <w:p w14:paraId="6199001B" w14:textId="50A6BE97" w:rsidR="00266AF4" w:rsidRPr="00266AF4" w:rsidRDefault="00266AF4" w:rsidP="00266AF4">
      <w:pPr>
        <w:keepNext/>
        <w:keepLines/>
        <w:spacing w:before="120"/>
        <w:ind w:left="1418" w:hanging="1418"/>
        <w:outlineLvl w:val="3"/>
        <w:rPr>
          <w:rFonts w:ascii="Arial" w:hAnsi="Arial"/>
          <w:sz w:val="24"/>
        </w:rPr>
      </w:pPr>
      <w:r w:rsidRPr="00266AF4">
        <w:rPr>
          <w:rFonts w:ascii="Arial" w:hAnsi="Arial"/>
          <w:sz w:val="24"/>
          <w:lang w:eastAsia="zh-CN"/>
        </w:rPr>
        <w:t>6.</w:t>
      </w:r>
      <w:r w:rsidR="00E639B5">
        <w:rPr>
          <w:rFonts w:ascii="Arial" w:hAnsi="Arial"/>
          <w:sz w:val="24"/>
          <w:lang w:eastAsia="zh-CN"/>
        </w:rPr>
        <w:t>9</w:t>
      </w:r>
      <w:r w:rsidRPr="00266AF4">
        <w:rPr>
          <w:rFonts w:ascii="Arial" w:hAnsi="Arial"/>
          <w:sz w:val="24"/>
          <w:lang w:eastAsia="zh-CN"/>
        </w:rPr>
        <w:t>.</w:t>
      </w:r>
      <w:r w:rsidR="00E639B5">
        <w:rPr>
          <w:rFonts w:ascii="Arial" w:hAnsi="Arial"/>
          <w:sz w:val="24"/>
          <w:lang w:eastAsia="zh-CN"/>
        </w:rPr>
        <w:t>g</w:t>
      </w:r>
      <w:r w:rsidRPr="00266AF4">
        <w:rPr>
          <w:rFonts w:ascii="Arial" w:hAnsi="Arial"/>
          <w:sz w:val="24"/>
          <w:lang w:eastAsia="zh-CN"/>
        </w:rPr>
        <w:t>.3</w:t>
      </w:r>
      <w:r w:rsidRPr="00266AF4">
        <w:rPr>
          <w:rFonts w:ascii="Arial" w:hAnsi="Arial"/>
          <w:sz w:val="24"/>
          <w:lang w:eastAsia="zh-CN"/>
        </w:rPr>
        <w:tab/>
      </w:r>
      <w:r w:rsidRPr="00266AF4">
        <w:rPr>
          <w:rFonts w:ascii="Arial" w:hAnsi="Arial"/>
          <w:sz w:val="24"/>
        </w:rPr>
        <w:t>Services, Entities and Interfaces</w:t>
      </w:r>
    </w:p>
    <w:p w14:paraId="522A9617" w14:textId="439B6F7B" w:rsidR="00266AF4" w:rsidRPr="00266AF4" w:rsidRDefault="00266AF4" w:rsidP="00266AF4">
      <w:pPr>
        <w:keepNext/>
        <w:keepLines/>
        <w:spacing w:before="120"/>
        <w:ind w:left="1418" w:hanging="1418"/>
        <w:outlineLvl w:val="3"/>
        <w:rPr>
          <w:rFonts w:ascii="Arial" w:hAnsi="Arial"/>
          <w:sz w:val="24"/>
        </w:rPr>
      </w:pPr>
      <w:r w:rsidRPr="00266AF4">
        <w:rPr>
          <w:rFonts w:ascii="Arial" w:hAnsi="Arial"/>
          <w:sz w:val="24"/>
        </w:rPr>
        <w:t>6.</w:t>
      </w:r>
      <w:r w:rsidR="00E639B5">
        <w:rPr>
          <w:rFonts w:ascii="Arial" w:hAnsi="Arial"/>
          <w:sz w:val="24"/>
        </w:rPr>
        <w:t>9</w:t>
      </w:r>
      <w:r w:rsidRPr="00266AF4">
        <w:rPr>
          <w:rFonts w:ascii="Arial" w:hAnsi="Arial"/>
          <w:sz w:val="24"/>
        </w:rPr>
        <w:t>.</w:t>
      </w:r>
      <w:r w:rsidR="00E639B5">
        <w:rPr>
          <w:rFonts w:ascii="Arial" w:hAnsi="Arial"/>
          <w:sz w:val="24"/>
        </w:rPr>
        <w:t>g</w:t>
      </w:r>
      <w:r w:rsidRPr="00266AF4">
        <w:rPr>
          <w:rFonts w:ascii="Arial" w:hAnsi="Arial"/>
          <w:sz w:val="24"/>
        </w:rPr>
        <w:t>.4</w:t>
      </w:r>
      <w:r w:rsidRPr="00266AF4">
        <w:rPr>
          <w:rFonts w:ascii="Arial" w:hAnsi="Arial"/>
          <w:sz w:val="24"/>
        </w:rPr>
        <w:tab/>
        <w:t>Issues</w:t>
      </w:r>
    </w:p>
    <w:p w14:paraId="459CE9D1" w14:textId="77777777" w:rsidR="00266AF4" w:rsidRDefault="00266AF4" w:rsidP="00266AF4">
      <w:pPr>
        <w:ind w:left="568" w:hanging="284"/>
        <w:rPr>
          <w:i/>
          <w:iCs/>
          <w:color w:val="0070C0"/>
        </w:rPr>
      </w:pPr>
    </w:p>
    <w:p w14:paraId="7156AFA0" w14:textId="77777777" w:rsidR="00266AF4" w:rsidRDefault="00266AF4" w:rsidP="00266AF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4BDC4DF" w14:textId="387403E7" w:rsidR="00266AF4" w:rsidRPr="00266AF4" w:rsidRDefault="00266AF4" w:rsidP="00266AF4">
      <w:pPr>
        <w:keepNext/>
        <w:keepLines/>
        <w:spacing w:before="120"/>
        <w:ind w:left="1134" w:hanging="1134"/>
        <w:outlineLvl w:val="2"/>
        <w:rPr>
          <w:rFonts w:ascii="Arial" w:hAnsi="Arial"/>
          <w:sz w:val="28"/>
        </w:rPr>
      </w:pPr>
      <w:r w:rsidRPr="00266AF4">
        <w:rPr>
          <w:rFonts w:ascii="Arial" w:hAnsi="Arial"/>
          <w:sz w:val="28"/>
        </w:rPr>
        <w:lastRenderedPageBreak/>
        <w:t>6.9.</w:t>
      </w:r>
      <w:r w:rsidR="00E639B5">
        <w:rPr>
          <w:rFonts w:ascii="Arial" w:hAnsi="Arial"/>
          <w:sz w:val="28"/>
        </w:rPr>
        <w:t>h</w:t>
      </w:r>
      <w:r w:rsidRPr="00266AF4">
        <w:rPr>
          <w:rFonts w:ascii="Arial" w:hAnsi="Arial"/>
          <w:sz w:val="28"/>
        </w:rPr>
        <w:tab/>
      </w:r>
      <w:r w:rsidR="008F194F">
        <w:rPr>
          <w:rFonts w:ascii="Arial" w:hAnsi="Arial"/>
          <w:sz w:val="28"/>
        </w:rPr>
        <w:t>Localized</w:t>
      </w:r>
      <w:r w:rsidRPr="00266AF4">
        <w:rPr>
          <w:rFonts w:ascii="Arial" w:hAnsi="Arial"/>
          <w:sz w:val="28"/>
        </w:rPr>
        <w:t xml:space="preserve"> Service access in 6G using PNI-NPNs</w:t>
      </w:r>
    </w:p>
    <w:p w14:paraId="2F369D6B" w14:textId="6F0303DA" w:rsidR="00266AF4" w:rsidRPr="00266AF4" w:rsidRDefault="00266AF4" w:rsidP="00266AF4">
      <w:pPr>
        <w:keepNext/>
        <w:keepLines/>
        <w:spacing w:before="120"/>
        <w:ind w:left="1418" w:hanging="1418"/>
        <w:outlineLvl w:val="3"/>
        <w:rPr>
          <w:rFonts w:ascii="Arial" w:hAnsi="Arial"/>
          <w:sz w:val="24"/>
        </w:rPr>
      </w:pPr>
      <w:r w:rsidRPr="00266AF4">
        <w:rPr>
          <w:rFonts w:ascii="Arial" w:hAnsi="Arial"/>
          <w:sz w:val="24"/>
        </w:rPr>
        <w:t>6.9.</w:t>
      </w:r>
      <w:r w:rsidR="00E639B5">
        <w:rPr>
          <w:rFonts w:ascii="Arial" w:hAnsi="Arial"/>
          <w:sz w:val="24"/>
        </w:rPr>
        <w:t>h</w:t>
      </w:r>
      <w:r w:rsidRPr="00266AF4">
        <w:rPr>
          <w:rFonts w:ascii="Arial" w:hAnsi="Arial"/>
          <w:sz w:val="24"/>
        </w:rPr>
        <w:t>.0</w:t>
      </w:r>
      <w:r w:rsidRPr="00266AF4">
        <w:rPr>
          <w:rFonts w:ascii="Arial" w:hAnsi="Arial"/>
          <w:sz w:val="24"/>
        </w:rPr>
        <w:tab/>
        <w:t>Topics addressed and High-level Solution Principles</w:t>
      </w:r>
    </w:p>
    <w:p w14:paraId="5D41D5D4" w14:textId="77777777" w:rsidR="00266AF4" w:rsidRPr="00266AF4" w:rsidRDefault="00266AF4" w:rsidP="00266AF4">
      <w:r w:rsidRPr="00266AF4">
        <w:rPr>
          <w:rFonts w:eastAsia="Malgun Gothic" w:hint="eastAsia"/>
          <w:lang w:eastAsia="ko-KR"/>
        </w:rPr>
        <w:t xml:space="preserve">This solution </w:t>
      </w:r>
      <w:r w:rsidRPr="00266AF4">
        <w:rPr>
          <w:rFonts w:eastAsia="Malgun Gothic"/>
          <w:lang w:eastAsia="ko-KR"/>
        </w:rPr>
        <w:t xml:space="preserve">captures Solution #3, #5, #7 and </w:t>
      </w:r>
      <w:r w:rsidRPr="00266AF4">
        <w:rPr>
          <w:rFonts w:eastAsia="Malgun Gothic" w:hint="eastAsia"/>
          <w:lang w:eastAsia="ko-KR"/>
        </w:rPr>
        <w:t xml:space="preserve">addresses bullet 2 of KI#9, i.e. </w:t>
      </w:r>
      <w:r w:rsidRPr="00266AF4">
        <w:rPr>
          <w:rFonts w:eastAsia="Malgun Gothic"/>
          <w:lang w:eastAsia="ko-KR"/>
        </w:rPr>
        <w:t>study whether and how to make use of 5G NPN (SNPN and PNI-NPN) for localized service access in 6G</w:t>
      </w:r>
      <w:r w:rsidRPr="00266AF4">
        <w:t xml:space="preserve">. </w:t>
      </w:r>
    </w:p>
    <w:p w14:paraId="41B51C8D" w14:textId="77777777" w:rsidR="00266AF4" w:rsidRPr="00266AF4" w:rsidRDefault="00266AF4" w:rsidP="00266AF4">
      <w:r w:rsidRPr="00266AF4">
        <w:t xml:space="preserve">The high-level principles of the combined solution are as follows: </w:t>
      </w:r>
    </w:p>
    <w:p w14:paraId="5C1534B2" w14:textId="77777777" w:rsidR="00266AF4" w:rsidRPr="00266AF4" w:rsidRDefault="00266AF4" w:rsidP="00266AF4">
      <w:pPr>
        <w:numPr>
          <w:ilvl w:val="0"/>
          <w:numId w:val="39"/>
        </w:numPr>
      </w:pPr>
      <w:r w:rsidRPr="00266AF4">
        <w:t>Localized Service</w:t>
      </w:r>
      <w:r w:rsidRPr="00266AF4">
        <w:rPr>
          <w:rFonts w:hint="eastAsia"/>
        </w:rPr>
        <w:t>s can be supported via</w:t>
      </w:r>
      <w:r w:rsidRPr="00266AF4">
        <w:t xml:space="preserve"> Public Network Integrated NPNs </w:t>
      </w:r>
      <w:r w:rsidRPr="00266AF4">
        <w:rPr>
          <w:rFonts w:hint="eastAsia"/>
        </w:rPr>
        <w:t>in</w:t>
      </w:r>
      <w:r w:rsidRPr="00266AF4">
        <w:t xml:space="preserve"> PLMNs, the capabilities of PNI-NPNs specified in TS 23.501 [2] apply.</w:t>
      </w:r>
    </w:p>
    <w:p w14:paraId="34938AF3" w14:textId="77777777" w:rsidR="00266AF4" w:rsidRPr="00266AF4" w:rsidRDefault="00266AF4" w:rsidP="00266AF4">
      <w:pPr>
        <w:numPr>
          <w:ilvl w:val="0"/>
          <w:numId w:val="39"/>
        </w:numPr>
      </w:pPr>
      <w:r w:rsidRPr="00266AF4">
        <w:t>Additional aspects on how to enhance mobility between 5G/ 6G PLMN to 6G PNI-NPN at boundary areas are described.</w:t>
      </w:r>
    </w:p>
    <w:p w14:paraId="1B46508A" w14:textId="5EE6749D" w:rsidR="00266AF4" w:rsidRPr="00266AF4" w:rsidRDefault="00266AF4" w:rsidP="00266AF4">
      <w:pPr>
        <w:keepNext/>
        <w:keepLines/>
        <w:spacing w:before="120"/>
        <w:ind w:left="1418" w:hanging="1418"/>
        <w:outlineLvl w:val="3"/>
        <w:rPr>
          <w:rFonts w:ascii="Arial" w:hAnsi="Arial"/>
          <w:sz w:val="24"/>
        </w:rPr>
      </w:pPr>
      <w:r w:rsidRPr="00266AF4">
        <w:rPr>
          <w:rFonts w:ascii="Arial" w:hAnsi="Arial"/>
          <w:sz w:val="24"/>
        </w:rPr>
        <w:t>6.9.</w:t>
      </w:r>
      <w:r w:rsidR="00E639B5">
        <w:rPr>
          <w:rFonts w:ascii="Arial" w:hAnsi="Arial"/>
          <w:sz w:val="24"/>
        </w:rPr>
        <w:t>h</w:t>
      </w:r>
      <w:r w:rsidRPr="00266AF4">
        <w:rPr>
          <w:rFonts w:ascii="Arial" w:hAnsi="Arial"/>
          <w:sz w:val="24"/>
        </w:rPr>
        <w:t>.1</w:t>
      </w:r>
      <w:r w:rsidRPr="00266AF4">
        <w:rPr>
          <w:rFonts w:ascii="Arial" w:hAnsi="Arial"/>
          <w:sz w:val="24"/>
        </w:rPr>
        <w:tab/>
        <w:t>Description</w:t>
      </w:r>
    </w:p>
    <w:p w14:paraId="738C83D0" w14:textId="77777777" w:rsidR="00266AF4" w:rsidRPr="00266AF4" w:rsidRDefault="00266AF4" w:rsidP="00266AF4">
      <w:r w:rsidRPr="00266AF4">
        <w:t>Localized Services can be supported via Public Network Integrated NPNs in PLMNs e.g., by means of dedicated DNNs, or by one (or more) Network Slice instances allocated for the NPN as specified in clause 5.30.3, TS 23.501 [2]. When a Localized Services provided via PNI-NPN is made available in a PLMN, the UE shall have a subscription for the PLMN in order to access PNI-NPN.</w:t>
      </w:r>
    </w:p>
    <w:p w14:paraId="70A9BFEA" w14:textId="77777777" w:rsidR="00266AF4" w:rsidRPr="00266AF4" w:rsidRDefault="00266AF4" w:rsidP="00266AF4">
      <w:r w:rsidRPr="00266AF4">
        <w:t>The UE and PNI-NPN may support remote provisioning of credentials for secondary authentication/authorization to the UE when accessing Localized service.</w:t>
      </w:r>
    </w:p>
    <w:p w14:paraId="3B346FDD" w14:textId="77777777" w:rsidR="00266AF4" w:rsidRPr="00266AF4" w:rsidRDefault="00266AF4" w:rsidP="00266AF4">
      <w:pPr>
        <w:rPr>
          <w:rFonts w:eastAsia="等线"/>
          <w:lang w:eastAsia="zh-CN"/>
        </w:rPr>
      </w:pPr>
      <w:r w:rsidRPr="00266AF4">
        <w:t xml:space="preserve">In PNI-NPN, access control using the concept of Closed Access Groups (CAG), similar to 5G (as in </w:t>
      </w:r>
      <w:r w:rsidRPr="00266AF4">
        <w:rPr>
          <w:rFonts w:eastAsia="等线"/>
          <w:lang w:eastAsia="zh-CN"/>
        </w:rPr>
        <w:t>TS 23.501 [2]</w:t>
      </w:r>
      <w:r w:rsidRPr="00266AF4">
        <w:t xml:space="preserve">) can also be used. Following principles of CAG, from </w:t>
      </w:r>
      <w:r w:rsidRPr="00266AF4">
        <w:rPr>
          <w:rFonts w:eastAsia="等线"/>
          <w:lang w:eastAsia="zh-CN"/>
        </w:rPr>
        <w:t>TS 23.501 [2] are retained:</w:t>
      </w:r>
    </w:p>
    <w:p w14:paraId="65B454DD" w14:textId="77777777" w:rsidR="00266AF4" w:rsidRPr="00266AF4" w:rsidRDefault="00266AF4" w:rsidP="00266AF4">
      <w:pPr>
        <w:numPr>
          <w:ilvl w:val="0"/>
          <w:numId w:val="40"/>
        </w:numPr>
        <w:overflowPunct w:val="0"/>
        <w:autoSpaceDE w:val="0"/>
        <w:autoSpaceDN w:val="0"/>
        <w:adjustRightInd w:val="0"/>
        <w:textAlignment w:val="baseline"/>
        <w:rPr>
          <w:rFonts w:eastAsia="等线"/>
          <w:lang w:eastAsia="zh-CN"/>
        </w:rPr>
      </w:pPr>
      <w:r w:rsidRPr="00266AF4">
        <w:rPr>
          <w:rFonts w:eastAsia="等线"/>
          <w:lang w:eastAsia="zh-CN"/>
        </w:rPr>
        <w:t>identifier of CAG;</w:t>
      </w:r>
    </w:p>
    <w:p w14:paraId="52288B7C" w14:textId="77777777" w:rsidR="00266AF4" w:rsidRPr="00266AF4" w:rsidRDefault="00266AF4" w:rsidP="00266AF4">
      <w:pPr>
        <w:numPr>
          <w:ilvl w:val="0"/>
          <w:numId w:val="40"/>
        </w:numPr>
        <w:overflowPunct w:val="0"/>
        <w:autoSpaceDE w:val="0"/>
        <w:autoSpaceDN w:val="0"/>
        <w:adjustRightInd w:val="0"/>
        <w:textAlignment w:val="baseline"/>
        <w:rPr>
          <w:rFonts w:eastAsia="等线"/>
          <w:lang w:eastAsia="zh-CN"/>
        </w:rPr>
      </w:pPr>
      <w:r w:rsidRPr="00266AF4">
        <w:rPr>
          <w:rFonts w:eastAsia="等线"/>
          <w:lang w:eastAsia="zh-CN"/>
        </w:rPr>
        <w:t>providing an allowed CAG list to the UE for access for localized services;</w:t>
      </w:r>
    </w:p>
    <w:p w14:paraId="787BEEC8" w14:textId="77777777" w:rsidR="00266AF4" w:rsidRPr="00266AF4" w:rsidRDefault="00266AF4" w:rsidP="00266AF4">
      <w:pPr>
        <w:numPr>
          <w:ilvl w:val="0"/>
          <w:numId w:val="40"/>
        </w:numPr>
        <w:overflowPunct w:val="0"/>
        <w:autoSpaceDE w:val="0"/>
        <w:autoSpaceDN w:val="0"/>
        <w:adjustRightInd w:val="0"/>
        <w:textAlignment w:val="baseline"/>
        <w:rPr>
          <w:rFonts w:eastAsia="等线"/>
          <w:lang w:eastAsia="zh-CN"/>
        </w:rPr>
      </w:pPr>
      <w:r w:rsidRPr="00266AF4">
        <w:t>CAG-only indication to indicate whether the UE is only allowed to access CAG cells;</w:t>
      </w:r>
    </w:p>
    <w:p w14:paraId="45846D96" w14:textId="77777777" w:rsidR="00266AF4" w:rsidRPr="00266AF4" w:rsidRDefault="00266AF4" w:rsidP="00266AF4">
      <w:pPr>
        <w:numPr>
          <w:ilvl w:val="0"/>
          <w:numId w:val="40"/>
        </w:numPr>
        <w:overflowPunct w:val="0"/>
        <w:autoSpaceDE w:val="0"/>
        <w:autoSpaceDN w:val="0"/>
        <w:adjustRightInd w:val="0"/>
        <w:textAlignment w:val="baseline"/>
        <w:rPr>
          <w:rFonts w:eastAsia="等线"/>
          <w:lang w:eastAsia="zh-CN"/>
        </w:rPr>
      </w:pPr>
      <w:r w:rsidRPr="00266AF4">
        <w:t>validity restrictions such as time validity; and</w:t>
      </w:r>
    </w:p>
    <w:p w14:paraId="046CE1F2" w14:textId="20193560" w:rsidR="00266AF4" w:rsidRPr="00266AF4" w:rsidRDefault="00266AF4" w:rsidP="00266AF4">
      <w:r w:rsidRPr="00266AF4">
        <w:t>Apart from the existing principles from 5G, following additional aspects are proposed :</w:t>
      </w:r>
    </w:p>
    <w:p w14:paraId="6024BB35" w14:textId="77777777" w:rsidR="00266AF4" w:rsidRPr="00266AF4" w:rsidRDefault="00266AF4" w:rsidP="00266AF4">
      <w:pPr>
        <w:numPr>
          <w:ilvl w:val="0"/>
          <w:numId w:val="41"/>
        </w:numPr>
        <w:overflowPunct w:val="0"/>
        <w:autoSpaceDE w:val="0"/>
        <w:autoSpaceDN w:val="0"/>
        <w:adjustRightInd w:val="0"/>
        <w:textAlignment w:val="baseline"/>
      </w:pPr>
      <w:r w:rsidRPr="00266AF4">
        <w:t>A mechanism to ensure that UE can prioritize mobility from 5G/ 6G PLMN to 6G PNI-NPN, at boundary areas, where coverage from 5G/ 6G PLMN can be better than the 6G PNI-NPN providing localized services.</w:t>
      </w:r>
    </w:p>
    <w:p w14:paraId="7C2EC63A" w14:textId="77777777" w:rsidR="00266AF4" w:rsidRPr="00266AF4" w:rsidRDefault="00266AF4" w:rsidP="00266AF4">
      <w:pPr>
        <w:numPr>
          <w:ilvl w:val="0"/>
          <w:numId w:val="41"/>
        </w:numPr>
        <w:overflowPunct w:val="0"/>
        <w:autoSpaceDE w:val="0"/>
        <w:autoSpaceDN w:val="0"/>
        <w:adjustRightInd w:val="0"/>
        <w:textAlignment w:val="baseline"/>
      </w:pPr>
      <w:r w:rsidRPr="00266AF4">
        <w:t>A mechanism to allow UEs to access CAG cells which are not part of Allowed CAG list, but are part of the UEs’ subscription. Localized services can be temporary, and it is possible that when such services are provided, such CAG cells can be deployed dynamically. Such CAG cells might not be part of the allowed CAG list for the UE, but might be present as part of the subscription information of the UE.</w:t>
      </w:r>
    </w:p>
    <w:p w14:paraId="2977A771" w14:textId="3CE0FFD7" w:rsidR="00266AF4" w:rsidRPr="00266AF4" w:rsidRDefault="00266AF4" w:rsidP="00266AF4">
      <w:pPr>
        <w:keepLines/>
        <w:ind w:left="1135" w:hanging="851"/>
        <w:rPr>
          <w:color w:val="FF0000"/>
        </w:rPr>
      </w:pPr>
      <w:r w:rsidRPr="00266AF4">
        <w:rPr>
          <w:color w:val="FF0000"/>
        </w:rPr>
        <w:t>Editor’s Note:</w:t>
      </w:r>
      <w:r w:rsidRPr="00266AF4">
        <w:rPr>
          <w:color w:val="FF0000"/>
        </w:rPr>
        <w:tab/>
        <w:t xml:space="preserve">It is FFS how the network may configure CAG information to the UE to access the </w:t>
      </w:r>
      <w:r w:rsidR="008F194F">
        <w:rPr>
          <w:color w:val="FF0000"/>
        </w:rPr>
        <w:t>Localized</w:t>
      </w:r>
      <w:r w:rsidRPr="00266AF4">
        <w:rPr>
          <w:color w:val="FF0000"/>
        </w:rPr>
        <w:t xml:space="preserve"> services.</w:t>
      </w:r>
    </w:p>
    <w:p w14:paraId="6E5F6401" w14:textId="42EE61D2" w:rsidR="00266AF4" w:rsidRPr="00266AF4" w:rsidRDefault="00266AF4" w:rsidP="00266AF4">
      <w:pPr>
        <w:keepNext/>
        <w:keepLines/>
        <w:spacing w:before="120"/>
        <w:ind w:left="1701" w:hanging="1701"/>
        <w:outlineLvl w:val="4"/>
        <w:rPr>
          <w:rFonts w:ascii="Arial" w:hAnsi="Arial"/>
          <w:sz w:val="22"/>
          <w:lang w:eastAsia="zh-CN"/>
        </w:rPr>
      </w:pPr>
      <w:r w:rsidRPr="00266AF4">
        <w:rPr>
          <w:rFonts w:ascii="Arial" w:hAnsi="Arial"/>
          <w:sz w:val="22"/>
          <w:lang w:eastAsia="zh-CN"/>
        </w:rPr>
        <w:t>6.</w:t>
      </w:r>
      <w:r w:rsidR="00E639B5">
        <w:rPr>
          <w:rFonts w:ascii="Arial" w:hAnsi="Arial"/>
          <w:sz w:val="22"/>
          <w:lang w:eastAsia="zh-CN"/>
        </w:rPr>
        <w:t>9</w:t>
      </w:r>
      <w:r w:rsidRPr="00266AF4">
        <w:rPr>
          <w:rFonts w:ascii="Arial" w:hAnsi="Arial"/>
          <w:sz w:val="22"/>
          <w:lang w:eastAsia="zh-CN"/>
        </w:rPr>
        <w:t>.</w:t>
      </w:r>
      <w:r w:rsidR="00E639B5">
        <w:rPr>
          <w:rFonts w:ascii="Arial" w:hAnsi="Arial"/>
          <w:sz w:val="22"/>
          <w:lang w:eastAsia="zh-CN"/>
        </w:rPr>
        <w:t>h</w:t>
      </w:r>
      <w:r w:rsidRPr="00266AF4">
        <w:rPr>
          <w:rFonts w:ascii="Arial" w:hAnsi="Arial"/>
          <w:sz w:val="22"/>
          <w:lang w:eastAsia="zh-CN"/>
        </w:rPr>
        <w:t>.1.2</w:t>
      </w:r>
      <w:r w:rsidRPr="00266AF4">
        <w:rPr>
          <w:rFonts w:ascii="Arial" w:hAnsi="Arial"/>
          <w:sz w:val="22"/>
          <w:lang w:eastAsia="zh-CN"/>
        </w:rPr>
        <w:tab/>
        <w:t>Mobility and service continuity between 5G PNI-NPN and 6G PNI-NPN</w:t>
      </w:r>
    </w:p>
    <w:p w14:paraId="5C8C5EEA" w14:textId="77777777" w:rsidR="00266AF4" w:rsidRPr="00266AF4" w:rsidRDefault="00266AF4" w:rsidP="00266AF4">
      <w:pPr>
        <w:keepLines/>
        <w:spacing w:after="240"/>
        <w:jc w:val="center"/>
        <w:rPr>
          <w:rFonts w:ascii="Arial" w:hAnsi="Arial"/>
          <w:b/>
        </w:rPr>
      </w:pPr>
      <w:r w:rsidRPr="00266AF4">
        <w:rPr>
          <w:rFonts w:ascii="Arial" w:hAnsi="Arial"/>
          <w:b/>
        </w:rPr>
        <w:object w:dxaOrig="6021" w:dyaOrig="3010" w14:anchorId="41D62906">
          <v:shape id="_x0000_i1032" type="#_x0000_t75" style="width:298.5pt;height:149.45pt" o:ole="">
            <v:imagedata r:id="rId36" o:title=""/>
          </v:shape>
          <o:OLEObject Type="Embed" ProgID="Visio.Drawing.15" ShapeID="_x0000_i1032" DrawAspect="Content" ObjectID="_1831664950" r:id="rId37"/>
        </w:object>
      </w:r>
    </w:p>
    <w:p w14:paraId="10222E39" w14:textId="77777777" w:rsidR="00266AF4" w:rsidRPr="00266AF4" w:rsidRDefault="00266AF4" w:rsidP="00266AF4">
      <w:pPr>
        <w:keepLines/>
        <w:spacing w:after="240"/>
        <w:jc w:val="center"/>
        <w:rPr>
          <w:rFonts w:ascii="Arial" w:hAnsi="Arial"/>
          <w:b/>
        </w:rPr>
      </w:pPr>
      <w:r w:rsidRPr="00266AF4">
        <w:rPr>
          <w:rFonts w:ascii="Arial" w:hAnsi="Arial"/>
          <w:b/>
        </w:rPr>
        <w:lastRenderedPageBreak/>
        <w:t xml:space="preserve">Figure 6.x.y.1.2-1: Interworking between </w:t>
      </w:r>
      <w:r w:rsidRPr="00266AF4">
        <w:rPr>
          <w:rFonts w:ascii="Arial" w:hAnsi="Arial"/>
          <w:b/>
          <w:lang w:eastAsia="zh-CN"/>
        </w:rPr>
        <w:t>5G PNI-NPN and 6G PNI-NPN</w:t>
      </w:r>
    </w:p>
    <w:p w14:paraId="0A53F3D0" w14:textId="77777777" w:rsidR="00266AF4" w:rsidRPr="00266AF4" w:rsidRDefault="00266AF4" w:rsidP="00266AF4">
      <w:pPr>
        <w:rPr>
          <w:lang w:val="en-IN"/>
        </w:rPr>
      </w:pPr>
      <w:r w:rsidRPr="00266AF4">
        <w:t xml:space="preserve">To enable interworking between </w:t>
      </w:r>
      <w:r w:rsidRPr="00266AF4">
        <w:rPr>
          <w:lang w:val="en-US"/>
        </w:rPr>
        <w:t xml:space="preserve">5G and 6G CAG cells, a shared CAG information (i.e., allowed CAG list) shall be used between 5G and 6G. In other words, a single CAG information (e.g., allowed CAG list) is commonly applied for 5G and 6G CAG cells. This will allow a </w:t>
      </w:r>
      <w:r w:rsidRPr="00266AF4">
        <w:rPr>
          <w:lang w:val="de-DE"/>
        </w:rPr>
        <w:t>common access control mechanism for intra-RAT and inter-RAT interworking by reusing 5G CAG access control mechanism i.e.:</w:t>
      </w:r>
    </w:p>
    <w:p w14:paraId="51BD2164" w14:textId="77777777" w:rsidR="00266AF4" w:rsidRPr="00266AF4" w:rsidRDefault="00266AF4" w:rsidP="00266AF4">
      <w:pPr>
        <w:ind w:left="568" w:hanging="284"/>
        <w:rPr>
          <w:lang w:val="en-IN"/>
        </w:rPr>
      </w:pPr>
      <w:r w:rsidRPr="00266AF4">
        <w:rPr>
          <w:lang w:val="de-DE"/>
        </w:rPr>
        <w:t>-</w:t>
      </w:r>
      <w:r w:rsidRPr="00266AF4">
        <w:rPr>
          <w:lang w:val="de-DE"/>
        </w:rPr>
        <w:tab/>
        <w:t>Core network AMF (in 5G) or 6G Mobility Management function makes access control by taking into account CAG info of the UE during idle to connected state transition or during registration</w:t>
      </w:r>
    </w:p>
    <w:p w14:paraId="5FB6E752" w14:textId="77777777" w:rsidR="00266AF4" w:rsidRPr="00266AF4" w:rsidRDefault="00266AF4" w:rsidP="00266AF4">
      <w:pPr>
        <w:ind w:left="568" w:hanging="284"/>
        <w:rPr>
          <w:lang w:val="en-US"/>
        </w:rPr>
      </w:pPr>
      <w:r w:rsidRPr="00266AF4">
        <w:rPr>
          <w:lang w:val="de-DE"/>
        </w:rPr>
        <w:t>-</w:t>
      </w:r>
      <w:r w:rsidRPr="00266AF4">
        <w:rPr>
          <w:lang w:val="de-DE"/>
        </w:rPr>
        <w:tab/>
        <w:t>During Handover, the source 5G/6G RAN node makes the access control (i.e. avoids Handover to the target 5G/6G RAN node of the CAG cell that is not in the allowed CAG list of the UE)</w:t>
      </w:r>
    </w:p>
    <w:p w14:paraId="06D52782" w14:textId="004D397B" w:rsidR="00266AF4" w:rsidRPr="00266AF4" w:rsidRDefault="00266AF4" w:rsidP="00266AF4">
      <w:pPr>
        <w:keepNext/>
        <w:keepLines/>
        <w:spacing w:before="120"/>
        <w:ind w:left="1701" w:hanging="1701"/>
        <w:outlineLvl w:val="4"/>
        <w:rPr>
          <w:rFonts w:ascii="Arial" w:hAnsi="Arial"/>
          <w:sz w:val="22"/>
          <w:lang w:eastAsia="zh-CN"/>
        </w:rPr>
      </w:pPr>
      <w:r w:rsidRPr="00266AF4">
        <w:rPr>
          <w:rFonts w:ascii="Arial" w:hAnsi="Arial"/>
          <w:sz w:val="22"/>
          <w:lang w:eastAsia="zh-CN"/>
        </w:rPr>
        <w:t>6.</w:t>
      </w:r>
      <w:r w:rsidR="00E639B5">
        <w:rPr>
          <w:rFonts w:ascii="Arial" w:hAnsi="Arial"/>
          <w:sz w:val="22"/>
          <w:lang w:eastAsia="zh-CN"/>
        </w:rPr>
        <w:t>9</w:t>
      </w:r>
      <w:r w:rsidRPr="00266AF4">
        <w:rPr>
          <w:rFonts w:ascii="Arial" w:hAnsi="Arial"/>
          <w:sz w:val="22"/>
          <w:lang w:eastAsia="zh-CN"/>
        </w:rPr>
        <w:t>.</w:t>
      </w:r>
      <w:r w:rsidR="00E639B5">
        <w:rPr>
          <w:rFonts w:ascii="Arial" w:hAnsi="Arial"/>
          <w:sz w:val="22"/>
          <w:lang w:eastAsia="zh-CN"/>
        </w:rPr>
        <w:t>h</w:t>
      </w:r>
      <w:r w:rsidRPr="00266AF4">
        <w:rPr>
          <w:rFonts w:ascii="Arial" w:hAnsi="Arial"/>
          <w:sz w:val="22"/>
          <w:lang w:eastAsia="zh-CN"/>
        </w:rPr>
        <w:t>.1.3</w:t>
      </w:r>
      <w:r w:rsidRPr="00266AF4">
        <w:rPr>
          <w:rFonts w:ascii="Arial" w:hAnsi="Arial"/>
          <w:sz w:val="22"/>
          <w:lang w:eastAsia="zh-CN"/>
        </w:rPr>
        <w:tab/>
        <w:t>Mobility and service continuity between 6G PNI-NPN and 5G/6G PLMN</w:t>
      </w:r>
    </w:p>
    <w:p w14:paraId="3A595D39" w14:textId="535DCC77" w:rsidR="00266AF4" w:rsidRPr="00266AF4" w:rsidRDefault="00266AF4" w:rsidP="00266AF4">
      <w:r w:rsidRPr="00266AF4">
        <w:t xml:space="preserve">In the scenario of overlapping coverage of 6G PNI-NPN cell and other 5G/6G PLMN cells, when UE connects to 5G/6G PLMN cell and moves to 6G PNI-NPN cell coverage, UE may not be triggered to handover to 6G PNI-NPN cell immediately as the 5G/6G cell still provides good enough radio condition. To allow the relevant UE (e.g., that has subscriber to </w:t>
      </w:r>
      <w:r w:rsidR="008F194F">
        <w:t>Localized</w:t>
      </w:r>
      <w:r w:rsidRPr="00266AF4">
        <w:t xml:space="preserve"> services) access and handover to the 6G PNI-NPN cell wherever it is available, a mechanism to prioritize the mobility to 6G PNI-NPN cell from 5G/6G PLMN cell shall be supported.</w:t>
      </w:r>
    </w:p>
    <w:p w14:paraId="115A39FD" w14:textId="77777777" w:rsidR="00266AF4" w:rsidRPr="00266AF4" w:rsidRDefault="00266AF4" w:rsidP="00266AF4">
      <w:pPr>
        <w:keepLines/>
        <w:ind w:left="1135" w:hanging="851"/>
        <w:rPr>
          <w:color w:val="FF0000"/>
        </w:rPr>
      </w:pPr>
      <w:r w:rsidRPr="00266AF4">
        <w:rPr>
          <w:color w:val="FF0000"/>
        </w:rPr>
        <w:t>Editor's note:</w:t>
      </w:r>
      <w:r w:rsidRPr="00266AF4">
        <w:rPr>
          <w:color w:val="FF0000"/>
        </w:rPr>
        <w:tab/>
        <w:t>The details of the prioritized mobility to 6G PNI-NPN is FFS.</w:t>
      </w:r>
    </w:p>
    <w:p w14:paraId="4D6F5010" w14:textId="77777777" w:rsidR="00266AF4" w:rsidRPr="00266AF4" w:rsidRDefault="00266AF4" w:rsidP="00266AF4">
      <w:pPr>
        <w:ind w:left="568" w:hanging="284"/>
        <w:rPr>
          <w:i/>
          <w:iCs/>
          <w:color w:val="0070C0"/>
        </w:rPr>
      </w:pPr>
    </w:p>
    <w:p w14:paraId="425F55A5" w14:textId="5C13A6D5" w:rsidR="00266AF4" w:rsidRPr="00266AF4" w:rsidRDefault="00266AF4" w:rsidP="00266AF4">
      <w:pPr>
        <w:keepNext/>
        <w:keepLines/>
        <w:spacing w:before="120"/>
        <w:ind w:left="1418" w:hanging="1418"/>
        <w:outlineLvl w:val="3"/>
        <w:rPr>
          <w:rFonts w:ascii="Arial" w:hAnsi="Arial"/>
          <w:sz w:val="24"/>
        </w:rPr>
      </w:pPr>
      <w:r w:rsidRPr="00266AF4">
        <w:rPr>
          <w:rFonts w:ascii="Arial" w:hAnsi="Arial"/>
          <w:sz w:val="24"/>
        </w:rPr>
        <w:t>6.9.</w:t>
      </w:r>
      <w:r w:rsidR="00E639B5">
        <w:rPr>
          <w:rFonts w:ascii="Arial" w:hAnsi="Arial"/>
          <w:sz w:val="24"/>
        </w:rPr>
        <w:t>h</w:t>
      </w:r>
      <w:r w:rsidRPr="00266AF4">
        <w:rPr>
          <w:rFonts w:ascii="Arial" w:hAnsi="Arial"/>
          <w:sz w:val="24"/>
        </w:rPr>
        <w:t>.2</w:t>
      </w:r>
      <w:r w:rsidRPr="00266AF4">
        <w:rPr>
          <w:rFonts w:ascii="Arial" w:hAnsi="Arial"/>
          <w:sz w:val="24"/>
        </w:rPr>
        <w:tab/>
        <w:t>Procedures</w:t>
      </w:r>
    </w:p>
    <w:p w14:paraId="2BD3D48F" w14:textId="49245F66" w:rsidR="00266AF4" w:rsidRPr="00266AF4" w:rsidRDefault="00266AF4" w:rsidP="00266AF4">
      <w:pPr>
        <w:keepNext/>
        <w:keepLines/>
        <w:spacing w:before="120"/>
        <w:ind w:left="1418" w:hanging="1418"/>
        <w:outlineLvl w:val="3"/>
        <w:rPr>
          <w:rFonts w:ascii="Arial" w:hAnsi="Arial"/>
          <w:sz w:val="24"/>
        </w:rPr>
      </w:pPr>
      <w:r w:rsidRPr="00266AF4">
        <w:rPr>
          <w:rFonts w:ascii="Arial" w:hAnsi="Arial"/>
          <w:sz w:val="24"/>
          <w:lang w:eastAsia="zh-CN"/>
        </w:rPr>
        <w:t>6.9.</w:t>
      </w:r>
      <w:r w:rsidR="00E639B5">
        <w:rPr>
          <w:rFonts w:ascii="Arial" w:hAnsi="Arial"/>
          <w:sz w:val="24"/>
          <w:lang w:eastAsia="zh-CN"/>
        </w:rPr>
        <w:t>h</w:t>
      </w:r>
      <w:r w:rsidRPr="00266AF4">
        <w:rPr>
          <w:rFonts w:ascii="Arial" w:hAnsi="Arial"/>
          <w:sz w:val="24"/>
          <w:lang w:eastAsia="zh-CN"/>
        </w:rPr>
        <w:t>.3</w:t>
      </w:r>
      <w:r w:rsidRPr="00266AF4">
        <w:rPr>
          <w:rFonts w:ascii="Arial" w:hAnsi="Arial"/>
          <w:sz w:val="24"/>
          <w:lang w:eastAsia="zh-CN"/>
        </w:rPr>
        <w:tab/>
      </w:r>
      <w:r w:rsidRPr="00266AF4">
        <w:rPr>
          <w:rFonts w:ascii="Arial" w:hAnsi="Arial"/>
          <w:sz w:val="24"/>
        </w:rPr>
        <w:t>Services, Entities and Interfaces</w:t>
      </w:r>
    </w:p>
    <w:p w14:paraId="1E4A7427" w14:textId="77777777" w:rsidR="00266AF4" w:rsidRPr="00266AF4" w:rsidRDefault="00266AF4" w:rsidP="00266AF4">
      <w:pPr>
        <w:keepNext/>
        <w:keepLines/>
        <w:spacing w:before="120"/>
        <w:ind w:left="1418" w:hanging="1418"/>
        <w:outlineLvl w:val="3"/>
        <w:rPr>
          <w:rFonts w:ascii="Arial" w:hAnsi="Arial"/>
          <w:sz w:val="24"/>
        </w:rPr>
      </w:pPr>
      <w:r w:rsidRPr="00266AF4">
        <w:rPr>
          <w:rFonts w:ascii="Arial" w:hAnsi="Arial"/>
          <w:sz w:val="24"/>
        </w:rPr>
        <w:t>6.9.f.4</w:t>
      </w:r>
      <w:r w:rsidRPr="00266AF4">
        <w:rPr>
          <w:rFonts w:ascii="Arial" w:hAnsi="Arial"/>
          <w:sz w:val="24"/>
        </w:rPr>
        <w:tab/>
        <w:t>Issues</w:t>
      </w:r>
    </w:p>
    <w:p w14:paraId="5AF53288" w14:textId="105DF14D" w:rsidR="00C93D83" w:rsidRPr="00021505" w:rsidRDefault="00C93D83"/>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0799F7" w14:textId="77777777" w:rsidR="00731CD7" w:rsidRDefault="00731CD7" w:rsidP="00731CD7">
      <w:pPr>
        <w:pStyle w:val="9"/>
      </w:pPr>
      <w:r w:rsidRPr="00732817">
        <w:t xml:space="preserve">Annex </w:t>
      </w:r>
      <w:r>
        <w:t>X</w:t>
      </w:r>
      <w:r w:rsidRPr="00732817">
        <w:t>:</w:t>
      </w:r>
      <w:r>
        <w:t xml:space="preserve"> Submitted solution</w:t>
      </w:r>
      <w:bookmarkStart w:id="50" w:name="_Toc215746617"/>
      <w:r>
        <w:t>s</w:t>
      </w:r>
    </w:p>
    <w:bookmarkEnd w:id="50"/>
    <w:p w14:paraId="38AA6190" w14:textId="77777777" w:rsidR="00731CD7" w:rsidRPr="00503C84" w:rsidRDefault="00731CD7" w:rsidP="00731CD7">
      <w:pPr>
        <w:pStyle w:val="2"/>
      </w:pPr>
      <w:r>
        <w:t>X.1</w:t>
      </w:r>
      <w:r>
        <w:tab/>
        <w:t xml:space="preserve">List of submitted solutions </w:t>
      </w:r>
    </w:p>
    <w:p w14:paraId="7B6D9A11" w14:textId="77777777" w:rsidR="00731CD7" w:rsidRPr="00A1006E" w:rsidRDefault="00731CD7" w:rsidP="00731CD7">
      <w:pPr>
        <w:rPr>
          <w:i/>
          <w:iCs/>
          <w:color w:val="0070C0"/>
          <w:lang w:val="x-none"/>
        </w:rPr>
      </w:pPr>
      <w:r w:rsidRPr="00A1006E">
        <w:rPr>
          <w:i/>
          <w:iCs/>
          <w:color w:val="0070C0"/>
          <w:lang w:val="x-none"/>
        </w:rPr>
        <w:t xml:space="preserve">Guidance – include in this clause: </w:t>
      </w:r>
    </w:p>
    <w:p w14:paraId="21EF181A" w14:textId="77777777" w:rsidR="000508EC" w:rsidRPr="00A1006E" w:rsidRDefault="00731CD7" w:rsidP="00731CD7">
      <w:pPr>
        <w:pStyle w:val="B1"/>
        <w:rPr>
          <w:i/>
          <w:iCs/>
          <w:color w:val="0070C0"/>
        </w:rPr>
      </w:pPr>
      <w:r w:rsidRPr="00A1006E">
        <w:rPr>
          <w:i/>
          <w:iCs/>
          <w:color w:val="0070C0"/>
        </w:rPr>
        <w:t xml:space="preserve">- </w:t>
      </w:r>
      <w:r w:rsidRPr="00A1006E">
        <w:rPr>
          <w:i/>
          <w:iCs/>
          <w:color w:val="0070C0"/>
        </w:rPr>
        <w:tab/>
        <w:t xml:space="preserve">a table containing references to the individual solution proposals that </w:t>
      </w:r>
      <w:r w:rsidR="000508EC" w:rsidRPr="00A1006E">
        <w:rPr>
          <w:i/>
          <w:iCs/>
          <w:color w:val="0070C0"/>
        </w:rPr>
        <w:t>lead to the solution variants in this pCR</w:t>
      </w:r>
      <w:r w:rsidRPr="00A1006E">
        <w:rPr>
          <w:i/>
          <w:iCs/>
          <w:color w:val="0070C0"/>
        </w:rPr>
        <w:t xml:space="preserve">. </w:t>
      </w:r>
    </w:p>
    <w:p w14:paraId="36BC6654" w14:textId="5D914CF5" w:rsidR="00731CD7" w:rsidRPr="00A1006E" w:rsidRDefault="000508EC" w:rsidP="00731CD7">
      <w:pPr>
        <w:pStyle w:val="B1"/>
        <w:rPr>
          <w:i/>
          <w:iCs/>
          <w:color w:val="0070C0"/>
        </w:rPr>
      </w:pPr>
      <w:r w:rsidRPr="00A1006E">
        <w:rPr>
          <w:i/>
          <w:iCs/>
          <w:color w:val="0070C0"/>
        </w:rPr>
        <w:t>-</w:t>
      </w:r>
      <w:r w:rsidRPr="00A1006E">
        <w:rPr>
          <w:i/>
          <w:iCs/>
          <w:color w:val="0070C0"/>
        </w:rPr>
        <w:tab/>
      </w:r>
      <w:r w:rsidR="00731CD7" w:rsidRPr="00A1006E">
        <w:rPr>
          <w:i/>
          <w:iCs/>
          <w:color w:val="0070C0"/>
        </w:rPr>
        <w:t xml:space="preserve">The “Solution#” column is used to </w:t>
      </w:r>
      <w:r w:rsidR="003301B6" w:rsidRPr="00A1006E">
        <w:rPr>
          <w:i/>
          <w:iCs/>
          <w:color w:val="0070C0"/>
        </w:rPr>
        <w:t xml:space="preserve">cross-reference between the solution variant description (clause </w:t>
      </w:r>
      <w:r w:rsidR="00520417">
        <w:rPr>
          <w:i/>
          <w:iCs/>
          <w:color w:val="0070C0"/>
        </w:rPr>
        <w:t>6.9.c</w:t>
      </w:r>
      <w:r w:rsidR="003301B6" w:rsidRPr="00A1006E">
        <w:rPr>
          <w:i/>
          <w:iCs/>
          <w:color w:val="0070C0"/>
        </w:rPr>
        <w:t xml:space="preserve">.0) and the input papers in this </w:t>
      </w:r>
      <w:r w:rsidR="00A1006E">
        <w:rPr>
          <w:i/>
          <w:iCs/>
          <w:color w:val="0070C0"/>
        </w:rPr>
        <w:t>Table</w:t>
      </w:r>
      <w:r w:rsidR="003301B6" w:rsidRPr="00A1006E">
        <w:rPr>
          <w:i/>
          <w:iCs/>
          <w:color w:val="0070C0"/>
        </w:rPr>
        <w:t>. Use sequential numbering (1,2,3,…)</w:t>
      </w:r>
      <w:r w:rsidR="001A7D2A" w:rsidRPr="00A1006E">
        <w:rPr>
          <w:i/>
          <w:iCs/>
          <w:color w:val="0070C0"/>
        </w:rPr>
        <w:t>. The rapporteurs will adjust the numbering when implementing the TR.</w:t>
      </w:r>
    </w:p>
    <w:p w14:paraId="74AE6A92" w14:textId="77777777" w:rsidR="00731CD7" w:rsidRPr="001A7D2A" w:rsidRDefault="00731CD7" w:rsidP="00731CD7"/>
    <w:p w14:paraId="623B5CDF" w14:textId="77777777" w:rsidR="00731CD7" w:rsidRDefault="00731CD7" w:rsidP="00731CD7">
      <w:pPr>
        <w:pStyle w:val="TH"/>
      </w:pPr>
      <w:bookmarkStart w:id="51" w:name="_CRTable5_6_11"/>
      <w:r w:rsidRPr="003964A6">
        <w:t xml:space="preserve">Table </w:t>
      </w:r>
      <w:bookmarkEnd w:id="51"/>
      <w:r>
        <w:t>X.1</w:t>
      </w:r>
      <w:r w:rsidRPr="003964A6">
        <w:t xml:space="preserve">-1: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E707B0" w:rsidRPr="00315B85" w14:paraId="20ACB4F7" w14:textId="53ECE27E" w:rsidTr="00E707B0">
        <w:tc>
          <w:tcPr>
            <w:tcW w:w="901" w:type="dxa"/>
            <w:shd w:val="clear" w:color="auto" w:fill="D0CECE" w:themeFill="background2" w:themeFillShade="E6"/>
          </w:tcPr>
          <w:p w14:paraId="1A66BE57" w14:textId="77777777" w:rsidR="00E707B0" w:rsidRPr="00315B85" w:rsidRDefault="00E707B0" w:rsidP="00C87A9E">
            <w:pPr>
              <w:pStyle w:val="TAH"/>
              <w:rPr>
                <w:sz w:val="16"/>
                <w:szCs w:val="16"/>
              </w:rPr>
            </w:pPr>
            <w:r w:rsidRPr="00315B85">
              <w:rPr>
                <w:sz w:val="16"/>
                <w:szCs w:val="16"/>
              </w:rPr>
              <w:t>Meeting</w:t>
            </w:r>
          </w:p>
        </w:tc>
        <w:tc>
          <w:tcPr>
            <w:tcW w:w="1134" w:type="dxa"/>
            <w:shd w:val="clear" w:color="auto" w:fill="D0CECE" w:themeFill="background2" w:themeFillShade="E6"/>
          </w:tcPr>
          <w:p w14:paraId="72A0D596" w14:textId="77777777" w:rsidR="00E707B0" w:rsidRPr="00315B85" w:rsidRDefault="00E707B0" w:rsidP="00C87A9E">
            <w:pPr>
              <w:pStyle w:val="TAH"/>
              <w:rPr>
                <w:sz w:val="16"/>
                <w:szCs w:val="16"/>
              </w:rPr>
            </w:pPr>
            <w:r>
              <w:rPr>
                <w:sz w:val="16"/>
                <w:szCs w:val="16"/>
              </w:rPr>
              <w:t>Solution#</w:t>
            </w:r>
          </w:p>
        </w:tc>
        <w:tc>
          <w:tcPr>
            <w:tcW w:w="1134" w:type="dxa"/>
            <w:shd w:val="clear" w:color="auto" w:fill="D0CECE" w:themeFill="background2" w:themeFillShade="E6"/>
          </w:tcPr>
          <w:p w14:paraId="1F2ECE5C" w14:textId="77777777" w:rsidR="00E707B0" w:rsidRPr="00315B85" w:rsidRDefault="00E707B0" w:rsidP="00C87A9E">
            <w:pPr>
              <w:pStyle w:val="TAH"/>
              <w:rPr>
                <w:sz w:val="16"/>
                <w:szCs w:val="16"/>
              </w:rPr>
            </w:pPr>
            <w:r w:rsidRPr="00315B85">
              <w:rPr>
                <w:sz w:val="16"/>
                <w:szCs w:val="16"/>
              </w:rPr>
              <w:t>TDoc</w:t>
            </w:r>
          </w:p>
        </w:tc>
        <w:tc>
          <w:tcPr>
            <w:tcW w:w="6281" w:type="dxa"/>
            <w:shd w:val="clear" w:color="auto" w:fill="D0CECE" w:themeFill="background2" w:themeFillShade="E6"/>
          </w:tcPr>
          <w:p w14:paraId="61AF646E" w14:textId="77777777" w:rsidR="00E707B0" w:rsidRPr="00315B85" w:rsidRDefault="00E707B0" w:rsidP="00C87A9E">
            <w:pPr>
              <w:pStyle w:val="TAH"/>
              <w:rPr>
                <w:sz w:val="16"/>
                <w:szCs w:val="16"/>
              </w:rPr>
            </w:pPr>
            <w:r w:rsidRPr="00315B85">
              <w:rPr>
                <w:sz w:val="16"/>
                <w:szCs w:val="16"/>
              </w:rPr>
              <w:t>Subject/Comment</w:t>
            </w:r>
          </w:p>
        </w:tc>
      </w:tr>
      <w:tr w:rsidR="00E707B0" w14:paraId="03C2A4DA" w14:textId="14107982" w:rsidTr="00E707B0">
        <w:tc>
          <w:tcPr>
            <w:tcW w:w="901" w:type="dxa"/>
            <w:shd w:val="solid" w:color="FFFFFF" w:fill="auto"/>
          </w:tcPr>
          <w:p w14:paraId="1CA73BE1" w14:textId="77777777" w:rsidR="00E707B0" w:rsidRPr="00A875A0" w:rsidRDefault="00E707B0" w:rsidP="00500C0F">
            <w:pPr>
              <w:pStyle w:val="TAC"/>
              <w:rPr>
                <w:sz w:val="16"/>
                <w:szCs w:val="16"/>
              </w:rPr>
            </w:pPr>
            <w:r w:rsidRPr="00A875A0">
              <w:rPr>
                <w:sz w:val="16"/>
                <w:szCs w:val="16"/>
              </w:rPr>
              <w:t>SA2#173</w:t>
            </w:r>
          </w:p>
        </w:tc>
        <w:tc>
          <w:tcPr>
            <w:tcW w:w="1134" w:type="dxa"/>
          </w:tcPr>
          <w:p w14:paraId="56B0D98A" w14:textId="1E60508A" w:rsidR="00E707B0" w:rsidRPr="00A875A0" w:rsidRDefault="00E707B0" w:rsidP="00500C0F">
            <w:pPr>
              <w:pStyle w:val="TAC"/>
              <w:rPr>
                <w:sz w:val="16"/>
                <w:szCs w:val="16"/>
              </w:rPr>
            </w:pPr>
            <w:r>
              <w:rPr>
                <w:sz w:val="16"/>
                <w:szCs w:val="16"/>
              </w:rPr>
              <w:t>1</w:t>
            </w:r>
          </w:p>
        </w:tc>
        <w:tc>
          <w:tcPr>
            <w:tcW w:w="1134" w:type="dxa"/>
            <w:shd w:val="solid" w:color="FFFFFF" w:fill="auto"/>
          </w:tcPr>
          <w:p w14:paraId="599662D1" w14:textId="2085704A" w:rsidR="00E707B0" w:rsidRPr="00231600" w:rsidRDefault="00D55307" w:rsidP="00500C0F">
            <w:pPr>
              <w:pStyle w:val="TAC"/>
              <w:rPr>
                <w:color w:val="0070C0"/>
                <w:sz w:val="16"/>
                <w:szCs w:val="16"/>
              </w:rPr>
            </w:pPr>
            <w:hyperlink r:id="rId38" w:history="1">
              <w:r w:rsidR="00E707B0">
                <w:rPr>
                  <w:rStyle w:val="aa"/>
                  <w:rFonts w:cs="Arial"/>
                  <w:b/>
                  <w:bCs/>
                  <w:sz w:val="16"/>
                  <w:szCs w:val="16"/>
                </w:rPr>
                <w:t>S2-2600065</w:t>
              </w:r>
            </w:hyperlink>
          </w:p>
        </w:tc>
        <w:tc>
          <w:tcPr>
            <w:tcW w:w="6281" w:type="dxa"/>
            <w:shd w:val="solid" w:color="FFFFFF" w:fill="auto"/>
          </w:tcPr>
          <w:p w14:paraId="7959C40A" w14:textId="1A6BC7DA" w:rsidR="00E707B0" w:rsidRPr="00231600" w:rsidRDefault="00E707B0" w:rsidP="00500C0F">
            <w:pPr>
              <w:pStyle w:val="TAL"/>
              <w:rPr>
                <w:color w:val="0070C0"/>
                <w:sz w:val="16"/>
                <w:szCs w:val="16"/>
              </w:rPr>
            </w:pPr>
            <w:r>
              <w:rPr>
                <w:rFonts w:cs="Arial"/>
                <w:color w:val="000000"/>
                <w:sz w:val="16"/>
                <w:szCs w:val="16"/>
              </w:rPr>
              <w:t>[KI#9, bullet1]new solution for Localized service access</w:t>
            </w:r>
          </w:p>
        </w:tc>
      </w:tr>
      <w:tr w:rsidR="00E707B0" w14:paraId="5CDE2C34" w14:textId="6F521227" w:rsidTr="00E707B0">
        <w:tc>
          <w:tcPr>
            <w:tcW w:w="901" w:type="dxa"/>
            <w:shd w:val="solid" w:color="FFFFFF" w:fill="auto"/>
          </w:tcPr>
          <w:p w14:paraId="5D3B045A" w14:textId="5DEEF2D3" w:rsidR="00E707B0" w:rsidRPr="00A875A0" w:rsidRDefault="00E707B0" w:rsidP="00500C0F">
            <w:pPr>
              <w:pStyle w:val="TAC"/>
              <w:rPr>
                <w:sz w:val="16"/>
                <w:szCs w:val="16"/>
              </w:rPr>
            </w:pPr>
            <w:r w:rsidRPr="00A875A0">
              <w:rPr>
                <w:sz w:val="16"/>
                <w:szCs w:val="16"/>
              </w:rPr>
              <w:t>SA2#173</w:t>
            </w:r>
          </w:p>
        </w:tc>
        <w:tc>
          <w:tcPr>
            <w:tcW w:w="1134" w:type="dxa"/>
          </w:tcPr>
          <w:p w14:paraId="3C22E3A3" w14:textId="1227DF04" w:rsidR="00E707B0" w:rsidRPr="00A875A0" w:rsidRDefault="00E707B0" w:rsidP="00500C0F">
            <w:pPr>
              <w:pStyle w:val="TAC"/>
              <w:rPr>
                <w:sz w:val="16"/>
                <w:szCs w:val="16"/>
                <w:lang w:eastAsia="zh-CN"/>
              </w:rPr>
            </w:pPr>
            <w:r>
              <w:rPr>
                <w:sz w:val="16"/>
                <w:szCs w:val="16"/>
              </w:rPr>
              <w:t>2</w:t>
            </w:r>
          </w:p>
        </w:tc>
        <w:tc>
          <w:tcPr>
            <w:tcW w:w="1134" w:type="dxa"/>
            <w:shd w:val="solid" w:color="FFFFFF" w:fill="auto"/>
          </w:tcPr>
          <w:p w14:paraId="2183B01F" w14:textId="33DEAB9F" w:rsidR="00E707B0" w:rsidRPr="001F1865" w:rsidRDefault="00D55307" w:rsidP="00500C0F">
            <w:pPr>
              <w:pStyle w:val="TAC"/>
              <w:rPr>
                <w:sz w:val="16"/>
                <w:szCs w:val="16"/>
              </w:rPr>
            </w:pPr>
            <w:hyperlink r:id="rId39" w:history="1">
              <w:r w:rsidR="00E707B0">
                <w:rPr>
                  <w:rStyle w:val="aa"/>
                  <w:rFonts w:cs="Arial"/>
                  <w:b/>
                  <w:bCs/>
                  <w:sz w:val="16"/>
                  <w:szCs w:val="16"/>
                </w:rPr>
                <w:t>S2-2600101</w:t>
              </w:r>
            </w:hyperlink>
          </w:p>
        </w:tc>
        <w:tc>
          <w:tcPr>
            <w:tcW w:w="6281" w:type="dxa"/>
            <w:shd w:val="solid" w:color="FFFFFF" w:fill="auto"/>
          </w:tcPr>
          <w:p w14:paraId="540848D0" w14:textId="19668215" w:rsidR="00E707B0" w:rsidRPr="00A45E5F" w:rsidRDefault="00E707B0" w:rsidP="00500C0F">
            <w:pPr>
              <w:pStyle w:val="TAL"/>
              <w:rPr>
                <w:sz w:val="16"/>
                <w:szCs w:val="16"/>
              </w:rPr>
            </w:pPr>
            <w:r>
              <w:rPr>
                <w:rFonts w:cs="Arial"/>
                <w:color w:val="000000"/>
                <w:sz w:val="16"/>
                <w:szCs w:val="16"/>
              </w:rPr>
              <w:t>[KI#9 bullet 1] Solution for Localized Service Access in 6G</w:t>
            </w:r>
          </w:p>
        </w:tc>
      </w:tr>
      <w:tr w:rsidR="00E707B0" w14:paraId="7D0172DB" w14:textId="2873170F" w:rsidTr="00E707B0">
        <w:tc>
          <w:tcPr>
            <w:tcW w:w="901" w:type="dxa"/>
            <w:shd w:val="solid" w:color="FFFFFF" w:fill="auto"/>
          </w:tcPr>
          <w:p w14:paraId="52529C29" w14:textId="32E68170" w:rsidR="00E707B0" w:rsidRPr="00A875A0" w:rsidRDefault="00E707B0" w:rsidP="00500C0F">
            <w:pPr>
              <w:pStyle w:val="TAC"/>
              <w:rPr>
                <w:sz w:val="16"/>
                <w:szCs w:val="16"/>
              </w:rPr>
            </w:pPr>
            <w:r w:rsidRPr="00A875A0">
              <w:rPr>
                <w:sz w:val="16"/>
                <w:szCs w:val="16"/>
              </w:rPr>
              <w:t>SA2#173</w:t>
            </w:r>
          </w:p>
        </w:tc>
        <w:tc>
          <w:tcPr>
            <w:tcW w:w="1134" w:type="dxa"/>
          </w:tcPr>
          <w:p w14:paraId="463D9F7F" w14:textId="7B01A656" w:rsidR="00E707B0" w:rsidRPr="00A875A0" w:rsidRDefault="00E707B0" w:rsidP="00500C0F">
            <w:pPr>
              <w:pStyle w:val="TAC"/>
              <w:rPr>
                <w:sz w:val="16"/>
                <w:szCs w:val="16"/>
                <w:lang w:eastAsia="zh-CN"/>
              </w:rPr>
            </w:pPr>
            <w:r>
              <w:rPr>
                <w:sz w:val="16"/>
                <w:szCs w:val="16"/>
              </w:rPr>
              <w:t>3</w:t>
            </w:r>
          </w:p>
        </w:tc>
        <w:tc>
          <w:tcPr>
            <w:tcW w:w="1134" w:type="dxa"/>
            <w:shd w:val="solid" w:color="FFFFFF" w:fill="auto"/>
          </w:tcPr>
          <w:p w14:paraId="451C935E" w14:textId="0C99113C" w:rsidR="00E707B0" w:rsidRPr="001F1865" w:rsidRDefault="00D55307" w:rsidP="00500C0F">
            <w:pPr>
              <w:pStyle w:val="TAC"/>
              <w:rPr>
                <w:sz w:val="16"/>
                <w:szCs w:val="16"/>
              </w:rPr>
            </w:pPr>
            <w:hyperlink r:id="rId40" w:history="1">
              <w:r w:rsidR="00E707B0">
                <w:rPr>
                  <w:rStyle w:val="aa"/>
                  <w:rFonts w:cs="Arial"/>
                  <w:b/>
                  <w:bCs/>
                  <w:sz w:val="16"/>
                  <w:szCs w:val="16"/>
                </w:rPr>
                <w:t>S2-2600146</w:t>
              </w:r>
            </w:hyperlink>
          </w:p>
        </w:tc>
        <w:tc>
          <w:tcPr>
            <w:tcW w:w="6281" w:type="dxa"/>
            <w:shd w:val="solid" w:color="FFFFFF" w:fill="auto"/>
          </w:tcPr>
          <w:p w14:paraId="744E5AE2" w14:textId="421D60F5" w:rsidR="00E707B0" w:rsidRPr="00A45E5F" w:rsidRDefault="00E707B0" w:rsidP="00500C0F">
            <w:pPr>
              <w:pStyle w:val="TAL"/>
              <w:rPr>
                <w:sz w:val="16"/>
                <w:szCs w:val="16"/>
              </w:rPr>
            </w:pPr>
            <w:r>
              <w:rPr>
                <w:rFonts w:cs="Arial"/>
                <w:color w:val="000000"/>
                <w:sz w:val="16"/>
                <w:szCs w:val="16"/>
              </w:rPr>
              <w:t xml:space="preserve">[KI#9] Localized Services access via NPN </w:t>
            </w:r>
          </w:p>
        </w:tc>
      </w:tr>
      <w:tr w:rsidR="00E707B0" w14:paraId="0C5D1DEE" w14:textId="0CD95824" w:rsidTr="00E707B0">
        <w:tc>
          <w:tcPr>
            <w:tcW w:w="901" w:type="dxa"/>
            <w:shd w:val="solid" w:color="FFFFFF" w:fill="auto"/>
          </w:tcPr>
          <w:p w14:paraId="3BA024FC" w14:textId="50007808" w:rsidR="00E707B0" w:rsidRPr="00A875A0" w:rsidRDefault="00E707B0" w:rsidP="00500C0F">
            <w:pPr>
              <w:pStyle w:val="TAC"/>
              <w:rPr>
                <w:sz w:val="16"/>
                <w:szCs w:val="16"/>
              </w:rPr>
            </w:pPr>
            <w:r w:rsidRPr="00A875A0">
              <w:rPr>
                <w:sz w:val="16"/>
                <w:szCs w:val="16"/>
              </w:rPr>
              <w:t>SA2#173</w:t>
            </w:r>
          </w:p>
        </w:tc>
        <w:tc>
          <w:tcPr>
            <w:tcW w:w="1134" w:type="dxa"/>
          </w:tcPr>
          <w:p w14:paraId="09B7A0E8" w14:textId="6F3F091C" w:rsidR="00E707B0" w:rsidRPr="00A875A0" w:rsidRDefault="00E707B0" w:rsidP="00500C0F">
            <w:pPr>
              <w:pStyle w:val="TAC"/>
              <w:rPr>
                <w:sz w:val="16"/>
                <w:szCs w:val="16"/>
                <w:lang w:eastAsia="zh-CN"/>
              </w:rPr>
            </w:pPr>
            <w:r>
              <w:rPr>
                <w:sz w:val="16"/>
                <w:szCs w:val="16"/>
              </w:rPr>
              <w:t>4</w:t>
            </w:r>
          </w:p>
        </w:tc>
        <w:tc>
          <w:tcPr>
            <w:tcW w:w="1134" w:type="dxa"/>
            <w:shd w:val="solid" w:color="FFFFFF" w:fill="auto"/>
          </w:tcPr>
          <w:p w14:paraId="64A49116" w14:textId="1542728E" w:rsidR="00E707B0" w:rsidRPr="001F1865" w:rsidRDefault="00D55307" w:rsidP="00500C0F">
            <w:pPr>
              <w:pStyle w:val="TAC"/>
              <w:rPr>
                <w:sz w:val="16"/>
                <w:szCs w:val="16"/>
              </w:rPr>
            </w:pPr>
            <w:hyperlink r:id="rId41" w:history="1">
              <w:r w:rsidR="00E707B0">
                <w:rPr>
                  <w:rStyle w:val="aa"/>
                  <w:rFonts w:cs="Arial"/>
                  <w:b/>
                  <w:bCs/>
                  <w:sz w:val="16"/>
                  <w:szCs w:val="16"/>
                </w:rPr>
                <w:t>S2-2600276</w:t>
              </w:r>
            </w:hyperlink>
          </w:p>
        </w:tc>
        <w:tc>
          <w:tcPr>
            <w:tcW w:w="6281" w:type="dxa"/>
            <w:shd w:val="solid" w:color="FFFFFF" w:fill="auto"/>
          </w:tcPr>
          <w:p w14:paraId="185EEAA9" w14:textId="504C597B" w:rsidR="00E707B0" w:rsidRPr="00A45E5F" w:rsidRDefault="00E707B0" w:rsidP="00500C0F">
            <w:pPr>
              <w:pStyle w:val="TAL"/>
              <w:rPr>
                <w:sz w:val="16"/>
                <w:szCs w:val="16"/>
              </w:rPr>
            </w:pPr>
            <w:r>
              <w:rPr>
                <w:rFonts w:cs="Arial"/>
                <w:color w:val="000000"/>
                <w:sz w:val="16"/>
                <w:szCs w:val="16"/>
              </w:rPr>
              <w:t>[KI#9, Bullet#1] Support access of local service from PLMN</w:t>
            </w:r>
          </w:p>
        </w:tc>
      </w:tr>
      <w:tr w:rsidR="00E707B0" w14:paraId="1D5F33F3" w14:textId="55F9BCB6" w:rsidTr="00E707B0">
        <w:tc>
          <w:tcPr>
            <w:tcW w:w="901" w:type="dxa"/>
            <w:shd w:val="solid" w:color="FFFFFF" w:fill="auto"/>
          </w:tcPr>
          <w:p w14:paraId="6B51E057" w14:textId="3D09BCA6" w:rsidR="00E707B0" w:rsidRPr="00A875A0" w:rsidRDefault="00E707B0" w:rsidP="00500C0F">
            <w:pPr>
              <w:pStyle w:val="TAC"/>
              <w:rPr>
                <w:sz w:val="16"/>
                <w:szCs w:val="16"/>
              </w:rPr>
            </w:pPr>
            <w:r w:rsidRPr="00A875A0">
              <w:rPr>
                <w:sz w:val="16"/>
                <w:szCs w:val="16"/>
              </w:rPr>
              <w:t>SA2#173</w:t>
            </w:r>
          </w:p>
        </w:tc>
        <w:tc>
          <w:tcPr>
            <w:tcW w:w="1134" w:type="dxa"/>
          </w:tcPr>
          <w:p w14:paraId="3F18623E" w14:textId="1473EBDF" w:rsidR="00E707B0" w:rsidRPr="00A875A0" w:rsidRDefault="00E707B0" w:rsidP="00500C0F">
            <w:pPr>
              <w:pStyle w:val="TAC"/>
              <w:rPr>
                <w:sz w:val="16"/>
                <w:szCs w:val="16"/>
                <w:lang w:eastAsia="zh-CN"/>
              </w:rPr>
            </w:pPr>
            <w:r>
              <w:rPr>
                <w:sz w:val="16"/>
                <w:szCs w:val="16"/>
              </w:rPr>
              <w:t>5</w:t>
            </w:r>
          </w:p>
        </w:tc>
        <w:tc>
          <w:tcPr>
            <w:tcW w:w="1134" w:type="dxa"/>
            <w:shd w:val="solid" w:color="FFFFFF" w:fill="auto"/>
          </w:tcPr>
          <w:p w14:paraId="257DA916" w14:textId="6DDD0C6E" w:rsidR="00E707B0" w:rsidRPr="001F1865" w:rsidRDefault="00D55307" w:rsidP="00500C0F">
            <w:pPr>
              <w:pStyle w:val="TAC"/>
              <w:rPr>
                <w:sz w:val="16"/>
                <w:szCs w:val="16"/>
              </w:rPr>
            </w:pPr>
            <w:hyperlink r:id="rId42" w:history="1">
              <w:r w:rsidR="00E707B0">
                <w:rPr>
                  <w:rStyle w:val="aa"/>
                  <w:rFonts w:cs="Arial"/>
                  <w:b/>
                  <w:bCs/>
                  <w:sz w:val="16"/>
                  <w:szCs w:val="16"/>
                </w:rPr>
                <w:t>S2-2600278</w:t>
              </w:r>
            </w:hyperlink>
          </w:p>
        </w:tc>
        <w:tc>
          <w:tcPr>
            <w:tcW w:w="6281" w:type="dxa"/>
            <w:shd w:val="solid" w:color="FFFFFF" w:fill="auto"/>
          </w:tcPr>
          <w:p w14:paraId="60CC6C2F" w14:textId="3D84960A" w:rsidR="00E707B0" w:rsidRPr="00A45E5F" w:rsidRDefault="00E707B0" w:rsidP="00500C0F">
            <w:pPr>
              <w:pStyle w:val="TAL"/>
              <w:rPr>
                <w:sz w:val="16"/>
                <w:szCs w:val="16"/>
              </w:rPr>
            </w:pPr>
            <w:r>
              <w:rPr>
                <w:rFonts w:cs="Arial"/>
                <w:color w:val="000000"/>
                <w:sz w:val="16"/>
                <w:szCs w:val="16"/>
              </w:rPr>
              <w:t>[KI#9, bullet #2] Localized Service Access by reusing PNI-NPN/SNPN</w:t>
            </w:r>
          </w:p>
        </w:tc>
      </w:tr>
      <w:tr w:rsidR="00E707B0" w14:paraId="091BA7E1" w14:textId="1583E20B" w:rsidTr="00E707B0">
        <w:tc>
          <w:tcPr>
            <w:tcW w:w="901" w:type="dxa"/>
            <w:shd w:val="solid" w:color="FFFFFF" w:fill="auto"/>
          </w:tcPr>
          <w:p w14:paraId="6858A1D4" w14:textId="3996FBCE" w:rsidR="00E707B0" w:rsidRPr="00A875A0" w:rsidRDefault="00E707B0" w:rsidP="00500C0F">
            <w:pPr>
              <w:pStyle w:val="TAC"/>
              <w:rPr>
                <w:sz w:val="16"/>
                <w:szCs w:val="16"/>
              </w:rPr>
            </w:pPr>
            <w:r w:rsidRPr="00A875A0">
              <w:rPr>
                <w:sz w:val="16"/>
                <w:szCs w:val="16"/>
              </w:rPr>
              <w:t>SA2#173</w:t>
            </w:r>
          </w:p>
        </w:tc>
        <w:tc>
          <w:tcPr>
            <w:tcW w:w="1134" w:type="dxa"/>
          </w:tcPr>
          <w:p w14:paraId="2B4536D5" w14:textId="4ECAF412" w:rsidR="00E707B0" w:rsidRPr="00A875A0" w:rsidRDefault="00E707B0" w:rsidP="00500C0F">
            <w:pPr>
              <w:pStyle w:val="TAC"/>
              <w:rPr>
                <w:sz w:val="16"/>
                <w:szCs w:val="16"/>
                <w:lang w:eastAsia="zh-CN"/>
              </w:rPr>
            </w:pPr>
            <w:r>
              <w:rPr>
                <w:sz w:val="16"/>
                <w:szCs w:val="16"/>
              </w:rPr>
              <w:t>6</w:t>
            </w:r>
          </w:p>
        </w:tc>
        <w:tc>
          <w:tcPr>
            <w:tcW w:w="1134" w:type="dxa"/>
            <w:shd w:val="solid" w:color="FFFFFF" w:fill="auto"/>
          </w:tcPr>
          <w:p w14:paraId="195543AD" w14:textId="2A8E2CB1" w:rsidR="00E707B0" w:rsidRPr="001F1865" w:rsidRDefault="00D55307" w:rsidP="00500C0F">
            <w:pPr>
              <w:pStyle w:val="TAC"/>
              <w:rPr>
                <w:sz w:val="16"/>
                <w:szCs w:val="16"/>
              </w:rPr>
            </w:pPr>
            <w:hyperlink r:id="rId43" w:history="1">
              <w:r w:rsidR="00E707B0">
                <w:rPr>
                  <w:rStyle w:val="aa"/>
                  <w:rFonts w:cs="Arial"/>
                  <w:b/>
                  <w:bCs/>
                  <w:sz w:val="16"/>
                  <w:szCs w:val="16"/>
                </w:rPr>
                <w:t>S2-2600346</w:t>
              </w:r>
            </w:hyperlink>
          </w:p>
        </w:tc>
        <w:tc>
          <w:tcPr>
            <w:tcW w:w="6281" w:type="dxa"/>
            <w:shd w:val="solid" w:color="FFFFFF" w:fill="auto"/>
          </w:tcPr>
          <w:p w14:paraId="77120375" w14:textId="0127AC02" w:rsidR="00E707B0" w:rsidRPr="00A45E5F" w:rsidRDefault="00E707B0" w:rsidP="00500C0F">
            <w:pPr>
              <w:pStyle w:val="TAL"/>
              <w:rPr>
                <w:sz w:val="16"/>
                <w:szCs w:val="16"/>
              </w:rPr>
            </w:pPr>
            <w:r>
              <w:rPr>
                <w:rFonts w:cs="Arial"/>
                <w:color w:val="000000"/>
                <w:sz w:val="16"/>
                <w:szCs w:val="16"/>
              </w:rPr>
              <w:t>[KI#9, bullet#1] Solution to address KI for PLMN offered Localized Service Access</w:t>
            </w:r>
          </w:p>
        </w:tc>
      </w:tr>
      <w:tr w:rsidR="00E707B0" w14:paraId="6AC8385F" w14:textId="7521EA63" w:rsidTr="00E707B0">
        <w:tc>
          <w:tcPr>
            <w:tcW w:w="901" w:type="dxa"/>
            <w:shd w:val="solid" w:color="FFFFFF" w:fill="auto"/>
          </w:tcPr>
          <w:p w14:paraId="05040655" w14:textId="7046DCF5" w:rsidR="00E707B0" w:rsidRPr="00A875A0" w:rsidRDefault="00E707B0" w:rsidP="00500C0F">
            <w:pPr>
              <w:pStyle w:val="TAC"/>
              <w:rPr>
                <w:sz w:val="16"/>
                <w:szCs w:val="16"/>
              </w:rPr>
            </w:pPr>
            <w:r w:rsidRPr="00A875A0">
              <w:rPr>
                <w:sz w:val="16"/>
                <w:szCs w:val="16"/>
              </w:rPr>
              <w:t>SA2#173</w:t>
            </w:r>
          </w:p>
        </w:tc>
        <w:tc>
          <w:tcPr>
            <w:tcW w:w="1134" w:type="dxa"/>
          </w:tcPr>
          <w:p w14:paraId="0673A913" w14:textId="7C82BC5E" w:rsidR="00E707B0" w:rsidRPr="00A875A0" w:rsidRDefault="00E707B0" w:rsidP="00500C0F">
            <w:pPr>
              <w:pStyle w:val="TAC"/>
              <w:rPr>
                <w:sz w:val="16"/>
                <w:szCs w:val="16"/>
                <w:lang w:eastAsia="zh-CN"/>
              </w:rPr>
            </w:pPr>
            <w:r>
              <w:rPr>
                <w:sz w:val="16"/>
                <w:szCs w:val="16"/>
              </w:rPr>
              <w:t>7</w:t>
            </w:r>
          </w:p>
        </w:tc>
        <w:tc>
          <w:tcPr>
            <w:tcW w:w="1134" w:type="dxa"/>
            <w:shd w:val="solid" w:color="FFFFFF" w:fill="auto"/>
          </w:tcPr>
          <w:p w14:paraId="1E29E83D" w14:textId="6468379F" w:rsidR="00E707B0" w:rsidRPr="001F1865" w:rsidRDefault="00D55307" w:rsidP="00500C0F">
            <w:pPr>
              <w:pStyle w:val="TAC"/>
              <w:rPr>
                <w:sz w:val="16"/>
                <w:szCs w:val="16"/>
              </w:rPr>
            </w:pPr>
            <w:hyperlink r:id="rId44" w:history="1">
              <w:r w:rsidR="00E707B0">
                <w:rPr>
                  <w:rStyle w:val="aa"/>
                  <w:rFonts w:cs="Arial"/>
                  <w:b/>
                  <w:bCs/>
                  <w:sz w:val="16"/>
                  <w:szCs w:val="16"/>
                </w:rPr>
                <w:t>S2-2600348</w:t>
              </w:r>
            </w:hyperlink>
          </w:p>
        </w:tc>
        <w:tc>
          <w:tcPr>
            <w:tcW w:w="6281" w:type="dxa"/>
            <w:shd w:val="solid" w:color="FFFFFF" w:fill="auto"/>
          </w:tcPr>
          <w:p w14:paraId="48BF37B0" w14:textId="6F4D16B8" w:rsidR="00E707B0" w:rsidRPr="00A45E5F" w:rsidRDefault="00E707B0" w:rsidP="00500C0F">
            <w:pPr>
              <w:pStyle w:val="TAL"/>
              <w:rPr>
                <w:sz w:val="16"/>
                <w:szCs w:val="16"/>
              </w:rPr>
            </w:pPr>
            <w:r>
              <w:rPr>
                <w:rFonts w:cs="Arial"/>
                <w:color w:val="000000"/>
                <w:sz w:val="16"/>
                <w:szCs w:val="16"/>
              </w:rPr>
              <w:t>KI#9 Solution "</w:t>
            </w:r>
            <w:r w:rsidR="008F194F">
              <w:rPr>
                <w:rFonts w:cs="Arial"/>
                <w:color w:val="000000"/>
                <w:sz w:val="16"/>
                <w:szCs w:val="16"/>
              </w:rPr>
              <w:t>Localized</w:t>
            </w:r>
            <w:r>
              <w:rPr>
                <w:rFonts w:cs="Arial"/>
                <w:color w:val="000000"/>
                <w:sz w:val="16"/>
                <w:szCs w:val="16"/>
              </w:rPr>
              <w:t xml:space="preserve"> Service access in 6G using NPN"</w:t>
            </w:r>
          </w:p>
        </w:tc>
      </w:tr>
      <w:tr w:rsidR="00E707B0" w14:paraId="4A85D1A8" w14:textId="16AAEE39" w:rsidTr="00E707B0">
        <w:tc>
          <w:tcPr>
            <w:tcW w:w="901" w:type="dxa"/>
            <w:shd w:val="solid" w:color="FFFFFF" w:fill="auto"/>
          </w:tcPr>
          <w:p w14:paraId="4157699D" w14:textId="7849066A" w:rsidR="00E707B0" w:rsidRPr="00A875A0" w:rsidRDefault="00E707B0" w:rsidP="00500C0F">
            <w:pPr>
              <w:pStyle w:val="TAC"/>
              <w:rPr>
                <w:sz w:val="16"/>
                <w:szCs w:val="16"/>
              </w:rPr>
            </w:pPr>
            <w:r w:rsidRPr="00A875A0">
              <w:rPr>
                <w:sz w:val="16"/>
                <w:szCs w:val="16"/>
              </w:rPr>
              <w:t>SA2#173</w:t>
            </w:r>
          </w:p>
        </w:tc>
        <w:tc>
          <w:tcPr>
            <w:tcW w:w="1134" w:type="dxa"/>
          </w:tcPr>
          <w:p w14:paraId="517B7D42" w14:textId="01B8AA46" w:rsidR="00E707B0" w:rsidRPr="00A875A0" w:rsidRDefault="00E707B0" w:rsidP="00500C0F">
            <w:pPr>
              <w:pStyle w:val="TAC"/>
              <w:rPr>
                <w:sz w:val="16"/>
                <w:szCs w:val="16"/>
                <w:lang w:eastAsia="zh-CN"/>
              </w:rPr>
            </w:pPr>
            <w:r>
              <w:rPr>
                <w:sz w:val="16"/>
                <w:szCs w:val="16"/>
              </w:rPr>
              <w:t>8</w:t>
            </w:r>
          </w:p>
        </w:tc>
        <w:tc>
          <w:tcPr>
            <w:tcW w:w="1134" w:type="dxa"/>
            <w:shd w:val="solid" w:color="FFFFFF" w:fill="auto"/>
          </w:tcPr>
          <w:p w14:paraId="098122EC" w14:textId="5033D594" w:rsidR="00E707B0" w:rsidRPr="001F1865" w:rsidRDefault="00D55307" w:rsidP="00500C0F">
            <w:pPr>
              <w:pStyle w:val="TAC"/>
              <w:rPr>
                <w:sz w:val="16"/>
                <w:szCs w:val="16"/>
              </w:rPr>
            </w:pPr>
            <w:hyperlink r:id="rId45" w:history="1">
              <w:r w:rsidR="00E707B0">
                <w:rPr>
                  <w:rStyle w:val="aa"/>
                  <w:rFonts w:cs="Arial"/>
                  <w:b/>
                  <w:bCs/>
                  <w:sz w:val="16"/>
                  <w:szCs w:val="16"/>
                </w:rPr>
                <w:t>S2-2600501</w:t>
              </w:r>
            </w:hyperlink>
          </w:p>
        </w:tc>
        <w:tc>
          <w:tcPr>
            <w:tcW w:w="6281" w:type="dxa"/>
            <w:shd w:val="solid" w:color="FFFFFF" w:fill="auto"/>
          </w:tcPr>
          <w:p w14:paraId="3A257853" w14:textId="549DF42A" w:rsidR="00E707B0" w:rsidRPr="00A45E5F" w:rsidRDefault="00E707B0" w:rsidP="00500C0F">
            <w:pPr>
              <w:pStyle w:val="TAL"/>
              <w:rPr>
                <w:sz w:val="16"/>
                <w:szCs w:val="16"/>
              </w:rPr>
            </w:pPr>
            <w:r>
              <w:rPr>
                <w:rFonts w:cs="Arial"/>
                <w:color w:val="000000"/>
                <w:sz w:val="16"/>
                <w:szCs w:val="16"/>
              </w:rPr>
              <w:t>[KI#9] Support Localized Service Access</w:t>
            </w:r>
          </w:p>
        </w:tc>
      </w:tr>
      <w:tr w:rsidR="00E707B0" w14:paraId="1ED3BB8D" w14:textId="2AB90BED" w:rsidTr="00E707B0">
        <w:tc>
          <w:tcPr>
            <w:tcW w:w="901" w:type="dxa"/>
            <w:shd w:val="solid" w:color="FFFFFF" w:fill="auto"/>
          </w:tcPr>
          <w:p w14:paraId="0AC8FB24" w14:textId="2487FCDB" w:rsidR="00E707B0" w:rsidRPr="00A875A0" w:rsidRDefault="00E707B0" w:rsidP="00500C0F">
            <w:pPr>
              <w:pStyle w:val="TAC"/>
              <w:rPr>
                <w:sz w:val="16"/>
                <w:szCs w:val="16"/>
              </w:rPr>
            </w:pPr>
            <w:r w:rsidRPr="00A875A0">
              <w:rPr>
                <w:sz w:val="16"/>
                <w:szCs w:val="16"/>
              </w:rPr>
              <w:t>SA2#173</w:t>
            </w:r>
          </w:p>
        </w:tc>
        <w:tc>
          <w:tcPr>
            <w:tcW w:w="1134" w:type="dxa"/>
          </w:tcPr>
          <w:p w14:paraId="5B575723" w14:textId="6B778638" w:rsidR="00E707B0" w:rsidRPr="00A875A0" w:rsidRDefault="00E707B0" w:rsidP="00500C0F">
            <w:pPr>
              <w:pStyle w:val="TAC"/>
              <w:rPr>
                <w:sz w:val="16"/>
                <w:szCs w:val="16"/>
                <w:lang w:eastAsia="zh-CN"/>
              </w:rPr>
            </w:pPr>
            <w:r>
              <w:rPr>
                <w:sz w:val="16"/>
                <w:szCs w:val="16"/>
              </w:rPr>
              <w:t>9</w:t>
            </w:r>
          </w:p>
        </w:tc>
        <w:tc>
          <w:tcPr>
            <w:tcW w:w="1134" w:type="dxa"/>
            <w:shd w:val="solid" w:color="FFFFFF" w:fill="auto"/>
          </w:tcPr>
          <w:p w14:paraId="40B6C95C" w14:textId="64E77082" w:rsidR="00E707B0" w:rsidRPr="001F1865" w:rsidRDefault="00D55307" w:rsidP="00500C0F">
            <w:pPr>
              <w:pStyle w:val="TAC"/>
              <w:rPr>
                <w:sz w:val="16"/>
                <w:szCs w:val="16"/>
              </w:rPr>
            </w:pPr>
            <w:hyperlink r:id="rId46" w:history="1">
              <w:r w:rsidR="00E707B0">
                <w:rPr>
                  <w:rStyle w:val="aa"/>
                  <w:rFonts w:cs="Arial"/>
                  <w:b/>
                  <w:bCs/>
                  <w:sz w:val="16"/>
                  <w:szCs w:val="16"/>
                </w:rPr>
                <w:t>S2-2600528</w:t>
              </w:r>
            </w:hyperlink>
          </w:p>
        </w:tc>
        <w:tc>
          <w:tcPr>
            <w:tcW w:w="6281" w:type="dxa"/>
            <w:shd w:val="solid" w:color="FFFFFF" w:fill="auto"/>
          </w:tcPr>
          <w:p w14:paraId="3F579AA0" w14:textId="6A1DEB7C" w:rsidR="00E707B0" w:rsidRPr="00A45E5F" w:rsidRDefault="00E707B0" w:rsidP="00500C0F">
            <w:pPr>
              <w:pStyle w:val="TAL"/>
              <w:rPr>
                <w:sz w:val="16"/>
                <w:szCs w:val="16"/>
              </w:rPr>
            </w:pPr>
            <w:r>
              <w:rPr>
                <w:rFonts w:cs="Arial"/>
                <w:color w:val="000000"/>
                <w:sz w:val="16"/>
                <w:szCs w:val="16"/>
              </w:rPr>
              <w:t>[KI#9, bullet #1] Support for 6G Localized Service Access</w:t>
            </w:r>
          </w:p>
        </w:tc>
      </w:tr>
      <w:tr w:rsidR="00E707B0" w14:paraId="62274AAD" w14:textId="0535E92B" w:rsidTr="00E707B0">
        <w:tc>
          <w:tcPr>
            <w:tcW w:w="901" w:type="dxa"/>
            <w:shd w:val="solid" w:color="FFFFFF" w:fill="auto"/>
          </w:tcPr>
          <w:p w14:paraId="3BCED861" w14:textId="0FFC2A37" w:rsidR="00E707B0" w:rsidRPr="00A875A0" w:rsidRDefault="00E707B0" w:rsidP="00500C0F">
            <w:pPr>
              <w:pStyle w:val="TAC"/>
              <w:rPr>
                <w:sz w:val="16"/>
                <w:szCs w:val="16"/>
              </w:rPr>
            </w:pPr>
            <w:r w:rsidRPr="00A875A0">
              <w:rPr>
                <w:sz w:val="16"/>
                <w:szCs w:val="16"/>
              </w:rPr>
              <w:t>SA2#173</w:t>
            </w:r>
          </w:p>
        </w:tc>
        <w:tc>
          <w:tcPr>
            <w:tcW w:w="1134" w:type="dxa"/>
          </w:tcPr>
          <w:p w14:paraId="094FD802" w14:textId="0A393CD8" w:rsidR="00E707B0" w:rsidRPr="00A875A0" w:rsidRDefault="00E707B0" w:rsidP="00500C0F">
            <w:pPr>
              <w:pStyle w:val="TAC"/>
              <w:rPr>
                <w:sz w:val="16"/>
                <w:szCs w:val="16"/>
                <w:lang w:eastAsia="zh-CN"/>
              </w:rPr>
            </w:pPr>
            <w:r>
              <w:rPr>
                <w:sz w:val="16"/>
                <w:szCs w:val="16"/>
              </w:rPr>
              <w:t>10</w:t>
            </w:r>
          </w:p>
        </w:tc>
        <w:tc>
          <w:tcPr>
            <w:tcW w:w="1134" w:type="dxa"/>
            <w:shd w:val="solid" w:color="FFFFFF" w:fill="auto"/>
          </w:tcPr>
          <w:p w14:paraId="571E853D" w14:textId="5E09C234" w:rsidR="00E707B0" w:rsidRPr="001F1865" w:rsidRDefault="00D55307" w:rsidP="00500C0F">
            <w:pPr>
              <w:pStyle w:val="TAC"/>
              <w:rPr>
                <w:sz w:val="16"/>
                <w:szCs w:val="16"/>
              </w:rPr>
            </w:pPr>
            <w:hyperlink r:id="rId47" w:history="1">
              <w:r w:rsidR="00E707B0">
                <w:rPr>
                  <w:rStyle w:val="aa"/>
                  <w:rFonts w:cs="Arial"/>
                  <w:b/>
                  <w:bCs/>
                  <w:sz w:val="16"/>
                  <w:szCs w:val="16"/>
                </w:rPr>
                <w:t>S2-2600559</w:t>
              </w:r>
            </w:hyperlink>
          </w:p>
        </w:tc>
        <w:tc>
          <w:tcPr>
            <w:tcW w:w="6281" w:type="dxa"/>
            <w:shd w:val="solid" w:color="FFFFFF" w:fill="auto"/>
          </w:tcPr>
          <w:p w14:paraId="48EA5E0F" w14:textId="4B4DED4F" w:rsidR="00E707B0" w:rsidRPr="00A45E5F" w:rsidRDefault="00E707B0" w:rsidP="00500C0F">
            <w:pPr>
              <w:pStyle w:val="TAL"/>
              <w:rPr>
                <w:sz w:val="16"/>
                <w:szCs w:val="16"/>
              </w:rPr>
            </w:pPr>
            <w:r>
              <w:rPr>
                <w:rFonts w:cs="Arial"/>
                <w:color w:val="000000"/>
                <w:sz w:val="16"/>
                <w:szCs w:val="16"/>
              </w:rPr>
              <w:t>[KI#9] 6G PLMN-hosted Localized Service Network</w:t>
            </w:r>
          </w:p>
        </w:tc>
      </w:tr>
    </w:tbl>
    <w:p w14:paraId="507D5583" w14:textId="77777777" w:rsidR="00731CD7" w:rsidRDefault="00731CD7" w:rsidP="00277CF4">
      <w:pPr>
        <w:rPr>
          <w:lang w:eastAsia="zh-CN"/>
        </w:rPr>
      </w:pPr>
      <w:bookmarkStart w:id="52" w:name="_MON_1630814674"/>
      <w:bookmarkEnd w:id="52"/>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CT" w:date="2026-02-03T08:56:00Z" w:initials="ZC">
    <w:p w14:paraId="205C1048" w14:textId="77777777" w:rsidR="006B3403" w:rsidRPr="00FB73FB" w:rsidRDefault="006B3403" w:rsidP="006B3403">
      <w:pPr>
        <w:pStyle w:val="B1"/>
        <w:numPr>
          <w:ilvl w:val="0"/>
          <w:numId w:val="6"/>
        </w:numPr>
        <w:rPr>
          <w:i/>
          <w:lang w:val="en-US" w:eastAsia="zh-CN"/>
        </w:rPr>
      </w:pPr>
      <w:r>
        <w:rPr>
          <w:rStyle w:val="ab"/>
        </w:rPr>
        <w:annotationRef/>
      </w:r>
      <w:r w:rsidRPr="00FB73FB">
        <w:rPr>
          <w:i/>
          <w:lang w:val="en-US" w:eastAsia="zh-CN"/>
        </w:rPr>
        <w:t xml:space="preserve">6G CN: PLMN offering </w:t>
      </w:r>
      <w:r>
        <w:rPr>
          <w:i/>
          <w:lang w:val="en-US" w:eastAsia="zh-CN"/>
        </w:rPr>
        <w:t>Localized Service (</w:t>
      </w:r>
      <w:r w:rsidRPr="00FB73FB">
        <w:rPr>
          <w:i/>
          <w:lang w:val="en-US" w:eastAsia="zh-CN"/>
        </w:rPr>
        <w:t>PoLS</w:t>
      </w:r>
      <w:r>
        <w:rPr>
          <w:i/>
          <w:lang w:val="en-US" w:eastAsia="zh-CN"/>
        </w:rPr>
        <w:t>)</w:t>
      </w:r>
      <w:r w:rsidRPr="00FB73FB">
        <w:rPr>
          <w:i/>
          <w:lang w:val="en-US" w:eastAsia="zh-CN"/>
        </w:rPr>
        <w:t xml:space="preserve"> consists of one/multiple LSN core (each offering their specific set of localized services) and one public PLMN core (offering public services). The NF composition varies per service-level agreement between operator and authorized 3rd parties. (Solution#6) </w:t>
      </w:r>
    </w:p>
    <w:p w14:paraId="06E95847" w14:textId="77777777" w:rsidR="006B3403" w:rsidRPr="00FB73FB" w:rsidRDefault="006B3403" w:rsidP="006B3403">
      <w:pPr>
        <w:pStyle w:val="B2"/>
        <w:numPr>
          <w:ilvl w:val="0"/>
          <w:numId w:val="6"/>
        </w:numPr>
        <w:rPr>
          <w:i/>
          <w:lang w:val="en-US" w:eastAsia="zh-CN"/>
        </w:rPr>
      </w:pPr>
      <w:r w:rsidRPr="00FB73FB">
        <w:rPr>
          <w:i/>
          <w:lang w:val="en-US" w:eastAsia="zh-CN"/>
        </w:rPr>
        <w:t>6G RAN: The RAN supports multiple core networks (i.e., LSN and public PLMN core). (Solution#6)</w:t>
      </w:r>
    </w:p>
    <w:p w14:paraId="3F6B5A56" w14:textId="1475741B" w:rsidR="006B3403" w:rsidRDefault="006B3403">
      <w:pPr>
        <w:pStyle w:val="ac"/>
      </w:pPr>
    </w:p>
  </w:comment>
  <w:comment w:id="7" w:author="CT" w:date="2026-02-03T08:57:00Z" w:initials="ZC">
    <w:p w14:paraId="6326EF07" w14:textId="77777777" w:rsidR="006B3403" w:rsidRPr="00FB73FB" w:rsidRDefault="006B3403" w:rsidP="006B3403">
      <w:pPr>
        <w:pStyle w:val="B1"/>
        <w:numPr>
          <w:ilvl w:val="0"/>
          <w:numId w:val="6"/>
        </w:numPr>
        <w:rPr>
          <w:i/>
          <w:lang w:eastAsia="zh-CN"/>
        </w:rPr>
      </w:pPr>
      <w:r>
        <w:rPr>
          <w:rStyle w:val="ab"/>
        </w:rPr>
        <w:annotationRef/>
      </w:r>
      <w:r w:rsidRPr="00FB73FB">
        <w:rPr>
          <w:i/>
          <w:lang w:val="en-US" w:eastAsia="zh-CN"/>
        </w:rPr>
        <w:t>The localized network is established and managed by operators. (Solution#2)</w:t>
      </w:r>
    </w:p>
    <w:p w14:paraId="67ACD8C6" w14:textId="77777777" w:rsidR="006B3403" w:rsidRPr="00FB73FB" w:rsidRDefault="006B3403" w:rsidP="006B3403">
      <w:pPr>
        <w:pStyle w:val="B1"/>
        <w:numPr>
          <w:ilvl w:val="0"/>
          <w:numId w:val="6"/>
        </w:numPr>
        <w:rPr>
          <w:i/>
          <w:lang w:eastAsia="zh-CN"/>
        </w:rPr>
      </w:pPr>
      <w:r w:rsidRPr="00FB73FB">
        <w:rPr>
          <w:i/>
          <w:lang w:val="en-US" w:eastAsia="zh-CN"/>
        </w:rPr>
        <w:t xml:space="preserve">In the localized network there are some basic CN NFs including localized </w:t>
      </w:r>
      <w:r w:rsidRPr="00FB73FB">
        <w:rPr>
          <w:rFonts w:hint="eastAsia"/>
          <w:i/>
          <w:lang w:val="en-US" w:eastAsia="zh-CN"/>
        </w:rPr>
        <w:t xml:space="preserve">6G </w:t>
      </w:r>
      <w:r w:rsidRPr="00FB73FB">
        <w:rPr>
          <w:i/>
          <w:lang w:val="en-US" w:eastAsia="zh-CN"/>
        </w:rPr>
        <w:t xml:space="preserve">UDM, </w:t>
      </w:r>
      <w:r w:rsidRPr="00FB73FB">
        <w:rPr>
          <w:rFonts w:hint="eastAsia"/>
          <w:i/>
          <w:lang w:val="en-US" w:eastAsia="zh-CN"/>
        </w:rPr>
        <w:t xml:space="preserve">6G </w:t>
      </w:r>
      <w:r w:rsidRPr="00FB73FB">
        <w:rPr>
          <w:i/>
          <w:lang w:val="en-US" w:eastAsia="zh-CN"/>
        </w:rPr>
        <w:t xml:space="preserve">AM, </w:t>
      </w:r>
      <w:r w:rsidRPr="00FB73FB">
        <w:rPr>
          <w:rFonts w:hint="eastAsia"/>
          <w:i/>
          <w:lang w:val="en-US" w:eastAsia="zh-CN"/>
        </w:rPr>
        <w:t xml:space="preserve">6G </w:t>
      </w:r>
      <w:r w:rsidRPr="00FB73FB">
        <w:rPr>
          <w:i/>
          <w:lang w:val="en-US" w:eastAsia="zh-CN"/>
        </w:rPr>
        <w:t xml:space="preserve">SM, </w:t>
      </w:r>
      <w:r w:rsidRPr="00FB73FB">
        <w:rPr>
          <w:rFonts w:hint="eastAsia"/>
          <w:i/>
          <w:lang w:val="en-US" w:eastAsia="zh-CN"/>
        </w:rPr>
        <w:t xml:space="preserve">6G </w:t>
      </w:r>
      <w:r w:rsidRPr="00FB73FB">
        <w:rPr>
          <w:i/>
          <w:lang w:val="en-US" w:eastAsia="zh-CN"/>
        </w:rPr>
        <w:t xml:space="preserve">PCF, </w:t>
      </w:r>
      <w:r w:rsidRPr="00FB73FB">
        <w:rPr>
          <w:rFonts w:hint="eastAsia"/>
          <w:i/>
          <w:lang w:val="en-US" w:eastAsia="zh-CN"/>
        </w:rPr>
        <w:t xml:space="preserve">6G </w:t>
      </w:r>
      <w:r w:rsidRPr="00FB73FB">
        <w:rPr>
          <w:i/>
          <w:lang w:val="en-US" w:eastAsia="zh-CN"/>
        </w:rPr>
        <w:t xml:space="preserve">UPF, </w:t>
      </w:r>
      <w:r w:rsidRPr="00FB73FB">
        <w:rPr>
          <w:rFonts w:hint="eastAsia"/>
          <w:i/>
          <w:lang w:val="en-US" w:eastAsia="zh-CN"/>
        </w:rPr>
        <w:t xml:space="preserve">6G </w:t>
      </w:r>
      <w:r w:rsidRPr="00FB73FB">
        <w:rPr>
          <w:i/>
          <w:lang w:val="en-US" w:eastAsia="zh-CN"/>
        </w:rPr>
        <w:t>AUSF, etc. (Solution#2)</w:t>
      </w:r>
    </w:p>
    <w:p w14:paraId="6D052015" w14:textId="77777777" w:rsidR="006B3403" w:rsidRPr="00FB73FB" w:rsidRDefault="006B3403" w:rsidP="006B3403">
      <w:pPr>
        <w:pStyle w:val="B1"/>
        <w:numPr>
          <w:ilvl w:val="0"/>
          <w:numId w:val="6"/>
        </w:numPr>
        <w:rPr>
          <w:i/>
          <w:lang w:eastAsia="zh-CN"/>
        </w:rPr>
      </w:pPr>
      <w:r w:rsidRPr="00FB73FB">
        <w:rPr>
          <w:i/>
        </w:rPr>
        <w:t>The local service network(s) is own by the PLMN operator. (Solution#4)</w:t>
      </w:r>
    </w:p>
    <w:p w14:paraId="78ACC501" w14:textId="77777777" w:rsidR="006B3403" w:rsidRPr="00FB73FB" w:rsidRDefault="006B3403" w:rsidP="006B3403">
      <w:pPr>
        <w:pStyle w:val="B1"/>
        <w:numPr>
          <w:ilvl w:val="0"/>
          <w:numId w:val="6"/>
        </w:numPr>
        <w:rPr>
          <w:i/>
          <w:lang w:eastAsia="zh-CN"/>
        </w:rPr>
      </w:pPr>
      <w:r w:rsidRPr="00FB73FB">
        <w:rPr>
          <w:i/>
        </w:rPr>
        <w:t>The LSSF (Local Service Selection Function) in PLMN manages the information and status of the local service network(s) and selects one or more local service networks based on UE's request. (Solution#4)</w:t>
      </w:r>
    </w:p>
    <w:p w14:paraId="170EAF7A" w14:textId="77777777" w:rsidR="006B3403" w:rsidRPr="00FB73FB" w:rsidRDefault="006B3403" w:rsidP="006B3403">
      <w:pPr>
        <w:pStyle w:val="B1"/>
        <w:numPr>
          <w:ilvl w:val="0"/>
          <w:numId w:val="6"/>
        </w:numPr>
        <w:rPr>
          <w:i/>
          <w:lang w:val="en-US" w:eastAsia="zh-CN"/>
        </w:rPr>
      </w:pPr>
      <w:r w:rsidRPr="00FB73FB">
        <w:rPr>
          <w:i/>
          <w:lang w:eastAsia="zh-CN"/>
        </w:rPr>
        <w:t xml:space="preserve">LSN Architecture &amp; Capabilities. The Local Sub-Network (LSN) comprises dedicated NFs providing localized services. The LSN reports network-level information (capabilities, topology, supported services) to the public PLMN core. </w:t>
      </w:r>
      <w:r w:rsidRPr="00FB73FB">
        <w:rPr>
          <w:i/>
          <w:lang w:val="en-US" w:eastAsia="zh-CN"/>
        </w:rPr>
        <w:t xml:space="preserve">(Solution#6) </w:t>
      </w:r>
    </w:p>
    <w:p w14:paraId="296E9564" w14:textId="77777777" w:rsidR="006B3403" w:rsidRDefault="006B3403" w:rsidP="006B3403">
      <w:pPr>
        <w:pStyle w:val="B1"/>
        <w:numPr>
          <w:ilvl w:val="0"/>
          <w:numId w:val="6"/>
        </w:numPr>
        <w:rPr>
          <w:i/>
          <w:lang w:val="en-US" w:eastAsia="zh-CN"/>
        </w:rPr>
      </w:pPr>
      <w:r w:rsidRPr="00FB73FB">
        <w:rPr>
          <w:i/>
          <w:lang w:eastAsia="zh-CN"/>
        </w:rPr>
        <w:t xml:space="preserve">LSN topology updates are exchanged with public PLMN core to support inter-network message forwarding. </w:t>
      </w:r>
      <w:r w:rsidRPr="00FB73FB">
        <w:rPr>
          <w:i/>
          <w:lang w:val="en-US" w:eastAsia="zh-CN"/>
        </w:rPr>
        <w:t xml:space="preserve">(Solution#6) </w:t>
      </w:r>
    </w:p>
    <w:p w14:paraId="1265EE67" w14:textId="77777777" w:rsidR="006B3403" w:rsidRPr="00D255D8" w:rsidRDefault="006B3403" w:rsidP="006B3403">
      <w:pPr>
        <w:pStyle w:val="B2"/>
        <w:numPr>
          <w:ilvl w:val="0"/>
          <w:numId w:val="6"/>
        </w:numPr>
        <w:rPr>
          <w:i/>
          <w:lang w:eastAsia="zh-CN"/>
        </w:rPr>
      </w:pPr>
      <w:r w:rsidRPr="00D255D8">
        <w:rPr>
          <w:bCs/>
          <w:i/>
          <w:lang w:eastAsia="zh-CN"/>
        </w:rPr>
        <w:t>Network Slicing</w:t>
      </w:r>
      <w:r w:rsidRPr="00D255D8">
        <w:rPr>
          <w:i/>
          <w:lang w:eastAsia="zh-CN"/>
        </w:rPr>
        <w:t>. (1</w:t>
      </w:r>
      <w:r w:rsidRPr="00DE40B0">
        <w:rPr>
          <w:i/>
          <w:lang w:eastAsia="zh-CN"/>
        </w:rPr>
        <w:t>) One or multiple network slice can be supported in LSN. (2) Slices may span LSNs and public PLMN core for remote access to localized or public services. (Solution#6)</w:t>
      </w:r>
    </w:p>
    <w:p w14:paraId="6B77AD6C" w14:textId="77777777" w:rsidR="006B3403" w:rsidRPr="00FB73FB" w:rsidRDefault="006B3403" w:rsidP="006B3403">
      <w:pPr>
        <w:pStyle w:val="af3"/>
        <w:numPr>
          <w:ilvl w:val="0"/>
          <w:numId w:val="6"/>
        </w:numPr>
        <w:ind w:firstLineChars="0"/>
        <w:rPr>
          <w:i/>
          <w:lang w:eastAsia="zh-CN"/>
        </w:rPr>
      </w:pPr>
      <w:r w:rsidRPr="00FB73FB">
        <w:rPr>
          <w:i/>
          <w:lang w:eastAsia="zh-CN"/>
        </w:rPr>
        <w:t xml:space="preserve">The local CP NFs and UP NFs are deployed in the local </w:t>
      </w:r>
      <w:r w:rsidRPr="00FB73FB">
        <w:rPr>
          <w:rFonts w:hint="eastAsia"/>
          <w:i/>
          <w:lang w:eastAsia="zh-CN"/>
        </w:rPr>
        <w:t>Network</w:t>
      </w:r>
      <w:r w:rsidRPr="00FB73FB">
        <w:rPr>
          <w:i/>
          <w:lang w:eastAsia="zh-CN"/>
        </w:rPr>
        <w:t xml:space="preserve">. </w:t>
      </w:r>
      <w:r w:rsidRPr="00FB73FB">
        <w:rPr>
          <w:i/>
          <w:lang w:val="en-US" w:eastAsia="zh-CN"/>
        </w:rPr>
        <w:t>(Solution#9)</w:t>
      </w:r>
    </w:p>
    <w:p w14:paraId="6944F76D" w14:textId="77777777" w:rsidR="006B3403" w:rsidRPr="00FB73FB" w:rsidRDefault="006B3403" w:rsidP="006B3403">
      <w:pPr>
        <w:pStyle w:val="af3"/>
        <w:numPr>
          <w:ilvl w:val="0"/>
          <w:numId w:val="6"/>
        </w:numPr>
        <w:ind w:firstLineChars="0"/>
        <w:rPr>
          <w:i/>
          <w:lang w:eastAsia="zh-CN"/>
        </w:rPr>
      </w:pPr>
      <w:r w:rsidRPr="00FB73FB">
        <w:rPr>
          <w:i/>
          <w:lang w:eastAsia="zh-CN"/>
        </w:rPr>
        <w:t>The UE accesses the Localized Services through the PH-LSN which may have dedicated NFs serving Localized Services.</w:t>
      </w:r>
      <w:r w:rsidRPr="00FB73FB">
        <w:rPr>
          <w:i/>
          <w:lang w:val="en-US" w:eastAsia="zh-CN"/>
        </w:rPr>
        <w:t xml:space="preserve"> (Solution#10)</w:t>
      </w:r>
    </w:p>
    <w:p w14:paraId="3699878B" w14:textId="3AF1A3D5" w:rsidR="006B3403" w:rsidRDefault="006B3403">
      <w:pPr>
        <w:pStyle w:val="ac"/>
      </w:pPr>
    </w:p>
  </w:comment>
  <w:comment w:id="8" w:author="CT" w:date="2026-02-03T08:57:00Z" w:initials="ZC">
    <w:p w14:paraId="58595CFE" w14:textId="77777777" w:rsidR="006B3403" w:rsidRPr="00FB73FB" w:rsidRDefault="006B3403" w:rsidP="006B3403">
      <w:pPr>
        <w:pStyle w:val="B1"/>
        <w:numPr>
          <w:ilvl w:val="0"/>
          <w:numId w:val="6"/>
        </w:numPr>
        <w:rPr>
          <w:i/>
          <w:lang w:eastAsia="zh-CN"/>
        </w:rPr>
      </w:pPr>
      <w:r>
        <w:rPr>
          <w:rStyle w:val="ab"/>
        </w:rPr>
        <w:annotationRef/>
      </w:r>
      <w:r w:rsidRPr="00FB73FB">
        <w:rPr>
          <w:i/>
          <w:lang w:val="en-US" w:eastAsia="zh-CN"/>
        </w:rPr>
        <w:t xml:space="preserve">UE access the PLMN’s localized network with reusing existing </w:t>
      </w:r>
      <w:r w:rsidRPr="00FB73FB">
        <w:rPr>
          <w:i/>
        </w:rPr>
        <w:t>network selection and access control</w:t>
      </w:r>
      <w:r w:rsidRPr="00FB73FB">
        <w:rPr>
          <w:i/>
          <w:lang w:val="en-US" w:eastAsia="zh-CN"/>
        </w:rPr>
        <w:t>. (Solution#2)</w:t>
      </w:r>
    </w:p>
    <w:p w14:paraId="77515450" w14:textId="77777777" w:rsidR="006B3403" w:rsidRPr="00FB73FB" w:rsidRDefault="006B3403" w:rsidP="006B3403">
      <w:pPr>
        <w:pStyle w:val="af3"/>
        <w:numPr>
          <w:ilvl w:val="0"/>
          <w:numId w:val="6"/>
        </w:numPr>
        <w:overflowPunct w:val="0"/>
        <w:autoSpaceDE w:val="0"/>
        <w:autoSpaceDN w:val="0"/>
        <w:adjustRightInd w:val="0"/>
        <w:ind w:firstLineChars="0"/>
        <w:textAlignment w:val="baseline"/>
        <w:rPr>
          <w:i/>
        </w:rPr>
      </w:pPr>
      <w:r w:rsidRPr="00FB73FB">
        <w:rPr>
          <w:bCs/>
          <w:i/>
          <w:lang w:val="en-US" w:eastAsia="zh-CN"/>
        </w:rPr>
        <w:t>UE Network Selection</w:t>
      </w:r>
      <w:r w:rsidRPr="00FB73FB">
        <w:rPr>
          <w:i/>
          <w:lang w:val="en-US" w:eastAsia="zh-CN"/>
        </w:rPr>
        <w:t>. No additional UE PLMN/cell (re)selection functionality required for PoLS support. (Solution#6)</w:t>
      </w:r>
    </w:p>
    <w:p w14:paraId="061C6B51" w14:textId="77777777" w:rsidR="006B3403" w:rsidRPr="00FB73FB" w:rsidRDefault="006B3403" w:rsidP="006B3403">
      <w:pPr>
        <w:pStyle w:val="af3"/>
        <w:numPr>
          <w:ilvl w:val="0"/>
          <w:numId w:val="6"/>
        </w:numPr>
        <w:overflowPunct w:val="0"/>
        <w:autoSpaceDE w:val="0"/>
        <w:autoSpaceDN w:val="0"/>
        <w:adjustRightInd w:val="0"/>
        <w:ind w:firstLineChars="0"/>
        <w:textAlignment w:val="baseline"/>
        <w:rPr>
          <w:i/>
        </w:rPr>
      </w:pPr>
      <w:r w:rsidRPr="00FB73FB">
        <w:rPr>
          <w:i/>
          <w:lang w:eastAsia="zh-CN"/>
        </w:rPr>
        <w:t>There is no special requirement or configuration for the UE for accessing the Localized Services. (</w:t>
      </w:r>
      <w:r w:rsidRPr="00FB73FB">
        <w:rPr>
          <w:i/>
          <w:lang w:val="en-US" w:eastAsia="zh-CN"/>
        </w:rPr>
        <w:t>Solution#10</w:t>
      </w:r>
      <w:r w:rsidRPr="00FB73FB">
        <w:rPr>
          <w:i/>
          <w:lang w:eastAsia="zh-CN"/>
        </w:rPr>
        <w:t>)</w:t>
      </w:r>
    </w:p>
    <w:p w14:paraId="109F69B0" w14:textId="4EA62EAC" w:rsidR="006B3403" w:rsidRDefault="006B3403">
      <w:pPr>
        <w:pStyle w:val="ac"/>
      </w:pPr>
    </w:p>
  </w:comment>
  <w:comment w:id="9" w:author="CT" w:date="2026-02-03T08:57:00Z" w:initials="ZC">
    <w:p w14:paraId="43A1CA48" w14:textId="77777777" w:rsidR="006B3403" w:rsidRPr="00986D1A" w:rsidRDefault="006B3403" w:rsidP="006B3403">
      <w:pPr>
        <w:pStyle w:val="B1"/>
        <w:numPr>
          <w:ilvl w:val="0"/>
          <w:numId w:val="6"/>
        </w:numPr>
        <w:rPr>
          <w:i/>
          <w:lang w:eastAsia="zh-CN"/>
        </w:rPr>
      </w:pPr>
      <w:r>
        <w:rPr>
          <w:rStyle w:val="ab"/>
        </w:rPr>
        <w:annotationRef/>
      </w:r>
      <w:r w:rsidRPr="00986D1A">
        <w:rPr>
          <w:i/>
          <w:lang w:eastAsia="zh-CN"/>
        </w:rPr>
        <w:t xml:space="preserve">The L-UDM (Local UDM) of local network will have user subscription data, … and it will also synchronize data with the UDM+ of the PLMN and receives the user subscription data from the PLMN. </w:t>
      </w:r>
      <w:r w:rsidRPr="00986D1A">
        <w:rPr>
          <w:i/>
          <w:lang w:val="en-US" w:eastAsia="zh-CN"/>
        </w:rPr>
        <w:t>(Solution#1)</w:t>
      </w:r>
    </w:p>
    <w:p w14:paraId="30D9F1FE" w14:textId="77777777" w:rsidR="006B3403" w:rsidRPr="00986D1A" w:rsidRDefault="006B3403" w:rsidP="006B3403">
      <w:pPr>
        <w:pStyle w:val="B1"/>
        <w:numPr>
          <w:ilvl w:val="0"/>
          <w:numId w:val="6"/>
        </w:numPr>
        <w:rPr>
          <w:i/>
          <w:lang w:eastAsia="zh-CN"/>
        </w:rPr>
      </w:pPr>
      <w:r w:rsidRPr="00986D1A">
        <w:rPr>
          <w:i/>
          <w:lang w:val="en-US" w:eastAsia="zh-CN"/>
        </w:rPr>
        <w:t>Centralized UDM can push the subscription information to Localized UDM. (Solution#2)</w:t>
      </w:r>
    </w:p>
    <w:p w14:paraId="34255BD7" w14:textId="77777777" w:rsidR="006B3403" w:rsidRPr="00986D1A" w:rsidRDefault="006B3403" w:rsidP="006B3403">
      <w:pPr>
        <w:pStyle w:val="B1"/>
        <w:numPr>
          <w:ilvl w:val="0"/>
          <w:numId w:val="6"/>
        </w:numPr>
        <w:rPr>
          <w:i/>
          <w:lang w:eastAsia="zh-CN"/>
        </w:rPr>
      </w:pPr>
      <w:r w:rsidRPr="00986D1A">
        <w:rPr>
          <w:i/>
          <w:lang w:val="en-US" w:eastAsia="zh-CN"/>
        </w:rPr>
        <w:t>Localized UDM can be updated based on local configuration, and the localized UDM may synchronize the updating to Centralized UDM. (Solution#2)</w:t>
      </w:r>
    </w:p>
    <w:p w14:paraId="18411449" w14:textId="77777777" w:rsidR="006B3403" w:rsidRPr="00986D1A" w:rsidRDefault="006B3403" w:rsidP="006B3403">
      <w:pPr>
        <w:pStyle w:val="B1"/>
        <w:numPr>
          <w:ilvl w:val="0"/>
          <w:numId w:val="6"/>
        </w:numPr>
        <w:rPr>
          <w:i/>
          <w:lang w:eastAsia="zh-CN"/>
        </w:rPr>
      </w:pPr>
      <w:r w:rsidRPr="00986D1A">
        <w:rPr>
          <w:i/>
          <w:lang w:val="en-US" w:eastAsia="zh-CN"/>
        </w:rPr>
        <w:t>And UE is authorized to access the localized network by localized AUSF whose subscription information is from localized UDM. (Solution#2)</w:t>
      </w:r>
    </w:p>
    <w:p w14:paraId="13B3EB72" w14:textId="77777777" w:rsidR="006B3403" w:rsidRPr="00986D1A" w:rsidRDefault="006B3403" w:rsidP="006B3403">
      <w:pPr>
        <w:pStyle w:val="B1"/>
        <w:numPr>
          <w:ilvl w:val="0"/>
          <w:numId w:val="6"/>
        </w:numPr>
        <w:rPr>
          <w:i/>
          <w:lang w:val="en-US" w:eastAsia="zh-CN"/>
        </w:rPr>
      </w:pPr>
      <w:r w:rsidRPr="00986D1A">
        <w:rPr>
          <w:i/>
        </w:rPr>
        <w:t>The PLMN determine</w:t>
      </w:r>
      <w:r w:rsidRPr="00986D1A">
        <w:rPr>
          <w:rFonts w:hint="eastAsia"/>
          <w:i/>
          <w:lang w:eastAsia="zh-CN"/>
        </w:rPr>
        <w:t>s</w:t>
      </w:r>
      <w:r w:rsidRPr="00986D1A">
        <w:rPr>
          <w:i/>
        </w:rPr>
        <w:t xml:space="preserve"> whether and which information/indication should be shared between PLMN and the local service network(s) for UE to access service provided by local network, e.g., for UE's </w:t>
      </w:r>
      <w:r w:rsidRPr="00986D1A">
        <w:rPr>
          <w:i/>
          <w:lang w:val="en-US"/>
        </w:rPr>
        <w:t>authentication and authorization</w:t>
      </w:r>
      <w:r w:rsidRPr="00986D1A">
        <w:rPr>
          <w:i/>
        </w:rPr>
        <w:t>. (Solution#4)</w:t>
      </w:r>
    </w:p>
    <w:p w14:paraId="785C2D5B" w14:textId="77777777" w:rsidR="006B3403" w:rsidRPr="00986D1A" w:rsidRDefault="006B3403" w:rsidP="006B3403">
      <w:pPr>
        <w:pStyle w:val="B1"/>
        <w:numPr>
          <w:ilvl w:val="0"/>
          <w:numId w:val="6"/>
        </w:numPr>
        <w:rPr>
          <w:i/>
          <w:lang w:val="en-US" w:eastAsia="zh-CN"/>
        </w:rPr>
      </w:pPr>
      <w:r w:rsidRPr="00986D1A">
        <w:rPr>
          <w:i/>
          <w:lang w:val="en-US" w:eastAsia="zh-CN"/>
        </w:rPr>
        <w:t xml:space="preserve">Subscription Data Management. There may be multiple 6G entities (SDM defined below) managing the UE subscription data for the same UE for localized and public services respectively. These 6G SDMs may be located in one or multiple LSN cores and the public PLMN core respectively. These 6G SDMs can perform efficient synchronization of the UE subscription data if needed. (Solution#6) </w:t>
      </w:r>
    </w:p>
    <w:p w14:paraId="0344FE10" w14:textId="77777777" w:rsidR="006B3403" w:rsidRPr="00986D1A" w:rsidRDefault="006B3403" w:rsidP="006B3403">
      <w:pPr>
        <w:pStyle w:val="B1"/>
        <w:numPr>
          <w:ilvl w:val="0"/>
          <w:numId w:val="6"/>
        </w:numPr>
        <w:rPr>
          <w:rFonts w:eastAsiaTheme="minorEastAsia"/>
          <w:i/>
          <w:lang w:eastAsia="zh-CN"/>
        </w:rPr>
      </w:pPr>
      <w:r w:rsidRPr="00986D1A">
        <w:rPr>
          <w:rFonts w:eastAsiaTheme="minorEastAsia"/>
          <w:i/>
          <w:lang w:eastAsia="zh-CN"/>
        </w:rPr>
        <w:t>Local UDM is introduced to retrieve the UE subscription/authentication parameters from UDM in the central network. All other network functions in the local network does not communicate with the UDM in central network. (Solution#8)</w:t>
      </w:r>
    </w:p>
    <w:p w14:paraId="08D364FD" w14:textId="77777777" w:rsidR="006B3403" w:rsidRPr="00986D1A" w:rsidRDefault="006B3403" w:rsidP="006B3403">
      <w:pPr>
        <w:pStyle w:val="B1"/>
        <w:numPr>
          <w:ilvl w:val="0"/>
          <w:numId w:val="6"/>
        </w:numPr>
        <w:rPr>
          <w:i/>
          <w:lang w:eastAsia="zh-CN"/>
        </w:rPr>
      </w:pPr>
      <w:r w:rsidRPr="00986D1A">
        <w:rPr>
          <w:rFonts w:hint="eastAsia"/>
          <w:i/>
          <w:lang w:eastAsia="zh-CN"/>
        </w:rPr>
        <w:t>T</w:t>
      </w:r>
      <w:r w:rsidRPr="00986D1A">
        <w:rPr>
          <w:i/>
          <w:lang w:eastAsia="zh-CN"/>
        </w:rPr>
        <w:t>he UE may have the subscription for loca</w:t>
      </w:r>
      <w:r w:rsidRPr="00986D1A">
        <w:rPr>
          <w:rFonts w:hint="eastAsia"/>
          <w:i/>
          <w:lang w:eastAsia="zh-CN"/>
        </w:rPr>
        <w:t>lized</w:t>
      </w:r>
      <w:r w:rsidRPr="00986D1A">
        <w:rPr>
          <w:i/>
          <w:lang w:eastAsia="zh-CN"/>
        </w:rPr>
        <w:t xml:space="preserve"> services access, including the list of Local Network Identifications indicating which local network the UE can access, and associated DNNs and/or S-NSSAIs indicating which can be used to access the localized service. </w:t>
      </w:r>
      <w:r w:rsidRPr="00986D1A">
        <w:rPr>
          <w:i/>
          <w:lang w:val="en-US" w:eastAsia="zh-CN"/>
        </w:rPr>
        <w:t>(Solution#9)</w:t>
      </w:r>
    </w:p>
    <w:p w14:paraId="30D5E1BB" w14:textId="77777777" w:rsidR="006B3403" w:rsidRPr="00E6526F" w:rsidRDefault="006B3403" w:rsidP="006B3403">
      <w:pPr>
        <w:pStyle w:val="B1"/>
        <w:numPr>
          <w:ilvl w:val="0"/>
          <w:numId w:val="6"/>
        </w:numPr>
        <w:rPr>
          <w:i/>
          <w:lang w:eastAsia="zh-CN"/>
        </w:rPr>
      </w:pPr>
      <w:r w:rsidRPr="00986D1A">
        <w:rPr>
          <w:i/>
          <w:lang w:eastAsia="zh-CN"/>
        </w:rPr>
        <w:t xml:space="preserve">The UE’s Localized Service specific subscription information may be stored and managed by a dedicated UDM/UDR in the PH-LSN, while the UDM/UDR in the Hosting PLMN still manages the UE’s other subscription data. </w:t>
      </w:r>
      <w:r w:rsidRPr="00986D1A">
        <w:rPr>
          <w:i/>
          <w:lang w:val="en-US" w:eastAsia="zh-CN"/>
        </w:rPr>
        <w:t>(Solution#10)</w:t>
      </w:r>
    </w:p>
    <w:p w14:paraId="03A0026E" w14:textId="2C89F5A7" w:rsidR="006B3403" w:rsidRDefault="006B3403">
      <w:pPr>
        <w:pStyle w:val="ac"/>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6B5A56" w15:done="0"/>
  <w15:commentEx w15:paraId="3699878B" w15:done="0"/>
  <w15:commentEx w15:paraId="109F69B0" w15:done="0"/>
  <w15:commentEx w15:paraId="03A002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B5A56" w16cid:durableId="2D2CC4F9"/>
  <w16cid:commentId w16cid:paraId="3699878B" w16cid:durableId="2D2CC4FA"/>
  <w16cid:commentId w16cid:paraId="109F69B0" w16cid:durableId="2D2CC4FB"/>
  <w16cid:commentId w16cid:paraId="03A0026E" w16cid:durableId="2D2CC4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EF26D" w14:textId="77777777" w:rsidR="00D55307" w:rsidRDefault="00D55307">
      <w:r>
        <w:separator/>
      </w:r>
    </w:p>
  </w:endnote>
  <w:endnote w:type="continuationSeparator" w:id="0">
    <w:p w14:paraId="28512CC6" w14:textId="77777777" w:rsidR="00D55307" w:rsidRDefault="00D5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D049D" w14:textId="77777777" w:rsidR="00D55307" w:rsidRDefault="00D55307">
      <w:r>
        <w:separator/>
      </w:r>
    </w:p>
  </w:footnote>
  <w:footnote w:type="continuationSeparator" w:id="0">
    <w:p w14:paraId="5E97AF78" w14:textId="77777777" w:rsidR="00D55307" w:rsidRDefault="00D553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1F64D" w14:textId="77777777" w:rsidR="006B3403" w:rsidRDefault="006B3403">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E46"/>
    <w:multiLevelType w:val="hybridMultilevel"/>
    <w:tmpl w:val="21229D24"/>
    <w:lvl w:ilvl="0" w:tplc="94BA5284">
      <w:start w:val="6"/>
      <w:numFmt w:val="bullet"/>
      <w:lvlText w:val="-"/>
      <w:lvlJc w:val="left"/>
      <w:pPr>
        <w:ind w:left="3681" w:hanging="420"/>
      </w:pPr>
      <w:rPr>
        <w:rFonts w:ascii="Times New Roman" w:eastAsia="宋体" w:hAnsi="Times New Roman" w:cs="Times New Roman" w:hint="default"/>
      </w:rPr>
    </w:lvl>
    <w:lvl w:ilvl="1" w:tplc="04090003" w:tentative="1">
      <w:start w:val="1"/>
      <w:numFmt w:val="bullet"/>
      <w:lvlText w:val=""/>
      <w:lvlJc w:val="left"/>
      <w:pPr>
        <w:ind w:left="4101" w:hanging="420"/>
      </w:pPr>
      <w:rPr>
        <w:rFonts w:ascii="Wingdings" w:hAnsi="Wingdings" w:hint="default"/>
      </w:rPr>
    </w:lvl>
    <w:lvl w:ilvl="2" w:tplc="04090005" w:tentative="1">
      <w:start w:val="1"/>
      <w:numFmt w:val="bullet"/>
      <w:lvlText w:val=""/>
      <w:lvlJc w:val="left"/>
      <w:pPr>
        <w:ind w:left="4521" w:hanging="420"/>
      </w:pPr>
      <w:rPr>
        <w:rFonts w:ascii="Wingdings" w:hAnsi="Wingdings" w:hint="default"/>
      </w:rPr>
    </w:lvl>
    <w:lvl w:ilvl="3" w:tplc="04090001" w:tentative="1">
      <w:start w:val="1"/>
      <w:numFmt w:val="bullet"/>
      <w:lvlText w:val=""/>
      <w:lvlJc w:val="left"/>
      <w:pPr>
        <w:ind w:left="4941" w:hanging="420"/>
      </w:pPr>
      <w:rPr>
        <w:rFonts w:ascii="Wingdings" w:hAnsi="Wingdings" w:hint="default"/>
      </w:rPr>
    </w:lvl>
    <w:lvl w:ilvl="4" w:tplc="04090003" w:tentative="1">
      <w:start w:val="1"/>
      <w:numFmt w:val="bullet"/>
      <w:lvlText w:val=""/>
      <w:lvlJc w:val="left"/>
      <w:pPr>
        <w:ind w:left="5361" w:hanging="420"/>
      </w:pPr>
      <w:rPr>
        <w:rFonts w:ascii="Wingdings" w:hAnsi="Wingdings" w:hint="default"/>
      </w:rPr>
    </w:lvl>
    <w:lvl w:ilvl="5" w:tplc="04090005" w:tentative="1">
      <w:start w:val="1"/>
      <w:numFmt w:val="bullet"/>
      <w:lvlText w:val=""/>
      <w:lvlJc w:val="left"/>
      <w:pPr>
        <w:ind w:left="5781" w:hanging="420"/>
      </w:pPr>
      <w:rPr>
        <w:rFonts w:ascii="Wingdings" w:hAnsi="Wingdings" w:hint="default"/>
      </w:rPr>
    </w:lvl>
    <w:lvl w:ilvl="6" w:tplc="04090001" w:tentative="1">
      <w:start w:val="1"/>
      <w:numFmt w:val="bullet"/>
      <w:lvlText w:val=""/>
      <w:lvlJc w:val="left"/>
      <w:pPr>
        <w:ind w:left="6201" w:hanging="420"/>
      </w:pPr>
      <w:rPr>
        <w:rFonts w:ascii="Wingdings" w:hAnsi="Wingdings" w:hint="default"/>
      </w:rPr>
    </w:lvl>
    <w:lvl w:ilvl="7" w:tplc="04090003" w:tentative="1">
      <w:start w:val="1"/>
      <w:numFmt w:val="bullet"/>
      <w:lvlText w:val=""/>
      <w:lvlJc w:val="left"/>
      <w:pPr>
        <w:ind w:left="6621" w:hanging="420"/>
      </w:pPr>
      <w:rPr>
        <w:rFonts w:ascii="Wingdings" w:hAnsi="Wingdings" w:hint="default"/>
      </w:rPr>
    </w:lvl>
    <w:lvl w:ilvl="8" w:tplc="04090005" w:tentative="1">
      <w:start w:val="1"/>
      <w:numFmt w:val="bullet"/>
      <w:lvlText w:val=""/>
      <w:lvlJc w:val="left"/>
      <w:pPr>
        <w:ind w:left="7041" w:hanging="420"/>
      </w:pPr>
      <w:rPr>
        <w:rFonts w:ascii="Wingdings" w:hAnsi="Wingdings" w:hint="default"/>
      </w:rPr>
    </w:lvl>
  </w:abstractNum>
  <w:abstractNum w:abstractNumId="1" w15:restartNumberingAfterBreak="0">
    <w:nsid w:val="029B3532"/>
    <w:multiLevelType w:val="hybridMultilevel"/>
    <w:tmpl w:val="F922160C"/>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F74FCF"/>
    <w:multiLevelType w:val="hybridMultilevel"/>
    <w:tmpl w:val="191C852A"/>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61282"/>
    <w:multiLevelType w:val="hybridMultilevel"/>
    <w:tmpl w:val="5D9ECD16"/>
    <w:lvl w:ilvl="0" w:tplc="94BA5284">
      <w:start w:val="6"/>
      <w:numFmt w:val="bullet"/>
      <w:lvlText w:val="-"/>
      <w:lvlJc w:val="left"/>
      <w:pPr>
        <w:ind w:left="990" w:hanging="420"/>
      </w:pPr>
      <w:rPr>
        <w:rFonts w:ascii="Times New Roman" w:eastAsia="宋体"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4" w15:restartNumberingAfterBreak="0">
    <w:nsid w:val="138455F2"/>
    <w:multiLevelType w:val="hybridMultilevel"/>
    <w:tmpl w:val="F842851A"/>
    <w:lvl w:ilvl="0" w:tplc="3CAC06D2">
      <w:start w:val="1"/>
      <w:numFmt w:val="lowerLetter"/>
      <w:lvlText w:val="%1)"/>
      <w:lvlJc w:val="left"/>
      <w:pPr>
        <w:ind w:left="927" w:hanging="360"/>
      </w:pPr>
      <w:rPr>
        <w:rFonts w:eastAsia="宋体" w:hint="default"/>
        <w:b/>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40124D8"/>
    <w:multiLevelType w:val="hybridMultilevel"/>
    <w:tmpl w:val="6212A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B0C36"/>
    <w:multiLevelType w:val="hybridMultilevel"/>
    <w:tmpl w:val="BC0A5028"/>
    <w:lvl w:ilvl="0" w:tplc="6330A7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58A12D7"/>
    <w:multiLevelType w:val="hybridMultilevel"/>
    <w:tmpl w:val="0428ABE2"/>
    <w:lvl w:ilvl="0" w:tplc="94BA5284">
      <w:start w:val="6"/>
      <w:numFmt w:val="bullet"/>
      <w:lvlText w:val="-"/>
      <w:lvlJc w:val="left"/>
      <w:pPr>
        <w:ind w:left="987" w:hanging="42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8" w15:restartNumberingAfterBreak="0">
    <w:nsid w:val="19EF142C"/>
    <w:multiLevelType w:val="hybridMultilevel"/>
    <w:tmpl w:val="0988F5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A15434E"/>
    <w:multiLevelType w:val="hybridMultilevel"/>
    <w:tmpl w:val="5BBC91DA"/>
    <w:lvl w:ilvl="0" w:tplc="4F78265E">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1A2955CD"/>
    <w:multiLevelType w:val="hybridMultilevel"/>
    <w:tmpl w:val="BCE4F292"/>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764EDB"/>
    <w:multiLevelType w:val="hybridMultilevel"/>
    <w:tmpl w:val="F8301164"/>
    <w:lvl w:ilvl="0" w:tplc="94BA5284">
      <w:start w:val="6"/>
      <w:numFmt w:val="bullet"/>
      <w:lvlText w:val="-"/>
      <w:lvlJc w:val="left"/>
      <w:pPr>
        <w:ind w:left="927" w:hanging="360"/>
      </w:pPr>
      <w:rPr>
        <w:rFonts w:ascii="Times New Roman" w:eastAsia="宋体"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F06693F"/>
    <w:multiLevelType w:val="hybridMultilevel"/>
    <w:tmpl w:val="CB40F2D0"/>
    <w:lvl w:ilvl="0" w:tplc="94BA5284">
      <w:start w:val="6"/>
      <w:numFmt w:val="bullet"/>
      <w:lvlText w:val="-"/>
      <w:lvlJc w:val="left"/>
      <w:pPr>
        <w:ind w:left="987" w:hanging="42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3" w15:restartNumberingAfterBreak="0">
    <w:nsid w:val="1F94295A"/>
    <w:multiLevelType w:val="hybridMultilevel"/>
    <w:tmpl w:val="4FEEED24"/>
    <w:lvl w:ilvl="0" w:tplc="94BA5284">
      <w:start w:val="6"/>
      <w:numFmt w:val="bullet"/>
      <w:lvlText w:val="-"/>
      <w:lvlJc w:val="left"/>
      <w:pPr>
        <w:ind w:left="990" w:hanging="420"/>
      </w:pPr>
      <w:rPr>
        <w:rFonts w:ascii="Times New Roman" w:eastAsia="宋体"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0977688"/>
    <w:multiLevelType w:val="hybridMultilevel"/>
    <w:tmpl w:val="75E8C9F8"/>
    <w:lvl w:ilvl="0" w:tplc="4EBE585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5" w15:restartNumberingAfterBreak="0">
    <w:nsid w:val="224C7B90"/>
    <w:multiLevelType w:val="hybridMultilevel"/>
    <w:tmpl w:val="35C67914"/>
    <w:lvl w:ilvl="0" w:tplc="94BA5284">
      <w:start w:val="6"/>
      <w:numFmt w:val="bullet"/>
      <w:lvlText w:val="-"/>
      <w:lvlJc w:val="left"/>
      <w:pPr>
        <w:ind w:left="987" w:hanging="42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233D0170"/>
    <w:multiLevelType w:val="hybridMultilevel"/>
    <w:tmpl w:val="26B8B758"/>
    <w:lvl w:ilvl="0" w:tplc="53E4CC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9B6627E"/>
    <w:multiLevelType w:val="hybridMultilevel"/>
    <w:tmpl w:val="879E29B8"/>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17482A"/>
    <w:multiLevelType w:val="hybridMultilevel"/>
    <w:tmpl w:val="C2106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1F0FAB"/>
    <w:multiLevelType w:val="hybridMultilevel"/>
    <w:tmpl w:val="FBFC9490"/>
    <w:lvl w:ilvl="0" w:tplc="04DA6A6E">
      <w:start w:val="1"/>
      <w:numFmt w:val="upperLetter"/>
      <w:lvlText w:val="%1)"/>
      <w:lvlJc w:val="left"/>
      <w:pPr>
        <w:ind w:left="644" w:hanging="360"/>
      </w:pPr>
      <w:rPr>
        <w:rFonts w:hint="default"/>
        <w:b w:val="0"/>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FC3105C"/>
    <w:multiLevelType w:val="hybridMultilevel"/>
    <w:tmpl w:val="ECAE7670"/>
    <w:lvl w:ilvl="0" w:tplc="94BA5284">
      <w:start w:val="6"/>
      <w:numFmt w:val="bullet"/>
      <w:lvlText w:val="-"/>
      <w:lvlJc w:val="left"/>
      <w:pPr>
        <w:ind w:left="504" w:hanging="420"/>
      </w:pPr>
      <w:rPr>
        <w:rFonts w:ascii="Times New Roman" w:eastAsia="宋体" w:hAnsi="Times New Roman" w:cs="Times New Roman" w:hint="default"/>
      </w:rPr>
    </w:lvl>
    <w:lvl w:ilvl="1" w:tplc="04090003" w:tentative="1">
      <w:start w:val="1"/>
      <w:numFmt w:val="bullet"/>
      <w:lvlText w:val=""/>
      <w:lvlJc w:val="left"/>
      <w:pPr>
        <w:ind w:left="924" w:hanging="420"/>
      </w:pPr>
      <w:rPr>
        <w:rFonts w:ascii="Wingdings" w:hAnsi="Wingdings" w:hint="default"/>
      </w:rPr>
    </w:lvl>
    <w:lvl w:ilvl="2" w:tplc="04090005" w:tentative="1">
      <w:start w:val="1"/>
      <w:numFmt w:val="bullet"/>
      <w:lvlText w:val=""/>
      <w:lvlJc w:val="left"/>
      <w:pPr>
        <w:ind w:left="1344" w:hanging="420"/>
      </w:pPr>
      <w:rPr>
        <w:rFonts w:ascii="Wingdings" w:hAnsi="Wingdings" w:hint="default"/>
      </w:rPr>
    </w:lvl>
    <w:lvl w:ilvl="3" w:tplc="04090001" w:tentative="1">
      <w:start w:val="1"/>
      <w:numFmt w:val="bullet"/>
      <w:lvlText w:val=""/>
      <w:lvlJc w:val="left"/>
      <w:pPr>
        <w:ind w:left="1764" w:hanging="420"/>
      </w:pPr>
      <w:rPr>
        <w:rFonts w:ascii="Wingdings" w:hAnsi="Wingdings" w:hint="default"/>
      </w:rPr>
    </w:lvl>
    <w:lvl w:ilvl="4" w:tplc="04090003" w:tentative="1">
      <w:start w:val="1"/>
      <w:numFmt w:val="bullet"/>
      <w:lvlText w:val=""/>
      <w:lvlJc w:val="left"/>
      <w:pPr>
        <w:ind w:left="2184" w:hanging="420"/>
      </w:pPr>
      <w:rPr>
        <w:rFonts w:ascii="Wingdings" w:hAnsi="Wingdings" w:hint="default"/>
      </w:rPr>
    </w:lvl>
    <w:lvl w:ilvl="5" w:tplc="04090005" w:tentative="1">
      <w:start w:val="1"/>
      <w:numFmt w:val="bullet"/>
      <w:lvlText w:val=""/>
      <w:lvlJc w:val="left"/>
      <w:pPr>
        <w:ind w:left="2604" w:hanging="420"/>
      </w:pPr>
      <w:rPr>
        <w:rFonts w:ascii="Wingdings" w:hAnsi="Wingdings" w:hint="default"/>
      </w:rPr>
    </w:lvl>
    <w:lvl w:ilvl="6" w:tplc="04090001" w:tentative="1">
      <w:start w:val="1"/>
      <w:numFmt w:val="bullet"/>
      <w:lvlText w:val=""/>
      <w:lvlJc w:val="left"/>
      <w:pPr>
        <w:ind w:left="3024" w:hanging="420"/>
      </w:pPr>
      <w:rPr>
        <w:rFonts w:ascii="Wingdings" w:hAnsi="Wingdings" w:hint="default"/>
      </w:rPr>
    </w:lvl>
    <w:lvl w:ilvl="7" w:tplc="04090003" w:tentative="1">
      <w:start w:val="1"/>
      <w:numFmt w:val="bullet"/>
      <w:lvlText w:val=""/>
      <w:lvlJc w:val="left"/>
      <w:pPr>
        <w:ind w:left="3444" w:hanging="420"/>
      </w:pPr>
      <w:rPr>
        <w:rFonts w:ascii="Wingdings" w:hAnsi="Wingdings" w:hint="default"/>
      </w:rPr>
    </w:lvl>
    <w:lvl w:ilvl="8" w:tplc="04090005" w:tentative="1">
      <w:start w:val="1"/>
      <w:numFmt w:val="bullet"/>
      <w:lvlText w:val=""/>
      <w:lvlJc w:val="left"/>
      <w:pPr>
        <w:ind w:left="3864" w:hanging="420"/>
      </w:pPr>
      <w:rPr>
        <w:rFonts w:ascii="Wingdings" w:hAnsi="Wingdings" w:hint="default"/>
      </w:rPr>
    </w:lvl>
  </w:abstractNum>
  <w:abstractNum w:abstractNumId="21" w15:restartNumberingAfterBreak="0">
    <w:nsid w:val="31F8331C"/>
    <w:multiLevelType w:val="hybridMultilevel"/>
    <w:tmpl w:val="A0EC125C"/>
    <w:lvl w:ilvl="0" w:tplc="F0FEE848">
      <w:numFmt w:val="bullet"/>
      <w:lvlText w:val="-"/>
      <w:lvlJc w:val="left"/>
      <w:pPr>
        <w:ind w:left="644" w:hanging="36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366323CE"/>
    <w:multiLevelType w:val="hybridMultilevel"/>
    <w:tmpl w:val="91F29C8C"/>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91751E"/>
    <w:multiLevelType w:val="hybridMultilevel"/>
    <w:tmpl w:val="859C5BE6"/>
    <w:lvl w:ilvl="0" w:tplc="3326B62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4" w15:restartNumberingAfterBreak="0">
    <w:nsid w:val="3E1867D4"/>
    <w:multiLevelType w:val="hybridMultilevel"/>
    <w:tmpl w:val="206A0880"/>
    <w:lvl w:ilvl="0" w:tplc="94BA5284">
      <w:start w:val="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14B0ABA"/>
    <w:multiLevelType w:val="hybridMultilevel"/>
    <w:tmpl w:val="1A4090EA"/>
    <w:lvl w:ilvl="0" w:tplc="0409000F">
      <w:start w:val="1"/>
      <w:numFmt w:val="decimal"/>
      <w:lvlText w:val="%1."/>
      <w:lvlJc w:val="left"/>
      <w:pPr>
        <w:ind w:left="800" w:hanging="420"/>
      </w:pPr>
    </w:lvl>
    <w:lvl w:ilvl="1" w:tplc="04090019" w:tentative="1">
      <w:start w:val="1"/>
      <w:numFmt w:val="lowerLetter"/>
      <w:lvlText w:val="%2)"/>
      <w:lvlJc w:val="left"/>
      <w:pPr>
        <w:ind w:left="1220" w:hanging="420"/>
      </w:pPr>
    </w:lvl>
    <w:lvl w:ilvl="2" w:tplc="0409001B" w:tentative="1">
      <w:start w:val="1"/>
      <w:numFmt w:val="lowerRoman"/>
      <w:lvlText w:val="%3."/>
      <w:lvlJc w:val="right"/>
      <w:pPr>
        <w:ind w:left="1640" w:hanging="420"/>
      </w:pPr>
    </w:lvl>
    <w:lvl w:ilvl="3" w:tplc="0409000F" w:tentative="1">
      <w:start w:val="1"/>
      <w:numFmt w:val="decimal"/>
      <w:lvlText w:val="%4."/>
      <w:lvlJc w:val="left"/>
      <w:pPr>
        <w:ind w:left="2060" w:hanging="420"/>
      </w:pPr>
    </w:lvl>
    <w:lvl w:ilvl="4" w:tplc="04090019" w:tentative="1">
      <w:start w:val="1"/>
      <w:numFmt w:val="lowerLetter"/>
      <w:lvlText w:val="%5)"/>
      <w:lvlJc w:val="left"/>
      <w:pPr>
        <w:ind w:left="2480" w:hanging="420"/>
      </w:pPr>
    </w:lvl>
    <w:lvl w:ilvl="5" w:tplc="0409001B" w:tentative="1">
      <w:start w:val="1"/>
      <w:numFmt w:val="lowerRoman"/>
      <w:lvlText w:val="%6."/>
      <w:lvlJc w:val="right"/>
      <w:pPr>
        <w:ind w:left="2900" w:hanging="420"/>
      </w:pPr>
    </w:lvl>
    <w:lvl w:ilvl="6" w:tplc="0409000F" w:tentative="1">
      <w:start w:val="1"/>
      <w:numFmt w:val="decimal"/>
      <w:lvlText w:val="%7."/>
      <w:lvlJc w:val="left"/>
      <w:pPr>
        <w:ind w:left="3320" w:hanging="420"/>
      </w:pPr>
    </w:lvl>
    <w:lvl w:ilvl="7" w:tplc="04090019" w:tentative="1">
      <w:start w:val="1"/>
      <w:numFmt w:val="lowerLetter"/>
      <w:lvlText w:val="%8)"/>
      <w:lvlJc w:val="left"/>
      <w:pPr>
        <w:ind w:left="3740" w:hanging="420"/>
      </w:pPr>
    </w:lvl>
    <w:lvl w:ilvl="8" w:tplc="0409001B" w:tentative="1">
      <w:start w:val="1"/>
      <w:numFmt w:val="lowerRoman"/>
      <w:lvlText w:val="%9."/>
      <w:lvlJc w:val="right"/>
      <w:pPr>
        <w:ind w:left="4160" w:hanging="420"/>
      </w:pPr>
    </w:lvl>
  </w:abstractNum>
  <w:abstractNum w:abstractNumId="26" w15:restartNumberingAfterBreak="0">
    <w:nsid w:val="42667F22"/>
    <w:multiLevelType w:val="hybridMultilevel"/>
    <w:tmpl w:val="3D986B84"/>
    <w:lvl w:ilvl="0" w:tplc="E8C461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4040CFC"/>
    <w:multiLevelType w:val="hybridMultilevel"/>
    <w:tmpl w:val="648A8220"/>
    <w:lvl w:ilvl="0" w:tplc="7B025A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6794B3F"/>
    <w:multiLevelType w:val="hybridMultilevel"/>
    <w:tmpl w:val="DC16E29E"/>
    <w:lvl w:ilvl="0" w:tplc="1D0464B4">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70850AD"/>
    <w:multiLevelType w:val="hybridMultilevel"/>
    <w:tmpl w:val="04243620"/>
    <w:lvl w:ilvl="0" w:tplc="71CACD4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B5E1F4C"/>
    <w:multiLevelType w:val="hybridMultilevel"/>
    <w:tmpl w:val="D8224D0A"/>
    <w:lvl w:ilvl="0" w:tplc="94BA5284">
      <w:start w:val="6"/>
      <w:numFmt w:val="bullet"/>
      <w:lvlText w:val="-"/>
      <w:lvlJc w:val="left"/>
      <w:pPr>
        <w:ind w:left="988" w:hanging="420"/>
      </w:pPr>
      <w:rPr>
        <w:rFonts w:ascii="Times New Roman" w:eastAsia="宋体"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1" w15:restartNumberingAfterBreak="0">
    <w:nsid w:val="4F1F30EF"/>
    <w:multiLevelType w:val="hybridMultilevel"/>
    <w:tmpl w:val="08EE08AA"/>
    <w:lvl w:ilvl="0" w:tplc="F84E4C66">
      <w:start w:val="7"/>
      <w:numFmt w:val="bullet"/>
      <w:lvlText w:val="-"/>
      <w:lvlJc w:val="left"/>
      <w:pPr>
        <w:ind w:left="988" w:hanging="420"/>
      </w:pPr>
      <w:rPr>
        <w:rFonts w:ascii="Times New Roman" w:eastAsia="Malgun Gothic"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2" w15:restartNumberingAfterBreak="0">
    <w:nsid w:val="508303BE"/>
    <w:multiLevelType w:val="hybridMultilevel"/>
    <w:tmpl w:val="7F3227C8"/>
    <w:lvl w:ilvl="0" w:tplc="94BA5284">
      <w:start w:val="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521068B1"/>
    <w:multiLevelType w:val="hybridMultilevel"/>
    <w:tmpl w:val="E8E67012"/>
    <w:lvl w:ilvl="0" w:tplc="6F3256EA">
      <w:start w:val="5"/>
      <w:numFmt w:val="bullet"/>
      <w:lvlText w:val="-"/>
      <w:lvlJc w:val="left"/>
      <w:pPr>
        <w:ind w:left="928" w:hanging="360"/>
      </w:pPr>
      <w:rPr>
        <w:rFonts w:ascii="Times New Roman" w:eastAsia="宋体" w:hAnsi="Times New Roman" w:cs="Times New Roman" w:hint="default"/>
      </w:rPr>
    </w:lvl>
    <w:lvl w:ilvl="1" w:tplc="04090003">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4" w15:restartNumberingAfterBreak="0">
    <w:nsid w:val="550F66F2"/>
    <w:multiLevelType w:val="hybridMultilevel"/>
    <w:tmpl w:val="5C14C13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55FA0E97"/>
    <w:multiLevelType w:val="hybridMultilevel"/>
    <w:tmpl w:val="69EE5F76"/>
    <w:lvl w:ilvl="0" w:tplc="94BA5284">
      <w:start w:val="6"/>
      <w:numFmt w:val="bullet"/>
      <w:lvlText w:val="-"/>
      <w:lvlJc w:val="left"/>
      <w:pPr>
        <w:ind w:left="420" w:hanging="420"/>
      </w:pPr>
      <w:rPr>
        <w:rFonts w:ascii="Times New Roman" w:eastAsia="宋体" w:hAnsi="Times New Roman" w:cs="Times New Roman" w:hint="default"/>
      </w:rPr>
    </w:lvl>
    <w:lvl w:ilvl="1" w:tplc="94BA5284">
      <w:start w:val="6"/>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75B7B86"/>
    <w:multiLevelType w:val="hybridMultilevel"/>
    <w:tmpl w:val="4FC6E5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7DD149A"/>
    <w:multiLevelType w:val="hybridMultilevel"/>
    <w:tmpl w:val="8D8E16F0"/>
    <w:lvl w:ilvl="0" w:tplc="3326B6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5AC755D7"/>
    <w:multiLevelType w:val="hybridMultilevel"/>
    <w:tmpl w:val="9BD85DC4"/>
    <w:lvl w:ilvl="0" w:tplc="C3DC67A4">
      <w:start w:val="1"/>
      <w:numFmt w:val="bullet"/>
      <w:lvlText w:val="•"/>
      <w:lvlJc w:val="left"/>
      <w:pPr>
        <w:tabs>
          <w:tab w:val="num" w:pos="720"/>
        </w:tabs>
        <w:ind w:left="720" w:hanging="360"/>
      </w:pPr>
      <w:rPr>
        <w:rFonts w:ascii="Arial" w:hAnsi="Arial" w:hint="default"/>
      </w:rPr>
    </w:lvl>
    <w:lvl w:ilvl="1" w:tplc="85B6F77E" w:tentative="1">
      <w:start w:val="1"/>
      <w:numFmt w:val="bullet"/>
      <w:lvlText w:val="•"/>
      <w:lvlJc w:val="left"/>
      <w:pPr>
        <w:tabs>
          <w:tab w:val="num" w:pos="1440"/>
        </w:tabs>
        <w:ind w:left="1440" w:hanging="360"/>
      </w:pPr>
      <w:rPr>
        <w:rFonts w:ascii="Arial" w:hAnsi="Arial" w:hint="default"/>
      </w:rPr>
    </w:lvl>
    <w:lvl w:ilvl="2" w:tplc="33CC8E42" w:tentative="1">
      <w:start w:val="1"/>
      <w:numFmt w:val="bullet"/>
      <w:lvlText w:val="•"/>
      <w:lvlJc w:val="left"/>
      <w:pPr>
        <w:tabs>
          <w:tab w:val="num" w:pos="2160"/>
        </w:tabs>
        <w:ind w:left="2160" w:hanging="360"/>
      </w:pPr>
      <w:rPr>
        <w:rFonts w:ascii="Arial" w:hAnsi="Arial" w:hint="default"/>
      </w:rPr>
    </w:lvl>
    <w:lvl w:ilvl="3" w:tplc="F2F0A368" w:tentative="1">
      <w:start w:val="1"/>
      <w:numFmt w:val="bullet"/>
      <w:lvlText w:val="•"/>
      <w:lvlJc w:val="left"/>
      <w:pPr>
        <w:tabs>
          <w:tab w:val="num" w:pos="2880"/>
        </w:tabs>
        <w:ind w:left="2880" w:hanging="360"/>
      </w:pPr>
      <w:rPr>
        <w:rFonts w:ascii="Arial" w:hAnsi="Arial" w:hint="default"/>
      </w:rPr>
    </w:lvl>
    <w:lvl w:ilvl="4" w:tplc="77542F54" w:tentative="1">
      <w:start w:val="1"/>
      <w:numFmt w:val="bullet"/>
      <w:lvlText w:val="•"/>
      <w:lvlJc w:val="left"/>
      <w:pPr>
        <w:tabs>
          <w:tab w:val="num" w:pos="3600"/>
        </w:tabs>
        <w:ind w:left="3600" w:hanging="360"/>
      </w:pPr>
      <w:rPr>
        <w:rFonts w:ascii="Arial" w:hAnsi="Arial" w:hint="default"/>
      </w:rPr>
    </w:lvl>
    <w:lvl w:ilvl="5" w:tplc="06B00724" w:tentative="1">
      <w:start w:val="1"/>
      <w:numFmt w:val="bullet"/>
      <w:lvlText w:val="•"/>
      <w:lvlJc w:val="left"/>
      <w:pPr>
        <w:tabs>
          <w:tab w:val="num" w:pos="4320"/>
        </w:tabs>
        <w:ind w:left="4320" w:hanging="360"/>
      </w:pPr>
      <w:rPr>
        <w:rFonts w:ascii="Arial" w:hAnsi="Arial" w:hint="default"/>
      </w:rPr>
    </w:lvl>
    <w:lvl w:ilvl="6" w:tplc="6B480E06" w:tentative="1">
      <w:start w:val="1"/>
      <w:numFmt w:val="bullet"/>
      <w:lvlText w:val="•"/>
      <w:lvlJc w:val="left"/>
      <w:pPr>
        <w:tabs>
          <w:tab w:val="num" w:pos="5040"/>
        </w:tabs>
        <w:ind w:left="5040" w:hanging="360"/>
      </w:pPr>
      <w:rPr>
        <w:rFonts w:ascii="Arial" w:hAnsi="Arial" w:hint="default"/>
      </w:rPr>
    </w:lvl>
    <w:lvl w:ilvl="7" w:tplc="4F9A4B50" w:tentative="1">
      <w:start w:val="1"/>
      <w:numFmt w:val="bullet"/>
      <w:lvlText w:val="•"/>
      <w:lvlJc w:val="left"/>
      <w:pPr>
        <w:tabs>
          <w:tab w:val="num" w:pos="5760"/>
        </w:tabs>
        <w:ind w:left="5760" w:hanging="360"/>
      </w:pPr>
      <w:rPr>
        <w:rFonts w:ascii="Arial" w:hAnsi="Arial" w:hint="default"/>
      </w:rPr>
    </w:lvl>
    <w:lvl w:ilvl="8" w:tplc="CD96829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0C0D59"/>
    <w:multiLevelType w:val="hybridMultilevel"/>
    <w:tmpl w:val="EC4248A6"/>
    <w:lvl w:ilvl="0" w:tplc="40902912">
      <w:start w:val="1"/>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0" w15:restartNumberingAfterBreak="0">
    <w:nsid w:val="65D85669"/>
    <w:multiLevelType w:val="hybridMultilevel"/>
    <w:tmpl w:val="868C48EE"/>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5575F6"/>
    <w:multiLevelType w:val="hybridMultilevel"/>
    <w:tmpl w:val="50E249C8"/>
    <w:lvl w:ilvl="0" w:tplc="94BA5284">
      <w:start w:val="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28643A7"/>
    <w:multiLevelType w:val="hybridMultilevel"/>
    <w:tmpl w:val="1A4090EA"/>
    <w:lvl w:ilvl="0" w:tplc="0409000F">
      <w:start w:val="1"/>
      <w:numFmt w:val="decimal"/>
      <w:lvlText w:val="%1."/>
      <w:lvlJc w:val="left"/>
      <w:pPr>
        <w:ind w:left="800" w:hanging="420"/>
      </w:pPr>
    </w:lvl>
    <w:lvl w:ilvl="1" w:tplc="04090019" w:tentative="1">
      <w:start w:val="1"/>
      <w:numFmt w:val="lowerLetter"/>
      <w:lvlText w:val="%2)"/>
      <w:lvlJc w:val="left"/>
      <w:pPr>
        <w:ind w:left="1220" w:hanging="420"/>
      </w:pPr>
    </w:lvl>
    <w:lvl w:ilvl="2" w:tplc="0409001B" w:tentative="1">
      <w:start w:val="1"/>
      <w:numFmt w:val="lowerRoman"/>
      <w:lvlText w:val="%3."/>
      <w:lvlJc w:val="right"/>
      <w:pPr>
        <w:ind w:left="1640" w:hanging="420"/>
      </w:pPr>
    </w:lvl>
    <w:lvl w:ilvl="3" w:tplc="0409000F" w:tentative="1">
      <w:start w:val="1"/>
      <w:numFmt w:val="decimal"/>
      <w:lvlText w:val="%4."/>
      <w:lvlJc w:val="left"/>
      <w:pPr>
        <w:ind w:left="2060" w:hanging="420"/>
      </w:pPr>
    </w:lvl>
    <w:lvl w:ilvl="4" w:tplc="04090019" w:tentative="1">
      <w:start w:val="1"/>
      <w:numFmt w:val="lowerLetter"/>
      <w:lvlText w:val="%5)"/>
      <w:lvlJc w:val="left"/>
      <w:pPr>
        <w:ind w:left="2480" w:hanging="420"/>
      </w:pPr>
    </w:lvl>
    <w:lvl w:ilvl="5" w:tplc="0409001B" w:tentative="1">
      <w:start w:val="1"/>
      <w:numFmt w:val="lowerRoman"/>
      <w:lvlText w:val="%6."/>
      <w:lvlJc w:val="right"/>
      <w:pPr>
        <w:ind w:left="2900" w:hanging="420"/>
      </w:pPr>
    </w:lvl>
    <w:lvl w:ilvl="6" w:tplc="0409000F" w:tentative="1">
      <w:start w:val="1"/>
      <w:numFmt w:val="decimal"/>
      <w:lvlText w:val="%7."/>
      <w:lvlJc w:val="left"/>
      <w:pPr>
        <w:ind w:left="3320" w:hanging="420"/>
      </w:pPr>
    </w:lvl>
    <w:lvl w:ilvl="7" w:tplc="04090019" w:tentative="1">
      <w:start w:val="1"/>
      <w:numFmt w:val="lowerLetter"/>
      <w:lvlText w:val="%8)"/>
      <w:lvlJc w:val="left"/>
      <w:pPr>
        <w:ind w:left="3740" w:hanging="420"/>
      </w:pPr>
    </w:lvl>
    <w:lvl w:ilvl="8" w:tplc="0409001B" w:tentative="1">
      <w:start w:val="1"/>
      <w:numFmt w:val="lowerRoman"/>
      <w:lvlText w:val="%9."/>
      <w:lvlJc w:val="right"/>
      <w:pPr>
        <w:ind w:left="4160" w:hanging="420"/>
      </w:pPr>
    </w:lvl>
  </w:abstractNum>
  <w:abstractNum w:abstractNumId="43" w15:restartNumberingAfterBreak="0">
    <w:nsid w:val="744267FF"/>
    <w:multiLevelType w:val="hybridMultilevel"/>
    <w:tmpl w:val="FC2CE022"/>
    <w:lvl w:ilvl="0" w:tplc="94BA5284">
      <w:start w:val="6"/>
      <w:numFmt w:val="bullet"/>
      <w:lvlText w:val="-"/>
      <w:lvlJc w:val="left"/>
      <w:pPr>
        <w:ind w:left="988" w:hanging="420"/>
      </w:pPr>
      <w:rPr>
        <w:rFonts w:ascii="Times New Roman" w:eastAsia="宋体"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4" w15:restartNumberingAfterBreak="0">
    <w:nsid w:val="74F40B23"/>
    <w:multiLevelType w:val="hybridMultilevel"/>
    <w:tmpl w:val="2188E9D6"/>
    <w:lvl w:ilvl="0" w:tplc="78E0BC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78285F99"/>
    <w:multiLevelType w:val="hybridMultilevel"/>
    <w:tmpl w:val="99B8D712"/>
    <w:lvl w:ilvl="0" w:tplc="94BA5284">
      <w:start w:val="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6" w15:restartNumberingAfterBreak="0">
    <w:nsid w:val="7B106048"/>
    <w:multiLevelType w:val="hybridMultilevel"/>
    <w:tmpl w:val="B36A6724"/>
    <w:lvl w:ilvl="0" w:tplc="FFFFFFFF">
      <w:start w:val="1"/>
      <w:numFmt w:val="decimal"/>
      <w:lvlText w:val="%1."/>
      <w:lvlJc w:val="left"/>
      <w:pPr>
        <w:ind w:left="720" w:hanging="360"/>
      </w:pPr>
      <w:rPr>
        <w:rFonts w:ascii="Times New Roman" w:eastAsia="宋体" w:hAnsi="Times New Roman" w:cs="Times New Roman"/>
      </w:rPr>
    </w:lvl>
    <w:lvl w:ilvl="1" w:tplc="FFFFFFFF">
      <w:start w:val="1"/>
      <w:numFmt w:val="decimal"/>
      <w:lvlText w:val="1.%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3F1480"/>
    <w:multiLevelType w:val="hybridMultilevel"/>
    <w:tmpl w:val="4B8801BC"/>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8"/>
  </w:num>
  <w:num w:numId="2">
    <w:abstractNumId w:val="39"/>
  </w:num>
  <w:num w:numId="3">
    <w:abstractNumId w:val="36"/>
  </w:num>
  <w:num w:numId="4">
    <w:abstractNumId w:val="21"/>
  </w:num>
  <w:num w:numId="5">
    <w:abstractNumId w:val="8"/>
  </w:num>
  <w:num w:numId="6">
    <w:abstractNumId w:val="13"/>
  </w:num>
  <w:num w:numId="7">
    <w:abstractNumId w:val="30"/>
  </w:num>
  <w:num w:numId="8">
    <w:abstractNumId w:val="3"/>
  </w:num>
  <w:num w:numId="9">
    <w:abstractNumId w:val="28"/>
  </w:num>
  <w:num w:numId="10">
    <w:abstractNumId w:val="18"/>
  </w:num>
  <w:num w:numId="11">
    <w:abstractNumId w:val="43"/>
  </w:num>
  <w:num w:numId="12">
    <w:abstractNumId w:val="33"/>
  </w:num>
  <w:num w:numId="13">
    <w:abstractNumId w:val="1"/>
  </w:num>
  <w:num w:numId="14">
    <w:abstractNumId w:val="47"/>
  </w:num>
  <w:num w:numId="15">
    <w:abstractNumId w:val="40"/>
  </w:num>
  <w:num w:numId="16">
    <w:abstractNumId w:val="10"/>
  </w:num>
  <w:num w:numId="17">
    <w:abstractNumId w:val="20"/>
  </w:num>
  <w:num w:numId="18">
    <w:abstractNumId w:val="17"/>
  </w:num>
  <w:num w:numId="19">
    <w:abstractNumId w:val="35"/>
  </w:num>
  <w:num w:numId="20">
    <w:abstractNumId w:val="2"/>
  </w:num>
  <w:num w:numId="21">
    <w:abstractNumId w:val="24"/>
  </w:num>
  <w:num w:numId="22">
    <w:abstractNumId w:val="22"/>
  </w:num>
  <w:num w:numId="23">
    <w:abstractNumId w:val="41"/>
  </w:num>
  <w:num w:numId="24">
    <w:abstractNumId w:val="32"/>
  </w:num>
  <w:num w:numId="25">
    <w:abstractNumId w:val="45"/>
  </w:num>
  <w:num w:numId="26">
    <w:abstractNumId w:val="15"/>
  </w:num>
  <w:num w:numId="27">
    <w:abstractNumId w:val="12"/>
  </w:num>
  <w:num w:numId="28">
    <w:abstractNumId w:val="0"/>
  </w:num>
  <w:num w:numId="29">
    <w:abstractNumId w:val="42"/>
  </w:num>
  <w:num w:numId="30">
    <w:abstractNumId w:val="25"/>
  </w:num>
  <w:num w:numId="31">
    <w:abstractNumId w:val="19"/>
  </w:num>
  <w:num w:numId="32">
    <w:abstractNumId w:val="7"/>
  </w:num>
  <w:num w:numId="33">
    <w:abstractNumId w:val="4"/>
  </w:num>
  <w:num w:numId="34">
    <w:abstractNumId w:val="27"/>
  </w:num>
  <w:num w:numId="35">
    <w:abstractNumId w:val="11"/>
  </w:num>
  <w:num w:numId="36">
    <w:abstractNumId w:val="33"/>
  </w:num>
  <w:num w:numId="37">
    <w:abstractNumId w:val="16"/>
  </w:num>
  <w:num w:numId="38">
    <w:abstractNumId w:val="14"/>
  </w:num>
  <w:num w:numId="39">
    <w:abstractNumId w:val="44"/>
  </w:num>
  <w:num w:numId="40">
    <w:abstractNumId w:val="9"/>
  </w:num>
  <w:num w:numId="41">
    <w:abstractNumId w:val="23"/>
  </w:num>
  <w:num w:numId="42">
    <w:abstractNumId w:val="37"/>
  </w:num>
  <w:num w:numId="43">
    <w:abstractNumId w:val="34"/>
  </w:num>
  <w:num w:numId="44">
    <w:abstractNumId w:val="26"/>
  </w:num>
  <w:num w:numId="45">
    <w:abstractNumId w:val="6"/>
  </w:num>
  <w:num w:numId="46">
    <w:abstractNumId w:val="31"/>
  </w:num>
  <w:num w:numId="47">
    <w:abstractNumId w:val="46"/>
  </w:num>
  <w:num w:numId="48">
    <w:abstractNumId w:val="29"/>
  </w:num>
  <w:num w:numId="49">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T">
    <w15:presenceInfo w15:providerId="None" w15:userId="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01341"/>
    <w:rsid w:val="0000233F"/>
    <w:rsid w:val="00012516"/>
    <w:rsid w:val="00021505"/>
    <w:rsid w:val="00022F28"/>
    <w:rsid w:val="00032590"/>
    <w:rsid w:val="00045C5F"/>
    <w:rsid w:val="0005022A"/>
    <w:rsid w:val="000508EC"/>
    <w:rsid w:val="00051C4B"/>
    <w:rsid w:val="00071605"/>
    <w:rsid w:val="0007338C"/>
    <w:rsid w:val="0007458D"/>
    <w:rsid w:val="00083693"/>
    <w:rsid w:val="0009262C"/>
    <w:rsid w:val="000B59EB"/>
    <w:rsid w:val="000C1D82"/>
    <w:rsid w:val="000C212A"/>
    <w:rsid w:val="000C7089"/>
    <w:rsid w:val="000D6E2F"/>
    <w:rsid w:val="000E4FCC"/>
    <w:rsid w:val="000E57F6"/>
    <w:rsid w:val="000E7742"/>
    <w:rsid w:val="000F2859"/>
    <w:rsid w:val="000F5110"/>
    <w:rsid w:val="000F65F6"/>
    <w:rsid w:val="0010504F"/>
    <w:rsid w:val="0010561F"/>
    <w:rsid w:val="00105770"/>
    <w:rsid w:val="001244A5"/>
    <w:rsid w:val="0013415B"/>
    <w:rsid w:val="001604A8"/>
    <w:rsid w:val="001A7D2A"/>
    <w:rsid w:val="001B093A"/>
    <w:rsid w:val="001C2570"/>
    <w:rsid w:val="001C5CF1"/>
    <w:rsid w:val="001E7E7A"/>
    <w:rsid w:val="00214DF0"/>
    <w:rsid w:val="00222E36"/>
    <w:rsid w:val="0022676F"/>
    <w:rsid w:val="00241233"/>
    <w:rsid w:val="00242966"/>
    <w:rsid w:val="002474B7"/>
    <w:rsid w:val="00255902"/>
    <w:rsid w:val="0026414A"/>
    <w:rsid w:val="00266561"/>
    <w:rsid w:val="00266AF4"/>
    <w:rsid w:val="002672C0"/>
    <w:rsid w:val="00267AA2"/>
    <w:rsid w:val="00277CF4"/>
    <w:rsid w:val="002933E6"/>
    <w:rsid w:val="002A0AD3"/>
    <w:rsid w:val="002A6E99"/>
    <w:rsid w:val="002D0F18"/>
    <w:rsid w:val="002E2996"/>
    <w:rsid w:val="002E37FE"/>
    <w:rsid w:val="0031527D"/>
    <w:rsid w:val="003301B6"/>
    <w:rsid w:val="00333227"/>
    <w:rsid w:val="00337943"/>
    <w:rsid w:val="00352D06"/>
    <w:rsid w:val="003B60CD"/>
    <w:rsid w:val="003D31BD"/>
    <w:rsid w:val="003D775E"/>
    <w:rsid w:val="003E1122"/>
    <w:rsid w:val="003F0D07"/>
    <w:rsid w:val="003F3D78"/>
    <w:rsid w:val="003F4C70"/>
    <w:rsid w:val="0040219A"/>
    <w:rsid w:val="00404440"/>
    <w:rsid w:val="004054C1"/>
    <w:rsid w:val="00411F5F"/>
    <w:rsid w:val="00415B47"/>
    <w:rsid w:val="0044235F"/>
    <w:rsid w:val="0044707E"/>
    <w:rsid w:val="00452BE2"/>
    <w:rsid w:val="00454FE3"/>
    <w:rsid w:val="004707C7"/>
    <w:rsid w:val="004721C0"/>
    <w:rsid w:val="00472B42"/>
    <w:rsid w:val="004C67E3"/>
    <w:rsid w:val="004D276C"/>
    <w:rsid w:val="004D5103"/>
    <w:rsid w:val="004D64EA"/>
    <w:rsid w:val="004E2F92"/>
    <w:rsid w:val="00500C0F"/>
    <w:rsid w:val="00505032"/>
    <w:rsid w:val="00512757"/>
    <w:rsid w:val="0051513A"/>
    <w:rsid w:val="0051688C"/>
    <w:rsid w:val="00517337"/>
    <w:rsid w:val="00520417"/>
    <w:rsid w:val="00520B74"/>
    <w:rsid w:val="00520D98"/>
    <w:rsid w:val="005212D1"/>
    <w:rsid w:val="0052409E"/>
    <w:rsid w:val="00524B2A"/>
    <w:rsid w:val="00544D82"/>
    <w:rsid w:val="00566206"/>
    <w:rsid w:val="005818C7"/>
    <w:rsid w:val="00583E6B"/>
    <w:rsid w:val="0061325D"/>
    <w:rsid w:val="00633906"/>
    <w:rsid w:val="00633D8B"/>
    <w:rsid w:val="00642497"/>
    <w:rsid w:val="00643554"/>
    <w:rsid w:val="00643D40"/>
    <w:rsid w:val="00653E2A"/>
    <w:rsid w:val="00671529"/>
    <w:rsid w:val="006909FA"/>
    <w:rsid w:val="0069541A"/>
    <w:rsid w:val="006B3403"/>
    <w:rsid w:val="006B46A9"/>
    <w:rsid w:val="006B621B"/>
    <w:rsid w:val="006B6DF2"/>
    <w:rsid w:val="006C140B"/>
    <w:rsid w:val="006D6BBF"/>
    <w:rsid w:val="006F743C"/>
    <w:rsid w:val="0070600B"/>
    <w:rsid w:val="00712691"/>
    <w:rsid w:val="00716300"/>
    <w:rsid w:val="00731CD7"/>
    <w:rsid w:val="00734DB0"/>
    <w:rsid w:val="007374B0"/>
    <w:rsid w:val="007556A0"/>
    <w:rsid w:val="00767CD4"/>
    <w:rsid w:val="00767D9B"/>
    <w:rsid w:val="007779FF"/>
    <w:rsid w:val="00780A06"/>
    <w:rsid w:val="00782C80"/>
    <w:rsid w:val="00782FD1"/>
    <w:rsid w:val="00785301"/>
    <w:rsid w:val="0078553C"/>
    <w:rsid w:val="00785BD7"/>
    <w:rsid w:val="007912EA"/>
    <w:rsid w:val="00793D77"/>
    <w:rsid w:val="007B74E3"/>
    <w:rsid w:val="007C504F"/>
    <w:rsid w:val="007D366F"/>
    <w:rsid w:val="007E7706"/>
    <w:rsid w:val="008053BE"/>
    <w:rsid w:val="008134F7"/>
    <w:rsid w:val="008171CF"/>
    <w:rsid w:val="0082707E"/>
    <w:rsid w:val="00864B6A"/>
    <w:rsid w:val="00874C40"/>
    <w:rsid w:val="00881EE7"/>
    <w:rsid w:val="00892F97"/>
    <w:rsid w:val="008934FC"/>
    <w:rsid w:val="008B4AAF"/>
    <w:rsid w:val="008B61AB"/>
    <w:rsid w:val="008C010B"/>
    <w:rsid w:val="008E5D7F"/>
    <w:rsid w:val="008E7D30"/>
    <w:rsid w:val="008F194F"/>
    <w:rsid w:val="008F3FDA"/>
    <w:rsid w:val="008F40D2"/>
    <w:rsid w:val="009075F0"/>
    <w:rsid w:val="009158D2"/>
    <w:rsid w:val="00920C9A"/>
    <w:rsid w:val="009255E7"/>
    <w:rsid w:val="00926803"/>
    <w:rsid w:val="0094191A"/>
    <w:rsid w:val="009437C7"/>
    <w:rsid w:val="00953B75"/>
    <w:rsid w:val="009630A2"/>
    <w:rsid w:val="0097279E"/>
    <w:rsid w:val="00976112"/>
    <w:rsid w:val="00982BA7"/>
    <w:rsid w:val="00986D1A"/>
    <w:rsid w:val="00995C58"/>
    <w:rsid w:val="009A21B0"/>
    <w:rsid w:val="009A7247"/>
    <w:rsid w:val="009C0AD0"/>
    <w:rsid w:val="009F6A3B"/>
    <w:rsid w:val="00A1006E"/>
    <w:rsid w:val="00A107B9"/>
    <w:rsid w:val="00A127B0"/>
    <w:rsid w:val="00A16454"/>
    <w:rsid w:val="00A2220C"/>
    <w:rsid w:val="00A34787"/>
    <w:rsid w:val="00A40165"/>
    <w:rsid w:val="00A54515"/>
    <w:rsid w:val="00A56956"/>
    <w:rsid w:val="00A71C64"/>
    <w:rsid w:val="00A74B16"/>
    <w:rsid w:val="00A83089"/>
    <w:rsid w:val="00A830FA"/>
    <w:rsid w:val="00A84CD3"/>
    <w:rsid w:val="00A875A0"/>
    <w:rsid w:val="00A96A46"/>
    <w:rsid w:val="00AA3DBE"/>
    <w:rsid w:val="00AA3FB6"/>
    <w:rsid w:val="00AA7E59"/>
    <w:rsid w:val="00AB06AA"/>
    <w:rsid w:val="00AB2705"/>
    <w:rsid w:val="00AE35AD"/>
    <w:rsid w:val="00AE478E"/>
    <w:rsid w:val="00AF42E2"/>
    <w:rsid w:val="00B062D3"/>
    <w:rsid w:val="00B11CA1"/>
    <w:rsid w:val="00B328F1"/>
    <w:rsid w:val="00B37FD5"/>
    <w:rsid w:val="00B40220"/>
    <w:rsid w:val="00B41104"/>
    <w:rsid w:val="00B71F86"/>
    <w:rsid w:val="00B72E66"/>
    <w:rsid w:val="00B75E1C"/>
    <w:rsid w:val="00B90505"/>
    <w:rsid w:val="00B91DF6"/>
    <w:rsid w:val="00BA0C94"/>
    <w:rsid w:val="00BA3166"/>
    <w:rsid w:val="00BA4BE2"/>
    <w:rsid w:val="00BB69DE"/>
    <w:rsid w:val="00BD1620"/>
    <w:rsid w:val="00BD40D6"/>
    <w:rsid w:val="00BF3721"/>
    <w:rsid w:val="00C04562"/>
    <w:rsid w:val="00C24CEF"/>
    <w:rsid w:val="00C30DE5"/>
    <w:rsid w:val="00C44D05"/>
    <w:rsid w:val="00C50085"/>
    <w:rsid w:val="00C55AA3"/>
    <w:rsid w:val="00C601CB"/>
    <w:rsid w:val="00C61B67"/>
    <w:rsid w:val="00C62D76"/>
    <w:rsid w:val="00C71990"/>
    <w:rsid w:val="00C7489D"/>
    <w:rsid w:val="00C81186"/>
    <w:rsid w:val="00C86F41"/>
    <w:rsid w:val="00C87441"/>
    <w:rsid w:val="00C87A9E"/>
    <w:rsid w:val="00C93D83"/>
    <w:rsid w:val="00CC1923"/>
    <w:rsid w:val="00CC4471"/>
    <w:rsid w:val="00D07287"/>
    <w:rsid w:val="00D1529A"/>
    <w:rsid w:val="00D255D8"/>
    <w:rsid w:val="00D318B2"/>
    <w:rsid w:val="00D3231C"/>
    <w:rsid w:val="00D51630"/>
    <w:rsid w:val="00D55167"/>
    <w:rsid w:val="00D55307"/>
    <w:rsid w:val="00D55FB4"/>
    <w:rsid w:val="00D70377"/>
    <w:rsid w:val="00D7102C"/>
    <w:rsid w:val="00D72AE7"/>
    <w:rsid w:val="00D74FA1"/>
    <w:rsid w:val="00D81764"/>
    <w:rsid w:val="00D83125"/>
    <w:rsid w:val="00D8625B"/>
    <w:rsid w:val="00D9093A"/>
    <w:rsid w:val="00DE1438"/>
    <w:rsid w:val="00DE40B0"/>
    <w:rsid w:val="00E06393"/>
    <w:rsid w:val="00E1464D"/>
    <w:rsid w:val="00E225AD"/>
    <w:rsid w:val="00E25D01"/>
    <w:rsid w:val="00E34903"/>
    <w:rsid w:val="00E35C62"/>
    <w:rsid w:val="00E54C0A"/>
    <w:rsid w:val="00E639B5"/>
    <w:rsid w:val="00E6526F"/>
    <w:rsid w:val="00E67219"/>
    <w:rsid w:val="00E707B0"/>
    <w:rsid w:val="00E71224"/>
    <w:rsid w:val="00E720C4"/>
    <w:rsid w:val="00EA38EE"/>
    <w:rsid w:val="00EB0485"/>
    <w:rsid w:val="00EB2F1F"/>
    <w:rsid w:val="00EB3A1B"/>
    <w:rsid w:val="00F140D1"/>
    <w:rsid w:val="00F21090"/>
    <w:rsid w:val="00F30FD1"/>
    <w:rsid w:val="00F431B2"/>
    <w:rsid w:val="00F57C87"/>
    <w:rsid w:val="00F6525A"/>
    <w:rsid w:val="00F80D5A"/>
    <w:rsid w:val="00F967C1"/>
    <w:rsid w:val="00FB3A8D"/>
    <w:rsid w:val="00FB73FB"/>
    <w:rsid w:val="00FE26CD"/>
    <w:rsid w:val="00FE26D0"/>
    <w:rsid w:val="00FF76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693"/>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1">
    <w:name w:val="B1 Char1"/>
    <w:link w:val="B1"/>
    <w:rsid w:val="00583E6B"/>
    <w:rPr>
      <w:rFonts w:ascii="Times New Roman" w:hAnsi="Times New Roman"/>
      <w:lang w:eastAsia="en-US"/>
    </w:rPr>
  </w:style>
  <w:style w:type="character" w:customStyle="1" w:styleId="TALCar">
    <w:name w:val="TAL Car"/>
    <w:rsid w:val="00731CD7"/>
    <w:rPr>
      <w:rFonts w:ascii="Arial" w:hAnsi="Arial"/>
      <w:sz w:val="18"/>
      <w:lang w:val="x-none" w:eastAsia="en-US"/>
    </w:rPr>
  </w:style>
  <w:style w:type="character" w:customStyle="1" w:styleId="TAHCar">
    <w:name w:val="TAH Car"/>
    <w:qFormat/>
    <w:rsid w:val="00731CD7"/>
    <w:rPr>
      <w:rFonts w:ascii="Arial" w:hAnsi="Arial"/>
      <w:b/>
      <w:sz w:val="18"/>
      <w:lang w:val="x-none" w:eastAsia="en-US"/>
    </w:rPr>
  </w:style>
  <w:style w:type="character" w:customStyle="1" w:styleId="ad">
    <w:name w:val="批注文字 字符"/>
    <w:basedOn w:val="a0"/>
    <w:link w:val="ac"/>
    <w:semiHidden/>
    <w:rsid w:val="003B60CD"/>
    <w:rPr>
      <w:rFonts w:ascii="Times New Roman" w:hAnsi="Times New Roman"/>
      <w:lang w:eastAsia="en-US"/>
    </w:rPr>
  </w:style>
  <w:style w:type="paragraph" w:styleId="af2">
    <w:name w:val="Revision"/>
    <w:hidden/>
    <w:uiPriority w:val="99"/>
    <w:semiHidden/>
    <w:rsid w:val="009630A2"/>
    <w:rPr>
      <w:rFonts w:ascii="Times New Roman" w:hAnsi="Times New Roman"/>
      <w:lang w:eastAsia="en-US"/>
    </w:rPr>
  </w:style>
  <w:style w:type="character" w:customStyle="1" w:styleId="B1Char">
    <w:name w:val="B1 Char"/>
    <w:qFormat/>
    <w:rsid w:val="00AE478E"/>
    <w:rPr>
      <w:rFonts w:eastAsia="Times New Roman"/>
    </w:rPr>
  </w:style>
  <w:style w:type="character" w:customStyle="1" w:styleId="B2Char">
    <w:name w:val="B2 Char"/>
    <w:link w:val="B2"/>
    <w:qFormat/>
    <w:locked/>
    <w:rsid w:val="00AE478E"/>
    <w:rPr>
      <w:rFonts w:ascii="Times New Roman" w:hAnsi="Times New Roman"/>
      <w:lang w:eastAsia="en-US"/>
    </w:rPr>
  </w:style>
  <w:style w:type="character" w:customStyle="1" w:styleId="NOZchn">
    <w:name w:val="NO Zchn"/>
    <w:link w:val="NO"/>
    <w:qFormat/>
    <w:rsid w:val="00AE478E"/>
    <w:rPr>
      <w:rFonts w:ascii="Times New Roman" w:hAnsi="Times New Roman"/>
      <w:lang w:eastAsia="en-US"/>
    </w:rPr>
  </w:style>
  <w:style w:type="paragraph" w:styleId="af3">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af4"/>
    <w:uiPriority w:val="34"/>
    <w:qFormat/>
    <w:rsid w:val="00782C80"/>
    <w:pPr>
      <w:ind w:firstLineChars="200" w:firstLine="420"/>
    </w:pPr>
  </w:style>
  <w:style w:type="paragraph" w:styleId="af5">
    <w:name w:val="Quote"/>
    <w:basedOn w:val="a"/>
    <w:next w:val="a"/>
    <w:link w:val="af6"/>
    <w:uiPriority w:val="29"/>
    <w:qFormat/>
    <w:rsid w:val="00520D98"/>
    <w:pPr>
      <w:spacing w:after="120"/>
    </w:pPr>
    <w:rPr>
      <w:rFonts w:ascii="Bookman Old Style" w:eastAsia="Malgun Gothic" w:hAnsi="Bookman Old Style"/>
      <w:i/>
      <w:iCs/>
      <w:color w:val="000000"/>
      <w:lang w:val="zh-CN" w:eastAsia="zh-CN"/>
    </w:rPr>
  </w:style>
  <w:style w:type="character" w:customStyle="1" w:styleId="af6">
    <w:name w:val="引用 字符"/>
    <w:basedOn w:val="a0"/>
    <w:link w:val="af5"/>
    <w:uiPriority w:val="29"/>
    <w:rsid w:val="00520D98"/>
    <w:rPr>
      <w:rFonts w:ascii="Bookman Old Style" w:eastAsia="Malgun Gothic" w:hAnsi="Bookman Old Style"/>
      <w:i/>
      <w:iCs/>
      <w:color w:val="000000"/>
      <w:lang w:val="zh-CN"/>
    </w:rPr>
  </w:style>
  <w:style w:type="character" w:customStyle="1" w:styleId="af4">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rsid w:val="000E7742"/>
    <w:rPr>
      <w:rFonts w:ascii="Times New Roman" w:hAnsi="Times New Roman"/>
      <w:lang w:eastAsia="en-US"/>
    </w:rPr>
  </w:style>
  <w:style w:type="table" w:styleId="af7">
    <w:name w:val="Table Grid"/>
    <w:basedOn w:val="a1"/>
    <w:rsid w:val="00C8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rsid w:val="00E6526F"/>
    <w:rPr>
      <w:rFonts w:ascii="Times New Roman" w:hAnsi="Times New Roman"/>
      <w:color w:val="FF0000"/>
      <w:lang w:eastAsia="en-US"/>
    </w:rPr>
  </w:style>
  <w:style w:type="paragraph" w:styleId="af8">
    <w:name w:val="Normal (Web)"/>
    <w:basedOn w:val="a"/>
    <w:uiPriority w:val="99"/>
    <w:qFormat/>
    <w:rsid w:val="001244A5"/>
    <w:rPr>
      <w:sz w:val="24"/>
      <w:szCs w:val="24"/>
    </w:rPr>
  </w:style>
  <w:style w:type="paragraph" w:styleId="af9">
    <w:name w:val="caption"/>
    <w:basedOn w:val="a"/>
    <w:next w:val="a"/>
    <w:unhideWhenUsed/>
    <w:qFormat/>
    <w:rsid w:val="00F80D5A"/>
    <w:rPr>
      <w:rFonts w:asciiTheme="majorHAnsi" w:eastAsia="黑体" w:hAnsiTheme="majorHAnsi" w:cstheme="majorBidi"/>
    </w:rPr>
  </w:style>
  <w:style w:type="character" w:styleId="afa">
    <w:name w:val="Strong"/>
    <w:basedOn w:val="a0"/>
    <w:uiPriority w:val="22"/>
    <w:qFormat/>
    <w:rsid w:val="00DE40B0"/>
    <w:rPr>
      <w:b/>
      <w:bCs/>
    </w:rPr>
  </w:style>
  <w:style w:type="character" w:customStyle="1" w:styleId="TFChar">
    <w:name w:val="TF Char"/>
    <w:link w:val="TF"/>
    <w:rsid w:val="00DE40B0"/>
    <w:rPr>
      <w:rFonts w:ascii="Arial" w:hAnsi="Arial"/>
      <w:b/>
      <w:lang w:eastAsia="en-US"/>
    </w:rPr>
  </w:style>
  <w:style w:type="character" w:customStyle="1" w:styleId="EditorsNoteCharChar">
    <w:name w:val="Editor's Note Char Char"/>
    <w:rsid w:val="00633D8B"/>
    <w:rPr>
      <w:color w:val="FF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4155134">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77157338">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54648218">
      <w:bodyDiv w:val="1"/>
      <w:marLeft w:val="0"/>
      <w:marRight w:val="0"/>
      <w:marTop w:val="0"/>
      <w:marBottom w:val="0"/>
      <w:divBdr>
        <w:top w:val="none" w:sz="0" w:space="0" w:color="auto"/>
        <w:left w:val="none" w:sz="0" w:space="0" w:color="auto"/>
        <w:bottom w:val="none" w:sz="0" w:space="0" w:color="auto"/>
        <w:right w:val="none" w:sz="0" w:space="0" w:color="auto"/>
      </w:divBdr>
    </w:div>
    <w:div w:id="139408215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08133921">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2296205">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sa/WG2_Arch/TSGS2_173_Goa_2026-02/Docs/S2-2600278.zip" TargetMode="External"/><Relationship Id="rId18" Type="http://schemas.openxmlformats.org/officeDocument/2006/relationships/hyperlink" Target="https://www.3gpp.org/ftp/tsg_sa/WG2_Arch/TSGS2_173_Goa_2026-02/Docs/S2-2600559.zip" TargetMode="External"/><Relationship Id="rId26" Type="http://schemas.openxmlformats.org/officeDocument/2006/relationships/image" Target="media/image3.emf"/><Relationship Id="rId39" Type="http://schemas.openxmlformats.org/officeDocument/2006/relationships/hyperlink" Target="https://www.3gpp.org/ftp/tsg_sa/WG2_Arch/TSGS2_173_Goa_2026-02/Docs/S2-2600101.zip" TargetMode="External"/><Relationship Id="rId21" Type="http://schemas.microsoft.com/office/2011/relationships/commentsExtended" Target="commentsExtended.xml"/><Relationship Id="rId34" Type="http://schemas.openxmlformats.org/officeDocument/2006/relationships/image" Target="media/image7.emf"/><Relationship Id="rId42" Type="http://schemas.openxmlformats.org/officeDocument/2006/relationships/hyperlink" Target="https://www.3gpp.org/ftp/tsg_sa/WG2_Arch/TSGS2_173_Goa_2026-02/Docs/S2-2600278.zip" TargetMode="External"/><Relationship Id="rId47" Type="http://schemas.openxmlformats.org/officeDocument/2006/relationships/hyperlink" Target="https://www.3gpp.org/ftp/tsg_sa/WG2_Arch/TSGS2_173_Goa_2026-02/Docs/S2-2600559.zip"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sa/WG2_Arch/TSGS2_173_Goa_2026-02/Docs/S2-2600501.zip" TargetMode="External"/><Relationship Id="rId29" Type="http://schemas.openxmlformats.org/officeDocument/2006/relationships/package" Target="embeddings/Microsoft_Visio___2.vsdx"/><Relationship Id="rId11" Type="http://schemas.openxmlformats.org/officeDocument/2006/relationships/hyperlink" Target="https://www.3gpp.org/ftp/tsg_sa/WG2_Arch/TSGS2_173_Goa_2026-02/Docs/S2-2600146.zip" TargetMode="Externa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package" Target="embeddings/Microsoft_Visio___6.vsdx"/><Relationship Id="rId40" Type="http://schemas.openxmlformats.org/officeDocument/2006/relationships/hyperlink" Target="https://www.3gpp.org/ftp/tsg_sa/WG2_Arch/TSGS2_173_Goa_2026-02/Docs/S2-2600146.zip" TargetMode="External"/><Relationship Id="rId45" Type="http://schemas.openxmlformats.org/officeDocument/2006/relationships/hyperlink" Target="https://www.3gpp.org/ftp/tsg_sa/WG2_Arch/TSGS2_173_Goa_2026-02/Docs/S2-2600501.zip" TargetMode="External"/><Relationship Id="rId5" Type="http://schemas.openxmlformats.org/officeDocument/2006/relationships/settings" Target="settings.xml"/><Relationship Id="rId15" Type="http://schemas.openxmlformats.org/officeDocument/2006/relationships/hyperlink" Target="https://www.3gpp.org/ftp/tsg_sa/WG2_Arch/TSGS2_173_Goa_2026-02/Docs/S2-2600348.zip" TargetMode="External"/><Relationship Id="rId23" Type="http://schemas.openxmlformats.org/officeDocument/2006/relationships/oleObject" Target="embeddings/Microsoft_Visio_2003-2010___.vsd"/><Relationship Id="rId28" Type="http://schemas.openxmlformats.org/officeDocument/2006/relationships/image" Target="media/image4.emf"/><Relationship Id="rId36" Type="http://schemas.openxmlformats.org/officeDocument/2006/relationships/image" Target="media/image8.emf"/><Relationship Id="rId49" Type="http://schemas.microsoft.com/office/2011/relationships/people" Target="people.xml"/><Relationship Id="rId10" Type="http://schemas.openxmlformats.org/officeDocument/2006/relationships/hyperlink" Target="https://www.3gpp.org/ftp/tsg_sa/WG2_Arch/TSGS2_173_Goa_2026-02/Docs/S2-2600101.zip" TargetMode="External"/><Relationship Id="rId19" Type="http://schemas.openxmlformats.org/officeDocument/2006/relationships/header" Target="header1.xml"/><Relationship Id="rId31" Type="http://schemas.openxmlformats.org/officeDocument/2006/relationships/package" Target="embeddings/Microsoft_Visio___3.vsdx"/><Relationship Id="rId44" Type="http://schemas.openxmlformats.org/officeDocument/2006/relationships/hyperlink" Target="https://www.3gpp.org/ftp/tsg_sa/WG2_Arch/TSGS2_173_Goa_2026-02/Docs/S2-2600348.zip" TargetMode="External"/><Relationship Id="rId4" Type="http://schemas.openxmlformats.org/officeDocument/2006/relationships/styles" Target="styles.xml"/><Relationship Id="rId9" Type="http://schemas.openxmlformats.org/officeDocument/2006/relationships/hyperlink" Target="https://www.3gpp.org/ftp/tsg_sa/WG2_Arch/TSGS2_173_Goa_2026-02/Docs/S2-2600065.zip" TargetMode="External"/><Relationship Id="rId14" Type="http://schemas.openxmlformats.org/officeDocument/2006/relationships/hyperlink" Target="https://www.3gpp.org/ftp/tsg_sa/WG2_Arch/TSGS2_173_Goa_2026-02/Docs/S2-2600346.zip" TargetMode="External"/><Relationship Id="rId22" Type="http://schemas.openxmlformats.org/officeDocument/2006/relationships/image" Target="media/image1.emf"/><Relationship Id="rId27" Type="http://schemas.openxmlformats.org/officeDocument/2006/relationships/package" Target="embeddings/Microsoft_Visio___1.vsdx"/><Relationship Id="rId30" Type="http://schemas.openxmlformats.org/officeDocument/2006/relationships/image" Target="media/image5.emf"/><Relationship Id="rId35" Type="http://schemas.openxmlformats.org/officeDocument/2006/relationships/package" Target="embeddings/Microsoft_Visio___5.vsdx"/><Relationship Id="rId43" Type="http://schemas.openxmlformats.org/officeDocument/2006/relationships/hyperlink" Target="https://www.3gpp.org/ftp/tsg_sa/WG2_Arch/TSGS2_173_Goa_2026-02/Docs/S2-2600346.zip" TargetMode="External"/><Relationship Id="rId48" Type="http://schemas.openxmlformats.org/officeDocument/2006/relationships/fontTable" Target="fontTable.xml"/><Relationship Id="rId8" Type="http://schemas.openxmlformats.org/officeDocument/2006/relationships/endnotes" Target="endnotes.xml"/><Relationship Id="rId51" Type="http://schemas.microsoft.com/office/2016/09/relationships/commentsIds" Target="commentsIds.xml"/><Relationship Id="rId3" Type="http://schemas.openxmlformats.org/officeDocument/2006/relationships/numbering" Target="numbering.xml"/><Relationship Id="rId12" Type="http://schemas.openxmlformats.org/officeDocument/2006/relationships/hyperlink" Target="https://www.3gpp.org/ftp/tsg_sa/WG2_Arch/TSGS2_173_Goa_2026-02/Docs/S2-2600276.zip" TargetMode="External"/><Relationship Id="rId17" Type="http://schemas.openxmlformats.org/officeDocument/2006/relationships/hyperlink" Target="https://www.3gpp.org/ftp/tsg_sa/WG2_Arch/TSGS2_173_Goa_2026-02/Docs/S2-2600528.zip" TargetMode="External"/><Relationship Id="rId25" Type="http://schemas.openxmlformats.org/officeDocument/2006/relationships/package" Target="embeddings/Microsoft_Visio___.vsdx"/><Relationship Id="rId33" Type="http://schemas.openxmlformats.org/officeDocument/2006/relationships/package" Target="embeddings/Microsoft_Visio___4.vsdx"/><Relationship Id="rId38" Type="http://schemas.openxmlformats.org/officeDocument/2006/relationships/hyperlink" Target="https://www.3gpp.org/ftp/tsg_sa/WG2_Arch/TSGS2_173_Goa_2026-02/Docs/S2-2600065.zip" TargetMode="External"/><Relationship Id="rId46" Type="http://schemas.openxmlformats.org/officeDocument/2006/relationships/hyperlink" Target="https://www.3gpp.org/ftp/tsg_sa/WG2_Arch/TSGS2_173_Goa_2026-02/Docs/S2-2600528.zip" TargetMode="External"/><Relationship Id="rId20" Type="http://schemas.openxmlformats.org/officeDocument/2006/relationships/comments" Target="comments.xml"/><Relationship Id="rId41" Type="http://schemas.openxmlformats.org/officeDocument/2006/relationships/hyperlink" Target="https://www.3gpp.org/ftp/tsg_sa/WG2_Arch/TSGS2_173_Goa_2026-02/Docs/S2-2600276.zip" TargetMode="Externa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UOYI%20CH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8FAAB-F4D9-4A24-87AE-81DB8F85861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27</Pages>
  <Words>9894</Words>
  <Characters>56400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CT</cp:lastModifiedBy>
  <cp:revision>2</cp:revision>
  <cp:lastPrinted>1900-01-01T05:00:00Z</cp:lastPrinted>
  <dcterms:created xsi:type="dcterms:W3CDTF">2026-02-03T14:57:00Z</dcterms:created>
  <dcterms:modified xsi:type="dcterms:W3CDTF">2026-02-03T14:57:00Z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FLCMData">
    <vt:lpwstr>7B4DFA752464A475E0E4C362822112244FE1E15B21218BE81E25C3BA5ACC7F97FF155231A9C35B8AA62953EAE4B5C90EE04125B2781B674EFC8A5463ACC011A4</vt:lpwstr>
  </property>
</Properties>
</file>