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5E0650F6"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B24040">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DD5176">
        <w:rPr>
          <w:rFonts w:ascii="Arial" w:eastAsia="MS Mincho" w:hAnsi="Arial" w:cs="Arial"/>
          <w:b/>
          <w:sz w:val="24"/>
          <w:szCs w:val="24"/>
          <w:lang w:eastAsia="ja-JP"/>
        </w:rPr>
        <w:t>211</w:t>
      </w:r>
    </w:p>
    <w:p w14:paraId="1578607E" w14:textId="63BCAA6C"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2D18B5">
        <w:rPr>
          <w:rFonts w:ascii="Arial" w:eastAsia="MS Mincho" w:hAnsi="Arial" w:cs="Arial"/>
          <w:i/>
          <w:sz w:val="24"/>
          <w:szCs w:val="24"/>
          <w:lang w:eastAsia="ja-JP"/>
        </w:rPr>
        <w:t>1102</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26A42667"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434269" w:rsidRPr="00434269">
        <w:rPr>
          <w:rFonts w:ascii="Arial" w:hAnsi="Arial" w:cs="Arial"/>
          <w:b/>
          <w:bCs/>
        </w:rPr>
        <w:t>Table 14.</w:t>
      </w:r>
      <w:r w:rsidR="00317E01">
        <w:rPr>
          <w:rFonts w:ascii="Arial" w:hAnsi="Arial" w:cs="Arial"/>
          <w:b/>
          <w:bCs/>
        </w:rPr>
        <w:t>1</w:t>
      </w:r>
      <w:r w:rsidR="0081118E">
        <w:rPr>
          <w:rFonts w:ascii="Arial" w:hAnsi="Arial" w:cs="Arial"/>
          <w:b/>
          <w:bCs/>
        </w:rPr>
        <w:t>.2</w:t>
      </w:r>
      <w:r w:rsidR="00434269" w:rsidRPr="00434269">
        <w:rPr>
          <w:rFonts w:ascii="Arial" w:hAnsi="Arial" w:cs="Arial"/>
          <w:b/>
          <w:bCs/>
        </w:rPr>
        <w:t>-</w:t>
      </w:r>
      <w:r w:rsidR="0081118E">
        <w:rPr>
          <w:rFonts w:ascii="Arial" w:hAnsi="Arial" w:cs="Arial"/>
          <w:b/>
          <w:bCs/>
        </w:rPr>
        <w:t>1</w:t>
      </w:r>
      <w:r w:rsidR="00434269" w:rsidRPr="00434269">
        <w:rPr>
          <w:rFonts w:ascii="Arial" w:hAnsi="Arial" w:cs="Arial"/>
          <w:b/>
          <w:bCs/>
        </w:rPr>
        <w:t xml:space="preserve"> (</w:t>
      </w:r>
      <w:r w:rsidR="00317E01">
        <w:rPr>
          <w:rFonts w:ascii="Arial" w:hAnsi="Arial" w:cs="Arial"/>
          <w:b/>
          <w:bCs/>
        </w:rPr>
        <w:t>Security &amp; Privacy</w:t>
      </w:r>
      <w:r w:rsidR="00434269" w:rsidRPr="00434269">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4B41F2">
        <w:rPr>
          <w:rFonts w:ascii="Arial" w:hAnsi="Arial" w:cs="Arial"/>
          <w:b/>
          <w:bCs/>
        </w:rPr>
        <w:t>v1.1.</w:t>
      </w:r>
      <w:r w:rsidR="00E578C5" w:rsidRPr="004B41F2">
        <w:rPr>
          <w:rFonts w:ascii="Arial" w:hAnsi="Arial" w:cs="Arial"/>
          <w:b/>
          <w:bCs/>
        </w:rPr>
        <w:t>0</w:t>
      </w:r>
    </w:p>
    <w:p w14:paraId="62F7A06D" w14:textId="74514D49"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4A431A">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0DFD6C79"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w:t>
      </w:r>
      <w:r w:rsidR="00D66F2E" w:rsidRPr="006C156B">
        <w:rPr>
          <w:rFonts w:ascii="Arial" w:eastAsia="Calibri" w:hAnsi="Arial" w:cs="Arial"/>
          <w:i/>
          <w:sz w:val="22"/>
          <w:szCs w:val="22"/>
        </w:rPr>
        <w:t>initial Table 14.</w:t>
      </w:r>
      <w:r w:rsidR="00317E01" w:rsidRPr="006C156B">
        <w:rPr>
          <w:rFonts w:ascii="Arial" w:eastAsia="Calibri" w:hAnsi="Arial" w:cs="Arial"/>
          <w:i/>
          <w:sz w:val="22"/>
          <w:szCs w:val="22"/>
        </w:rPr>
        <w:t>1</w:t>
      </w:r>
      <w:r w:rsidR="006C156B">
        <w:rPr>
          <w:rFonts w:ascii="Arial" w:eastAsia="Calibri" w:hAnsi="Arial" w:cs="Arial"/>
          <w:i/>
          <w:sz w:val="22"/>
          <w:szCs w:val="22"/>
        </w:rPr>
        <w:t>.</w:t>
      </w:r>
      <w:r w:rsidR="00317E01" w:rsidRPr="006C156B">
        <w:rPr>
          <w:rFonts w:ascii="Arial" w:eastAsia="Calibri" w:hAnsi="Arial" w:cs="Arial"/>
          <w:i/>
          <w:sz w:val="22"/>
          <w:szCs w:val="22"/>
        </w:rPr>
        <w:t>2</w:t>
      </w:r>
      <w:r w:rsidR="006C156B" w:rsidRPr="006C156B">
        <w:rPr>
          <w:rFonts w:ascii="Arial" w:eastAsia="Calibri" w:hAnsi="Arial" w:cs="Arial"/>
          <w:i/>
          <w:sz w:val="22"/>
          <w:szCs w:val="22"/>
        </w:rPr>
        <w:t>-1</w:t>
      </w:r>
      <w:r w:rsidR="00D66F2E" w:rsidRPr="006C156B">
        <w:rPr>
          <w:rFonts w:ascii="Arial" w:eastAsia="Calibri" w:hAnsi="Arial" w:cs="Arial"/>
          <w:i/>
          <w:sz w:val="22"/>
          <w:szCs w:val="22"/>
        </w:rPr>
        <w:t xml:space="preserve"> for consolidation</w:t>
      </w:r>
      <w:r w:rsidR="00D66F2E">
        <w:rPr>
          <w:rFonts w:ascii="Arial" w:eastAsia="Calibri" w:hAnsi="Arial" w:cs="Arial"/>
          <w:i/>
          <w:sz w:val="22"/>
          <w:szCs w:val="22"/>
        </w:rPr>
        <w:t xml:space="preserve">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7EEF3627" w:rsidR="00A875B6" w:rsidRDefault="00A875B6" w:rsidP="005F2EBE">
      <w:pPr>
        <w:spacing w:after="200" w:line="276" w:lineRule="auto"/>
        <w:rPr>
          <w:noProof/>
          <w:lang w:val="en-US"/>
        </w:rPr>
      </w:pPr>
      <w:r w:rsidRPr="00A875B6">
        <w:rPr>
          <w:noProof/>
          <w:lang w:val="en-US"/>
        </w:rPr>
        <w:t>S1-</w:t>
      </w:r>
      <w:r w:rsidR="004A7096" w:rsidRPr="00A875B6">
        <w:rPr>
          <w:noProof/>
          <w:lang w:val="en-US"/>
        </w:rPr>
        <w:t>25</w:t>
      </w:r>
      <w:r w:rsidR="004A7096">
        <w:rPr>
          <w:noProof/>
          <w:lang w:val="en-US"/>
        </w:rPr>
        <w:t xml:space="preserve">4020 </w:t>
      </w:r>
      <w:r>
        <w:rPr>
          <w:noProof/>
          <w:lang w:val="en-US"/>
        </w:rPr>
        <w:t>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1A3ACDFA"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22492441" w14:textId="674414B8" w:rsidR="004D1693" w:rsidRDefault="005C79AB" w:rsidP="00A875B6">
      <w:pPr>
        <w:pStyle w:val="Listenabsatz"/>
        <w:numPr>
          <w:ilvl w:val="0"/>
          <w:numId w:val="28"/>
        </w:numPr>
        <w:spacing w:after="200" w:line="276" w:lineRule="auto"/>
        <w:rPr>
          <w:noProof/>
          <w:lang w:val="en-US"/>
        </w:rPr>
      </w:pPr>
      <w:r w:rsidRPr="005C79AB">
        <w:rPr>
          <w:noProof/>
          <w:lang w:val="en-US"/>
        </w:rPr>
        <w:t>S1-254250r1</w:t>
      </w:r>
      <w:r w:rsidR="00105B52">
        <w:rPr>
          <w:noProof/>
          <w:lang w:val="en-US"/>
        </w:rPr>
        <w:t>,</w:t>
      </w:r>
      <w:r>
        <w:rPr>
          <w:noProof/>
          <w:lang w:val="en-US"/>
        </w:rPr>
        <w:t xml:space="preserve"> Qualcomm </w:t>
      </w:r>
      <w:r w:rsidR="00D54BB5">
        <w:rPr>
          <w:noProof/>
          <w:lang w:val="en-US"/>
        </w:rPr>
        <w:t>contribution</w:t>
      </w:r>
    </w:p>
    <w:p w14:paraId="0289EB7A" w14:textId="0A56A3D4" w:rsidR="005C79AB" w:rsidRDefault="005C79AB" w:rsidP="00A875B6">
      <w:pPr>
        <w:pStyle w:val="Listenabsatz"/>
        <w:numPr>
          <w:ilvl w:val="0"/>
          <w:numId w:val="28"/>
        </w:numPr>
        <w:spacing w:after="200" w:line="276" w:lineRule="auto"/>
        <w:rPr>
          <w:noProof/>
          <w:lang w:val="en-US"/>
        </w:rPr>
      </w:pPr>
      <w:r>
        <w:rPr>
          <w:noProof/>
          <w:lang w:val="en-US"/>
        </w:rPr>
        <w:t xml:space="preserve">S1-254166, </w:t>
      </w:r>
      <w:r w:rsidR="00D54BB5">
        <w:rPr>
          <w:noProof/>
          <w:lang w:val="en-US"/>
        </w:rPr>
        <w:t>CEWiT contribution</w:t>
      </w:r>
    </w:p>
    <w:p w14:paraId="4A85982B" w14:textId="411C7CAF" w:rsidR="00EB46EC" w:rsidRDefault="00EB46EC" w:rsidP="00EB46EC">
      <w:pPr>
        <w:spacing w:after="200" w:line="276" w:lineRule="auto"/>
        <w:rPr>
          <w:noProof/>
          <w:lang w:val="en-US"/>
        </w:rPr>
      </w:pPr>
      <w:r>
        <w:rPr>
          <w:noProof/>
          <w:lang w:val="en-US"/>
        </w:rPr>
        <w:t xml:space="preserve">Orig PRs were added (shaded in grey) for information and </w:t>
      </w:r>
      <w:r w:rsidRPr="00EB46EC">
        <w:rPr>
          <w:noProof/>
          <w:highlight w:val="magenta"/>
          <w:lang w:val="en-US"/>
        </w:rPr>
        <w:t>rapporteur notes</w:t>
      </w:r>
      <w:r>
        <w:rPr>
          <w:noProof/>
          <w:lang w:val="en-US"/>
        </w:rPr>
        <w:t xml:space="preserve"> added to provide additional information.</w:t>
      </w:r>
    </w:p>
    <w:p w14:paraId="6B70CBC0" w14:textId="4BC375D3" w:rsidR="00F8225A" w:rsidRDefault="00F8225A" w:rsidP="00EB46EC">
      <w:pPr>
        <w:spacing w:after="200" w:line="276" w:lineRule="auto"/>
        <w:rPr>
          <w:noProof/>
          <w:lang w:val="en-US"/>
        </w:rPr>
      </w:pPr>
      <w:r>
        <w:rPr>
          <w:noProof/>
          <w:lang w:val="en-US"/>
        </w:rPr>
        <w:t>Clause (Use Case) 5.5.6 was deleted in SA1 112 Ad Hoc-e, so the PR referenced in the EN below the Table is also deleted.</w:t>
      </w:r>
    </w:p>
    <w:p w14:paraId="744491DD" w14:textId="77777777" w:rsidR="004312E9" w:rsidRPr="003E512F" w:rsidRDefault="004312E9" w:rsidP="004312E9">
      <w:pPr>
        <w:spacing w:after="0" w:line="276" w:lineRule="auto"/>
        <w:rPr>
          <w:noProof/>
          <w:lang w:val="en-US"/>
        </w:rPr>
      </w:pPr>
      <w:r w:rsidRPr="003E512F">
        <w:rPr>
          <w:noProof/>
          <w:lang w:val="en-US"/>
        </w:rPr>
        <w:t>Differences from the latest draft version:</w:t>
      </w:r>
    </w:p>
    <w:p w14:paraId="059CCA4B" w14:textId="77777777" w:rsidR="004312E9" w:rsidRPr="003E512F" w:rsidRDefault="004312E9" w:rsidP="004312E9">
      <w:pPr>
        <w:pStyle w:val="Listenabsatz"/>
        <w:numPr>
          <w:ilvl w:val="0"/>
          <w:numId w:val="29"/>
        </w:numPr>
        <w:spacing w:after="0" w:line="276" w:lineRule="auto"/>
        <w:rPr>
          <w:noProof/>
          <w:lang w:val="en-US"/>
        </w:rPr>
      </w:pPr>
      <w:r w:rsidRPr="003E512F">
        <w:rPr>
          <w:noProof/>
          <w:lang w:val="en-US"/>
        </w:rPr>
        <w:t>Removed initial CPRs if alternative(s) were proposed</w:t>
      </w:r>
    </w:p>
    <w:p w14:paraId="6B094E39" w14:textId="77777777" w:rsidR="004312E9" w:rsidRPr="003E512F" w:rsidRDefault="004312E9" w:rsidP="004312E9">
      <w:pPr>
        <w:pStyle w:val="Listenabsatz"/>
        <w:numPr>
          <w:ilvl w:val="0"/>
          <w:numId w:val="29"/>
        </w:numPr>
        <w:spacing w:after="0" w:line="276" w:lineRule="auto"/>
        <w:rPr>
          <w:noProof/>
          <w:lang w:val="en-US"/>
        </w:rPr>
      </w:pPr>
      <w:r w:rsidRPr="003E512F">
        <w:rPr>
          <w:noProof/>
          <w:lang w:val="en-US"/>
        </w:rPr>
        <w:t>Removed CPRs if company proposing them requested them to be removed/withdrawn.</w:t>
      </w:r>
    </w:p>
    <w:p w14:paraId="0AAE288E" w14:textId="77777777" w:rsidR="004312E9" w:rsidRDefault="004312E9" w:rsidP="004312E9">
      <w:pPr>
        <w:pStyle w:val="Listenabsatz"/>
        <w:numPr>
          <w:ilvl w:val="0"/>
          <w:numId w:val="29"/>
        </w:numPr>
        <w:spacing w:after="0" w:line="276" w:lineRule="auto"/>
        <w:rPr>
          <w:noProof/>
          <w:lang w:val="en-US"/>
        </w:rPr>
      </w:pPr>
      <w:r w:rsidRPr="003E512F">
        <w:rPr>
          <w:noProof/>
          <w:lang w:val="en-US"/>
        </w:rPr>
        <w:t>Removed comments no longer needed (Table moved, alignment notes)</w:t>
      </w:r>
    </w:p>
    <w:p w14:paraId="783DEE8B" w14:textId="77777777" w:rsidR="004312E9" w:rsidRDefault="004312E9" w:rsidP="004312E9">
      <w:pPr>
        <w:pStyle w:val="Listenabsatz"/>
        <w:numPr>
          <w:ilvl w:val="0"/>
          <w:numId w:val="29"/>
        </w:numPr>
        <w:spacing w:after="0" w:line="276" w:lineRule="auto"/>
        <w:rPr>
          <w:noProof/>
          <w:lang w:val="en-US"/>
        </w:rPr>
      </w:pPr>
      <w:r w:rsidRPr="004312E9">
        <w:rPr>
          <w:noProof/>
          <w:lang w:val="en-US"/>
        </w:rPr>
        <w:t>Cleaned up CPR numbering</w:t>
      </w:r>
    </w:p>
    <w:p w14:paraId="5E9F61DF" w14:textId="7AC87BAF" w:rsidR="00B62CD4" w:rsidRDefault="00B62CD4" w:rsidP="004312E9">
      <w:pPr>
        <w:pStyle w:val="Listenabsatz"/>
        <w:numPr>
          <w:ilvl w:val="0"/>
          <w:numId w:val="29"/>
        </w:numPr>
        <w:spacing w:after="0" w:line="276" w:lineRule="auto"/>
        <w:rPr>
          <w:noProof/>
          <w:lang w:val="en-US"/>
        </w:rPr>
      </w:pPr>
      <w:r w:rsidRPr="004312E9">
        <w:rPr>
          <w:noProof/>
          <w:lang w:val="en-US"/>
        </w:rPr>
        <w:t xml:space="preserve">Remove </w:t>
      </w:r>
      <w:r w:rsidR="00BF7B9A" w:rsidRPr="004312E9">
        <w:rPr>
          <w:noProof/>
          <w:lang w:val="en-US"/>
        </w:rPr>
        <w:t xml:space="preserve">PR 5.5.5.3-1 as it will be addressed in </w:t>
      </w:r>
      <w:r w:rsidR="001F09F4" w:rsidRPr="004312E9">
        <w:rPr>
          <w:noProof/>
          <w:lang w:val="en-US"/>
        </w:rPr>
        <w:t>Table 14.1.5-3: Data Collection and Consumption</w:t>
      </w:r>
    </w:p>
    <w:p w14:paraId="26C8BCF3" w14:textId="195C10FC" w:rsidR="00E7330F" w:rsidRDefault="00E7330F" w:rsidP="004312E9">
      <w:pPr>
        <w:pStyle w:val="Listenabsatz"/>
        <w:numPr>
          <w:ilvl w:val="0"/>
          <w:numId w:val="29"/>
        </w:numPr>
        <w:spacing w:after="0" w:line="276" w:lineRule="auto"/>
        <w:rPr>
          <w:noProof/>
          <w:lang w:val="en-US"/>
        </w:rPr>
      </w:pPr>
      <w:r>
        <w:rPr>
          <w:noProof/>
          <w:lang w:val="en-US"/>
        </w:rPr>
        <w:t xml:space="preserve">Added </w:t>
      </w:r>
      <w:r w:rsidR="00C75337" w:rsidRPr="00C75337">
        <w:rPr>
          <w:noProof/>
          <w:lang w:val="en-US"/>
        </w:rPr>
        <w:t>PR 5.7.4.2-1</w:t>
      </w:r>
      <w:r w:rsidR="00C75337">
        <w:rPr>
          <w:noProof/>
          <w:lang w:val="en-US"/>
        </w:rPr>
        <w:t xml:space="preserve"> from </w:t>
      </w:r>
      <w:r w:rsidR="009778D3" w:rsidRPr="009778D3">
        <w:rPr>
          <w:noProof/>
          <w:lang w:val="en-US"/>
        </w:rPr>
        <w:t>Table 14.1.1-2: Enhancements to legacy services and capabilities</w:t>
      </w:r>
    </w:p>
    <w:p w14:paraId="2FEFD9AD" w14:textId="1DE27F7A" w:rsidR="00B62CD4" w:rsidRPr="00EB46EC" w:rsidRDefault="002D18B5" w:rsidP="00EB46EC">
      <w:pPr>
        <w:spacing w:after="200" w:line="276" w:lineRule="auto"/>
        <w:rPr>
          <w:noProof/>
          <w:lang w:val="en-US"/>
        </w:rPr>
      </w:pPr>
      <w:ins w:id="0" w:author="Trakinat, Jean" w:date="2026-02-07T17:38:00Z" w16du:dateUtc="2026-02-07T22:38:00Z">
        <w:r>
          <w:rPr>
            <w:noProof/>
            <w:lang w:val="en-US"/>
          </w:rPr>
          <w:t xml:space="preserve">This doc includes proposed changes from Airbus/CATT on </w:t>
        </w:r>
      </w:ins>
      <w:ins w:id="1" w:author="Trakinat, Jean" w:date="2026-02-07T17:39:00Z" w16du:dateUtc="2026-02-07T22:39:00Z">
        <w:r w:rsidRPr="002D18B5">
          <w:rPr>
            <w:noProof/>
            <w:lang w:val="en-US"/>
          </w:rPr>
          <w:t>New CPR #1</w:t>
        </w:r>
        <w:r>
          <w:rPr>
            <w:noProof/>
            <w:lang w:val="en-US"/>
          </w:rPr>
          <w:t xml:space="preserve"> (Positioning Integrity)</w:t>
        </w:r>
      </w:ins>
    </w:p>
    <w:p w14:paraId="4888752D" w14:textId="5A79D06C"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 xml:space="preserve">22.870 </w:t>
      </w:r>
      <w:r w:rsidR="00D66F2E" w:rsidRPr="004B41F2">
        <w:rPr>
          <w:noProof/>
          <w:lang w:val="en-US"/>
        </w:rPr>
        <w:t>v1.1.0</w:t>
      </w:r>
      <w:r w:rsidRPr="004B41F2">
        <w:rPr>
          <w:noProof/>
          <w:lang w:val="en-US"/>
        </w:rPr>
        <w:t>.</w:t>
      </w:r>
    </w:p>
    <w:p w14:paraId="4288D7B3" w14:textId="0CFDD929" w:rsidR="00E877C6" w:rsidRDefault="00E877C6" w:rsidP="0082748E">
      <w:pPr>
        <w:pBdr>
          <w:top w:val="single" w:sz="4" w:space="1" w:color="auto"/>
          <w:left w:val="single" w:sz="4" w:space="4" w:color="auto"/>
          <w:bottom w:val="single" w:sz="4" w:space="1" w:color="auto"/>
          <w:right w:val="single" w:sz="4" w:space="4" w:color="auto"/>
        </w:pBdr>
        <w:spacing w:after="0"/>
        <w:jc w:val="center"/>
        <w:rPr>
          <w:rFonts w:ascii="Arial" w:hAnsi="Arial" w:cs="Arial"/>
          <w:noProof/>
          <w:color w:val="0000FF"/>
          <w:sz w:val="28"/>
          <w:szCs w:val="28"/>
        </w:rPr>
      </w:pPr>
      <w:r>
        <w:rPr>
          <w:rFonts w:ascii="Arial" w:hAnsi="Arial" w:cs="Arial"/>
          <w:noProof/>
          <w:color w:val="0000FF"/>
          <w:sz w:val="28"/>
          <w:szCs w:val="28"/>
        </w:rPr>
        <w:t>* * * First Change * * *</w:t>
      </w:r>
    </w:p>
    <w:p w14:paraId="20B45F49" w14:textId="77777777" w:rsidR="0081118E" w:rsidRDefault="0081118E" w:rsidP="00694027">
      <w:pPr>
        <w:spacing w:after="0"/>
        <w:rPr>
          <w:lang w:val="fr-FR"/>
        </w:rPr>
      </w:pPr>
      <w:bookmarkStart w:id="2" w:name="_Toc355779205"/>
      <w:bookmarkStart w:id="3" w:name="_Toc354586743"/>
      <w:bookmarkStart w:id="4" w:name="_Toc354590102"/>
      <w:bookmarkEnd w:id="2"/>
      <w:bookmarkEnd w:id="3"/>
      <w:bookmarkEnd w:id="4"/>
    </w:p>
    <w:p w14:paraId="73BEBD59" w14:textId="4AD19826" w:rsidR="00694027" w:rsidRDefault="00694027" w:rsidP="00694027">
      <w:pPr>
        <w:pStyle w:val="TH"/>
        <w:rPr>
          <w:lang w:val="fr-FR"/>
        </w:rPr>
      </w:pPr>
      <w:r w:rsidRPr="00362A2A">
        <w:rPr>
          <w:lang w:val="fr-FR"/>
        </w:rPr>
        <w:t xml:space="preserve">Table </w:t>
      </w:r>
      <w:r w:rsidRPr="00362A2A">
        <w:rPr>
          <w:lang w:val="fr-FR" w:eastAsia="zh-CN"/>
        </w:rPr>
        <w:t>14</w:t>
      </w:r>
      <w:r w:rsidRPr="00362A2A">
        <w:rPr>
          <w:rFonts w:hint="eastAsia"/>
          <w:lang w:val="fr-FR" w:eastAsia="zh-CN"/>
        </w:rPr>
        <w:t>.1.</w:t>
      </w:r>
      <w:r>
        <w:rPr>
          <w:lang w:val="fr-FR" w:eastAsia="zh-CN"/>
        </w:rPr>
        <w:t>2</w:t>
      </w:r>
      <w:r w:rsidRPr="00362A2A">
        <w:rPr>
          <w:rFonts w:eastAsia="DengXian"/>
          <w:lang w:val="fr-FR"/>
        </w:rPr>
        <w:t>-</w:t>
      </w:r>
      <w:proofErr w:type="gramStart"/>
      <w:r>
        <w:rPr>
          <w:rFonts w:eastAsia="DengXian"/>
          <w:lang w:val="fr-FR"/>
        </w:rPr>
        <w:t>1</w:t>
      </w:r>
      <w:r w:rsidRPr="00362A2A">
        <w:rPr>
          <w:rFonts w:eastAsia="DengXian"/>
          <w:lang w:val="fr-FR"/>
        </w:rPr>
        <w:t>:</w:t>
      </w:r>
      <w:proofErr w:type="gramEnd"/>
      <w:r w:rsidRPr="00362A2A">
        <w:rPr>
          <w:rFonts w:eastAsia="DengXian"/>
          <w:lang w:val="fr-FR"/>
        </w:rPr>
        <w:t xml:space="preserve"> </w:t>
      </w:r>
      <w:r>
        <w:rPr>
          <w:lang w:val="fr-FR"/>
        </w:rPr>
        <w:t xml:space="preserve">Security and </w:t>
      </w:r>
      <w:proofErr w:type="spellStart"/>
      <w:r>
        <w:rPr>
          <w:lang w:val="fr-FR"/>
        </w:rPr>
        <w:t>Privacy</w:t>
      </w:r>
      <w:proofErr w:type="spellEnd"/>
    </w:p>
    <w:p w14:paraId="02E72653" w14:textId="77777777" w:rsidR="00694027" w:rsidRDefault="00694027" w:rsidP="00694027">
      <w:pPr>
        <w:spacing w:after="0"/>
        <w:rPr>
          <w:lang w:val="fr-FR"/>
        </w:rPr>
      </w:pPr>
    </w:p>
    <w:tbl>
      <w:tblPr>
        <w:tblW w:w="97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4258"/>
        <w:gridCol w:w="1701"/>
        <w:gridCol w:w="2268"/>
      </w:tblGrid>
      <w:tr w:rsidR="007B2B0C" w:rsidRPr="003B5A3E" w14:paraId="543C6BA5" w14:textId="77777777" w:rsidTr="007D7859">
        <w:trPr>
          <w:tblHeader/>
        </w:trPr>
        <w:tc>
          <w:tcPr>
            <w:tcW w:w="1502" w:type="dxa"/>
          </w:tcPr>
          <w:p w14:paraId="326A394E" w14:textId="77777777" w:rsidR="007B2B0C" w:rsidRPr="003B5A3E" w:rsidRDefault="007B2B0C" w:rsidP="007744FA">
            <w:pPr>
              <w:pStyle w:val="TAH"/>
              <w:rPr>
                <w:sz w:val="16"/>
                <w:szCs w:val="16"/>
              </w:rPr>
            </w:pPr>
            <w:r w:rsidRPr="003B5A3E">
              <w:rPr>
                <w:sz w:val="16"/>
                <w:szCs w:val="16"/>
              </w:rPr>
              <w:lastRenderedPageBreak/>
              <w:t>CPR #</w:t>
            </w:r>
          </w:p>
        </w:tc>
        <w:tc>
          <w:tcPr>
            <w:tcW w:w="4258" w:type="dxa"/>
          </w:tcPr>
          <w:p w14:paraId="302543AC" w14:textId="77777777" w:rsidR="007B2B0C" w:rsidRPr="003B5A3E" w:rsidRDefault="007B2B0C" w:rsidP="007744FA">
            <w:pPr>
              <w:pStyle w:val="TAH"/>
              <w:rPr>
                <w:sz w:val="16"/>
                <w:szCs w:val="16"/>
              </w:rPr>
            </w:pPr>
            <w:r w:rsidRPr="003B5A3E">
              <w:rPr>
                <w:sz w:val="16"/>
                <w:szCs w:val="16"/>
              </w:rPr>
              <w:t>Consolidated Potential Requirement</w:t>
            </w:r>
          </w:p>
        </w:tc>
        <w:tc>
          <w:tcPr>
            <w:tcW w:w="1701" w:type="dxa"/>
          </w:tcPr>
          <w:p w14:paraId="20A1EB43" w14:textId="77777777" w:rsidR="007B2B0C" w:rsidRPr="003B5A3E" w:rsidRDefault="007B2B0C" w:rsidP="007744FA">
            <w:pPr>
              <w:pStyle w:val="TAH"/>
              <w:rPr>
                <w:sz w:val="16"/>
                <w:szCs w:val="16"/>
              </w:rPr>
            </w:pPr>
            <w:r w:rsidRPr="003B5A3E">
              <w:rPr>
                <w:sz w:val="16"/>
                <w:szCs w:val="16"/>
              </w:rPr>
              <w:t>Original PR #</w:t>
            </w:r>
          </w:p>
        </w:tc>
        <w:tc>
          <w:tcPr>
            <w:tcW w:w="2268" w:type="dxa"/>
          </w:tcPr>
          <w:p w14:paraId="7ECB31A4" w14:textId="77777777" w:rsidR="007B2B0C" w:rsidRPr="003B5A3E" w:rsidRDefault="007B2B0C" w:rsidP="007744FA">
            <w:pPr>
              <w:pStyle w:val="TAH"/>
              <w:rPr>
                <w:sz w:val="16"/>
                <w:szCs w:val="16"/>
              </w:rPr>
            </w:pPr>
            <w:r w:rsidRPr="003B5A3E">
              <w:rPr>
                <w:sz w:val="16"/>
                <w:szCs w:val="16"/>
              </w:rPr>
              <w:t>Comment</w:t>
            </w:r>
          </w:p>
        </w:tc>
      </w:tr>
      <w:tr w:rsidR="003A407B" w:rsidRPr="003B5A3E" w14:paraId="4E6791F4" w14:textId="77777777" w:rsidTr="007D7859">
        <w:tc>
          <w:tcPr>
            <w:tcW w:w="1502" w:type="dxa"/>
          </w:tcPr>
          <w:p w14:paraId="3B0624EC" w14:textId="023FC8E1" w:rsidR="007D7859" w:rsidRPr="003B5A3E" w:rsidRDefault="003A407B" w:rsidP="007744FA">
            <w:pPr>
              <w:pStyle w:val="TAC"/>
              <w:rPr>
                <w:ins w:id="5" w:author="Trakinat, Jean" w:date="2026-01-20T12:36:00Z" w16du:dateUtc="2026-01-20T17:36:00Z"/>
                <w:sz w:val="16"/>
                <w:szCs w:val="16"/>
              </w:rPr>
            </w:pPr>
            <w:r w:rsidRPr="003B5A3E">
              <w:rPr>
                <w:sz w:val="16"/>
                <w:szCs w:val="16"/>
              </w:rPr>
              <w:t xml:space="preserve">Alt </w:t>
            </w:r>
            <w:r w:rsidR="005364A9">
              <w:rPr>
                <w:sz w:val="16"/>
                <w:szCs w:val="16"/>
              </w:rPr>
              <w:t>CPR</w:t>
            </w:r>
            <w:r w:rsidR="007D7859" w:rsidRPr="003B5A3E">
              <w:rPr>
                <w:sz w:val="16"/>
                <w:szCs w:val="16"/>
              </w:rPr>
              <w:t xml:space="preserve"> </w:t>
            </w:r>
            <w:r w:rsidRPr="003B5A3E">
              <w:rPr>
                <w:sz w:val="16"/>
                <w:szCs w:val="16"/>
              </w:rPr>
              <w:t>14.1.2-1-1</w:t>
            </w:r>
            <w:r w:rsidR="001F17C7" w:rsidRPr="003B5A3E">
              <w:rPr>
                <w:sz w:val="16"/>
                <w:szCs w:val="16"/>
              </w:rPr>
              <w:t xml:space="preserve"> </w:t>
            </w:r>
          </w:p>
          <w:p w14:paraId="38EC369A" w14:textId="617FE2B0" w:rsidR="003A407B" w:rsidRPr="003B5A3E" w:rsidRDefault="001F17C7" w:rsidP="007744FA">
            <w:pPr>
              <w:pStyle w:val="TAC"/>
              <w:rPr>
                <w:sz w:val="16"/>
                <w:szCs w:val="16"/>
              </w:rPr>
            </w:pPr>
            <w:r w:rsidRPr="003B5A3E">
              <w:rPr>
                <w:sz w:val="16"/>
                <w:szCs w:val="16"/>
              </w:rPr>
              <w:t>(</w:t>
            </w:r>
            <w:r w:rsidR="009D0884">
              <w:rPr>
                <w:sz w:val="16"/>
                <w:szCs w:val="16"/>
              </w:rPr>
              <w:t>Qualcomm</w:t>
            </w:r>
            <w:r w:rsidRPr="003B5A3E">
              <w:rPr>
                <w:sz w:val="16"/>
                <w:szCs w:val="16"/>
              </w:rPr>
              <w:t>)</w:t>
            </w:r>
          </w:p>
        </w:tc>
        <w:tc>
          <w:tcPr>
            <w:tcW w:w="4258" w:type="dxa"/>
          </w:tcPr>
          <w:p w14:paraId="58F78723" w14:textId="14C55B15" w:rsidR="003A407B" w:rsidRPr="003B5A3E" w:rsidRDefault="003A407B" w:rsidP="007744FA">
            <w:pPr>
              <w:pStyle w:val="TAL"/>
              <w:rPr>
                <w:sz w:val="16"/>
                <w:szCs w:val="16"/>
              </w:rPr>
            </w:pPr>
            <w:r w:rsidRPr="006E6902">
              <w:rPr>
                <w:sz w:val="16"/>
                <w:szCs w:val="16"/>
                <w:highlight w:val="green"/>
              </w:rPr>
              <w:t xml:space="preserve">The 6G system shall provide FWA </w:t>
            </w:r>
            <w:del w:id="6" w:author="Trakinat, Jean" w:date="2026-01-12T14:45:00Z" w16du:dateUtc="2026-01-12T19:45:00Z">
              <w:r w:rsidRPr="006E6902" w:rsidDel="004D532C">
                <w:rPr>
                  <w:sz w:val="16"/>
                  <w:szCs w:val="16"/>
                  <w:highlight w:val="green"/>
                </w:rPr>
                <w:delText xml:space="preserve">a comparable level of </w:delText>
              </w:r>
            </w:del>
            <w:r w:rsidRPr="006E6902">
              <w:rPr>
                <w:sz w:val="16"/>
                <w:szCs w:val="16"/>
                <w:highlight w:val="green"/>
              </w:rPr>
              <w:t xml:space="preserve">security and privacy protection </w:t>
            </w:r>
            <w:ins w:id="7" w:author="Trakinat, Jean" w:date="2026-01-12T14:45:00Z" w16du:dateUtc="2026-01-12T19:45:00Z">
              <w:r w:rsidR="004D532C" w:rsidRPr="006E6902">
                <w:rPr>
                  <w:sz w:val="16"/>
                  <w:szCs w:val="16"/>
                  <w:highlight w:val="green"/>
                </w:rPr>
                <w:t xml:space="preserve">comparable </w:t>
              </w:r>
            </w:ins>
            <w:r w:rsidRPr="006E6902">
              <w:rPr>
                <w:sz w:val="16"/>
                <w:szCs w:val="16"/>
                <w:highlight w:val="green"/>
              </w:rPr>
              <w:t>to other 6G services.</w:t>
            </w:r>
          </w:p>
        </w:tc>
        <w:tc>
          <w:tcPr>
            <w:tcW w:w="1701" w:type="dxa"/>
          </w:tcPr>
          <w:p w14:paraId="2B0837B6" w14:textId="77777777" w:rsidR="003A407B" w:rsidRPr="003B5A3E" w:rsidRDefault="003A407B" w:rsidP="007744FA">
            <w:pPr>
              <w:pStyle w:val="TAL"/>
              <w:jc w:val="center"/>
              <w:rPr>
                <w:sz w:val="16"/>
                <w:szCs w:val="16"/>
                <w:highlight w:val="yellow"/>
              </w:rPr>
            </w:pPr>
            <w:r w:rsidRPr="003B5A3E">
              <w:rPr>
                <w:sz w:val="16"/>
                <w:szCs w:val="16"/>
              </w:rPr>
              <w:t>PR 5.7.1.2-4</w:t>
            </w:r>
          </w:p>
        </w:tc>
        <w:tc>
          <w:tcPr>
            <w:tcW w:w="2268" w:type="dxa"/>
          </w:tcPr>
          <w:p w14:paraId="2B90B29B" w14:textId="77777777" w:rsidR="003A407B" w:rsidRPr="003B5A3E" w:rsidRDefault="003A407B" w:rsidP="007744FA">
            <w:pPr>
              <w:pStyle w:val="TAL"/>
              <w:jc w:val="center"/>
              <w:rPr>
                <w:ins w:id="8" w:author="Trakinat, Jean" w:date="2026-01-12T14:45:00Z" w16du:dateUtc="2026-01-12T19:45:00Z"/>
                <w:sz w:val="16"/>
                <w:szCs w:val="16"/>
              </w:rPr>
            </w:pPr>
            <w:r w:rsidRPr="003B5A3E">
              <w:rPr>
                <w:sz w:val="16"/>
                <w:szCs w:val="16"/>
              </w:rPr>
              <w:t>Fixed Wireless Access</w:t>
            </w:r>
          </w:p>
          <w:p w14:paraId="754E0D77" w14:textId="2D418257" w:rsidR="004D532C" w:rsidRPr="003B5A3E" w:rsidRDefault="004D532C" w:rsidP="007744FA">
            <w:pPr>
              <w:pStyle w:val="TAL"/>
              <w:jc w:val="center"/>
              <w:rPr>
                <w:sz w:val="16"/>
                <w:szCs w:val="16"/>
              </w:rPr>
            </w:pPr>
          </w:p>
        </w:tc>
      </w:tr>
      <w:tr w:rsidR="00982736" w:rsidRPr="003B5A3E" w14:paraId="6B651570" w14:textId="77777777" w:rsidTr="007D7859">
        <w:tc>
          <w:tcPr>
            <w:tcW w:w="1502" w:type="dxa"/>
            <w:shd w:val="clear" w:color="auto" w:fill="D0CECE" w:themeFill="background2" w:themeFillShade="E6"/>
          </w:tcPr>
          <w:p w14:paraId="3B613681" w14:textId="0B04602C" w:rsidR="00982736" w:rsidRPr="003B5A3E" w:rsidRDefault="00F21E42" w:rsidP="007744FA">
            <w:pPr>
              <w:pStyle w:val="TAC"/>
              <w:rPr>
                <w:sz w:val="16"/>
                <w:szCs w:val="16"/>
              </w:rPr>
            </w:pPr>
            <w:proofErr w:type="spellStart"/>
            <w:r w:rsidRPr="003B5A3E">
              <w:rPr>
                <w:sz w:val="16"/>
                <w:szCs w:val="16"/>
              </w:rPr>
              <w:t>Orig</w:t>
            </w:r>
            <w:proofErr w:type="spellEnd"/>
            <w:r w:rsidRPr="003B5A3E">
              <w:rPr>
                <w:sz w:val="16"/>
                <w:szCs w:val="16"/>
              </w:rPr>
              <w:t xml:space="preserve"> PR</w:t>
            </w:r>
          </w:p>
        </w:tc>
        <w:tc>
          <w:tcPr>
            <w:tcW w:w="4258" w:type="dxa"/>
            <w:shd w:val="clear" w:color="auto" w:fill="D0CECE" w:themeFill="background2" w:themeFillShade="E6"/>
          </w:tcPr>
          <w:p w14:paraId="1B74CA9B" w14:textId="34A2B51B" w:rsidR="00982736" w:rsidRPr="003B5A3E" w:rsidRDefault="00F21E42" w:rsidP="007744FA">
            <w:pPr>
              <w:pStyle w:val="TAL"/>
              <w:rPr>
                <w:sz w:val="16"/>
                <w:szCs w:val="16"/>
              </w:rPr>
            </w:pPr>
            <w:r w:rsidRPr="003B5A3E">
              <w:rPr>
                <w:sz w:val="16"/>
                <w:szCs w:val="16"/>
              </w:rPr>
              <w:t>The 6G system shall be able to protect UE’s subscriber identities from attacks.</w:t>
            </w:r>
          </w:p>
        </w:tc>
        <w:tc>
          <w:tcPr>
            <w:tcW w:w="1701" w:type="dxa"/>
            <w:shd w:val="clear" w:color="auto" w:fill="D0CECE" w:themeFill="background2" w:themeFillShade="E6"/>
          </w:tcPr>
          <w:p w14:paraId="6A8D6AAE" w14:textId="41967855" w:rsidR="00982736" w:rsidRPr="003B5A3E" w:rsidRDefault="00F21E42" w:rsidP="007744FA">
            <w:pPr>
              <w:pStyle w:val="TAL"/>
              <w:jc w:val="center"/>
              <w:rPr>
                <w:sz w:val="16"/>
                <w:szCs w:val="16"/>
              </w:rPr>
            </w:pPr>
            <w:r w:rsidRPr="003B5A3E">
              <w:rPr>
                <w:sz w:val="16"/>
                <w:szCs w:val="16"/>
              </w:rPr>
              <w:t>PR 5.5.7.3-3</w:t>
            </w:r>
          </w:p>
        </w:tc>
        <w:tc>
          <w:tcPr>
            <w:tcW w:w="2268" w:type="dxa"/>
            <w:shd w:val="clear" w:color="auto" w:fill="D0CECE" w:themeFill="background2" w:themeFillShade="E6"/>
          </w:tcPr>
          <w:p w14:paraId="4E429543" w14:textId="2BC38F3B" w:rsidR="00982736" w:rsidRPr="003B5A3E" w:rsidRDefault="0062496C" w:rsidP="007744FA">
            <w:pPr>
              <w:pStyle w:val="TAL"/>
              <w:jc w:val="center"/>
              <w:rPr>
                <w:sz w:val="16"/>
                <w:szCs w:val="16"/>
              </w:rPr>
            </w:pPr>
            <w:r w:rsidRPr="003B5A3E">
              <w:rPr>
                <w:sz w:val="16"/>
                <w:szCs w:val="16"/>
              </w:rPr>
              <w:t>Provided for info</w:t>
            </w:r>
          </w:p>
        </w:tc>
      </w:tr>
      <w:tr w:rsidR="00982736" w:rsidRPr="003B5A3E" w14:paraId="007558C0" w14:textId="77777777" w:rsidTr="007D7859">
        <w:tc>
          <w:tcPr>
            <w:tcW w:w="1502" w:type="dxa"/>
            <w:shd w:val="clear" w:color="auto" w:fill="D0CECE" w:themeFill="background2" w:themeFillShade="E6"/>
          </w:tcPr>
          <w:p w14:paraId="0EF2941A" w14:textId="78626F20" w:rsidR="00982736" w:rsidRPr="003B5A3E" w:rsidRDefault="00B22A3F" w:rsidP="007744FA">
            <w:pPr>
              <w:pStyle w:val="TAC"/>
              <w:rPr>
                <w:sz w:val="16"/>
                <w:szCs w:val="16"/>
              </w:rPr>
            </w:pPr>
            <w:proofErr w:type="spellStart"/>
            <w:r w:rsidRPr="003B5A3E">
              <w:rPr>
                <w:sz w:val="16"/>
                <w:szCs w:val="16"/>
              </w:rPr>
              <w:t>Orig</w:t>
            </w:r>
            <w:proofErr w:type="spellEnd"/>
            <w:r w:rsidRPr="003B5A3E">
              <w:rPr>
                <w:sz w:val="16"/>
                <w:szCs w:val="16"/>
              </w:rPr>
              <w:t xml:space="preserve"> PR</w:t>
            </w:r>
          </w:p>
        </w:tc>
        <w:tc>
          <w:tcPr>
            <w:tcW w:w="4258" w:type="dxa"/>
            <w:shd w:val="clear" w:color="auto" w:fill="D0CECE" w:themeFill="background2" w:themeFillShade="E6"/>
          </w:tcPr>
          <w:p w14:paraId="0B2855BB" w14:textId="120DC65B" w:rsidR="00982736" w:rsidRPr="003B5A3E" w:rsidRDefault="00B22A3F" w:rsidP="007744FA">
            <w:pPr>
              <w:pStyle w:val="TAL"/>
              <w:rPr>
                <w:sz w:val="16"/>
                <w:szCs w:val="16"/>
              </w:rPr>
            </w:pPr>
            <w:r w:rsidRPr="003B5A3E">
              <w:rPr>
                <w:sz w:val="16"/>
                <w:szCs w:val="16"/>
              </w:rPr>
              <w:t>The 6G system shall provide security protection for communication (e.g. subscription identifier, authentication methods) against the potential attacks posed by quantum computing.</w:t>
            </w:r>
          </w:p>
        </w:tc>
        <w:tc>
          <w:tcPr>
            <w:tcW w:w="1701" w:type="dxa"/>
            <w:shd w:val="clear" w:color="auto" w:fill="D0CECE" w:themeFill="background2" w:themeFillShade="E6"/>
          </w:tcPr>
          <w:p w14:paraId="256DA7D3" w14:textId="4E5C7F32" w:rsidR="00982736" w:rsidRPr="003B5A3E" w:rsidRDefault="00B22A3F" w:rsidP="007744FA">
            <w:pPr>
              <w:pStyle w:val="TAL"/>
              <w:jc w:val="center"/>
              <w:rPr>
                <w:sz w:val="16"/>
                <w:szCs w:val="16"/>
              </w:rPr>
            </w:pPr>
            <w:r w:rsidRPr="003B5A3E">
              <w:rPr>
                <w:sz w:val="16"/>
                <w:szCs w:val="16"/>
              </w:rPr>
              <w:t>PR 5.5.2.6-1</w:t>
            </w:r>
          </w:p>
        </w:tc>
        <w:tc>
          <w:tcPr>
            <w:tcW w:w="2268" w:type="dxa"/>
            <w:shd w:val="clear" w:color="auto" w:fill="D0CECE" w:themeFill="background2" w:themeFillShade="E6"/>
          </w:tcPr>
          <w:p w14:paraId="7ACC08AA" w14:textId="730E23E4" w:rsidR="00982736" w:rsidRPr="003B5A3E" w:rsidRDefault="0062496C" w:rsidP="007744FA">
            <w:pPr>
              <w:pStyle w:val="TAL"/>
              <w:jc w:val="center"/>
              <w:rPr>
                <w:sz w:val="16"/>
                <w:szCs w:val="16"/>
              </w:rPr>
            </w:pPr>
            <w:r w:rsidRPr="003B5A3E">
              <w:rPr>
                <w:sz w:val="16"/>
                <w:szCs w:val="16"/>
              </w:rPr>
              <w:t>Provided for info</w:t>
            </w:r>
          </w:p>
        </w:tc>
      </w:tr>
      <w:tr w:rsidR="0034028D" w:rsidRPr="003B5A3E" w14:paraId="0332CDFD" w14:textId="77777777" w:rsidTr="007D7859">
        <w:tc>
          <w:tcPr>
            <w:tcW w:w="1502" w:type="dxa"/>
          </w:tcPr>
          <w:p w14:paraId="0322863F" w14:textId="41FBEDC9" w:rsidR="0034028D" w:rsidRPr="003B5A3E" w:rsidRDefault="0034028D" w:rsidP="007744FA">
            <w:pPr>
              <w:pStyle w:val="TAC"/>
              <w:rPr>
                <w:sz w:val="16"/>
                <w:szCs w:val="16"/>
              </w:rPr>
            </w:pPr>
            <w:r w:rsidRPr="003B5A3E">
              <w:rPr>
                <w:sz w:val="16"/>
                <w:szCs w:val="16"/>
              </w:rPr>
              <w:t xml:space="preserve">Alt </w:t>
            </w:r>
            <w:r w:rsidR="005364A9">
              <w:rPr>
                <w:sz w:val="16"/>
                <w:szCs w:val="16"/>
              </w:rPr>
              <w:t>CPR</w:t>
            </w:r>
            <w:r w:rsidR="007D7859" w:rsidRPr="003B5A3E">
              <w:rPr>
                <w:sz w:val="16"/>
                <w:szCs w:val="16"/>
              </w:rPr>
              <w:t xml:space="preserve"> </w:t>
            </w:r>
            <w:r w:rsidRPr="003B5A3E">
              <w:rPr>
                <w:sz w:val="16"/>
                <w:szCs w:val="16"/>
              </w:rPr>
              <w:t>14.1.2-1-2</w:t>
            </w:r>
          </w:p>
          <w:p w14:paraId="0E63309E" w14:textId="4063DD34" w:rsidR="004A274C" w:rsidRPr="003B5A3E" w:rsidRDefault="004A274C" w:rsidP="007744FA">
            <w:pPr>
              <w:pStyle w:val="TAC"/>
              <w:rPr>
                <w:sz w:val="16"/>
                <w:szCs w:val="16"/>
              </w:rPr>
            </w:pPr>
            <w:r w:rsidRPr="003B5A3E">
              <w:rPr>
                <w:sz w:val="16"/>
                <w:szCs w:val="16"/>
              </w:rPr>
              <w:t>(</w:t>
            </w:r>
            <w:r w:rsidR="005364A9">
              <w:rPr>
                <w:sz w:val="16"/>
                <w:szCs w:val="16"/>
              </w:rPr>
              <w:t>Qualcomm</w:t>
            </w:r>
            <w:r w:rsidRPr="003B5A3E">
              <w:rPr>
                <w:sz w:val="16"/>
                <w:szCs w:val="16"/>
              </w:rPr>
              <w:t>)</w:t>
            </w:r>
          </w:p>
        </w:tc>
        <w:tc>
          <w:tcPr>
            <w:tcW w:w="4258" w:type="dxa"/>
          </w:tcPr>
          <w:p w14:paraId="0E4CE136" w14:textId="06BBB5F4" w:rsidR="0034028D" w:rsidRPr="003B5A3E" w:rsidRDefault="0034028D" w:rsidP="007744FA">
            <w:pPr>
              <w:pStyle w:val="TAL"/>
              <w:rPr>
                <w:sz w:val="16"/>
                <w:szCs w:val="16"/>
              </w:rPr>
            </w:pPr>
            <w:r w:rsidRPr="006E6902">
              <w:rPr>
                <w:sz w:val="16"/>
                <w:szCs w:val="16"/>
                <w:highlight w:val="green"/>
              </w:rPr>
              <w:t xml:space="preserve">The 6G system shall be able to </w:t>
            </w:r>
            <w:del w:id="9" w:author="Trakinat, Jean" w:date="2026-01-12T14:47:00Z" w16du:dateUtc="2026-01-12T19:47:00Z">
              <w:r w:rsidRPr="006E6902" w:rsidDel="004A274C">
                <w:rPr>
                  <w:sz w:val="16"/>
                  <w:szCs w:val="16"/>
                  <w:highlight w:val="green"/>
                </w:rPr>
                <w:delText>protect UE’s</w:delText>
              </w:r>
            </w:del>
            <w:ins w:id="10" w:author="Trakinat, Jean" w:date="2026-01-12T14:47:00Z" w16du:dateUtc="2026-01-12T19:47:00Z">
              <w:r w:rsidR="004A274C" w:rsidRPr="006E6902">
                <w:rPr>
                  <w:sz w:val="16"/>
                  <w:szCs w:val="16"/>
                  <w:highlight w:val="green"/>
                </w:rPr>
                <w:t>ensure</w:t>
              </w:r>
            </w:ins>
            <w:r w:rsidRPr="006E6902">
              <w:rPr>
                <w:sz w:val="16"/>
                <w:szCs w:val="16"/>
                <w:highlight w:val="green"/>
              </w:rPr>
              <w:t xml:space="preserve"> subscriber identit</w:t>
            </w:r>
            <w:ins w:id="11" w:author="Trakinat, Jean" w:date="2026-01-12T14:47:00Z" w16du:dateUtc="2026-01-12T19:47:00Z">
              <w:r w:rsidR="004A274C" w:rsidRPr="006E6902">
                <w:rPr>
                  <w:sz w:val="16"/>
                  <w:szCs w:val="16"/>
                  <w:highlight w:val="green"/>
                </w:rPr>
                <w:t>y privacy</w:t>
              </w:r>
            </w:ins>
            <w:del w:id="12" w:author="Trakinat, Jean" w:date="2026-01-12T14:47:00Z" w16du:dateUtc="2026-01-12T19:47:00Z">
              <w:r w:rsidRPr="006E6902" w:rsidDel="004A274C">
                <w:rPr>
                  <w:sz w:val="16"/>
                  <w:szCs w:val="16"/>
                  <w:highlight w:val="green"/>
                </w:rPr>
                <w:delText>ies from attacks, and potential attacks posed by quantum computing</w:delText>
              </w:r>
            </w:del>
            <w:r w:rsidRPr="006E6902">
              <w:rPr>
                <w:sz w:val="16"/>
                <w:szCs w:val="16"/>
                <w:highlight w:val="green"/>
              </w:rPr>
              <w:t>.</w:t>
            </w:r>
          </w:p>
        </w:tc>
        <w:tc>
          <w:tcPr>
            <w:tcW w:w="1701" w:type="dxa"/>
          </w:tcPr>
          <w:p w14:paraId="366896DB" w14:textId="77777777" w:rsidR="0034028D" w:rsidRPr="003B5A3E" w:rsidRDefault="0034028D" w:rsidP="007744FA">
            <w:pPr>
              <w:pStyle w:val="TAL"/>
              <w:jc w:val="center"/>
              <w:rPr>
                <w:sz w:val="16"/>
                <w:szCs w:val="16"/>
              </w:rPr>
            </w:pPr>
            <w:r w:rsidRPr="003B5A3E">
              <w:rPr>
                <w:sz w:val="16"/>
                <w:szCs w:val="16"/>
              </w:rPr>
              <w:t>PR 5.5.7.3-3</w:t>
            </w:r>
          </w:p>
          <w:p w14:paraId="657018E9" w14:textId="77777777" w:rsidR="0034028D" w:rsidRPr="003B5A3E" w:rsidRDefault="0034028D" w:rsidP="007744FA">
            <w:pPr>
              <w:pStyle w:val="TAL"/>
              <w:jc w:val="center"/>
              <w:rPr>
                <w:sz w:val="16"/>
                <w:szCs w:val="16"/>
                <w:highlight w:val="yellow"/>
              </w:rPr>
            </w:pPr>
            <w:r w:rsidRPr="003B5A3E">
              <w:rPr>
                <w:sz w:val="16"/>
                <w:szCs w:val="16"/>
              </w:rPr>
              <w:t>PR 5.5.2.6-1</w:t>
            </w:r>
          </w:p>
        </w:tc>
        <w:tc>
          <w:tcPr>
            <w:tcW w:w="2268" w:type="dxa"/>
          </w:tcPr>
          <w:p w14:paraId="18789C2E" w14:textId="77777777" w:rsidR="0034028D" w:rsidRPr="003B5A3E" w:rsidRDefault="0034028D" w:rsidP="007744FA">
            <w:pPr>
              <w:pStyle w:val="TAL"/>
              <w:jc w:val="center"/>
              <w:rPr>
                <w:sz w:val="16"/>
                <w:szCs w:val="16"/>
              </w:rPr>
            </w:pPr>
            <w:r w:rsidRPr="003B5A3E">
              <w:rPr>
                <w:sz w:val="16"/>
                <w:szCs w:val="16"/>
              </w:rPr>
              <w:t>UE Identity protection</w:t>
            </w:r>
          </w:p>
          <w:p w14:paraId="0D0FDACC" w14:textId="77777777" w:rsidR="0034028D" w:rsidRPr="003B5A3E" w:rsidRDefault="0034028D" w:rsidP="007744FA">
            <w:pPr>
              <w:pStyle w:val="TAL"/>
              <w:jc w:val="center"/>
              <w:rPr>
                <w:ins w:id="13" w:author="Trakinat, Jean" w:date="2026-01-12T14:48:00Z" w16du:dateUtc="2026-01-12T19:48:00Z"/>
                <w:sz w:val="16"/>
                <w:szCs w:val="16"/>
              </w:rPr>
            </w:pPr>
            <w:r w:rsidRPr="003B5A3E">
              <w:rPr>
                <w:sz w:val="16"/>
                <w:szCs w:val="16"/>
              </w:rPr>
              <w:t>Quantum Resistant Security</w:t>
            </w:r>
          </w:p>
          <w:p w14:paraId="7B260970" w14:textId="77777777" w:rsidR="00F40F01" w:rsidRPr="003B5A3E" w:rsidRDefault="00F40F01" w:rsidP="007744FA">
            <w:pPr>
              <w:pStyle w:val="TAL"/>
              <w:jc w:val="center"/>
              <w:rPr>
                <w:ins w:id="14" w:author="Trakinat, Jean" w:date="2026-01-12T14:48:00Z" w16du:dateUtc="2026-01-12T19:48:00Z"/>
                <w:sz w:val="16"/>
                <w:szCs w:val="16"/>
              </w:rPr>
            </w:pPr>
            <w:ins w:id="15" w:author="Trakinat, Jean" w:date="2026-01-12T14:48:00Z" w16du:dateUtc="2026-01-12T19:48:00Z">
              <w:r w:rsidRPr="003B5A3E">
                <w:rPr>
                  <w:sz w:val="16"/>
                  <w:szCs w:val="16"/>
                </w:rPr>
                <w:t>[QC: quantum part can be covered by 14.1.2-1-5]</w:t>
              </w:r>
            </w:ins>
          </w:p>
          <w:p w14:paraId="660C5C03" w14:textId="6BB0AEB9" w:rsidR="00F40F01" w:rsidRPr="003B5A3E" w:rsidRDefault="00F40F01" w:rsidP="007744FA">
            <w:pPr>
              <w:pStyle w:val="TAL"/>
              <w:jc w:val="center"/>
              <w:rPr>
                <w:sz w:val="16"/>
                <w:szCs w:val="16"/>
              </w:rPr>
            </w:pPr>
          </w:p>
        </w:tc>
      </w:tr>
      <w:tr w:rsidR="001C3E92" w:rsidRPr="003B5A3E" w14:paraId="2D00F3F2" w14:textId="77777777" w:rsidTr="007D7859">
        <w:tc>
          <w:tcPr>
            <w:tcW w:w="1502" w:type="dxa"/>
            <w:shd w:val="clear" w:color="auto" w:fill="D0CECE" w:themeFill="background2" w:themeFillShade="E6"/>
          </w:tcPr>
          <w:p w14:paraId="541C90ED" w14:textId="5AD59771" w:rsidR="001C3E92" w:rsidRPr="003B5A3E" w:rsidRDefault="001B3DF3" w:rsidP="007744FA">
            <w:pPr>
              <w:pStyle w:val="TAC"/>
              <w:rPr>
                <w:sz w:val="16"/>
                <w:szCs w:val="16"/>
              </w:rPr>
            </w:pPr>
            <w:proofErr w:type="spellStart"/>
            <w:r w:rsidRPr="003B5A3E">
              <w:rPr>
                <w:sz w:val="16"/>
                <w:szCs w:val="16"/>
              </w:rPr>
              <w:t>Orig</w:t>
            </w:r>
            <w:proofErr w:type="spellEnd"/>
            <w:r w:rsidRPr="003B5A3E">
              <w:rPr>
                <w:sz w:val="16"/>
                <w:szCs w:val="16"/>
              </w:rPr>
              <w:t xml:space="preserve"> PR</w:t>
            </w:r>
          </w:p>
        </w:tc>
        <w:tc>
          <w:tcPr>
            <w:tcW w:w="4258" w:type="dxa"/>
            <w:shd w:val="clear" w:color="auto" w:fill="D0CECE" w:themeFill="background2" w:themeFillShade="E6"/>
          </w:tcPr>
          <w:p w14:paraId="66F0B4D4" w14:textId="3DD61B6D" w:rsidR="001C3E92" w:rsidRPr="003B5A3E" w:rsidRDefault="001B3DF3" w:rsidP="007744FA">
            <w:pPr>
              <w:pStyle w:val="TAL"/>
              <w:rPr>
                <w:sz w:val="16"/>
                <w:szCs w:val="16"/>
              </w:rPr>
            </w:pPr>
            <w:r w:rsidRPr="003B5A3E">
              <w:rPr>
                <w:sz w:val="16"/>
                <w:szCs w:val="16"/>
              </w:rPr>
              <w:t>The 6G network shall provide security mechanisms that enable the network operator to ensure there are no unintended changes of the elements of the 6G network.</w:t>
            </w:r>
          </w:p>
        </w:tc>
        <w:tc>
          <w:tcPr>
            <w:tcW w:w="1701" w:type="dxa"/>
            <w:shd w:val="clear" w:color="auto" w:fill="D0CECE" w:themeFill="background2" w:themeFillShade="E6"/>
          </w:tcPr>
          <w:p w14:paraId="3B5615F6" w14:textId="3443ED6F" w:rsidR="001C3E92" w:rsidRPr="003B5A3E" w:rsidRDefault="001B3DF3" w:rsidP="007744FA">
            <w:pPr>
              <w:pStyle w:val="TAL"/>
              <w:jc w:val="center"/>
              <w:rPr>
                <w:sz w:val="16"/>
                <w:szCs w:val="16"/>
              </w:rPr>
            </w:pPr>
            <w:r w:rsidRPr="003B5A3E">
              <w:rPr>
                <w:sz w:val="16"/>
                <w:szCs w:val="16"/>
              </w:rPr>
              <w:t>PR 5.5.1.2-3</w:t>
            </w:r>
          </w:p>
        </w:tc>
        <w:tc>
          <w:tcPr>
            <w:tcW w:w="2268" w:type="dxa"/>
            <w:shd w:val="clear" w:color="auto" w:fill="D0CECE" w:themeFill="background2" w:themeFillShade="E6"/>
          </w:tcPr>
          <w:p w14:paraId="70955C40" w14:textId="64CC7504" w:rsidR="001C3E92" w:rsidRPr="003B5A3E" w:rsidRDefault="001B3DF3" w:rsidP="007744FA">
            <w:pPr>
              <w:pStyle w:val="TAL"/>
              <w:jc w:val="center"/>
              <w:rPr>
                <w:sz w:val="16"/>
                <w:szCs w:val="16"/>
              </w:rPr>
            </w:pPr>
            <w:r w:rsidRPr="003B5A3E">
              <w:rPr>
                <w:sz w:val="16"/>
                <w:szCs w:val="16"/>
              </w:rPr>
              <w:t>Provided for info</w:t>
            </w:r>
          </w:p>
        </w:tc>
      </w:tr>
      <w:tr w:rsidR="00385845" w:rsidRPr="003B5A3E" w14:paraId="1D7E953B" w14:textId="77777777" w:rsidTr="007D7859">
        <w:tc>
          <w:tcPr>
            <w:tcW w:w="1502" w:type="dxa"/>
            <w:shd w:val="clear" w:color="auto" w:fill="D0CECE" w:themeFill="background2" w:themeFillShade="E6"/>
          </w:tcPr>
          <w:p w14:paraId="15B9C374" w14:textId="77777777" w:rsidR="00385845" w:rsidRPr="003B5A3E" w:rsidRDefault="00385845" w:rsidP="00B3323C">
            <w:pPr>
              <w:pStyle w:val="TAC"/>
              <w:rPr>
                <w:sz w:val="16"/>
                <w:szCs w:val="16"/>
              </w:rPr>
            </w:pPr>
            <w:proofErr w:type="spellStart"/>
            <w:r w:rsidRPr="003B5A3E">
              <w:rPr>
                <w:sz w:val="16"/>
                <w:szCs w:val="16"/>
              </w:rPr>
              <w:t>Orig</w:t>
            </w:r>
            <w:proofErr w:type="spellEnd"/>
            <w:r w:rsidRPr="003B5A3E">
              <w:rPr>
                <w:sz w:val="16"/>
                <w:szCs w:val="16"/>
              </w:rPr>
              <w:t xml:space="preserve"> PR</w:t>
            </w:r>
          </w:p>
        </w:tc>
        <w:tc>
          <w:tcPr>
            <w:tcW w:w="4258" w:type="dxa"/>
            <w:shd w:val="clear" w:color="auto" w:fill="D0CECE" w:themeFill="background2" w:themeFillShade="E6"/>
          </w:tcPr>
          <w:p w14:paraId="128BF084" w14:textId="77777777" w:rsidR="00385845" w:rsidRPr="003B5A3E" w:rsidRDefault="00385845" w:rsidP="00B3323C">
            <w:pPr>
              <w:pStyle w:val="TAL"/>
              <w:rPr>
                <w:sz w:val="16"/>
                <w:szCs w:val="16"/>
              </w:rPr>
            </w:pPr>
            <w:r w:rsidRPr="003B5A3E">
              <w:rPr>
                <w:sz w:val="16"/>
                <w:szCs w:val="16"/>
              </w:rPr>
              <w:t>The 6G network shall provide security mechanisms for secure access to elements of the core network of the 6G system and secure communication on all 3GPP defined interfaces of the core network of the 6G system.</w:t>
            </w:r>
          </w:p>
        </w:tc>
        <w:tc>
          <w:tcPr>
            <w:tcW w:w="1701" w:type="dxa"/>
            <w:shd w:val="clear" w:color="auto" w:fill="D0CECE" w:themeFill="background2" w:themeFillShade="E6"/>
          </w:tcPr>
          <w:p w14:paraId="1D96B459" w14:textId="77777777" w:rsidR="00385845" w:rsidRPr="003B5A3E" w:rsidRDefault="00385845" w:rsidP="00B3323C">
            <w:pPr>
              <w:pStyle w:val="TAL"/>
              <w:jc w:val="center"/>
              <w:rPr>
                <w:sz w:val="16"/>
                <w:szCs w:val="16"/>
              </w:rPr>
            </w:pPr>
            <w:r w:rsidRPr="003B5A3E">
              <w:rPr>
                <w:sz w:val="16"/>
                <w:szCs w:val="16"/>
              </w:rPr>
              <w:t>PR 5.5.1.2-1</w:t>
            </w:r>
          </w:p>
        </w:tc>
        <w:tc>
          <w:tcPr>
            <w:tcW w:w="2268" w:type="dxa"/>
            <w:shd w:val="clear" w:color="auto" w:fill="D0CECE" w:themeFill="background2" w:themeFillShade="E6"/>
          </w:tcPr>
          <w:p w14:paraId="5B0F7AA5" w14:textId="77777777" w:rsidR="007D7859" w:rsidRPr="003B5A3E" w:rsidRDefault="00385845" w:rsidP="00B3323C">
            <w:pPr>
              <w:pStyle w:val="TAL"/>
              <w:jc w:val="center"/>
              <w:rPr>
                <w:sz w:val="16"/>
                <w:szCs w:val="16"/>
                <w:highlight w:val="magenta"/>
              </w:rPr>
            </w:pPr>
            <w:r w:rsidRPr="003B5A3E">
              <w:rPr>
                <w:sz w:val="16"/>
                <w:szCs w:val="16"/>
              </w:rPr>
              <w:t>Provided for info</w:t>
            </w:r>
            <w:r w:rsidR="007D7859" w:rsidRPr="003B5A3E">
              <w:rPr>
                <w:sz w:val="16"/>
                <w:szCs w:val="16"/>
                <w:highlight w:val="magenta"/>
              </w:rPr>
              <w:t xml:space="preserve"> </w:t>
            </w:r>
          </w:p>
          <w:p w14:paraId="39917D3E" w14:textId="10E8CEFE" w:rsidR="00385845" w:rsidRPr="003B5A3E" w:rsidRDefault="00385845" w:rsidP="00B3323C">
            <w:pPr>
              <w:pStyle w:val="TAL"/>
              <w:jc w:val="center"/>
              <w:rPr>
                <w:sz w:val="16"/>
                <w:szCs w:val="16"/>
              </w:rPr>
            </w:pPr>
          </w:p>
        </w:tc>
      </w:tr>
      <w:tr w:rsidR="006C3923" w:rsidRPr="003B5A3E" w14:paraId="3AE9F554" w14:textId="77777777" w:rsidTr="007D7859">
        <w:tc>
          <w:tcPr>
            <w:tcW w:w="1502" w:type="dxa"/>
            <w:shd w:val="clear" w:color="auto" w:fill="D0CECE" w:themeFill="background2" w:themeFillShade="E6"/>
          </w:tcPr>
          <w:p w14:paraId="799EF486" w14:textId="6586878E" w:rsidR="006C3923" w:rsidRPr="003B5A3E" w:rsidRDefault="007D7859" w:rsidP="007744FA">
            <w:pPr>
              <w:pStyle w:val="TAC"/>
              <w:rPr>
                <w:sz w:val="16"/>
                <w:szCs w:val="16"/>
              </w:rPr>
            </w:pPr>
            <w:proofErr w:type="spellStart"/>
            <w:r w:rsidRPr="003B5A3E">
              <w:rPr>
                <w:sz w:val="16"/>
                <w:szCs w:val="16"/>
              </w:rPr>
              <w:t>Orig</w:t>
            </w:r>
            <w:proofErr w:type="spellEnd"/>
            <w:r w:rsidRPr="003B5A3E">
              <w:rPr>
                <w:sz w:val="16"/>
                <w:szCs w:val="16"/>
              </w:rPr>
              <w:t xml:space="preserve"> PR</w:t>
            </w:r>
          </w:p>
        </w:tc>
        <w:tc>
          <w:tcPr>
            <w:tcW w:w="4258" w:type="dxa"/>
            <w:shd w:val="clear" w:color="auto" w:fill="D0CECE" w:themeFill="background2" w:themeFillShade="E6"/>
          </w:tcPr>
          <w:p w14:paraId="6217BC67" w14:textId="48C335AB" w:rsidR="006C3923" w:rsidRPr="003B5A3E" w:rsidRDefault="007D7859" w:rsidP="007D7859">
            <w:pPr>
              <w:pStyle w:val="TAL"/>
              <w:tabs>
                <w:tab w:val="left" w:pos="1412"/>
              </w:tabs>
              <w:rPr>
                <w:sz w:val="16"/>
                <w:szCs w:val="16"/>
              </w:rPr>
            </w:pPr>
            <w:r w:rsidRPr="003B5A3E">
              <w:rPr>
                <w:sz w:val="16"/>
                <w:szCs w:val="16"/>
              </w:rPr>
              <w:t>The 6G network shall support establishment of secure communication between elements of the network while protecting network related information (e.g. network element identities, topology) from disclosure to unauthorized parties.</w:t>
            </w:r>
          </w:p>
        </w:tc>
        <w:tc>
          <w:tcPr>
            <w:tcW w:w="1701" w:type="dxa"/>
            <w:shd w:val="clear" w:color="auto" w:fill="D0CECE" w:themeFill="background2" w:themeFillShade="E6"/>
          </w:tcPr>
          <w:p w14:paraId="43A3A1D8" w14:textId="156B59F6" w:rsidR="006C3923" w:rsidRPr="003B5A3E" w:rsidRDefault="007D7859" w:rsidP="007744FA">
            <w:pPr>
              <w:pStyle w:val="TAL"/>
              <w:jc w:val="center"/>
              <w:rPr>
                <w:sz w:val="16"/>
                <w:szCs w:val="16"/>
              </w:rPr>
            </w:pPr>
            <w:r w:rsidRPr="003B5A3E">
              <w:rPr>
                <w:sz w:val="16"/>
                <w:szCs w:val="16"/>
              </w:rPr>
              <w:t>PR 5.5.1.2-2</w:t>
            </w:r>
          </w:p>
        </w:tc>
        <w:tc>
          <w:tcPr>
            <w:tcW w:w="2268" w:type="dxa"/>
            <w:shd w:val="clear" w:color="auto" w:fill="D0CECE" w:themeFill="background2" w:themeFillShade="E6"/>
          </w:tcPr>
          <w:p w14:paraId="7784C0EB" w14:textId="0A14E670" w:rsidR="006C3923" w:rsidRPr="003B5A3E" w:rsidRDefault="007D7859" w:rsidP="007744FA">
            <w:pPr>
              <w:pStyle w:val="TAL"/>
              <w:jc w:val="center"/>
              <w:rPr>
                <w:sz w:val="16"/>
                <w:szCs w:val="16"/>
              </w:rPr>
            </w:pPr>
            <w:r w:rsidRPr="003B5A3E">
              <w:rPr>
                <w:sz w:val="16"/>
                <w:szCs w:val="16"/>
              </w:rPr>
              <w:t>Provided for info</w:t>
            </w:r>
          </w:p>
        </w:tc>
      </w:tr>
      <w:tr w:rsidR="00693CF2" w:rsidRPr="003B5A3E" w14:paraId="012CD47A" w14:textId="77777777" w:rsidTr="005222A4">
        <w:tc>
          <w:tcPr>
            <w:tcW w:w="1502" w:type="dxa"/>
          </w:tcPr>
          <w:p w14:paraId="66E25A17" w14:textId="77777777" w:rsidR="00693CF2" w:rsidRPr="003B5A3E" w:rsidRDefault="00693CF2" w:rsidP="005222A4">
            <w:pPr>
              <w:pStyle w:val="TAC"/>
              <w:rPr>
                <w:sz w:val="16"/>
                <w:szCs w:val="16"/>
              </w:rPr>
            </w:pPr>
            <w:r w:rsidRPr="003B5A3E">
              <w:rPr>
                <w:sz w:val="16"/>
                <w:szCs w:val="16"/>
              </w:rPr>
              <w:t>CPR 14.1.2-1-3</w:t>
            </w:r>
          </w:p>
        </w:tc>
        <w:tc>
          <w:tcPr>
            <w:tcW w:w="4258" w:type="dxa"/>
          </w:tcPr>
          <w:p w14:paraId="14A71FB1" w14:textId="77777777" w:rsidR="00693CF2" w:rsidRPr="003B5A3E" w:rsidRDefault="00693CF2" w:rsidP="005222A4">
            <w:pPr>
              <w:pStyle w:val="TAL"/>
              <w:rPr>
                <w:sz w:val="16"/>
                <w:szCs w:val="16"/>
              </w:rPr>
            </w:pPr>
            <w:r w:rsidRPr="006E6902">
              <w:rPr>
                <w:sz w:val="16"/>
                <w:szCs w:val="16"/>
                <w:highlight w:val="green"/>
              </w:rPr>
              <w:t>The 6G network shall provide security mechanisms for secure access to elements of the core network of the 6G system and enable the network operator to ensure there are no unintended changes of the elements of the 6G network</w:t>
            </w:r>
          </w:p>
        </w:tc>
        <w:tc>
          <w:tcPr>
            <w:tcW w:w="1701" w:type="dxa"/>
          </w:tcPr>
          <w:p w14:paraId="6A777C06" w14:textId="77777777" w:rsidR="00693CF2" w:rsidRPr="003B5A3E" w:rsidRDefault="00693CF2" w:rsidP="005222A4">
            <w:pPr>
              <w:pStyle w:val="TAL"/>
              <w:jc w:val="center"/>
              <w:rPr>
                <w:sz w:val="16"/>
                <w:szCs w:val="16"/>
              </w:rPr>
            </w:pPr>
            <w:r w:rsidRPr="003B5A3E">
              <w:rPr>
                <w:sz w:val="16"/>
                <w:szCs w:val="16"/>
              </w:rPr>
              <w:t>PR 5.5.1.2-1</w:t>
            </w:r>
          </w:p>
          <w:p w14:paraId="04DDF143" w14:textId="77777777" w:rsidR="00693CF2" w:rsidRPr="003B5A3E" w:rsidRDefault="00693CF2" w:rsidP="005222A4">
            <w:pPr>
              <w:pStyle w:val="TAL"/>
              <w:jc w:val="center"/>
              <w:rPr>
                <w:sz w:val="16"/>
                <w:szCs w:val="16"/>
                <w:highlight w:val="yellow"/>
              </w:rPr>
            </w:pPr>
            <w:r w:rsidRPr="003B5A3E">
              <w:rPr>
                <w:sz w:val="16"/>
                <w:szCs w:val="16"/>
              </w:rPr>
              <w:t>PR 5.5.1.2-3</w:t>
            </w:r>
          </w:p>
        </w:tc>
        <w:tc>
          <w:tcPr>
            <w:tcW w:w="2268" w:type="dxa"/>
          </w:tcPr>
          <w:p w14:paraId="517D4D36" w14:textId="77777777" w:rsidR="00693CF2" w:rsidRDefault="00693CF2" w:rsidP="005222A4">
            <w:pPr>
              <w:pStyle w:val="TAL"/>
              <w:jc w:val="center"/>
              <w:rPr>
                <w:sz w:val="16"/>
                <w:szCs w:val="16"/>
              </w:rPr>
            </w:pPr>
            <w:r w:rsidRPr="003B5A3E">
              <w:rPr>
                <w:sz w:val="16"/>
                <w:szCs w:val="16"/>
              </w:rPr>
              <w:t>Network Security</w:t>
            </w:r>
          </w:p>
          <w:p w14:paraId="162379D3" w14:textId="6A055C2E" w:rsidR="004C5FDD" w:rsidRPr="003B5A3E" w:rsidRDefault="004C5FDD" w:rsidP="005222A4">
            <w:pPr>
              <w:pStyle w:val="TAL"/>
              <w:jc w:val="center"/>
              <w:rPr>
                <w:ins w:id="16" w:author="Trakinat, Jean" w:date="2026-01-20T12:35:00Z" w16du:dateUtc="2026-01-20T17:35:00Z"/>
                <w:sz w:val="16"/>
                <w:szCs w:val="16"/>
              </w:rPr>
            </w:pPr>
            <w:r w:rsidRPr="003B5A3E">
              <w:rPr>
                <w:sz w:val="16"/>
                <w:szCs w:val="16"/>
                <w:highlight w:val="magenta"/>
              </w:rPr>
              <w:t>PR 5.5.1.2-1 “split” between CPR 14.1.2-1-3 and -4</w:t>
            </w:r>
          </w:p>
          <w:p w14:paraId="4F080175" w14:textId="77777777" w:rsidR="00693CF2" w:rsidRPr="003B5A3E" w:rsidRDefault="00693CF2" w:rsidP="005222A4">
            <w:pPr>
              <w:pStyle w:val="TAL"/>
              <w:jc w:val="center"/>
              <w:rPr>
                <w:sz w:val="16"/>
                <w:szCs w:val="16"/>
              </w:rPr>
            </w:pPr>
          </w:p>
        </w:tc>
      </w:tr>
      <w:tr w:rsidR="007B2B0C" w:rsidRPr="003B5A3E" w14:paraId="516331DA" w14:textId="77777777" w:rsidTr="007D7859">
        <w:tc>
          <w:tcPr>
            <w:tcW w:w="1502" w:type="dxa"/>
          </w:tcPr>
          <w:p w14:paraId="59894005" w14:textId="3B024C3C" w:rsidR="007B2B0C" w:rsidRPr="003B5A3E" w:rsidRDefault="00693CF2" w:rsidP="007744FA">
            <w:pPr>
              <w:pStyle w:val="TAC"/>
              <w:rPr>
                <w:sz w:val="16"/>
                <w:szCs w:val="16"/>
              </w:rPr>
            </w:pPr>
            <w:r>
              <w:rPr>
                <w:sz w:val="16"/>
                <w:szCs w:val="16"/>
              </w:rPr>
              <w:t xml:space="preserve">CPR </w:t>
            </w:r>
            <w:r w:rsidR="0081118E" w:rsidRPr="003B5A3E">
              <w:rPr>
                <w:sz w:val="16"/>
                <w:szCs w:val="16"/>
              </w:rPr>
              <w:t>14</w:t>
            </w:r>
            <w:r w:rsidR="007B2B0C" w:rsidRPr="003B5A3E">
              <w:rPr>
                <w:sz w:val="16"/>
                <w:szCs w:val="16"/>
              </w:rPr>
              <w:t>.1.2-1-4</w:t>
            </w:r>
          </w:p>
        </w:tc>
        <w:tc>
          <w:tcPr>
            <w:tcW w:w="4258" w:type="dxa"/>
          </w:tcPr>
          <w:p w14:paraId="0169F59C" w14:textId="77777777" w:rsidR="007B2B0C" w:rsidRPr="003B5A3E" w:rsidRDefault="007B2B0C" w:rsidP="007744FA">
            <w:pPr>
              <w:pStyle w:val="TAL"/>
              <w:rPr>
                <w:sz w:val="16"/>
                <w:szCs w:val="16"/>
              </w:rPr>
            </w:pPr>
            <w:r w:rsidRPr="006E6902">
              <w:rPr>
                <w:sz w:val="16"/>
                <w:szCs w:val="16"/>
                <w:highlight w:val="green"/>
              </w:rPr>
              <w:t>The 6G network shall support establishment of secure communication between elements of the network and secure communication on all 3GPP defined interfaces of the core network of the 6G system while protecting network related information (e.g. network element identities, topology) from disclosure to unauthorized parties.</w:t>
            </w:r>
          </w:p>
        </w:tc>
        <w:tc>
          <w:tcPr>
            <w:tcW w:w="1701" w:type="dxa"/>
          </w:tcPr>
          <w:p w14:paraId="59000377" w14:textId="77777777" w:rsidR="007B2B0C" w:rsidRPr="003B5A3E" w:rsidRDefault="007B2B0C" w:rsidP="007744FA">
            <w:pPr>
              <w:pStyle w:val="TAL"/>
              <w:jc w:val="center"/>
              <w:rPr>
                <w:sz w:val="16"/>
                <w:szCs w:val="16"/>
              </w:rPr>
            </w:pPr>
            <w:r w:rsidRPr="003B5A3E">
              <w:rPr>
                <w:sz w:val="16"/>
                <w:szCs w:val="16"/>
              </w:rPr>
              <w:t>PR 5.5.1.2-1</w:t>
            </w:r>
          </w:p>
          <w:p w14:paraId="7091C2FF" w14:textId="77777777" w:rsidR="007B2B0C" w:rsidRPr="003B5A3E" w:rsidRDefault="007B2B0C" w:rsidP="007744FA">
            <w:pPr>
              <w:pStyle w:val="TAL"/>
              <w:jc w:val="center"/>
              <w:rPr>
                <w:sz w:val="16"/>
                <w:szCs w:val="16"/>
                <w:highlight w:val="yellow"/>
              </w:rPr>
            </w:pPr>
            <w:r w:rsidRPr="003B5A3E">
              <w:rPr>
                <w:sz w:val="16"/>
                <w:szCs w:val="16"/>
              </w:rPr>
              <w:t>PR 5.5.1.2-2</w:t>
            </w:r>
          </w:p>
        </w:tc>
        <w:tc>
          <w:tcPr>
            <w:tcW w:w="2268" w:type="dxa"/>
          </w:tcPr>
          <w:p w14:paraId="2420B5FE" w14:textId="77777777" w:rsidR="007B2B0C" w:rsidRDefault="007B2B0C" w:rsidP="007744FA">
            <w:pPr>
              <w:pStyle w:val="TAL"/>
              <w:jc w:val="center"/>
              <w:rPr>
                <w:sz w:val="16"/>
                <w:szCs w:val="16"/>
              </w:rPr>
            </w:pPr>
            <w:r w:rsidRPr="003B5A3E">
              <w:rPr>
                <w:sz w:val="16"/>
                <w:szCs w:val="16"/>
              </w:rPr>
              <w:t>Network Security</w:t>
            </w:r>
          </w:p>
          <w:p w14:paraId="1C8F5CB3" w14:textId="42E41246" w:rsidR="004C5FDD" w:rsidRPr="003B5A3E" w:rsidRDefault="004C5FDD" w:rsidP="007744FA">
            <w:pPr>
              <w:pStyle w:val="TAL"/>
              <w:jc w:val="center"/>
              <w:rPr>
                <w:ins w:id="17" w:author="Trakinat, Jean" w:date="2026-01-20T12:36:00Z" w16du:dateUtc="2026-01-20T17:36:00Z"/>
                <w:sz w:val="16"/>
                <w:szCs w:val="16"/>
              </w:rPr>
            </w:pPr>
            <w:r w:rsidRPr="003B5A3E">
              <w:rPr>
                <w:sz w:val="16"/>
                <w:szCs w:val="16"/>
                <w:highlight w:val="magenta"/>
              </w:rPr>
              <w:t>PR 5.5.1.2-1 “split” between CPR 14.1.2-1-3 and -4</w:t>
            </w:r>
          </w:p>
          <w:p w14:paraId="22F2A2FB" w14:textId="65B31F05" w:rsidR="007D7859" w:rsidRPr="003B5A3E" w:rsidRDefault="007D7859" w:rsidP="007744FA">
            <w:pPr>
              <w:pStyle w:val="TAL"/>
              <w:jc w:val="center"/>
              <w:rPr>
                <w:sz w:val="16"/>
                <w:szCs w:val="16"/>
              </w:rPr>
            </w:pPr>
          </w:p>
        </w:tc>
      </w:tr>
      <w:tr w:rsidR="007B2B0C" w:rsidRPr="003B5A3E" w14:paraId="17B5A67C" w14:textId="77777777" w:rsidTr="007D7859">
        <w:tc>
          <w:tcPr>
            <w:tcW w:w="1502" w:type="dxa"/>
          </w:tcPr>
          <w:p w14:paraId="657C5AA6" w14:textId="2E35030F" w:rsidR="007B2B0C" w:rsidRPr="003B5A3E" w:rsidRDefault="00693CF2" w:rsidP="007744FA">
            <w:pPr>
              <w:pStyle w:val="TAC"/>
              <w:rPr>
                <w:sz w:val="16"/>
                <w:szCs w:val="16"/>
              </w:rPr>
            </w:pPr>
            <w:r>
              <w:rPr>
                <w:sz w:val="16"/>
                <w:szCs w:val="16"/>
              </w:rPr>
              <w:t xml:space="preserve">CPR </w:t>
            </w:r>
            <w:r w:rsidR="0081118E" w:rsidRPr="003B5A3E">
              <w:rPr>
                <w:sz w:val="16"/>
                <w:szCs w:val="16"/>
              </w:rPr>
              <w:t>14</w:t>
            </w:r>
            <w:r w:rsidR="007B2B0C" w:rsidRPr="003B5A3E">
              <w:rPr>
                <w:sz w:val="16"/>
                <w:szCs w:val="16"/>
              </w:rPr>
              <w:t>.1.2-1-5</w:t>
            </w:r>
          </w:p>
        </w:tc>
        <w:tc>
          <w:tcPr>
            <w:tcW w:w="4258" w:type="dxa"/>
          </w:tcPr>
          <w:p w14:paraId="6EAE8611" w14:textId="77777777" w:rsidR="007B2B0C" w:rsidRPr="003B5A3E" w:rsidRDefault="007B2B0C" w:rsidP="007744FA">
            <w:pPr>
              <w:pStyle w:val="TAL"/>
              <w:rPr>
                <w:sz w:val="16"/>
                <w:szCs w:val="16"/>
              </w:rPr>
            </w:pPr>
            <w:r w:rsidRPr="002F76AE">
              <w:rPr>
                <w:sz w:val="16"/>
                <w:szCs w:val="16"/>
                <w:highlight w:val="green"/>
              </w:rPr>
              <w:t>The 6G system shall provide security protection for communication (e.g. authentication methods) against the potential attacks posed by quantum computing.</w:t>
            </w:r>
          </w:p>
        </w:tc>
        <w:tc>
          <w:tcPr>
            <w:tcW w:w="1701" w:type="dxa"/>
          </w:tcPr>
          <w:p w14:paraId="385A2C5E" w14:textId="77777777" w:rsidR="007B2B0C" w:rsidRPr="003B5A3E" w:rsidRDefault="007B2B0C" w:rsidP="007744FA">
            <w:pPr>
              <w:pStyle w:val="TAL"/>
              <w:jc w:val="center"/>
              <w:rPr>
                <w:sz w:val="16"/>
                <w:szCs w:val="16"/>
              </w:rPr>
            </w:pPr>
            <w:r w:rsidRPr="003B5A3E">
              <w:rPr>
                <w:sz w:val="16"/>
                <w:szCs w:val="16"/>
              </w:rPr>
              <w:t>PR 5.5.2.6-1</w:t>
            </w:r>
          </w:p>
        </w:tc>
        <w:tc>
          <w:tcPr>
            <w:tcW w:w="2268" w:type="dxa"/>
          </w:tcPr>
          <w:p w14:paraId="7664E517" w14:textId="77777777" w:rsidR="007B2B0C" w:rsidRPr="003B5A3E" w:rsidRDefault="007B2B0C" w:rsidP="007744FA">
            <w:pPr>
              <w:pStyle w:val="TAL"/>
              <w:jc w:val="center"/>
              <w:rPr>
                <w:sz w:val="16"/>
                <w:szCs w:val="16"/>
              </w:rPr>
            </w:pPr>
            <w:r w:rsidRPr="003B5A3E">
              <w:rPr>
                <w:sz w:val="16"/>
                <w:szCs w:val="16"/>
              </w:rPr>
              <w:t>Quantum Resistant Security</w:t>
            </w:r>
          </w:p>
        </w:tc>
      </w:tr>
      <w:tr w:rsidR="001F17C7" w:rsidRPr="003B5A3E" w14:paraId="6E3932F1" w14:textId="77777777" w:rsidTr="007D7859">
        <w:tc>
          <w:tcPr>
            <w:tcW w:w="1502" w:type="dxa"/>
            <w:tcBorders>
              <w:top w:val="single" w:sz="4" w:space="0" w:color="auto"/>
              <w:left w:val="single" w:sz="4" w:space="0" w:color="auto"/>
              <w:bottom w:val="single" w:sz="4" w:space="0" w:color="auto"/>
              <w:right w:val="single" w:sz="4" w:space="0" w:color="auto"/>
            </w:tcBorders>
          </w:tcPr>
          <w:p w14:paraId="5080AA33" w14:textId="77777777" w:rsidR="001F17C7" w:rsidRPr="003B5A3E" w:rsidRDefault="001F17C7" w:rsidP="007744FA">
            <w:pPr>
              <w:pStyle w:val="TAC"/>
              <w:rPr>
                <w:sz w:val="16"/>
                <w:szCs w:val="16"/>
              </w:rPr>
            </w:pPr>
            <w:r w:rsidRPr="003B5A3E">
              <w:rPr>
                <w:sz w:val="16"/>
                <w:szCs w:val="16"/>
              </w:rPr>
              <w:t>Alt 14.1.2-1-6</w:t>
            </w:r>
          </w:p>
          <w:p w14:paraId="1B55D8E6" w14:textId="337A52D0" w:rsidR="005373B5" w:rsidRPr="003B5A3E" w:rsidRDefault="005373B5" w:rsidP="007744FA">
            <w:pPr>
              <w:pStyle w:val="TAC"/>
              <w:rPr>
                <w:sz w:val="16"/>
                <w:szCs w:val="16"/>
              </w:rPr>
            </w:pPr>
            <w:r w:rsidRPr="003B5A3E">
              <w:rPr>
                <w:sz w:val="16"/>
                <w:szCs w:val="16"/>
              </w:rPr>
              <w:t>(</w:t>
            </w:r>
            <w:r w:rsidR="004C5FDD">
              <w:rPr>
                <w:sz w:val="16"/>
                <w:szCs w:val="16"/>
              </w:rPr>
              <w:t>Qualcomm</w:t>
            </w:r>
            <w:r w:rsidRPr="003B5A3E">
              <w:rPr>
                <w:sz w:val="16"/>
                <w:szCs w:val="16"/>
              </w:rPr>
              <w:t>)</w:t>
            </w:r>
          </w:p>
        </w:tc>
        <w:tc>
          <w:tcPr>
            <w:tcW w:w="4258" w:type="dxa"/>
            <w:tcBorders>
              <w:top w:val="single" w:sz="4" w:space="0" w:color="auto"/>
              <w:left w:val="single" w:sz="4" w:space="0" w:color="auto"/>
              <w:bottom w:val="single" w:sz="4" w:space="0" w:color="auto"/>
              <w:right w:val="single" w:sz="4" w:space="0" w:color="auto"/>
            </w:tcBorders>
          </w:tcPr>
          <w:p w14:paraId="476EA607" w14:textId="1B44BF06" w:rsidR="001F17C7" w:rsidRPr="003B5A3E" w:rsidRDefault="001F17C7" w:rsidP="007744FA">
            <w:pPr>
              <w:pStyle w:val="TAL"/>
              <w:rPr>
                <w:sz w:val="16"/>
                <w:szCs w:val="16"/>
              </w:rPr>
            </w:pPr>
            <w:r w:rsidRPr="00BC6CC6">
              <w:rPr>
                <w:sz w:val="16"/>
                <w:szCs w:val="16"/>
                <w:highlight w:val="green"/>
              </w:rPr>
              <w:t xml:space="preserve">The 6G system shall ensure </w:t>
            </w:r>
            <w:del w:id="18" w:author="Trakinat, Jean" w:date="2026-01-12T15:14:00Z" w16du:dateUtc="2026-01-12T20:14:00Z">
              <w:r w:rsidRPr="00BC6CC6" w:rsidDel="00C77B38">
                <w:rPr>
                  <w:sz w:val="16"/>
                  <w:szCs w:val="16"/>
                  <w:highlight w:val="green"/>
                </w:rPr>
                <w:delText xml:space="preserve">the </w:delText>
              </w:r>
            </w:del>
            <w:r w:rsidRPr="00BC6CC6">
              <w:rPr>
                <w:sz w:val="16"/>
                <w:szCs w:val="16"/>
                <w:highlight w:val="green"/>
              </w:rPr>
              <w:t>cryptograp</w:t>
            </w:r>
            <w:r w:rsidR="002F76AE" w:rsidRPr="00BC6CC6">
              <w:rPr>
                <w:sz w:val="16"/>
                <w:szCs w:val="16"/>
                <w:highlight w:val="green"/>
              </w:rPr>
              <w:t>hic</w:t>
            </w:r>
            <w:r w:rsidRPr="00BC6CC6">
              <w:rPr>
                <w:sz w:val="16"/>
                <w:szCs w:val="16"/>
                <w:highlight w:val="green"/>
              </w:rPr>
              <w:t xml:space="preserve"> agility (</w:t>
            </w:r>
            <w:del w:id="19" w:author="Trakinat, Jean" w:date="2026-01-12T15:13:00Z" w16du:dateUtc="2026-01-12T20:13:00Z">
              <w:r w:rsidRPr="00BC6CC6" w:rsidDel="004C23B4">
                <w:rPr>
                  <w:sz w:val="16"/>
                  <w:szCs w:val="16"/>
                  <w:highlight w:val="green"/>
                </w:rPr>
                <w:delText>i.e</w:delText>
              </w:r>
            </w:del>
            <w:ins w:id="20" w:author="Trakinat, Jean" w:date="2026-01-12T15:13:00Z" w16du:dateUtc="2026-01-12T20:13:00Z">
              <w:r w:rsidR="004C23B4" w:rsidRPr="00BC6CC6">
                <w:rPr>
                  <w:sz w:val="16"/>
                  <w:szCs w:val="16"/>
                  <w:highlight w:val="green"/>
                </w:rPr>
                <w:t>e.g</w:t>
              </w:r>
            </w:ins>
            <w:r w:rsidRPr="00BC6CC6">
              <w:rPr>
                <w:sz w:val="16"/>
                <w:szCs w:val="16"/>
                <w:highlight w:val="green"/>
              </w:rPr>
              <w:t>. post-quantum cryptography algorithms</w:t>
            </w:r>
            <w:ins w:id="21" w:author="Trakinat, Jean" w:date="2026-01-12T15:14:00Z" w16du:dateUtc="2026-01-12T20:14:00Z">
              <w:r w:rsidR="00C77B38" w:rsidRPr="00BC6CC6">
                <w:rPr>
                  <w:sz w:val="16"/>
                  <w:szCs w:val="16"/>
                  <w:highlight w:val="green"/>
                </w:rPr>
                <w:t xml:space="preserve"> </w:t>
              </w:r>
            </w:ins>
            <w:del w:id="22" w:author="Trakinat, Jean" w:date="2026-01-12T15:14:00Z" w16du:dateUtc="2026-01-12T20:14:00Z">
              <w:r w:rsidRPr="00BC6CC6" w:rsidDel="00C77B38">
                <w:rPr>
                  <w:sz w:val="16"/>
                  <w:szCs w:val="16"/>
                  <w:highlight w:val="green"/>
                </w:rPr>
                <w:delText>-</w:delText>
              </w:r>
            </w:del>
            <w:del w:id="23" w:author="Trakinat, Jean" w:date="2026-01-12T14:50:00Z" w16du:dateUtc="2026-01-12T19:50:00Z">
              <w:r w:rsidRPr="00BC6CC6" w:rsidDel="005373B5">
                <w:rPr>
                  <w:sz w:val="16"/>
                  <w:szCs w:val="16"/>
                  <w:highlight w:val="green"/>
                </w:rPr>
                <w:delText>related</w:delText>
              </w:r>
            </w:del>
            <w:r w:rsidRPr="00BC6CC6">
              <w:rPr>
                <w:sz w:val="16"/>
                <w:szCs w:val="16"/>
                <w:highlight w:val="green"/>
              </w:rPr>
              <w:t xml:space="preserve"> smooth migration, switching, update) </w:t>
            </w:r>
            <w:del w:id="24" w:author="Trakinat, Jean" w:date="2026-01-12T14:50:00Z" w16du:dateUtc="2026-01-12T19:50:00Z">
              <w:r w:rsidRPr="00BC6CC6" w:rsidDel="005373B5">
                <w:rPr>
                  <w:sz w:val="16"/>
                  <w:szCs w:val="16"/>
                  <w:highlight w:val="green"/>
                </w:rPr>
                <w:delText>for the 6G system and its services</w:delText>
              </w:r>
            </w:del>
            <w:ins w:id="25" w:author="Trakinat, Jean" w:date="2026-01-12T14:50:00Z" w16du:dateUtc="2026-01-12T19:50:00Z">
              <w:r w:rsidR="005373B5" w:rsidRPr="00BC6CC6">
                <w:rPr>
                  <w:sz w:val="16"/>
                  <w:szCs w:val="16"/>
                  <w:highlight w:val="green"/>
                </w:rPr>
                <w:t>in order</w:t>
              </w:r>
            </w:ins>
            <w:r w:rsidRPr="00BC6CC6">
              <w:rPr>
                <w:sz w:val="16"/>
                <w:szCs w:val="16"/>
                <w:highlight w:val="green"/>
              </w:rPr>
              <w:t xml:space="preserve"> to </w:t>
            </w:r>
            <w:del w:id="26" w:author="Trakinat, Jean" w:date="2026-01-12T14:50:00Z" w16du:dateUtc="2026-01-12T19:50:00Z">
              <w:r w:rsidRPr="00BC6CC6" w:rsidDel="005373B5">
                <w:rPr>
                  <w:sz w:val="16"/>
                  <w:szCs w:val="16"/>
                  <w:highlight w:val="green"/>
                </w:rPr>
                <w:delText xml:space="preserve">remain </w:delText>
              </w:r>
            </w:del>
            <w:ins w:id="27" w:author="Trakinat, Jean" w:date="2026-01-12T14:50:00Z" w16du:dateUtc="2026-01-12T19:50:00Z">
              <w:r w:rsidR="005373B5" w:rsidRPr="00BC6CC6">
                <w:rPr>
                  <w:sz w:val="16"/>
                  <w:szCs w:val="16"/>
                  <w:highlight w:val="green"/>
                </w:rPr>
                <w:t xml:space="preserve">provide </w:t>
              </w:r>
            </w:ins>
            <w:r w:rsidRPr="00BC6CC6">
              <w:rPr>
                <w:sz w:val="16"/>
                <w:szCs w:val="16"/>
                <w:highlight w:val="green"/>
              </w:rPr>
              <w:t>secur</w:t>
            </w:r>
            <w:del w:id="28" w:author="Trakinat, Jean" w:date="2026-01-12T14:50:00Z" w16du:dateUtc="2026-01-12T19:50:00Z">
              <w:r w:rsidRPr="00BC6CC6" w:rsidDel="005373B5">
                <w:rPr>
                  <w:sz w:val="16"/>
                  <w:szCs w:val="16"/>
                  <w:highlight w:val="green"/>
                </w:rPr>
                <w:delText>e</w:delText>
              </w:r>
            </w:del>
            <w:ins w:id="29" w:author="Trakinat, Jean" w:date="2026-01-12T14:50:00Z" w16du:dateUtc="2026-01-12T19:50:00Z">
              <w:r w:rsidR="005373B5" w:rsidRPr="00BC6CC6">
                <w:rPr>
                  <w:sz w:val="16"/>
                  <w:szCs w:val="16"/>
                  <w:highlight w:val="green"/>
                </w:rPr>
                <w:t>ity</w:t>
              </w:r>
            </w:ins>
            <w:r w:rsidRPr="00BC6CC6">
              <w:rPr>
                <w:sz w:val="16"/>
                <w:szCs w:val="16"/>
                <w:highlight w:val="green"/>
              </w:rPr>
              <w:t xml:space="preserve"> against new threats.</w:t>
            </w:r>
          </w:p>
        </w:tc>
        <w:tc>
          <w:tcPr>
            <w:tcW w:w="1701" w:type="dxa"/>
            <w:tcBorders>
              <w:top w:val="single" w:sz="4" w:space="0" w:color="auto"/>
              <w:left w:val="single" w:sz="4" w:space="0" w:color="auto"/>
              <w:bottom w:val="single" w:sz="4" w:space="0" w:color="auto"/>
              <w:right w:val="single" w:sz="4" w:space="0" w:color="auto"/>
            </w:tcBorders>
          </w:tcPr>
          <w:p w14:paraId="7AE43667" w14:textId="77777777" w:rsidR="001F17C7" w:rsidRPr="003B5A3E" w:rsidRDefault="001F17C7" w:rsidP="007744FA">
            <w:pPr>
              <w:pStyle w:val="TAL"/>
              <w:jc w:val="center"/>
              <w:rPr>
                <w:sz w:val="16"/>
                <w:szCs w:val="16"/>
              </w:rPr>
            </w:pPr>
            <w:r w:rsidRPr="003B5A3E">
              <w:rPr>
                <w:sz w:val="16"/>
                <w:szCs w:val="16"/>
                <w:lang w:eastAsia="zh-CN"/>
              </w:rPr>
              <w:t>PR 5.5.2.6-3</w:t>
            </w:r>
          </w:p>
        </w:tc>
        <w:tc>
          <w:tcPr>
            <w:tcW w:w="2268" w:type="dxa"/>
            <w:tcBorders>
              <w:top w:val="single" w:sz="4" w:space="0" w:color="auto"/>
              <w:left w:val="single" w:sz="4" w:space="0" w:color="auto"/>
              <w:bottom w:val="single" w:sz="4" w:space="0" w:color="auto"/>
              <w:right w:val="single" w:sz="4" w:space="0" w:color="auto"/>
            </w:tcBorders>
          </w:tcPr>
          <w:p w14:paraId="200801C9" w14:textId="77777777" w:rsidR="001F17C7" w:rsidRPr="003B5A3E" w:rsidRDefault="001F17C7" w:rsidP="007744FA">
            <w:pPr>
              <w:pStyle w:val="TAL"/>
              <w:jc w:val="center"/>
              <w:rPr>
                <w:sz w:val="16"/>
                <w:szCs w:val="16"/>
              </w:rPr>
            </w:pPr>
            <w:r w:rsidRPr="003B5A3E">
              <w:rPr>
                <w:sz w:val="16"/>
                <w:szCs w:val="16"/>
              </w:rPr>
              <w:t>Quantum Resistant Security</w:t>
            </w:r>
          </w:p>
        </w:tc>
      </w:tr>
      <w:tr w:rsidR="007B2B0C" w:rsidRPr="003B5A3E" w14:paraId="353BF968" w14:textId="77777777" w:rsidTr="007D7859">
        <w:tc>
          <w:tcPr>
            <w:tcW w:w="1502" w:type="dxa"/>
            <w:tcBorders>
              <w:top w:val="single" w:sz="4" w:space="0" w:color="auto"/>
              <w:left w:val="single" w:sz="4" w:space="0" w:color="auto"/>
              <w:bottom w:val="single" w:sz="4" w:space="0" w:color="auto"/>
              <w:right w:val="single" w:sz="4" w:space="0" w:color="auto"/>
            </w:tcBorders>
          </w:tcPr>
          <w:p w14:paraId="4FB4FD0C" w14:textId="1591D1FB" w:rsidR="007B2B0C" w:rsidRPr="003B5A3E" w:rsidRDefault="00A11930" w:rsidP="007744FA">
            <w:pPr>
              <w:pStyle w:val="TAC"/>
              <w:rPr>
                <w:sz w:val="16"/>
                <w:szCs w:val="16"/>
              </w:rPr>
            </w:pPr>
            <w:r>
              <w:rPr>
                <w:sz w:val="16"/>
                <w:szCs w:val="16"/>
              </w:rPr>
              <w:t>CPR</w:t>
            </w:r>
            <w:r w:rsidR="00C63FEC" w:rsidRPr="003B5A3E">
              <w:rPr>
                <w:sz w:val="16"/>
                <w:szCs w:val="16"/>
              </w:rPr>
              <w:t xml:space="preserve"> </w:t>
            </w:r>
            <w:r w:rsidR="0081118E" w:rsidRPr="003B5A3E">
              <w:rPr>
                <w:sz w:val="16"/>
                <w:szCs w:val="16"/>
              </w:rPr>
              <w:t>14</w:t>
            </w:r>
            <w:r w:rsidR="007B2B0C" w:rsidRPr="003B5A3E">
              <w:rPr>
                <w:sz w:val="16"/>
                <w:szCs w:val="16"/>
              </w:rPr>
              <w:t>.1.2-1-7</w:t>
            </w:r>
          </w:p>
        </w:tc>
        <w:tc>
          <w:tcPr>
            <w:tcW w:w="4258" w:type="dxa"/>
            <w:tcBorders>
              <w:top w:val="single" w:sz="4" w:space="0" w:color="auto"/>
              <w:left w:val="single" w:sz="4" w:space="0" w:color="auto"/>
              <w:bottom w:val="single" w:sz="4" w:space="0" w:color="auto"/>
              <w:right w:val="single" w:sz="4" w:space="0" w:color="auto"/>
            </w:tcBorders>
          </w:tcPr>
          <w:p w14:paraId="6D5C9172" w14:textId="3C39DDC2" w:rsidR="007B2B0C" w:rsidRPr="003B5A3E" w:rsidRDefault="007B2B0C" w:rsidP="007744FA">
            <w:pPr>
              <w:pStyle w:val="TAL"/>
              <w:rPr>
                <w:sz w:val="16"/>
                <w:szCs w:val="16"/>
              </w:rPr>
            </w:pPr>
            <w:r w:rsidRPr="00BC6CC6">
              <w:rPr>
                <w:sz w:val="16"/>
                <w:szCs w:val="16"/>
                <w:highlight w:val="green"/>
              </w:rPr>
              <w:t>Subject to operator</w:t>
            </w:r>
            <w:r w:rsidR="00B647EA" w:rsidRPr="00BC6CC6">
              <w:rPr>
                <w:sz w:val="16"/>
                <w:szCs w:val="16"/>
                <w:highlight w:val="green"/>
              </w:rPr>
              <w:t>’s</w:t>
            </w:r>
            <w:r w:rsidRPr="00BC6CC6">
              <w:rPr>
                <w:sz w:val="16"/>
                <w:szCs w:val="16"/>
                <w:highlight w:val="green"/>
              </w:rPr>
              <w:t xml:space="preserve"> policy and regulatory requirements, the 6G system shall support a means for a UE to be able to distinguish a False Base Station from an authentic Base Station.</w:t>
            </w:r>
          </w:p>
        </w:tc>
        <w:tc>
          <w:tcPr>
            <w:tcW w:w="1701" w:type="dxa"/>
            <w:tcBorders>
              <w:top w:val="single" w:sz="4" w:space="0" w:color="auto"/>
              <w:left w:val="single" w:sz="4" w:space="0" w:color="auto"/>
              <w:bottom w:val="single" w:sz="4" w:space="0" w:color="auto"/>
              <w:right w:val="single" w:sz="4" w:space="0" w:color="auto"/>
            </w:tcBorders>
          </w:tcPr>
          <w:p w14:paraId="1344A553" w14:textId="77777777" w:rsidR="007B2B0C" w:rsidRPr="003B5A3E" w:rsidRDefault="007B2B0C" w:rsidP="007744FA">
            <w:pPr>
              <w:pStyle w:val="TAL"/>
              <w:jc w:val="center"/>
              <w:rPr>
                <w:sz w:val="16"/>
                <w:szCs w:val="16"/>
              </w:rPr>
            </w:pPr>
            <w:r w:rsidRPr="003B5A3E">
              <w:rPr>
                <w:sz w:val="16"/>
                <w:szCs w:val="16"/>
              </w:rPr>
              <w:t>PR 5.5.3.2-1</w:t>
            </w:r>
          </w:p>
        </w:tc>
        <w:tc>
          <w:tcPr>
            <w:tcW w:w="2268" w:type="dxa"/>
            <w:tcBorders>
              <w:top w:val="single" w:sz="4" w:space="0" w:color="auto"/>
              <w:left w:val="single" w:sz="4" w:space="0" w:color="auto"/>
              <w:bottom w:val="single" w:sz="4" w:space="0" w:color="auto"/>
              <w:right w:val="single" w:sz="4" w:space="0" w:color="auto"/>
            </w:tcBorders>
          </w:tcPr>
          <w:p w14:paraId="4B870BA3" w14:textId="77777777" w:rsidR="007B2B0C" w:rsidRPr="003B5A3E" w:rsidRDefault="007B2B0C" w:rsidP="007744FA">
            <w:pPr>
              <w:pStyle w:val="TAL"/>
              <w:jc w:val="center"/>
              <w:rPr>
                <w:sz w:val="16"/>
                <w:szCs w:val="16"/>
              </w:rPr>
            </w:pPr>
            <w:r w:rsidRPr="003B5A3E">
              <w:rPr>
                <w:sz w:val="16"/>
                <w:szCs w:val="16"/>
              </w:rPr>
              <w:t>System Security</w:t>
            </w:r>
          </w:p>
          <w:p w14:paraId="65F71DC8" w14:textId="77777777" w:rsidR="007B2B0C" w:rsidRPr="003B5A3E" w:rsidRDefault="007B2B0C" w:rsidP="007744FA">
            <w:pPr>
              <w:pStyle w:val="TAL"/>
              <w:jc w:val="center"/>
              <w:rPr>
                <w:ins w:id="30" w:author="Trakinat, Jean" w:date="2026-01-20T12:44:00Z" w16du:dateUtc="2026-01-20T17:44:00Z"/>
                <w:sz w:val="16"/>
                <w:szCs w:val="16"/>
              </w:rPr>
            </w:pPr>
            <w:r w:rsidRPr="003B5A3E">
              <w:rPr>
                <w:sz w:val="16"/>
                <w:szCs w:val="16"/>
              </w:rPr>
              <w:t>False Base Station</w:t>
            </w:r>
          </w:p>
          <w:p w14:paraId="16D645AF" w14:textId="6DD56F69" w:rsidR="00A231B6" w:rsidRPr="003B5A3E" w:rsidRDefault="00A231B6" w:rsidP="007744FA">
            <w:pPr>
              <w:pStyle w:val="TAL"/>
              <w:jc w:val="center"/>
              <w:rPr>
                <w:sz w:val="16"/>
                <w:szCs w:val="16"/>
              </w:rPr>
            </w:pPr>
          </w:p>
        </w:tc>
      </w:tr>
      <w:tr w:rsidR="00365209" w:rsidRPr="003B5A3E" w14:paraId="2936762F" w14:textId="77777777" w:rsidTr="007D7859">
        <w:tc>
          <w:tcPr>
            <w:tcW w:w="1502" w:type="dxa"/>
            <w:tcBorders>
              <w:top w:val="single" w:sz="4" w:space="0" w:color="auto"/>
              <w:left w:val="single" w:sz="4" w:space="0" w:color="auto"/>
              <w:bottom w:val="single" w:sz="4" w:space="0" w:color="auto"/>
              <w:right w:val="single" w:sz="4" w:space="0" w:color="auto"/>
            </w:tcBorders>
          </w:tcPr>
          <w:p w14:paraId="236CB856" w14:textId="5D73359E" w:rsidR="00365209" w:rsidRPr="003B5A3E" w:rsidRDefault="00365209" w:rsidP="007744FA">
            <w:pPr>
              <w:pStyle w:val="TAC"/>
              <w:rPr>
                <w:sz w:val="16"/>
                <w:szCs w:val="16"/>
              </w:rPr>
            </w:pPr>
            <w:r w:rsidRPr="003B5A3E">
              <w:rPr>
                <w:sz w:val="16"/>
                <w:szCs w:val="16"/>
              </w:rPr>
              <w:t xml:space="preserve">Alt </w:t>
            </w:r>
            <w:r w:rsidR="00C63FEC" w:rsidRPr="003B5A3E">
              <w:rPr>
                <w:sz w:val="16"/>
                <w:szCs w:val="16"/>
              </w:rPr>
              <w:t xml:space="preserve">CPR </w:t>
            </w:r>
            <w:r w:rsidRPr="003B5A3E">
              <w:rPr>
                <w:sz w:val="16"/>
                <w:szCs w:val="16"/>
              </w:rPr>
              <w:t>14.1.2-1-8</w:t>
            </w:r>
          </w:p>
          <w:p w14:paraId="21DB0A7B" w14:textId="2EEC6454" w:rsidR="00B66661" w:rsidRPr="003B5A3E" w:rsidRDefault="00B66661" w:rsidP="007744FA">
            <w:pPr>
              <w:pStyle w:val="TAC"/>
              <w:rPr>
                <w:sz w:val="16"/>
                <w:szCs w:val="16"/>
              </w:rPr>
            </w:pPr>
            <w:r w:rsidRPr="003B5A3E">
              <w:rPr>
                <w:sz w:val="16"/>
                <w:szCs w:val="16"/>
              </w:rPr>
              <w:t>(</w:t>
            </w:r>
            <w:r w:rsidR="00A11930">
              <w:rPr>
                <w:sz w:val="16"/>
                <w:szCs w:val="16"/>
              </w:rPr>
              <w:t>Qualcomm</w:t>
            </w:r>
            <w:r w:rsidRPr="003B5A3E">
              <w:rPr>
                <w:sz w:val="16"/>
                <w:szCs w:val="16"/>
              </w:rPr>
              <w:t>)</w:t>
            </w:r>
          </w:p>
        </w:tc>
        <w:tc>
          <w:tcPr>
            <w:tcW w:w="4258" w:type="dxa"/>
            <w:tcBorders>
              <w:top w:val="single" w:sz="4" w:space="0" w:color="auto"/>
              <w:left w:val="single" w:sz="4" w:space="0" w:color="auto"/>
              <w:bottom w:val="single" w:sz="4" w:space="0" w:color="auto"/>
              <w:right w:val="single" w:sz="4" w:space="0" w:color="auto"/>
            </w:tcBorders>
          </w:tcPr>
          <w:p w14:paraId="6B2DCDBF" w14:textId="5DF15148" w:rsidR="00365209" w:rsidRPr="003B5A3E" w:rsidRDefault="00365209" w:rsidP="007744FA">
            <w:pPr>
              <w:pStyle w:val="TAL"/>
              <w:rPr>
                <w:sz w:val="16"/>
                <w:szCs w:val="16"/>
              </w:rPr>
            </w:pPr>
            <w:r w:rsidRPr="002A3819">
              <w:rPr>
                <w:sz w:val="16"/>
                <w:szCs w:val="16"/>
                <w:highlight w:val="green"/>
              </w:rPr>
              <w:t xml:space="preserve">The 6G system shall provide </w:t>
            </w:r>
            <w:del w:id="31" w:author="Trakinat, Jean" w:date="2026-01-12T14:52:00Z" w16du:dateUtc="2026-01-12T19:52:00Z">
              <w:r w:rsidRPr="002A3819" w:rsidDel="00B66661">
                <w:rPr>
                  <w:sz w:val="16"/>
                  <w:szCs w:val="16"/>
                  <w:highlight w:val="green"/>
                </w:rPr>
                <w:delText xml:space="preserve">efficient </w:delText>
              </w:r>
            </w:del>
            <w:r w:rsidRPr="002A3819">
              <w:rPr>
                <w:sz w:val="16"/>
                <w:szCs w:val="16"/>
                <w:highlight w:val="green"/>
              </w:rPr>
              <w:t>mechanisms to support authentication and secure communication in inter-PLMN and intra-PLMN networks.</w:t>
            </w:r>
          </w:p>
        </w:tc>
        <w:tc>
          <w:tcPr>
            <w:tcW w:w="1701" w:type="dxa"/>
            <w:tcBorders>
              <w:top w:val="single" w:sz="4" w:space="0" w:color="auto"/>
              <w:left w:val="single" w:sz="4" w:space="0" w:color="auto"/>
              <w:bottom w:val="single" w:sz="4" w:space="0" w:color="auto"/>
              <w:right w:val="single" w:sz="4" w:space="0" w:color="auto"/>
            </w:tcBorders>
          </w:tcPr>
          <w:p w14:paraId="573B1A03" w14:textId="77777777" w:rsidR="00365209" w:rsidRPr="003B5A3E" w:rsidRDefault="00365209" w:rsidP="007744FA">
            <w:pPr>
              <w:pStyle w:val="TAL"/>
              <w:jc w:val="center"/>
              <w:rPr>
                <w:sz w:val="16"/>
                <w:szCs w:val="16"/>
              </w:rPr>
            </w:pPr>
            <w:r w:rsidRPr="003B5A3E">
              <w:rPr>
                <w:sz w:val="16"/>
                <w:szCs w:val="16"/>
              </w:rPr>
              <w:t>PR 5.5.4.2-1</w:t>
            </w:r>
          </w:p>
        </w:tc>
        <w:tc>
          <w:tcPr>
            <w:tcW w:w="2268" w:type="dxa"/>
            <w:tcBorders>
              <w:top w:val="single" w:sz="4" w:space="0" w:color="auto"/>
              <w:left w:val="single" w:sz="4" w:space="0" w:color="auto"/>
              <w:bottom w:val="single" w:sz="4" w:space="0" w:color="auto"/>
              <w:right w:val="single" w:sz="4" w:space="0" w:color="auto"/>
            </w:tcBorders>
          </w:tcPr>
          <w:p w14:paraId="1161C839" w14:textId="77777777" w:rsidR="00365209" w:rsidRPr="003B5A3E" w:rsidRDefault="00365209" w:rsidP="007744FA">
            <w:pPr>
              <w:pStyle w:val="TAL"/>
              <w:jc w:val="center"/>
              <w:rPr>
                <w:sz w:val="16"/>
                <w:szCs w:val="16"/>
              </w:rPr>
            </w:pPr>
            <w:r w:rsidRPr="003B5A3E">
              <w:rPr>
                <w:sz w:val="16"/>
                <w:szCs w:val="16"/>
              </w:rPr>
              <w:t>System Security</w:t>
            </w:r>
          </w:p>
          <w:p w14:paraId="6F4AF218" w14:textId="77777777" w:rsidR="00365209" w:rsidRPr="003B5A3E" w:rsidRDefault="00365209" w:rsidP="007744FA">
            <w:pPr>
              <w:pStyle w:val="TAL"/>
              <w:jc w:val="center"/>
              <w:rPr>
                <w:sz w:val="16"/>
                <w:szCs w:val="16"/>
              </w:rPr>
            </w:pPr>
            <w:r w:rsidRPr="003B5A3E">
              <w:rPr>
                <w:sz w:val="16"/>
                <w:szCs w:val="16"/>
              </w:rPr>
              <w:t>Network Security</w:t>
            </w:r>
          </w:p>
        </w:tc>
      </w:tr>
      <w:tr w:rsidR="00365209" w:rsidRPr="003B5A3E" w14:paraId="683AFDE9" w14:textId="77777777" w:rsidTr="007D7859">
        <w:tc>
          <w:tcPr>
            <w:tcW w:w="1502" w:type="dxa"/>
            <w:tcBorders>
              <w:top w:val="single" w:sz="4" w:space="0" w:color="auto"/>
              <w:left w:val="single" w:sz="4" w:space="0" w:color="auto"/>
              <w:bottom w:val="single" w:sz="4" w:space="0" w:color="auto"/>
              <w:right w:val="single" w:sz="4" w:space="0" w:color="auto"/>
            </w:tcBorders>
          </w:tcPr>
          <w:p w14:paraId="6985A739" w14:textId="40CBC106" w:rsidR="00365209" w:rsidRPr="003B5A3E" w:rsidRDefault="00365209" w:rsidP="007744FA">
            <w:pPr>
              <w:pStyle w:val="TAC"/>
              <w:rPr>
                <w:sz w:val="16"/>
                <w:szCs w:val="16"/>
              </w:rPr>
            </w:pPr>
            <w:r w:rsidRPr="003B5A3E">
              <w:rPr>
                <w:sz w:val="16"/>
                <w:szCs w:val="16"/>
              </w:rPr>
              <w:t xml:space="preserve">Alt </w:t>
            </w:r>
            <w:r w:rsidR="00C63FEC" w:rsidRPr="003B5A3E">
              <w:rPr>
                <w:sz w:val="16"/>
                <w:szCs w:val="16"/>
              </w:rPr>
              <w:t xml:space="preserve">CPR </w:t>
            </w:r>
            <w:r w:rsidRPr="003B5A3E">
              <w:rPr>
                <w:sz w:val="16"/>
                <w:szCs w:val="16"/>
              </w:rPr>
              <w:t>14.1.2-1-9</w:t>
            </w:r>
          </w:p>
          <w:p w14:paraId="104ABB38" w14:textId="7E22A644" w:rsidR="009F7EF4" w:rsidRPr="003B5A3E" w:rsidRDefault="009F7EF4" w:rsidP="007744FA">
            <w:pPr>
              <w:pStyle w:val="TAC"/>
              <w:rPr>
                <w:sz w:val="16"/>
                <w:szCs w:val="16"/>
              </w:rPr>
            </w:pPr>
            <w:r w:rsidRPr="003B5A3E">
              <w:rPr>
                <w:sz w:val="16"/>
                <w:szCs w:val="16"/>
              </w:rPr>
              <w:t>(</w:t>
            </w:r>
            <w:r w:rsidR="00A11930">
              <w:rPr>
                <w:sz w:val="16"/>
                <w:szCs w:val="16"/>
              </w:rPr>
              <w:t>Qualcom</w:t>
            </w:r>
            <w:r w:rsidR="008C00D7">
              <w:rPr>
                <w:sz w:val="16"/>
                <w:szCs w:val="16"/>
              </w:rPr>
              <w:t>m</w:t>
            </w:r>
            <w:r w:rsidRPr="003B5A3E">
              <w:rPr>
                <w:sz w:val="16"/>
                <w:szCs w:val="16"/>
              </w:rPr>
              <w:t>)</w:t>
            </w:r>
          </w:p>
        </w:tc>
        <w:tc>
          <w:tcPr>
            <w:tcW w:w="4258" w:type="dxa"/>
            <w:tcBorders>
              <w:top w:val="single" w:sz="4" w:space="0" w:color="auto"/>
              <w:left w:val="single" w:sz="4" w:space="0" w:color="auto"/>
              <w:bottom w:val="single" w:sz="4" w:space="0" w:color="auto"/>
              <w:right w:val="single" w:sz="4" w:space="0" w:color="auto"/>
            </w:tcBorders>
          </w:tcPr>
          <w:p w14:paraId="2CEBA7BB" w14:textId="5DFD657E" w:rsidR="00365209" w:rsidRDefault="00365209" w:rsidP="007744FA">
            <w:pPr>
              <w:pStyle w:val="TAL"/>
              <w:rPr>
                <w:ins w:id="32" w:author="Aleksiev, Vasil" w:date="2026-02-10T11:43:00Z" w16du:dateUtc="2026-02-10T10:43:00Z"/>
                <w:sz w:val="16"/>
                <w:szCs w:val="16"/>
              </w:rPr>
            </w:pPr>
            <w:r w:rsidRPr="005F7C0C">
              <w:rPr>
                <w:sz w:val="16"/>
                <w:szCs w:val="16"/>
                <w:highlight w:val="green"/>
              </w:rPr>
              <w:t xml:space="preserve">The 6G system shall </w:t>
            </w:r>
            <w:r w:rsidRPr="005F7C0C">
              <w:rPr>
                <w:sz w:val="16"/>
                <w:szCs w:val="16"/>
                <w:highlight w:val="yellow"/>
              </w:rPr>
              <w:t>support fine-grained security</w:t>
            </w:r>
            <w:ins w:id="33" w:author="Aleksiev, Vasil" w:date="2026-02-10T11:45:00Z" w16du:dateUtc="2026-02-10T10:45:00Z">
              <w:r w:rsidR="00344062" w:rsidRPr="005F7C0C">
                <w:rPr>
                  <w:sz w:val="16"/>
                  <w:szCs w:val="16"/>
                  <w:highlight w:val="yellow"/>
                </w:rPr>
                <w:t xml:space="preserve"> </w:t>
              </w:r>
            </w:ins>
            <w:ins w:id="34" w:author="Aleksiev, Vasil" w:date="2026-02-10T11:46:00Z" w16du:dateUtc="2026-02-10T10:46:00Z">
              <w:r w:rsidR="005F7C0C" w:rsidRPr="005F7C0C">
                <w:rPr>
                  <w:sz w:val="16"/>
                  <w:szCs w:val="16"/>
                  <w:highlight w:val="yellow"/>
                </w:rPr>
                <w:t xml:space="preserve">with </w:t>
              </w:r>
            </w:ins>
            <w:ins w:id="35" w:author="Aleksiev, Vasil" w:date="2026-02-10T11:45:00Z" w16du:dateUtc="2026-02-10T10:45:00Z">
              <w:r w:rsidR="00344062" w:rsidRPr="005F7C0C">
                <w:rPr>
                  <w:sz w:val="16"/>
                  <w:szCs w:val="16"/>
                  <w:highlight w:val="yellow"/>
                </w:rPr>
                <w:t>high granularity</w:t>
              </w:r>
            </w:ins>
            <w:ins w:id="36" w:author="Aleksiev, Vasil" w:date="2026-02-10T11:38:00Z" w16du:dateUtc="2026-02-10T10:38:00Z">
              <w:r w:rsidR="00C33ADA" w:rsidRPr="005F7C0C">
                <w:rPr>
                  <w:sz w:val="16"/>
                  <w:szCs w:val="16"/>
                  <w:highlight w:val="green"/>
                </w:rPr>
                <w:t xml:space="preserve"> </w:t>
              </w:r>
            </w:ins>
            <w:ins w:id="37" w:author="Trakinat, Jean" w:date="2026-01-12T14:52:00Z" w16du:dateUtc="2026-01-12T19:52:00Z">
              <w:del w:id="38" w:author="Aleksiev, Vasil" w:date="2026-02-10T11:43:00Z" w16du:dateUtc="2026-02-10T10:43:00Z">
                <w:r w:rsidR="00B66661" w:rsidRPr="005F7C0C" w:rsidDel="00344062">
                  <w:rPr>
                    <w:sz w:val="16"/>
                    <w:szCs w:val="16"/>
                    <w:highlight w:val="green"/>
                  </w:rPr>
                  <w:delText>flexible security</w:delText>
                </w:r>
              </w:del>
            </w:ins>
            <w:ins w:id="39" w:author="Trakinat, Jean" w:date="2026-01-12T14:53:00Z" w16du:dateUtc="2026-01-12T19:53:00Z">
              <w:del w:id="40" w:author="Aleksiev, Vasil" w:date="2026-02-10T11:43:00Z" w16du:dateUtc="2026-02-10T10:43:00Z">
                <w:r w:rsidR="00B66661" w:rsidRPr="005F7C0C" w:rsidDel="00344062">
                  <w:rPr>
                    <w:sz w:val="16"/>
                    <w:szCs w:val="16"/>
                    <w:highlight w:val="green"/>
                  </w:rPr>
                  <w:delText xml:space="preserve"> capabilities</w:delText>
                </w:r>
              </w:del>
            </w:ins>
            <w:del w:id="41" w:author="Aleksiev, Vasil" w:date="2026-02-10T11:43:00Z" w16du:dateUtc="2026-02-10T10:43:00Z">
              <w:r w:rsidRPr="005F7C0C" w:rsidDel="00344062">
                <w:rPr>
                  <w:sz w:val="16"/>
                  <w:szCs w:val="16"/>
                  <w:highlight w:val="green"/>
                </w:rPr>
                <w:delText xml:space="preserve"> </w:delText>
              </w:r>
            </w:del>
            <w:del w:id="42" w:author="Trakinat, Jean" w:date="2026-01-12T14:53:00Z" w16du:dateUtc="2026-01-12T19:53:00Z">
              <w:r w:rsidRPr="005F7C0C" w:rsidDel="00B66661">
                <w:rPr>
                  <w:sz w:val="16"/>
                  <w:szCs w:val="16"/>
                  <w:highlight w:val="green"/>
                </w:rPr>
                <w:delText>isolation based on</w:delText>
              </w:r>
            </w:del>
            <w:ins w:id="43" w:author="Trakinat, Jean" w:date="2026-01-12T14:53:00Z" w16du:dateUtc="2026-01-12T19:53:00Z">
              <w:r w:rsidR="00B66661" w:rsidRPr="005F7C0C">
                <w:rPr>
                  <w:sz w:val="16"/>
                  <w:szCs w:val="16"/>
                  <w:highlight w:val="green"/>
                </w:rPr>
                <w:t xml:space="preserve"> to meet</w:t>
              </w:r>
            </w:ins>
            <w:r w:rsidRPr="005F7C0C">
              <w:rPr>
                <w:sz w:val="16"/>
                <w:szCs w:val="16"/>
                <w:highlight w:val="green"/>
              </w:rPr>
              <w:t xml:space="preserve"> the security needs of different </w:t>
            </w:r>
            <w:del w:id="44" w:author="Trakinat, Jean" w:date="2026-01-12T14:53:00Z" w16du:dateUtc="2026-01-12T19:53:00Z">
              <w:r w:rsidRPr="005F7C0C" w:rsidDel="00B66661">
                <w:rPr>
                  <w:sz w:val="16"/>
                  <w:szCs w:val="16"/>
                  <w:highlight w:val="green"/>
                </w:rPr>
                <w:delText xml:space="preserve">businesses requirements for </w:delText>
              </w:r>
            </w:del>
            <w:r w:rsidRPr="005F7C0C">
              <w:rPr>
                <w:sz w:val="16"/>
                <w:szCs w:val="16"/>
                <w:highlight w:val="green"/>
              </w:rPr>
              <w:t>intra-PLMN networks.</w:t>
            </w:r>
          </w:p>
          <w:p w14:paraId="1DFD1F8C" w14:textId="58C6FDF9" w:rsidR="00344062" w:rsidRPr="003B5A3E" w:rsidRDefault="00344062" w:rsidP="007744FA">
            <w:pPr>
              <w:pStyle w:val="TAL"/>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2B00D49" w14:textId="77777777" w:rsidR="00365209" w:rsidRPr="003B5A3E" w:rsidRDefault="00365209" w:rsidP="007744FA">
            <w:pPr>
              <w:pStyle w:val="TAL"/>
              <w:jc w:val="center"/>
              <w:rPr>
                <w:sz w:val="16"/>
                <w:szCs w:val="16"/>
              </w:rPr>
            </w:pPr>
            <w:r w:rsidRPr="003B5A3E">
              <w:rPr>
                <w:sz w:val="16"/>
                <w:szCs w:val="16"/>
              </w:rPr>
              <w:t>PR 5.5.4.2-2</w:t>
            </w:r>
          </w:p>
        </w:tc>
        <w:tc>
          <w:tcPr>
            <w:tcW w:w="2268" w:type="dxa"/>
            <w:tcBorders>
              <w:top w:val="single" w:sz="4" w:space="0" w:color="auto"/>
              <w:left w:val="single" w:sz="4" w:space="0" w:color="auto"/>
              <w:bottom w:val="single" w:sz="4" w:space="0" w:color="auto"/>
              <w:right w:val="single" w:sz="4" w:space="0" w:color="auto"/>
            </w:tcBorders>
          </w:tcPr>
          <w:p w14:paraId="06FA71AE" w14:textId="77777777" w:rsidR="00365209" w:rsidRPr="003B5A3E" w:rsidRDefault="00365209" w:rsidP="007744FA">
            <w:pPr>
              <w:pStyle w:val="TAL"/>
              <w:jc w:val="center"/>
              <w:rPr>
                <w:sz w:val="16"/>
                <w:szCs w:val="16"/>
              </w:rPr>
            </w:pPr>
            <w:r w:rsidRPr="003B5A3E">
              <w:rPr>
                <w:sz w:val="16"/>
                <w:szCs w:val="16"/>
              </w:rPr>
              <w:t>System Security</w:t>
            </w:r>
          </w:p>
          <w:p w14:paraId="47173BD5" w14:textId="77777777" w:rsidR="00365209" w:rsidRDefault="00365209" w:rsidP="007744FA">
            <w:pPr>
              <w:pStyle w:val="TAL"/>
              <w:jc w:val="center"/>
              <w:rPr>
                <w:ins w:id="45" w:author="Trakinat, Jean" w:date="2026-01-29T15:25:00Z" w16du:dateUtc="2026-01-29T20:25:00Z"/>
                <w:sz w:val="16"/>
                <w:szCs w:val="16"/>
              </w:rPr>
            </w:pPr>
            <w:r w:rsidRPr="003B5A3E">
              <w:rPr>
                <w:sz w:val="16"/>
                <w:szCs w:val="16"/>
              </w:rPr>
              <w:t>Network Security</w:t>
            </w:r>
          </w:p>
          <w:p w14:paraId="50E7D09D" w14:textId="69DE9DC6" w:rsidR="0081146B" w:rsidRPr="003B5A3E" w:rsidRDefault="0081146B" w:rsidP="007744FA">
            <w:pPr>
              <w:pStyle w:val="TAL"/>
              <w:jc w:val="center"/>
              <w:rPr>
                <w:sz w:val="16"/>
                <w:szCs w:val="16"/>
              </w:rPr>
            </w:pPr>
            <w:ins w:id="46" w:author="Trakinat, Jean" w:date="2026-01-29T15:25:00Z" w16du:dateUtc="2026-01-29T20:25:00Z">
              <w:r>
                <w:rPr>
                  <w:sz w:val="16"/>
                  <w:szCs w:val="16"/>
                </w:rPr>
                <w:t xml:space="preserve">Huawei: </w:t>
              </w:r>
              <w:r w:rsidRPr="003B5A3E">
                <w:rPr>
                  <w:sz w:val="16"/>
                  <w:szCs w:val="16"/>
                </w:rPr>
                <w:t>flexible security</w:t>
              </w:r>
              <w:r>
                <w:rPr>
                  <w:sz w:val="16"/>
                  <w:szCs w:val="16"/>
                </w:rPr>
                <w:t xml:space="preserve"> capabilities are not clear. Prefer different wording.</w:t>
              </w:r>
            </w:ins>
          </w:p>
        </w:tc>
      </w:tr>
      <w:tr w:rsidR="00365209" w:rsidRPr="003B5A3E" w14:paraId="52090BFA" w14:textId="77777777" w:rsidTr="007D7859">
        <w:tc>
          <w:tcPr>
            <w:tcW w:w="1502" w:type="dxa"/>
            <w:tcBorders>
              <w:top w:val="single" w:sz="4" w:space="0" w:color="auto"/>
              <w:left w:val="single" w:sz="4" w:space="0" w:color="auto"/>
              <w:bottom w:val="single" w:sz="4" w:space="0" w:color="auto"/>
              <w:right w:val="single" w:sz="4" w:space="0" w:color="auto"/>
            </w:tcBorders>
          </w:tcPr>
          <w:p w14:paraId="0EE8F034" w14:textId="2E49F424" w:rsidR="00365209" w:rsidRPr="003B5A3E" w:rsidRDefault="00365209" w:rsidP="007744FA">
            <w:pPr>
              <w:pStyle w:val="TAC"/>
              <w:rPr>
                <w:sz w:val="16"/>
                <w:szCs w:val="16"/>
              </w:rPr>
            </w:pPr>
            <w:r w:rsidRPr="003B5A3E">
              <w:rPr>
                <w:sz w:val="16"/>
                <w:szCs w:val="16"/>
              </w:rPr>
              <w:t xml:space="preserve">Alt </w:t>
            </w:r>
            <w:r w:rsidR="00C63FEC" w:rsidRPr="003B5A3E">
              <w:rPr>
                <w:sz w:val="16"/>
                <w:szCs w:val="16"/>
              </w:rPr>
              <w:t xml:space="preserve">CPR </w:t>
            </w:r>
            <w:r w:rsidRPr="003B5A3E">
              <w:rPr>
                <w:sz w:val="16"/>
                <w:szCs w:val="16"/>
              </w:rPr>
              <w:t>14.1.2-1-10</w:t>
            </w:r>
          </w:p>
          <w:p w14:paraId="5ACA5EE6" w14:textId="3F7519AA" w:rsidR="00B46131" w:rsidRPr="003B5A3E" w:rsidRDefault="00B46131" w:rsidP="007744FA">
            <w:pPr>
              <w:pStyle w:val="TAC"/>
              <w:rPr>
                <w:sz w:val="16"/>
                <w:szCs w:val="16"/>
              </w:rPr>
            </w:pPr>
            <w:r w:rsidRPr="003B5A3E">
              <w:rPr>
                <w:sz w:val="16"/>
                <w:szCs w:val="16"/>
              </w:rPr>
              <w:t>(</w:t>
            </w:r>
            <w:r w:rsidR="00A11930">
              <w:rPr>
                <w:sz w:val="16"/>
                <w:szCs w:val="16"/>
              </w:rPr>
              <w:t>Qualcomm</w:t>
            </w:r>
            <w:r w:rsidRPr="003B5A3E">
              <w:rPr>
                <w:sz w:val="16"/>
                <w:szCs w:val="16"/>
              </w:rPr>
              <w:t>)</w:t>
            </w:r>
          </w:p>
        </w:tc>
        <w:tc>
          <w:tcPr>
            <w:tcW w:w="4258" w:type="dxa"/>
            <w:tcBorders>
              <w:top w:val="single" w:sz="4" w:space="0" w:color="auto"/>
              <w:left w:val="single" w:sz="4" w:space="0" w:color="auto"/>
              <w:bottom w:val="single" w:sz="4" w:space="0" w:color="auto"/>
              <w:right w:val="single" w:sz="4" w:space="0" w:color="auto"/>
            </w:tcBorders>
          </w:tcPr>
          <w:p w14:paraId="20A783D6" w14:textId="18D4D81C" w:rsidR="00365209" w:rsidRPr="003B5A3E" w:rsidRDefault="00365209" w:rsidP="007744FA">
            <w:pPr>
              <w:pStyle w:val="TAL"/>
              <w:rPr>
                <w:sz w:val="16"/>
                <w:szCs w:val="16"/>
              </w:rPr>
            </w:pPr>
            <w:r w:rsidRPr="00344062">
              <w:rPr>
                <w:sz w:val="16"/>
                <w:szCs w:val="16"/>
                <w:highlight w:val="green"/>
              </w:rPr>
              <w:t xml:space="preserve">The 6G system shall be able to provide flexible </w:t>
            </w:r>
            <w:del w:id="47" w:author="Trakinat, Jean" w:date="2026-01-12T14:54:00Z" w16du:dateUtc="2026-01-12T19:54:00Z">
              <w:r w:rsidRPr="00344062" w:rsidDel="009F7EF4">
                <w:rPr>
                  <w:sz w:val="16"/>
                  <w:szCs w:val="16"/>
                  <w:highlight w:val="green"/>
                </w:rPr>
                <w:delText xml:space="preserve">orchestration of </w:delText>
              </w:r>
            </w:del>
            <w:r w:rsidRPr="00344062">
              <w:rPr>
                <w:sz w:val="16"/>
                <w:szCs w:val="16"/>
                <w:highlight w:val="green"/>
              </w:rPr>
              <w:t xml:space="preserve">security capabilities to </w:t>
            </w:r>
            <w:del w:id="48" w:author="Trakinat, Jean" w:date="2026-01-12T14:54:00Z" w16du:dateUtc="2026-01-12T19:54:00Z">
              <w:r w:rsidRPr="00344062" w:rsidDel="00B46131">
                <w:rPr>
                  <w:sz w:val="16"/>
                  <w:szCs w:val="16"/>
                  <w:highlight w:val="green"/>
                </w:rPr>
                <w:delText xml:space="preserve">ensure </w:delText>
              </w:r>
            </w:del>
            <w:ins w:id="49" w:author="Trakinat, Jean" w:date="2026-01-12T14:54:00Z" w16du:dateUtc="2026-01-12T19:54:00Z">
              <w:r w:rsidR="00B46131" w:rsidRPr="00344062">
                <w:rPr>
                  <w:sz w:val="16"/>
                  <w:szCs w:val="16"/>
                  <w:highlight w:val="green"/>
                </w:rPr>
                <w:t xml:space="preserve">meet </w:t>
              </w:r>
            </w:ins>
            <w:r w:rsidRPr="00344062">
              <w:rPr>
                <w:sz w:val="16"/>
                <w:szCs w:val="16"/>
                <w:highlight w:val="green"/>
              </w:rPr>
              <w:t xml:space="preserve">customized security requirements from </w:t>
            </w:r>
            <w:ins w:id="50" w:author="Trakinat, Jean" w:date="2026-01-12T14:54:00Z" w16du:dateUtc="2026-01-12T19:54:00Z">
              <w:r w:rsidR="00B46131" w:rsidRPr="00344062">
                <w:rPr>
                  <w:sz w:val="16"/>
                  <w:szCs w:val="16"/>
                  <w:highlight w:val="green"/>
                </w:rPr>
                <w:t xml:space="preserve">different PLMN </w:t>
              </w:r>
              <w:del w:id="51" w:author="Aleksiev, Vasil" w:date="2026-02-10T11:46:00Z" w16du:dateUtc="2026-02-10T10:46:00Z">
                <w:r w:rsidR="00B46131" w:rsidRPr="00344062" w:rsidDel="005F7C0C">
                  <w:rPr>
                    <w:sz w:val="16"/>
                    <w:szCs w:val="16"/>
                    <w:highlight w:val="green"/>
                  </w:rPr>
                  <w:delText>users</w:delText>
                </w:r>
              </w:del>
            </w:ins>
            <w:ins w:id="52" w:author="Aleksiev, Vasil" w:date="2026-02-10T11:46:00Z" w16du:dateUtc="2026-02-10T10:46:00Z">
              <w:r w:rsidR="005F7C0C">
                <w:rPr>
                  <w:sz w:val="16"/>
                  <w:szCs w:val="16"/>
                  <w:highlight w:val="green"/>
                </w:rPr>
                <w:t>subscribers</w:t>
              </w:r>
            </w:ins>
            <w:del w:id="53" w:author="Trakinat, Jean" w:date="2026-01-12T14:54:00Z" w16du:dateUtc="2026-01-12T19:54:00Z">
              <w:r w:rsidRPr="00344062" w:rsidDel="00B46131">
                <w:rPr>
                  <w:sz w:val="16"/>
                  <w:szCs w:val="16"/>
                  <w:highlight w:val="green"/>
                </w:rPr>
                <w:delText>customers</w:delText>
              </w:r>
            </w:del>
            <w:r w:rsidRPr="00344062">
              <w:rPr>
                <w:sz w:val="16"/>
                <w:szCs w:val="16"/>
                <w:highlight w:val="green"/>
              </w:rPr>
              <w:t>.</w:t>
            </w:r>
          </w:p>
        </w:tc>
        <w:tc>
          <w:tcPr>
            <w:tcW w:w="1701" w:type="dxa"/>
            <w:tcBorders>
              <w:top w:val="single" w:sz="4" w:space="0" w:color="auto"/>
              <w:left w:val="single" w:sz="4" w:space="0" w:color="auto"/>
              <w:bottom w:val="single" w:sz="4" w:space="0" w:color="auto"/>
              <w:right w:val="single" w:sz="4" w:space="0" w:color="auto"/>
            </w:tcBorders>
          </w:tcPr>
          <w:p w14:paraId="557959E5" w14:textId="77777777" w:rsidR="00365209" w:rsidRPr="003B5A3E" w:rsidRDefault="00365209" w:rsidP="007744FA">
            <w:pPr>
              <w:pStyle w:val="TAL"/>
              <w:jc w:val="center"/>
              <w:rPr>
                <w:sz w:val="16"/>
                <w:szCs w:val="16"/>
              </w:rPr>
            </w:pPr>
            <w:r w:rsidRPr="003B5A3E">
              <w:rPr>
                <w:sz w:val="16"/>
                <w:szCs w:val="16"/>
              </w:rPr>
              <w:t>PR 5.5.4.2-3</w:t>
            </w:r>
          </w:p>
        </w:tc>
        <w:tc>
          <w:tcPr>
            <w:tcW w:w="2268" w:type="dxa"/>
            <w:tcBorders>
              <w:top w:val="single" w:sz="4" w:space="0" w:color="auto"/>
              <w:left w:val="single" w:sz="4" w:space="0" w:color="auto"/>
              <w:bottom w:val="single" w:sz="4" w:space="0" w:color="auto"/>
              <w:right w:val="single" w:sz="4" w:space="0" w:color="auto"/>
            </w:tcBorders>
          </w:tcPr>
          <w:p w14:paraId="2B7A8607" w14:textId="77777777" w:rsidR="00365209" w:rsidRPr="003B5A3E" w:rsidRDefault="00365209" w:rsidP="007744FA">
            <w:pPr>
              <w:pStyle w:val="TAL"/>
              <w:jc w:val="center"/>
              <w:rPr>
                <w:sz w:val="16"/>
                <w:szCs w:val="16"/>
              </w:rPr>
            </w:pPr>
            <w:r w:rsidRPr="003B5A3E">
              <w:rPr>
                <w:sz w:val="16"/>
                <w:szCs w:val="16"/>
              </w:rPr>
              <w:t>System Security</w:t>
            </w:r>
          </w:p>
          <w:p w14:paraId="16747A3C" w14:textId="77777777" w:rsidR="00365209" w:rsidRPr="003B5A3E" w:rsidRDefault="00365209" w:rsidP="007744FA">
            <w:pPr>
              <w:pStyle w:val="TAL"/>
              <w:jc w:val="center"/>
              <w:rPr>
                <w:sz w:val="16"/>
                <w:szCs w:val="16"/>
              </w:rPr>
            </w:pPr>
            <w:r w:rsidRPr="003B5A3E">
              <w:rPr>
                <w:sz w:val="16"/>
                <w:szCs w:val="16"/>
              </w:rPr>
              <w:t>Network Security</w:t>
            </w:r>
          </w:p>
          <w:p w14:paraId="0D821269" w14:textId="77777777" w:rsidR="00365209" w:rsidRPr="003B5A3E" w:rsidRDefault="00365209" w:rsidP="007744FA">
            <w:pPr>
              <w:pStyle w:val="TAL"/>
              <w:jc w:val="center"/>
              <w:rPr>
                <w:sz w:val="16"/>
                <w:szCs w:val="16"/>
              </w:rPr>
            </w:pPr>
            <w:r w:rsidRPr="003B5A3E">
              <w:rPr>
                <w:sz w:val="16"/>
                <w:szCs w:val="16"/>
              </w:rPr>
              <w:t>Security Management</w:t>
            </w:r>
          </w:p>
        </w:tc>
      </w:tr>
      <w:tr w:rsidR="007B2B0C" w:rsidRPr="003B5A3E" w14:paraId="10493ED5" w14:textId="77777777" w:rsidTr="007D7859">
        <w:tc>
          <w:tcPr>
            <w:tcW w:w="1502" w:type="dxa"/>
            <w:tcBorders>
              <w:top w:val="single" w:sz="4" w:space="0" w:color="auto"/>
              <w:left w:val="single" w:sz="4" w:space="0" w:color="auto"/>
              <w:bottom w:val="single" w:sz="4" w:space="0" w:color="auto"/>
              <w:right w:val="single" w:sz="4" w:space="0" w:color="auto"/>
            </w:tcBorders>
          </w:tcPr>
          <w:p w14:paraId="01FDC636" w14:textId="365ACBFC" w:rsidR="007B2B0C" w:rsidRPr="003B5A3E" w:rsidRDefault="005C2068" w:rsidP="007744FA">
            <w:pPr>
              <w:pStyle w:val="TAC"/>
              <w:rPr>
                <w:sz w:val="16"/>
                <w:szCs w:val="16"/>
              </w:rPr>
            </w:pPr>
            <w:r>
              <w:rPr>
                <w:sz w:val="16"/>
                <w:szCs w:val="16"/>
              </w:rPr>
              <w:t>CPR</w:t>
            </w:r>
            <w:ins w:id="54" w:author="Trakinat, Jean" w:date="2026-01-20T12:40:00Z" w16du:dateUtc="2026-01-20T17:40:00Z">
              <w:r w:rsidR="00C63FEC" w:rsidRPr="003B5A3E">
                <w:rPr>
                  <w:sz w:val="16"/>
                  <w:szCs w:val="16"/>
                </w:rPr>
                <w:t xml:space="preserve"> </w:t>
              </w:r>
            </w:ins>
            <w:r w:rsidR="0081118E" w:rsidRPr="003B5A3E">
              <w:rPr>
                <w:sz w:val="16"/>
                <w:szCs w:val="16"/>
              </w:rPr>
              <w:t>14</w:t>
            </w:r>
            <w:r w:rsidR="007B2B0C" w:rsidRPr="003B5A3E">
              <w:rPr>
                <w:sz w:val="16"/>
                <w:szCs w:val="16"/>
              </w:rPr>
              <w:t>.1.2-1-11</w:t>
            </w:r>
          </w:p>
        </w:tc>
        <w:tc>
          <w:tcPr>
            <w:tcW w:w="4258" w:type="dxa"/>
            <w:tcBorders>
              <w:top w:val="single" w:sz="4" w:space="0" w:color="auto"/>
              <w:left w:val="single" w:sz="4" w:space="0" w:color="auto"/>
              <w:bottom w:val="single" w:sz="4" w:space="0" w:color="auto"/>
              <w:right w:val="single" w:sz="4" w:space="0" w:color="auto"/>
            </w:tcBorders>
          </w:tcPr>
          <w:p w14:paraId="7FA9A4DC" w14:textId="77777777" w:rsidR="007B2B0C" w:rsidRPr="005F7C0C" w:rsidRDefault="007B2B0C" w:rsidP="007744FA">
            <w:pPr>
              <w:pStyle w:val="TAL"/>
              <w:rPr>
                <w:sz w:val="16"/>
                <w:szCs w:val="16"/>
                <w:highlight w:val="green"/>
              </w:rPr>
            </w:pPr>
            <w:r w:rsidRPr="005F7C0C">
              <w:rPr>
                <w:sz w:val="16"/>
                <w:szCs w:val="16"/>
                <w:highlight w:val="green"/>
              </w:rPr>
              <w:t>The 6G network shall support security management capabilities that enable</w:t>
            </w:r>
          </w:p>
          <w:p w14:paraId="2A268250" w14:textId="77777777" w:rsidR="007B2B0C" w:rsidRPr="005F7C0C" w:rsidRDefault="007B2B0C" w:rsidP="007B2B0C">
            <w:pPr>
              <w:pStyle w:val="TAL"/>
              <w:numPr>
                <w:ilvl w:val="0"/>
                <w:numId w:val="18"/>
              </w:numPr>
              <w:rPr>
                <w:sz w:val="16"/>
                <w:szCs w:val="16"/>
                <w:highlight w:val="green"/>
              </w:rPr>
            </w:pPr>
            <w:r w:rsidRPr="005F7C0C">
              <w:rPr>
                <w:sz w:val="16"/>
                <w:szCs w:val="16"/>
                <w:highlight w:val="green"/>
              </w:rPr>
              <w:t>the identification of potential security threats to communication and network elements,</w:t>
            </w:r>
          </w:p>
          <w:p w14:paraId="22620152" w14:textId="77777777" w:rsidR="007B2B0C" w:rsidRPr="005F7C0C" w:rsidRDefault="007B2B0C" w:rsidP="007B2B0C">
            <w:pPr>
              <w:pStyle w:val="TAL"/>
              <w:numPr>
                <w:ilvl w:val="0"/>
                <w:numId w:val="18"/>
              </w:numPr>
              <w:rPr>
                <w:sz w:val="16"/>
                <w:szCs w:val="16"/>
                <w:highlight w:val="green"/>
              </w:rPr>
            </w:pPr>
            <w:r w:rsidRPr="005F7C0C">
              <w:rPr>
                <w:sz w:val="16"/>
                <w:szCs w:val="16"/>
                <w:highlight w:val="green"/>
              </w:rPr>
              <w:t>security analysis and security enhancement policy generation to mitigate attacks and/or security issues in operator management system,</w:t>
            </w:r>
          </w:p>
          <w:p w14:paraId="24D95A7E" w14:textId="77777777" w:rsidR="007B2B0C" w:rsidRPr="003B5A3E" w:rsidRDefault="007B2B0C" w:rsidP="007B2B0C">
            <w:pPr>
              <w:pStyle w:val="TAL"/>
              <w:numPr>
                <w:ilvl w:val="0"/>
                <w:numId w:val="18"/>
              </w:numPr>
              <w:rPr>
                <w:sz w:val="16"/>
                <w:szCs w:val="16"/>
              </w:rPr>
            </w:pPr>
            <w:r w:rsidRPr="005F7C0C">
              <w:rPr>
                <w:sz w:val="16"/>
                <w:szCs w:val="16"/>
                <w:highlight w:val="green"/>
              </w:rPr>
              <w:t xml:space="preserve">security response to implement enhanced security policy from management system to network elements, </w:t>
            </w:r>
            <w:proofErr w:type="gramStart"/>
            <w:r w:rsidRPr="005F7C0C">
              <w:rPr>
                <w:sz w:val="16"/>
                <w:szCs w:val="16"/>
                <w:highlight w:val="green"/>
              </w:rPr>
              <w:t>in order to</w:t>
            </w:r>
            <w:proofErr w:type="gramEnd"/>
            <w:r w:rsidRPr="005F7C0C">
              <w:rPr>
                <w:sz w:val="16"/>
                <w:szCs w:val="16"/>
                <w:highlight w:val="green"/>
              </w:rPr>
              <w:t xml:space="preserve"> recover network from disturbance</w:t>
            </w:r>
          </w:p>
        </w:tc>
        <w:tc>
          <w:tcPr>
            <w:tcW w:w="1701" w:type="dxa"/>
            <w:tcBorders>
              <w:top w:val="single" w:sz="4" w:space="0" w:color="auto"/>
              <w:left w:val="single" w:sz="4" w:space="0" w:color="auto"/>
              <w:bottom w:val="single" w:sz="4" w:space="0" w:color="auto"/>
              <w:right w:val="single" w:sz="4" w:space="0" w:color="auto"/>
            </w:tcBorders>
          </w:tcPr>
          <w:p w14:paraId="417153FD" w14:textId="77777777" w:rsidR="007B2B0C" w:rsidRPr="003B5A3E" w:rsidRDefault="007B2B0C" w:rsidP="007744FA">
            <w:pPr>
              <w:pStyle w:val="TAL"/>
              <w:jc w:val="center"/>
              <w:rPr>
                <w:sz w:val="16"/>
                <w:szCs w:val="16"/>
              </w:rPr>
            </w:pPr>
            <w:r w:rsidRPr="003B5A3E">
              <w:rPr>
                <w:sz w:val="16"/>
                <w:szCs w:val="16"/>
              </w:rPr>
              <w:t xml:space="preserve">PR 5.5.4.2-4 </w:t>
            </w:r>
          </w:p>
          <w:p w14:paraId="33AFDDF0" w14:textId="77777777" w:rsidR="007B2B0C" w:rsidRPr="003B5A3E" w:rsidRDefault="007B2B0C" w:rsidP="007744FA">
            <w:pPr>
              <w:pStyle w:val="TAL"/>
              <w:jc w:val="center"/>
              <w:rPr>
                <w:sz w:val="16"/>
                <w:szCs w:val="16"/>
              </w:rPr>
            </w:pPr>
            <w:r w:rsidRPr="003B5A3E">
              <w:rPr>
                <w:sz w:val="16"/>
                <w:szCs w:val="16"/>
              </w:rPr>
              <w:t>PR 5.5.4.2-5</w:t>
            </w:r>
          </w:p>
          <w:p w14:paraId="7CE20F88" w14:textId="77777777" w:rsidR="007B2B0C" w:rsidRPr="003B5A3E" w:rsidRDefault="007B2B0C" w:rsidP="007744FA">
            <w:pPr>
              <w:pStyle w:val="TAL"/>
              <w:jc w:val="center"/>
              <w:rPr>
                <w:sz w:val="16"/>
                <w:szCs w:val="16"/>
                <w:highlight w:val="yellow"/>
              </w:rPr>
            </w:pPr>
            <w:r w:rsidRPr="003B5A3E">
              <w:rPr>
                <w:sz w:val="16"/>
                <w:szCs w:val="16"/>
              </w:rPr>
              <w:t>PR 5.5.4.2-6</w:t>
            </w:r>
          </w:p>
        </w:tc>
        <w:tc>
          <w:tcPr>
            <w:tcW w:w="2268" w:type="dxa"/>
            <w:tcBorders>
              <w:top w:val="single" w:sz="4" w:space="0" w:color="auto"/>
              <w:left w:val="single" w:sz="4" w:space="0" w:color="auto"/>
              <w:bottom w:val="single" w:sz="4" w:space="0" w:color="auto"/>
              <w:right w:val="single" w:sz="4" w:space="0" w:color="auto"/>
            </w:tcBorders>
          </w:tcPr>
          <w:p w14:paraId="077AE253" w14:textId="77777777" w:rsidR="007B2B0C" w:rsidRPr="003B5A3E" w:rsidRDefault="007B2B0C" w:rsidP="007744FA">
            <w:pPr>
              <w:pStyle w:val="TAL"/>
              <w:jc w:val="center"/>
              <w:rPr>
                <w:sz w:val="16"/>
                <w:szCs w:val="16"/>
              </w:rPr>
            </w:pPr>
            <w:r w:rsidRPr="003B5A3E">
              <w:rPr>
                <w:sz w:val="16"/>
                <w:szCs w:val="16"/>
              </w:rPr>
              <w:t>Security Management</w:t>
            </w:r>
          </w:p>
        </w:tc>
      </w:tr>
      <w:tr w:rsidR="00EF502D" w:rsidRPr="003B5A3E" w14:paraId="226D0883" w14:textId="77777777" w:rsidTr="00EF502D">
        <w:tc>
          <w:tcPr>
            <w:tcW w:w="15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F45A2E" w14:textId="02E7A8BC" w:rsidR="00EF502D" w:rsidRPr="003B5A3E" w:rsidRDefault="00DF7030" w:rsidP="007744FA">
            <w:pPr>
              <w:pStyle w:val="TAC"/>
              <w:rPr>
                <w:sz w:val="16"/>
                <w:szCs w:val="16"/>
              </w:rPr>
            </w:pPr>
            <w:proofErr w:type="spellStart"/>
            <w:r w:rsidRPr="003B5A3E">
              <w:rPr>
                <w:sz w:val="16"/>
                <w:szCs w:val="16"/>
              </w:rPr>
              <w:lastRenderedPageBreak/>
              <w:t>Orig</w:t>
            </w:r>
            <w:proofErr w:type="spellEnd"/>
            <w:r w:rsidRPr="003B5A3E">
              <w:rPr>
                <w:sz w:val="16"/>
                <w:szCs w:val="16"/>
              </w:rPr>
              <w:t xml:space="preserve"> PR</w:t>
            </w:r>
          </w:p>
        </w:tc>
        <w:tc>
          <w:tcPr>
            <w:tcW w:w="42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3459B3" w14:textId="77B7ADB8" w:rsidR="00EF502D" w:rsidRPr="003B5A3E" w:rsidRDefault="00DF7030" w:rsidP="007744FA">
            <w:pPr>
              <w:pStyle w:val="TAL"/>
              <w:rPr>
                <w:sz w:val="16"/>
                <w:szCs w:val="16"/>
              </w:rPr>
            </w:pPr>
            <w:r w:rsidRPr="003B5A3E">
              <w:rPr>
                <w:sz w:val="16"/>
                <w:szCs w:val="16"/>
              </w:rPr>
              <w:t>The 6G network shall support the identification of potential security threats to communication and network elements.</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61EA57" w14:textId="72444F2B" w:rsidR="00EF502D" w:rsidRPr="003B5A3E" w:rsidRDefault="00DF7030" w:rsidP="007744FA">
            <w:pPr>
              <w:pStyle w:val="TAL"/>
              <w:jc w:val="center"/>
              <w:rPr>
                <w:sz w:val="16"/>
                <w:szCs w:val="16"/>
              </w:rPr>
            </w:pPr>
            <w:r w:rsidRPr="003B5A3E">
              <w:rPr>
                <w:sz w:val="16"/>
                <w:szCs w:val="16"/>
              </w:rPr>
              <w:t>PR 5.5.4.2-4</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67DBED" w14:textId="3B619070" w:rsidR="00EF502D" w:rsidRPr="003B5A3E" w:rsidRDefault="008306DD" w:rsidP="007744FA">
            <w:pPr>
              <w:pStyle w:val="TAL"/>
              <w:jc w:val="center"/>
              <w:rPr>
                <w:sz w:val="16"/>
                <w:szCs w:val="16"/>
              </w:rPr>
            </w:pPr>
            <w:r w:rsidRPr="003B5A3E">
              <w:rPr>
                <w:sz w:val="16"/>
                <w:szCs w:val="16"/>
              </w:rPr>
              <w:t>Provided for info</w:t>
            </w:r>
          </w:p>
        </w:tc>
      </w:tr>
      <w:tr w:rsidR="008306DD" w:rsidRPr="003B5A3E" w14:paraId="47EB430E" w14:textId="77777777" w:rsidTr="00EF502D">
        <w:tc>
          <w:tcPr>
            <w:tcW w:w="15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7959E5" w14:textId="3738E959" w:rsidR="008306DD" w:rsidRPr="003B5A3E" w:rsidRDefault="008306DD" w:rsidP="008306DD">
            <w:pPr>
              <w:pStyle w:val="TAC"/>
              <w:rPr>
                <w:sz w:val="16"/>
                <w:szCs w:val="16"/>
              </w:rPr>
            </w:pPr>
            <w:proofErr w:type="spellStart"/>
            <w:r w:rsidRPr="003B5A3E">
              <w:rPr>
                <w:sz w:val="16"/>
                <w:szCs w:val="16"/>
              </w:rPr>
              <w:t>Orig</w:t>
            </w:r>
            <w:proofErr w:type="spellEnd"/>
            <w:r w:rsidRPr="003B5A3E">
              <w:rPr>
                <w:sz w:val="16"/>
                <w:szCs w:val="16"/>
              </w:rPr>
              <w:t xml:space="preserve"> PR</w:t>
            </w:r>
          </w:p>
        </w:tc>
        <w:tc>
          <w:tcPr>
            <w:tcW w:w="42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7A82BA" w14:textId="2CB73ADF" w:rsidR="008306DD" w:rsidRPr="003B5A3E" w:rsidRDefault="008306DD" w:rsidP="008306DD">
            <w:pPr>
              <w:pStyle w:val="TAL"/>
              <w:rPr>
                <w:sz w:val="16"/>
                <w:szCs w:val="16"/>
              </w:rPr>
            </w:pPr>
            <w:r w:rsidRPr="003B5A3E">
              <w:rPr>
                <w:sz w:val="16"/>
                <w:szCs w:val="16"/>
              </w:rPr>
              <w:t>The 6G network shall support security analysis and security enhancement policy generation to mitigate attacks and/or security issues in operator management system.</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F5FFEC" w14:textId="35B8EE56" w:rsidR="008306DD" w:rsidRPr="003B5A3E" w:rsidRDefault="008306DD" w:rsidP="008306DD">
            <w:pPr>
              <w:pStyle w:val="TAL"/>
              <w:jc w:val="center"/>
              <w:rPr>
                <w:sz w:val="16"/>
                <w:szCs w:val="16"/>
              </w:rPr>
            </w:pPr>
            <w:r w:rsidRPr="003B5A3E">
              <w:rPr>
                <w:sz w:val="16"/>
                <w:szCs w:val="16"/>
              </w:rPr>
              <w:t>PR 5.5.4.2-5</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67DF38" w14:textId="0E3779AF" w:rsidR="008306DD" w:rsidRPr="003B5A3E" w:rsidRDefault="008306DD" w:rsidP="008306DD">
            <w:pPr>
              <w:pStyle w:val="TAL"/>
              <w:jc w:val="center"/>
              <w:rPr>
                <w:sz w:val="16"/>
                <w:szCs w:val="16"/>
              </w:rPr>
            </w:pPr>
            <w:r w:rsidRPr="003B5A3E">
              <w:rPr>
                <w:sz w:val="16"/>
                <w:szCs w:val="16"/>
              </w:rPr>
              <w:t>Provided for info</w:t>
            </w:r>
          </w:p>
        </w:tc>
      </w:tr>
      <w:tr w:rsidR="008306DD" w:rsidRPr="003B5A3E" w14:paraId="691150A2" w14:textId="77777777" w:rsidTr="00EF502D">
        <w:tc>
          <w:tcPr>
            <w:tcW w:w="15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1AACF9" w14:textId="690FCC69" w:rsidR="008306DD" w:rsidRPr="003B5A3E" w:rsidRDefault="008306DD" w:rsidP="008306DD">
            <w:pPr>
              <w:pStyle w:val="TAC"/>
              <w:rPr>
                <w:sz w:val="16"/>
                <w:szCs w:val="16"/>
              </w:rPr>
            </w:pPr>
            <w:proofErr w:type="spellStart"/>
            <w:r w:rsidRPr="003B5A3E">
              <w:rPr>
                <w:sz w:val="16"/>
                <w:szCs w:val="16"/>
              </w:rPr>
              <w:t>Orig</w:t>
            </w:r>
            <w:proofErr w:type="spellEnd"/>
            <w:r w:rsidRPr="003B5A3E">
              <w:rPr>
                <w:sz w:val="16"/>
                <w:szCs w:val="16"/>
              </w:rPr>
              <w:t xml:space="preserve"> PR</w:t>
            </w:r>
          </w:p>
        </w:tc>
        <w:tc>
          <w:tcPr>
            <w:tcW w:w="42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6ABFFF" w14:textId="4948E92A" w:rsidR="008306DD" w:rsidRPr="003B5A3E" w:rsidRDefault="008306DD" w:rsidP="008306DD">
            <w:pPr>
              <w:pStyle w:val="TAL"/>
              <w:rPr>
                <w:sz w:val="16"/>
                <w:szCs w:val="16"/>
              </w:rPr>
            </w:pPr>
            <w:r w:rsidRPr="003B5A3E">
              <w:rPr>
                <w:sz w:val="16"/>
                <w:szCs w:val="16"/>
              </w:rPr>
              <w:t xml:space="preserve">The 6G network shall support security response to implement enhanced security policy from management system to network elements, </w:t>
            </w:r>
            <w:proofErr w:type="gramStart"/>
            <w:r w:rsidRPr="003B5A3E">
              <w:rPr>
                <w:sz w:val="16"/>
                <w:szCs w:val="16"/>
              </w:rPr>
              <w:t>in order to</w:t>
            </w:r>
            <w:proofErr w:type="gramEnd"/>
            <w:r w:rsidRPr="003B5A3E">
              <w:rPr>
                <w:sz w:val="16"/>
                <w:szCs w:val="16"/>
              </w:rPr>
              <w:t xml:space="preserve"> recover network from disturbance.</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5476EC" w14:textId="488C59CD" w:rsidR="008306DD" w:rsidRPr="003B5A3E" w:rsidRDefault="008306DD" w:rsidP="008306DD">
            <w:pPr>
              <w:pStyle w:val="TAL"/>
              <w:jc w:val="center"/>
              <w:rPr>
                <w:sz w:val="16"/>
                <w:szCs w:val="16"/>
              </w:rPr>
            </w:pPr>
            <w:r w:rsidRPr="003B5A3E">
              <w:rPr>
                <w:sz w:val="16"/>
                <w:szCs w:val="16"/>
              </w:rPr>
              <w:t>PR 5.5.4.2-6</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631B0C" w14:textId="2EE00479" w:rsidR="008306DD" w:rsidRPr="003B5A3E" w:rsidRDefault="008306DD" w:rsidP="008306DD">
            <w:pPr>
              <w:pStyle w:val="TAL"/>
              <w:jc w:val="center"/>
              <w:rPr>
                <w:sz w:val="16"/>
                <w:szCs w:val="16"/>
              </w:rPr>
            </w:pPr>
            <w:r w:rsidRPr="003B5A3E">
              <w:rPr>
                <w:sz w:val="16"/>
                <w:szCs w:val="16"/>
              </w:rPr>
              <w:t>Provided for info</w:t>
            </w:r>
          </w:p>
        </w:tc>
      </w:tr>
      <w:tr w:rsidR="00A32A5F" w:rsidRPr="003B5A3E" w14:paraId="21A01744" w14:textId="77777777" w:rsidTr="007D7859">
        <w:tc>
          <w:tcPr>
            <w:tcW w:w="1502" w:type="dxa"/>
            <w:tcBorders>
              <w:top w:val="single" w:sz="4" w:space="0" w:color="auto"/>
              <w:left w:val="single" w:sz="4" w:space="0" w:color="auto"/>
              <w:bottom w:val="single" w:sz="4" w:space="0" w:color="auto"/>
              <w:right w:val="single" w:sz="4" w:space="0" w:color="auto"/>
            </w:tcBorders>
          </w:tcPr>
          <w:p w14:paraId="51C3C22C" w14:textId="363C1C5C" w:rsidR="00A32A5F" w:rsidRPr="003B5A3E" w:rsidRDefault="00A32A5F" w:rsidP="007744FA">
            <w:pPr>
              <w:pStyle w:val="TAC"/>
              <w:rPr>
                <w:sz w:val="16"/>
                <w:szCs w:val="16"/>
              </w:rPr>
            </w:pPr>
            <w:r w:rsidRPr="003B5A3E">
              <w:rPr>
                <w:sz w:val="16"/>
                <w:szCs w:val="16"/>
              </w:rPr>
              <w:t xml:space="preserve">Alt </w:t>
            </w:r>
            <w:r w:rsidR="00C63FEC" w:rsidRPr="003B5A3E">
              <w:rPr>
                <w:sz w:val="16"/>
                <w:szCs w:val="16"/>
              </w:rPr>
              <w:t xml:space="preserve">CPR </w:t>
            </w:r>
            <w:r w:rsidRPr="003B5A3E">
              <w:rPr>
                <w:sz w:val="16"/>
                <w:szCs w:val="16"/>
              </w:rPr>
              <w:t>14.1.2-1-12</w:t>
            </w:r>
          </w:p>
          <w:p w14:paraId="28CEBC2C" w14:textId="79B459D7" w:rsidR="0044633D" w:rsidRPr="003B5A3E" w:rsidRDefault="0044633D" w:rsidP="007744FA">
            <w:pPr>
              <w:pStyle w:val="TAC"/>
              <w:rPr>
                <w:sz w:val="16"/>
                <w:szCs w:val="16"/>
              </w:rPr>
            </w:pPr>
            <w:r w:rsidRPr="003B5A3E">
              <w:rPr>
                <w:sz w:val="16"/>
                <w:szCs w:val="16"/>
              </w:rPr>
              <w:t>(</w:t>
            </w:r>
            <w:r w:rsidR="005C2068">
              <w:rPr>
                <w:sz w:val="16"/>
                <w:szCs w:val="16"/>
              </w:rPr>
              <w:t>Qualcomm</w:t>
            </w:r>
            <w:r w:rsidRPr="003B5A3E">
              <w:rPr>
                <w:sz w:val="16"/>
                <w:szCs w:val="16"/>
              </w:rPr>
              <w:t>)</w:t>
            </w:r>
          </w:p>
        </w:tc>
        <w:tc>
          <w:tcPr>
            <w:tcW w:w="4258" w:type="dxa"/>
            <w:tcBorders>
              <w:top w:val="single" w:sz="4" w:space="0" w:color="auto"/>
              <w:left w:val="single" w:sz="4" w:space="0" w:color="auto"/>
              <w:bottom w:val="single" w:sz="4" w:space="0" w:color="auto"/>
              <w:right w:val="single" w:sz="4" w:space="0" w:color="auto"/>
            </w:tcBorders>
          </w:tcPr>
          <w:p w14:paraId="1E15B176" w14:textId="209DC209" w:rsidR="00A32A5F" w:rsidRPr="003B5A3E" w:rsidRDefault="00A32A5F" w:rsidP="007744FA">
            <w:pPr>
              <w:pStyle w:val="TAL"/>
              <w:rPr>
                <w:sz w:val="16"/>
                <w:szCs w:val="16"/>
              </w:rPr>
            </w:pPr>
            <w:r w:rsidRPr="005F7C0C">
              <w:rPr>
                <w:sz w:val="16"/>
                <w:szCs w:val="16"/>
                <w:highlight w:val="green"/>
              </w:rPr>
              <w:t xml:space="preserve">The 6G system shall enable operators using SIM as trust anchor to provide </w:t>
            </w:r>
            <w:ins w:id="55" w:author="Trakinat, Jean" w:date="2026-01-12T14:57:00Z" w16du:dateUtc="2026-01-12T19:57:00Z">
              <w:r w:rsidRPr="005F7C0C">
                <w:rPr>
                  <w:sz w:val="16"/>
                  <w:szCs w:val="16"/>
                  <w:highlight w:val="green"/>
                </w:rPr>
                <w:t xml:space="preserve">digital </w:t>
              </w:r>
            </w:ins>
            <w:r w:rsidRPr="005F7C0C">
              <w:rPr>
                <w:sz w:val="16"/>
                <w:szCs w:val="16"/>
                <w:highlight w:val="green"/>
              </w:rPr>
              <w:t xml:space="preserve">identity and authentication service to </w:t>
            </w:r>
            <w:del w:id="56" w:author="Trakinat, Jean" w:date="2026-01-12T14:57:00Z" w16du:dateUtc="2026-01-12T19:57:00Z">
              <w:r w:rsidRPr="005F7C0C" w:rsidDel="00A32A5F">
                <w:rPr>
                  <w:sz w:val="16"/>
                  <w:szCs w:val="16"/>
                  <w:highlight w:val="green"/>
                </w:rPr>
                <w:delText xml:space="preserve">the </w:delText>
              </w:r>
            </w:del>
            <w:ins w:id="57" w:author="Trakinat, Jean" w:date="2026-01-12T14:57:00Z" w16du:dateUtc="2026-01-12T19:57:00Z">
              <w:r w:rsidRPr="005F7C0C">
                <w:rPr>
                  <w:sz w:val="16"/>
                  <w:szCs w:val="16"/>
                  <w:highlight w:val="green"/>
                </w:rPr>
                <w:t xml:space="preserve">authorized </w:t>
              </w:r>
            </w:ins>
            <w:r w:rsidRPr="005F7C0C">
              <w:rPr>
                <w:sz w:val="16"/>
                <w:szCs w:val="16"/>
                <w:highlight w:val="green"/>
              </w:rPr>
              <w:t>3rd parties</w:t>
            </w:r>
            <w:ins w:id="58" w:author="Trakinat, Jean" w:date="2026-01-12T14:57:00Z" w16du:dateUtc="2026-01-12T19:57:00Z">
              <w:r w:rsidRPr="005F7C0C">
                <w:rPr>
                  <w:sz w:val="16"/>
                  <w:szCs w:val="16"/>
                  <w:highlight w:val="green"/>
                </w:rPr>
                <w:t xml:space="preserve"> or </w:t>
              </w:r>
              <w:del w:id="59" w:author="Aleksiev, Vasil" w:date="2026-02-10T11:51:00Z" w16du:dateUtc="2026-02-10T10:51:00Z">
                <w:r w:rsidRPr="005F7C0C" w:rsidDel="005F7C0C">
                  <w:rPr>
                    <w:sz w:val="16"/>
                    <w:szCs w:val="16"/>
                    <w:highlight w:val="green"/>
                  </w:rPr>
                  <w:delText>users</w:delText>
                </w:r>
              </w:del>
            </w:ins>
            <w:ins w:id="60" w:author="Aleksiev, Vasil" w:date="2026-02-10T11:51:00Z" w16du:dateUtc="2026-02-10T10:51:00Z">
              <w:r w:rsidR="005F7C0C" w:rsidRPr="005F7C0C">
                <w:rPr>
                  <w:sz w:val="16"/>
                  <w:szCs w:val="16"/>
                  <w:highlight w:val="green"/>
                </w:rPr>
                <w:t>subscribers</w:t>
              </w:r>
            </w:ins>
            <w:r w:rsidRPr="005F7C0C">
              <w:rPr>
                <w:sz w:val="16"/>
                <w:szCs w:val="16"/>
                <w:highlight w:val="green"/>
              </w:rPr>
              <w:t>.</w:t>
            </w:r>
          </w:p>
        </w:tc>
        <w:tc>
          <w:tcPr>
            <w:tcW w:w="1701" w:type="dxa"/>
            <w:tcBorders>
              <w:top w:val="single" w:sz="4" w:space="0" w:color="auto"/>
              <w:left w:val="single" w:sz="4" w:space="0" w:color="auto"/>
              <w:bottom w:val="single" w:sz="4" w:space="0" w:color="auto"/>
              <w:right w:val="single" w:sz="4" w:space="0" w:color="auto"/>
            </w:tcBorders>
          </w:tcPr>
          <w:p w14:paraId="7BFA2078" w14:textId="77777777" w:rsidR="00A32A5F" w:rsidRDefault="00A32A5F" w:rsidP="007744FA">
            <w:pPr>
              <w:pStyle w:val="TAL"/>
              <w:jc w:val="center"/>
              <w:rPr>
                <w:ins w:id="61" w:author="Aleksiev, Vasil" w:date="2026-02-10T11:54:00Z" w16du:dateUtc="2026-02-10T10:54:00Z"/>
                <w:sz w:val="16"/>
                <w:szCs w:val="16"/>
              </w:rPr>
            </w:pPr>
            <w:r w:rsidRPr="003B5A3E">
              <w:rPr>
                <w:sz w:val="16"/>
                <w:szCs w:val="16"/>
              </w:rPr>
              <w:t>PR 5.5.4.2-7</w:t>
            </w:r>
          </w:p>
          <w:p w14:paraId="23245AF2" w14:textId="77777777" w:rsidR="00470887" w:rsidRPr="003B5A3E" w:rsidRDefault="00470887" w:rsidP="00470887">
            <w:pPr>
              <w:pStyle w:val="TAL"/>
              <w:jc w:val="center"/>
              <w:rPr>
                <w:ins w:id="62" w:author="Aleksiev, Vasil" w:date="2026-02-10T11:54:00Z" w16du:dateUtc="2026-02-10T10:54:00Z"/>
                <w:sz w:val="16"/>
                <w:szCs w:val="16"/>
              </w:rPr>
            </w:pPr>
            <w:ins w:id="63" w:author="Aleksiev, Vasil" w:date="2026-02-10T11:54:00Z" w16du:dateUtc="2026-02-10T10:54:00Z">
              <w:r w:rsidRPr="003B5A3E">
                <w:rPr>
                  <w:sz w:val="16"/>
                  <w:szCs w:val="16"/>
                </w:rPr>
                <w:t>PR 5.5.4.2-8</w:t>
              </w:r>
            </w:ins>
          </w:p>
          <w:p w14:paraId="4145CEAA" w14:textId="44C1B707" w:rsidR="00470887" w:rsidRPr="003B5A3E" w:rsidRDefault="00470887" w:rsidP="00470887">
            <w:pPr>
              <w:pStyle w:val="TAL"/>
              <w:jc w:val="center"/>
              <w:rPr>
                <w:sz w:val="16"/>
                <w:szCs w:val="16"/>
              </w:rPr>
            </w:pPr>
            <w:ins w:id="64" w:author="Aleksiev, Vasil" w:date="2026-02-10T11:54:00Z" w16du:dateUtc="2026-02-10T10:54:00Z">
              <w:r w:rsidRPr="003B5A3E">
                <w:rPr>
                  <w:sz w:val="16"/>
                  <w:szCs w:val="16"/>
                </w:rPr>
                <w:t>PR 5.5.4.2-9</w:t>
              </w:r>
            </w:ins>
          </w:p>
        </w:tc>
        <w:tc>
          <w:tcPr>
            <w:tcW w:w="2268" w:type="dxa"/>
            <w:tcBorders>
              <w:top w:val="single" w:sz="4" w:space="0" w:color="auto"/>
              <w:left w:val="single" w:sz="4" w:space="0" w:color="auto"/>
              <w:bottom w:val="single" w:sz="4" w:space="0" w:color="auto"/>
              <w:right w:val="single" w:sz="4" w:space="0" w:color="auto"/>
            </w:tcBorders>
          </w:tcPr>
          <w:p w14:paraId="2E161E95" w14:textId="77777777" w:rsidR="00A32A5F" w:rsidRPr="003B5A3E" w:rsidRDefault="00A32A5F" w:rsidP="007744FA">
            <w:pPr>
              <w:pStyle w:val="TAL"/>
              <w:jc w:val="center"/>
              <w:rPr>
                <w:sz w:val="16"/>
                <w:szCs w:val="16"/>
              </w:rPr>
            </w:pPr>
            <w:r w:rsidRPr="003B5A3E">
              <w:rPr>
                <w:sz w:val="16"/>
                <w:szCs w:val="16"/>
              </w:rPr>
              <w:t>Identity Authorization Service</w:t>
            </w:r>
          </w:p>
        </w:tc>
      </w:tr>
      <w:tr w:rsidR="0031266A" w:rsidRPr="003B5A3E" w14:paraId="529EBC2B" w14:textId="77777777" w:rsidTr="003D39B3">
        <w:tc>
          <w:tcPr>
            <w:tcW w:w="1502" w:type="dxa"/>
            <w:tcBorders>
              <w:top w:val="single" w:sz="4" w:space="0" w:color="auto"/>
              <w:left w:val="single" w:sz="4" w:space="0" w:color="auto"/>
              <w:bottom w:val="single" w:sz="4" w:space="0" w:color="auto"/>
              <w:right w:val="single" w:sz="4" w:space="0" w:color="auto"/>
            </w:tcBorders>
          </w:tcPr>
          <w:p w14:paraId="1F0E037F" w14:textId="5E352A18" w:rsidR="0031266A" w:rsidRPr="003B5A3E" w:rsidRDefault="005C2068" w:rsidP="003D39B3">
            <w:pPr>
              <w:pStyle w:val="TAC"/>
              <w:rPr>
                <w:sz w:val="16"/>
                <w:szCs w:val="16"/>
              </w:rPr>
            </w:pPr>
            <w:r>
              <w:rPr>
                <w:sz w:val="16"/>
                <w:szCs w:val="16"/>
              </w:rPr>
              <w:t xml:space="preserve">New </w:t>
            </w:r>
            <w:r w:rsidRPr="005C2068">
              <w:rPr>
                <w:sz w:val="16"/>
                <w:szCs w:val="16"/>
              </w:rPr>
              <w:t>CPR 14.1.2-1-12</w:t>
            </w:r>
            <w:r w:rsidR="0031266A">
              <w:rPr>
                <w:sz w:val="16"/>
                <w:szCs w:val="16"/>
              </w:rPr>
              <w:t>-A</w:t>
            </w:r>
          </w:p>
        </w:tc>
        <w:tc>
          <w:tcPr>
            <w:tcW w:w="4258" w:type="dxa"/>
            <w:tcBorders>
              <w:top w:val="single" w:sz="4" w:space="0" w:color="auto"/>
              <w:left w:val="single" w:sz="4" w:space="0" w:color="auto"/>
              <w:bottom w:val="single" w:sz="4" w:space="0" w:color="auto"/>
              <w:right w:val="single" w:sz="4" w:space="0" w:color="auto"/>
            </w:tcBorders>
          </w:tcPr>
          <w:p w14:paraId="77A8EE8F" w14:textId="6AD73CF2" w:rsidR="0031266A" w:rsidRPr="00470887" w:rsidRDefault="0031266A" w:rsidP="003D39B3">
            <w:pPr>
              <w:pStyle w:val="TAL"/>
              <w:rPr>
                <w:sz w:val="16"/>
                <w:szCs w:val="16"/>
                <w:highlight w:val="green"/>
              </w:rPr>
            </w:pPr>
            <w:r w:rsidRPr="00470887">
              <w:rPr>
                <w:sz w:val="16"/>
                <w:szCs w:val="16"/>
                <w:highlight w:val="green"/>
              </w:rPr>
              <w:t xml:space="preserve">The 6G network shall support mechanisms allowing the use of credentials of different parties (e.g. operators or 3rd parties) in </w:t>
            </w:r>
            <w:del w:id="65" w:author="Aleksiev, Vasil" w:date="2026-02-10T11:52:00Z" w16du:dateUtc="2026-02-10T10:52:00Z">
              <w:r w:rsidRPr="00470887" w:rsidDel="00470887">
                <w:rPr>
                  <w:sz w:val="16"/>
                  <w:szCs w:val="16"/>
                  <w:highlight w:val="green"/>
                </w:rPr>
                <w:delText xml:space="preserve">an element of </w:delText>
              </w:r>
            </w:del>
            <w:r w:rsidRPr="00470887">
              <w:rPr>
                <w:sz w:val="16"/>
                <w:szCs w:val="16"/>
                <w:highlight w:val="green"/>
              </w:rPr>
              <w:t>the core network of the 6G system for providing end-to-end secure services.</w:t>
            </w:r>
          </w:p>
        </w:tc>
        <w:tc>
          <w:tcPr>
            <w:tcW w:w="1701" w:type="dxa"/>
            <w:tcBorders>
              <w:top w:val="single" w:sz="4" w:space="0" w:color="auto"/>
              <w:left w:val="single" w:sz="4" w:space="0" w:color="auto"/>
              <w:bottom w:val="single" w:sz="4" w:space="0" w:color="auto"/>
              <w:right w:val="single" w:sz="4" w:space="0" w:color="auto"/>
            </w:tcBorders>
          </w:tcPr>
          <w:p w14:paraId="26D4D278" w14:textId="2508A1A2" w:rsidR="0031266A" w:rsidRPr="003B5A3E" w:rsidRDefault="0031266A" w:rsidP="003D39B3">
            <w:pPr>
              <w:pStyle w:val="TAL"/>
              <w:jc w:val="center"/>
              <w:rPr>
                <w:sz w:val="16"/>
                <w:szCs w:val="16"/>
              </w:rPr>
            </w:pPr>
            <w:r w:rsidRPr="0031266A">
              <w:rPr>
                <w:sz w:val="16"/>
                <w:szCs w:val="16"/>
              </w:rPr>
              <w:t>PR 5.5.1.2-6</w:t>
            </w:r>
          </w:p>
        </w:tc>
        <w:tc>
          <w:tcPr>
            <w:tcW w:w="2268" w:type="dxa"/>
            <w:tcBorders>
              <w:top w:val="single" w:sz="4" w:space="0" w:color="auto"/>
              <w:left w:val="single" w:sz="4" w:space="0" w:color="auto"/>
              <w:bottom w:val="single" w:sz="4" w:space="0" w:color="auto"/>
              <w:right w:val="single" w:sz="4" w:space="0" w:color="auto"/>
            </w:tcBorders>
          </w:tcPr>
          <w:p w14:paraId="0FFA087B" w14:textId="2BF8153E" w:rsidR="0031266A" w:rsidRDefault="0031266A" w:rsidP="003D39B3">
            <w:pPr>
              <w:pStyle w:val="TAL"/>
              <w:jc w:val="center"/>
              <w:rPr>
                <w:sz w:val="16"/>
                <w:szCs w:val="16"/>
                <w:highlight w:val="magenta"/>
              </w:rPr>
            </w:pPr>
            <w:r w:rsidRPr="005C2068">
              <w:rPr>
                <w:sz w:val="16"/>
                <w:szCs w:val="16"/>
              </w:rPr>
              <w:t>Credentials</w:t>
            </w:r>
          </w:p>
          <w:p w14:paraId="4D9B1C6F" w14:textId="389CBF20" w:rsidR="0031266A" w:rsidRPr="003B5A3E" w:rsidRDefault="0031266A" w:rsidP="003D39B3">
            <w:pPr>
              <w:pStyle w:val="TAL"/>
              <w:jc w:val="center"/>
              <w:rPr>
                <w:sz w:val="16"/>
                <w:szCs w:val="16"/>
              </w:rPr>
            </w:pPr>
          </w:p>
        </w:tc>
      </w:tr>
      <w:tr w:rsidR="007B2B0C" w:rsidRPr="003B5A3E" w14:paraId="09E8DF6A" w14:textId="77777777" w:rsidTr="007D7859">
        <w:tc>
          <w:tcPr>
            <w:tcW w:w="1502" w:type="dxa"/>
            <w:tcBorders>
              <w:top w:val="single" w:sz="4" w:space="0" w:color="auto"/>
              <w:left w:val="single" w:sz="4" w:space="0" w:color="auto"/>
              <w:bottom w:val="single" w:sz="4" w:space="0" w:color="auto"/>
              <w:right w:val="single" w:sz="4" w:space="0" w:color="auto"/>
            </w:tcBorders>
          </w:tcPr>
          <w:p w14:paraId="4700BF4F" w14:textId="76AE14EA" w:rsidR="007B2B0C" w:rsidRPr="003B5A3E" w:rsidRDefault="00953A2F" w:rsidP="007744FA">
            <w:pPr>
              <w:pStyle w:val="TAC"/>
              <w:rPr>
                <w:sz w:val="16"/>
                <w:szCs w:val="16"/>
              </w:rPr>
            </w:pPr>
            <w:ins w:id="66" w:author="Trakinat, Jean" w:date="2026-01-20T12:40:00Z" w16du:dateUtc="2026-01-20T17:40:00Z">
              <w:r w:rsidRPr="003B5A3E">
                <w:rPr>
                  <w:sz w:val="16"/>
                  <w:szCs w:val="16"/>
                </w:rPr>
                <w:t xml:space="preserve">CPR </w:t>
              </w:r>
            </w:ins>
            <w:del w:id="67" w:author="Trakinat, Jean" w:date="2026-01-12T14:58:00Z" w16du:dateUtc="2026-01-12T19:58:00Z">
              <w:r w:rsidR="0081118E" w:rsidRPr="003B5A3E" w:rsidDel="00200131">
                <w:rPr>
                  <w:sz w:val="16"/>
                  <w:szCs w:val="16"/>
                </w:rPr>
                <w:delText>14</w:delText>
              </w:r>
              <w:r w:rsidR="007B2B0C" w:rsidRPr="003B5A3E" w:rsidDel="00200131">
                <w:rPr>
                  <w:sz w:val="16"/>
                  <w:szCs w:val="16"/>
                </w:rPr>
                <w:delText>.1.2-1-13</w:delText>
              </w:r>
            </w:del>
          </w:p>
        </w:tc>
        <w:tc>
          <w:tcPr>
            <w:tcW w:w="4258" w:type="dxa"/>
            <w:tcBorders>
              <w:top w:val="single" w:sz="4" w:space="0" w:color="auto"/>
              <w:left w:val="single" w:sz="4" w:space="0" w:color="auto"/>
              <w:bottom w:val="single" w:sz="4" w:space="0" w:color="auto"/>
              <w:right w:val="single" w:sz="4" w:space="0" w:color="auto"/>
            </w:tcBorders>
          </w:tcPr>
          <w:p w14:paraId="02B82347" w14:textId="6EF33288" w:rsidR="007B2B0C" w:rsidRPr="003B5A3E" w:rsidDel="00200131" w:rsidRDefault="007B2B0C" w:rsidP="007744FA">
            <w:pPr>
              <w:pStyle w:val="TAL"/>
              <w:rPr>
                <w:del w:id="68" w:author="Trakinat, Jean" w:date="2026-01-12T14:58:00Z" w16du:dateUtc="2026-01-12T19:58:00Z"/>
                <w:sz w:val="16"/>
                <w:szCs w:val="16"/>
              </w:rPr>
            </w:pPr>
            <w:del w:id="69" w:author="Trakinat, Jean" w:date="2026-01-12T14:58:00Z" w16du:dateUtc="2026-01-12T19:58:00Z">
              <w:r w:rsidRPr="003B5A3E" w:rsidDel="00200131">
                <w:rPr>
                  <w:sz w:val="16"/>
                  <w:szCs w:val="16"/>
                </w:rPr>
                <w:delText xml:space="preserve">The 6G system shall support digital identities by </w:delText>
              </w:r>
            </w:del>
          </w:p>
          <w:p w14:paraId="6D2E0BA5" w14:textId="5F396C01" w:rsidR="007B2B0C" w:rsidRPr="003B5A3E" w:rsidDel="00200131" w:rsidRDefault="007B2B0C" w:rsidP="007B2B0C">
            <w:pPr>
              <w:pStyle w:val="TAL"/>
              <w:numPr>
                <w:ilvl w:val="0"/>
                <w:numId w:val="22"/>
              </w:numPr>
              <w:jc w:val="both"/>
              <w:rPr>
                <w:del w:id="70" w:author="Trakinat, Jean" w:date="2026-01-12T14:58:00Z" w16du:dateUtc="2026-01-12T19:58:00Z"/>
                <w:sz w:val="16"/>
                <w:szCs w:val="16"/>
              </w:rPr>
            </w:pPr>
            <w:del w:id="71" w:author="Trakinat, Jean" w:date="2026-01-12T14:58:00Z" w16du:dateUtc="2026-01-12T19:58:00Z">
              <w:r w:rsidRPr="003B5A3E" w:rsidDel="00200131">
                <w:rPr>
                  <w:sz w:val="16"/>
                  <w:szCs w:val="16"/>
                </w:rPr>
                <w:delText>verifying the association between the SIM identity and the digital identity of the different digital representatives,</w:delText>
              </w:r>
            </w:del>
          </w:p>
          <w:p w14:paraId="1A81A345" w14:textId="38F14A84" w:rsidR="007B2B0C" w:rsidRPr="003B5A3E" w:rsidRDefault="007B2B0C" w:rsidP="007B2B0C">
            <w:pPr>
              <w:pStyle w:val="TAL"/>
              <w:numPr>
                <w:ilvl w:val="0"/>
                <w:numId w:val="22"/>
              </w:numPr>
              <w:jc w:val="both"/>
              <w:rPr>
                <w:sz w:val="16"/>
                <w:szCs w:val="16"/>
              </w:rPr>
            </w:pPr>
            <w:del w:id="72" w:author="Trakinat, Jean" w:date="2026-01-12T14:58:00Z" w16du:dateUtc="2026-01-12T19:58:00Z">
              <w:r w:rsidRPr="003B5A3E" w:rsidDel="00200131">
                <w:rPr>
                  <w:sz w:val="16"/>
                  <w:szCs w:val="16"/>
                </w:rPr>
                <w:delText>authorising required services of the digital identity of the digital representatives of users and revoking the digital identity if needed.</w:delText>
              </w:r>
            </w:del>
          </w:p>
        </w:tc>
        <w:tc>
          <w:tcPr>
            <w:tcW w:w="1701" w:type="dxa"/>
            <w:tcBorders>
              <w:top w:val="single" w:sz="4" w:space="0" w:color="auto"/>
              <w:left w:val="single" w:sz="4" w:space="0" w:color="auto"/>
              <w:bottom w:val="single" w:sz="4" w:space="0" w:color="auto"/>
              <w:right w:val="single" w:sz="4" w:space="0" w:color="auto"/>
            </w:tcBorders>
          </w:tcPr>
          <w:p w14:paraId="7A614EE0" w14:textId="0910FCE5" w:rsidR="007B2B0C" w:rsidRPr="003B5A3E" w:rsidRDefault="007B2B0C" w:rsidP="007744FA">
            <w:pPr>
              <w:pStyle w:val="TAL"/>
              <w:jc w:val="center"/>
              <w:rPr>
                <w:sz w:val="16"/>
                <w:szCs w:val="16"/>
              </w:rPr>
            </w:pPr>
            <w:r w:rsidRPr="003B5A3E">
              <w:rPr>
                <w:sz w:val="16"/>
                <w:szCs w:val="16"/>
              </w:rPr>
              <w:t>PR 5.5.4.2-8</w:t>
            </w:r>
          </w:p>
          <w:p w14:paraId="021BEC27" w14:textId="6BC286D9" w:rsidR="007B2B0C" w:rsidRPr="003B5A3E" w:rsidRDefault="007B2B0C" w:rsidP="007744FA">
            <w:pPr>
              <w:pStyle w:val="TAL"/>
              <w:jc w:val="center"/>
              <w:rPr>
                <w:sz w:val="16"/>
                <w:szCs w:val="16"/>
              </w:rPr>
            </w:pPr>
            <w:r w:rsidRPr="003B5A3E">
              <w:rPr>
                <w:sz w:val="16"/>
                <w:szCs w:val="16"/>
              </w:rPr>
              <w:t>PR 5.5.4.2-9</w:t>
            </w:r>
          </w:p>
        </w:tc>
        <w:tc>
          <w:tcPr>
            <w:tcW w:w="2268" w:type="dxa"/>
            <w:tcBorders>
              <w:top w:val="single" w:sz="4" w:space="0" w:color="auto"/>
              <w:left w:val="single" w:sz="4" w:space="0" w:color="auto"/>
              <w:bottom w:val="single" w:sz="4" w:space="0" w:color="auto"/>
              <w:right w:val="single" w:sz="4" w:space="0" w:color="auto"/>
            </w:tcBorders>
          </w:tcPr>
          <w:p w14:paraId="6B58E4CF" w14:textId="77777777" w:rsidR="007B2B0C" w:rsidRPr="003B5A3E" w:rsidRDefault="007B2B0C" w:rsidP="007744FA">
            <w:pPr>
              <w:pStyle w:val="TAL"/>
              <w:jc w:val="center"/>
              <w:rPr>
                <w:ins w:id="73" w:author="Trakinat, Jean" w:date="2026-01-12T14:58:00Z" w16du:dateUtc="2026-01-12T19:58:00Z"/>
                <w:sz w:val="16"/>
                <w:szCs w:val="16"/>
              </w:rPr>
            </w:pPr>
            <w:r w:rsidRPr="003B5A3E">
              <w:rPr>
                <w:sz w:val="16"/>
                <w:szCs w:val="16"/>
              </w:rPr>
              <w:t>Digital Identity</w:t>
            </w:r>
          </w:p>
          <w:p w14:paraId="0F7B8B1D" w14:textId="77777777" w:rsidR="00200131" w:rsidRDefault="00200131" w:rsidP="007744FA">
            <w:pPr>
              <w:pStyle w:val="TAL"/>
              <w:jc w:val="center"/>
              <w:rPr>
                <w:ins w:id="74" w:author="Aleksiev, Vasil" w:date="2026-02-10T11:54:00Z" w16du:dateUtc="2026-02-10T10:54:00Z"/>
                <w:sz w:val="16"/>
                <w:szCs w:val="16"/>
              </w:rPr>
            </w:pPr>
            <w:ins w:id="75" w:author="Trakinat, Jean" w:date="2026-01-12T14:58:00Z" w16du:dateUtc="2026-01-12T19:58:00Z">
              <w:r w:rsidRPr="003B5A3E">
                <w:rPr>
                  <w:sz w:val="16"/>
                  <w:szCs w:val="16"/>
                </w:rPr>
                <w:t>[QC/</w:t>
              </w:r>
            </w:ins>
            <w:ins w:id="76" w:author="Trakinat, Jean" w:date="2026-01-12T14:59:00Z" w16du:dateUtc="2026-01-12T19:59:00Z">
              <w:r w:rsidRPr="003B5A3E">
                <w:rPr>
                  <w:sz w:val="16"/>
                  <w:szCs w:val="16"/>
                </w:rPr>
                <w:t>S1-254250r1] believes CPR-12 good enough; this is very solution specific</w:t>
              </w:r>
            </w:ins>
          </w:p>
          <w:p w14:paraId="7B34F384" w14:textId="32F3125C" w:rsidR="00470887" w:rsidRDefault="00470887" w:rsidP="007744FA">
            <w:pPr>
              <w:pStyle w:val="TAL"/>
              <w:jc w:val="center"/>
              <w:rPr>
                <w:sz w:val="16"/>
                <w:szCs w:val="16"/>
              </w:rPr>
            </w:pPr>
            <w:ins w:id="77" w:author="Aleksiev, Vasil" w:date="2026-02-10T11:54:00Z" w16du:dateUtc="2026-02-10T10:54:00Z">
              <w:r w:rsidRPr="00470887">
                <w:rPr>
                  <w:sz w:val="16"/>
                  <w:szCs w:val="16"/>
                  <w:highlight w:val="green"/>
                </w:rPr>
                <w:t>There is agreement that this is covered in CPR-12</w:t>
              </w:r>
            </w:ins>
          </w:p>
          <w:p w14:paraId="043F428D" w14:textId="564898AE" w:rsidR="0031266A" w:rsidRPr="003B5A3E" w:rsidRDefault="0031266A" w:rsidP="007744FA">
            <w:pPr>
              <w:pStyle w:val="TAL"/>
              <w:jc w:val="center"/>
              <w:rPr>
                <w:sz w:val="16"/>
                <w:szCs w:val="16"/>
              </w:rPr>
            </w:pPr>
          </w:p>
        </w:tc>
      </w:tr>
      <w:tr w:rsidR="00E85F47" w:rsidRPr="003B5A3E" w14:paraId="1148C5DE" w14:textId="77777777" w:rsidTr="006F5F1E">
        <w:tc>
          <w:tcPr>
            <w:tcW w:w="15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1F89D2" w14:textId="1234215A" w:rsidR="00E85F47" w:rsidRPr="003B5A3E" w:rsidRDefault="00E85F47" w:rsidP="00E85F47">
            <w:pPr>
              <w:pStyle w:val="TAC"/>
              <w:rPr>
                <w:sz w:val="16"/>
                <w:szCs w:val="16"/>
              </w:rPr>
            </w:pPr>
            <w:proofErr w:type="spellStart"/>
            <w:r w:rsidRPr="003B5A3E">
              <w:rPr>
                <w:sz w:val="16"/>
                <w:szCs w:val="16"/>
              </w:rPr>
              <w:t>Orig</w:t>
            </w:r>
            <w:proofErr w:type="spellEnd"/>
            <w:r w:rsidRPr="003B5A3E">
              <w:rPr>
                <w:sz w:val="16"/>
                <w:szCs w:val="16"/>
              </w:rPr>
              <w:t xml:space="preserve"> PR</w:t>
            </w:r>
          </w:p>
        </w:tc>
        <w:tc>
          <w:tcPr>
            <w:tcW w:w="42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F72272" w14:textId="5A55747D" w:rsidR="00E85F47" w:rsidRPr="003B5A3E" w:rsidDel="00200131" w:rsidRDefault="00E85F47" w:rsidP="00E85F47">
            <w:pPr>
              <w:pStyle w:val="TAL"/>
              <w:rPr>
                <w:sz w:val="16"/>
                <w:szCs w:val="16"/>
              </w:rPr>
            </w:pPr>
            <w:r w:rsidRPr="003B5A3E">
              <w:rPr>
                <w:sz w:val="16"/>
                <w:szCs w:val="16"/>
              </w:rPr>
              <w:t>The 6G system shall support the verification for the association between the SIM identity and the digital identity of the different digital representatives.</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F12B22" w14:textId="0981E9C5" w:rsidR="00E85F47" w:rsidRPr="003B5A3E" w:rsidDel="00200131" w:rsidRDefault="00E85F47" w:rsidP="00E85F47">
            <w:pPr>
              <w:pStyle w:val="TAL"/>
              <w:jc w:val="center"/>
              <w:rPr>
                <w:sz w:val="16"/>
                <w:szCs w:val="16"/>
              </w:rPr>
            </w:pPr>
            <w:r w:rsidRPr="003B5A3E">
              <w:rPr>
                <w:sz w:val="16"/>
                <w:szCs w:val="16"/>
              </w:rPr>
              <w:t>PR 5.5.4.2-8</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108847" w14:textId="322B15E0" w:rsidR="00E85F47" w:rsidRPr="003B5A3E" w:rsidRDefault="00E85F47" w:rsidP="00E85F47">
            <w:pPr>
              <w:pStyle w:val="TAL"/>
              <w:jc w:val="center"/>
              <w:rPr>
                <w:sz w:val="16"/>
                <w:szCs w:val="16"/>
              </w:rPr>
            </w:pPr>
            <w:r w:rsidRPr="003B5A3E">
              <w:rPr>
                <w:sz w:val="16"/>
                <w:szCs w:val="16"/>
              </w:rPr>
              <w:t>Provided for info</w:t>
            </w:r>
          </w:p>
        </w:tc>
      </w:tr>
      <w:tr w:rsidR="00E85F47" w:rsidRPr="003B5A3E" w14:paraId="7089851B" w14:textId="77777777" w:rsidTr="006F5F1E">
        <w:tc>
          <w:tcPr>
            <w:tcW w:w="15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45075" w14:textId="27A483D0" w:rsidR="00E85F47" w:rsidRPr="003B5A3E" w:rsidRDefault="00E85F47" w:rsidP="00E85F47">
            <w:pPr>
              <w:pStyle w:val="TAC"/>
              <w:rPr>
                <w:sz w:val="16"/>
                <w:szCs w:val="16"/>
              </w:rPr>
            </w:pPr>
            <w:proofErr w:type="spellStart"/>
            <w:r w:rsidRPr="003B5A3E">
              <w:rPr>
                <w:sz w:val="16"/>
                <w:szCs w:val="16"/>
              </w:rPr>
              <w:t>Orig</w:t>
            </w:r>
            <w:proofErr w:type="spellEnd"/>
            <w:r w:rsidRPr="003B5A3E">
              <w:rPr>
                <w:sz w:val="16"/>
                <w:szCs w:val="16"/>
              </w:rPr>
              <w:t xml:space="preserve"> PR</w:t>
            </w:r>
          </w:p>
        </w:tc>
        <w:tc>
          <w:tcPr>
            <w:tcW w:w="42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AF5FC3" w14:textId="39B83E66" w:rsidR="00E85F47" w:rsidRPr="003B5A3E" w:rsidDel="00200131" w:rsidRDefault="00E85F47" w:rsidP="00E85F47">
            <w:pPr>
              <w:pStyle w:val="TAL"/>
              <w:rPr>
                <w:sz w:val="16"/>
                <w:szCs w:val="16"/>
              </w:rPr>
            </w:pPr>
            <w:r w:rsidRPr="003B5A3E">
              <w:rPr>
                <w:sz w:val="16"/>
                <w:szCs w:val="16"/>
              </w:rPr>
              <w:t>The 6G system shall authorize the required services of the digital identity of the digital representatives of users and revoke the digital identity if needed.</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F98BB6" w14:textId="5A30822F" w:rsidR="00E85F47" w:rsidRPr="003B5A3E" w:rsidDel="00200131" w:rsidRDefault="00E85F47" w:rsidP="00E85F47">
            <w:pPr>
              <w:pStyle w:val="TAL"/>
              <w:jc w:val="center"/>
              <w:rPr>
                <w:sz w:val="16"/>
                <w:szCs w:val="16"/>
              </w:rPr>
            </w:pPr>
            <w:r w:rsidRPr="003B5A3E">
              <w:rPr>
                <w:sz w:val="16"/>
                <w:szCs w:val="16"/>
              </w:rPr>
              <w:t>PR 5.5.4.2-9</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71B715" w14:textId="5A159429" w:rsidR="00E85F47" w:rsidRPr="003B5A3E" w:rsidRDefault="00E85F47" w:rsidP="00E85F47">
            <w:pPr>
              <w:pStyle w:val="TAL"/>
              <w:jc w:val="center"/>
              <w:rPr>
                <w:sz w:val="16"/>
                <w:szCs w:val="16"/>
              </w:rPr>
            </w:pPr>
            <w:r w:rsidRPr="003B5A3E">
              <w:rPr>
                <w:sz w:val="16"/>
                <w:szCs w:val="16"/>
              </w:rPr>
              <w:t>Provided for info</w:t>
            </w:r>
          </w:p>
        </w:tc>
      </w:tr>
      <w:tr w:rsidR="007B2B0C" w:rsidRPr="003B5A3E" w14:paraId="0392081D" w14:textId="77777777" w:rsidTr="007D7859">
        <w:tc>
          <w:tcPr>
            <w:tcW w:w="1502" w:type="dxa"/>
            <w:tcBorders>
              <w:top w:val="single" w:sz="4" w:space="0" w:color="auto"/>
              <w:left w:val="single" w:sz="4" w:space="0" w:color="auto"/>
              <w:bottom w:val="single" w:sz="4" w:space="0" w:color="auto"/>
              <w:right w:val="single" w:sz="4" w:space="0" w:color="auto"/>
            </w:tcBorders>
          </w:tcPr>
          <w:p w14:paraId="45CF94DA" w14:textId="1283317A" w:rsidR="007B2B0C" w:rsidRPr="003B5A3E" w:rsidRDefault="003478DE" w:rsidP="007744FA">
            <w:pPr>
              <w:pStyle w:val="TAC"/>
              <w:rPr>
                <w:sz w:val="16"/>
                <w:szCs w:val="16"/>
              </w:rPr>
            </w:pPr>
            <w:r>
              <w:rPr>
                <w:sz w:val="16"/>
                <w:szCs w:val="16"/>
              </w:rPr>
              <w:t>CPR</w:t>
            </w:r>
            <w:r w:rsidR="00953A2F" w:rsidRPr="003B5A3E">
              <w:rPr>
                <w:sz w:val="16"/>
                <w:szCs w:val="16"/>
              </w:rPr>
              <w:t xml:space="preserve"> </w:t>
            </w:r>
            <w:r w:rsidR="0081118E" w:rsidRPr="003B5A3E">
              <w:rPr>
                <w:sz w:val="16"/>
                <w:szCs w:val="16"/>
              </w:rPr>
              <w:t>14</w:t>
            </w:r>
            <w:r w:rsidR="007B2B0C" w:rsidRPr="003B5A3E">
              <w:rPr>
                <w:sz w:val="16"/>
                <w:szCs w:val="16"/>
              </w:rPr>
              <w:t>.1.2-1-14</w:t>
            </w:r>
          </w:p>
        </w:tc>
        <w:tc>
          <w:tcPr>
            <w:tcW w:w="4258" w:type="dxa"/>
            <w:tcBorders>
              <w:top w:val="single" w:sz="4" w:space="0" w:color="auto"/>
              <w:left w:val="single" w:sz="4" w:space="0" w:color="auto"/>
              <w:bottom w:val="single" w:sz="4" w:space="0" w:color="auto"/>
              <w:right w:val="single" w:sz="4" w:space="0" w:color="auto"/>
            </w:tcBorders>
          </w:tcPr>
          <w:p w14:paraId="478E5859" w14:textId="77777777" w:rsidR="007B2B0C" w:rsidRPr="003B5A3E" w:rsidRDefault="007B2B0C" w:rsidP="007744FA">
            <w:pPr>
              <w:pStyle w:val="TAL"/>
              <w:rPr>
                <w:sz w:val="16"/>
                <w:szCs w:val="16"/>
              </w:rPr>
            </w:pPr>
            <w:r w:rsidRPr="008054EC">
              <w:rPr>
                <w:sz w:val="16"/>
                <w:szCs w:val="16"/>
                <w:highlight w:val="green"/>
              </w:rPr>
              <w:t>The 6G system shall support security and privacy protection of the 6G System Data.</w:t>
            </w:r>
          </w:p>
        </w:tc>
        <w:tc>
          <w:tcPr>
            <w:tcW w:w="1701" w:type="dxa"/>
            <w:tcBorders>
              <w:top w:val="single" w:sz="4" w:space="0" w:color="auto"/>
              <w:left w:val="single" w:sz="4" w:space="0" w:color="auto"/>
              <w:bottom w:val="single" w:sz="4" w:space="0" w:color="auto"/>
              <w:right w:val="single" w:sz="4" w:space="0" w:color="auto"/>
            </w:tcBorders>
          </w:tcPr>
          <w:p w14:paraId="3AE02985" w14:textId="77777777" w:rsidR="007B2B0C" w:rsidRPr="003B5A3E" w:rsidRDefault="007B2B0C" w:rsidP="007744FA">
            <w:pPr>
              <w:pStyle w:val="TAL"/>
              <w:jc w:val="center"/>
              <w:rPr>
                <w:sz w:val="16"/>
                <w:szCs w:val="16"/>
                <w:highlight w:val="yellow"/>
              </w:rPr>
            </w:pPr>
            <w:r w:rsidRPr="003B5A3E">
              <w:rPr>
                <w:sz w:val="16"/>
                <w:szCs w:val="16"/>
              </w:rPr>
              <w:t>PR 5.9.2.2-4</w:t>
            </w:r>
          </w:p>
        </w:tc>
        <w:tc>
          <w:tcPr>
            <w:tcW w:w="2268" w:type="dxa"/>
            <w:tcBorders>
              <w:top w:val="single" w:sz="4" w:space="0" w:color="auto"/>
              <w:left w:val="single" w:sz="4" w:space="0" w:color="auto"/>
              <w:bottom w:val="single" w:sz="4" w:space="0" w:color="auto"/>
              <w:right w:val="single" w:sz="4" w:space="0" w:color="auto"/>
            </w:tcBorders>
          </w:tcPr>
          <w:p w14:paraId="44A5AF54" w14:textId="77777777" w:rsidR="007B2B0C" w:rsidRPr="003B5A3E" w:rsidRDefault="007B2B0C" w:rsidP="007744FA">
            <w:pPr>
              <w:pStyle w:val="TAL"/>
              <w:jc w:val="center"/>
              <w:rPr>
                <w:sz w:val="16"/>
                <w:szCs w:val="16"/>
              </w:rPr>
            </w:pPr>
            <w:r w:rsidRPr="003B5A3E">
              <w:rPr>
                <w:sz w:val="16"/>
                <w:szCs w:val="16"/>
              </w:rPr>
              <w:t>6G System Data</w:t>
            </w:r>
          </w:p>
          <w:p w14:paraId="23440574" w14:textId="77777777" w:rsidR="007B2B0C" w:rsidRPr="003B5A3E" w:rsidRDefault="007B2B0C" w:rsidP="007744FA">
            <w:pPr>
              <w:pStyle w:val="TAL"/>
              <w:jc w:val="center"/>
              <w:rPr>
                <w:sz w:val="16"/>
                <w:szCs w:val="16"/>
              </w:rPr>
            </w:pPr>
            <w:r w:rsidRPr="003B5A3E">
              <w:rPr>
                <w:sz w:val="16"/>
                <w:szCs w:val="16"/>
              </w:rPr>
              <w:t>System Security</w:t>
            </w:r>
          </w:p>
        </w:tc>
      </w:tr>
      <w:tr w:rsidR="00913918" w:rsidRPr="003B5A3E" w14:paraId="5CB978D9" w14:textId="77777777" w:rsidTr="00913918">
        <w:tc>
          <w:tcPr>
            <w:tcW w:w="15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BE3A8C" w14:textId="0B3B7BCA" w:rsidR="00913918" w:rsidRPr="003B5A3E" w:rsidRDefault="00913918" w:rsidP="007744FA">
            <w:pPr>
              <w:pStyle w:val="TAC"/>
              <w:rPr>
                <w:sz w:val="16"/>
                <w:szCs w:val="16"/>
              </w:rPr>
            </w:pPr>
            <w:proofErr w:type="spellStart"/>
            <w:r w:rsidRPr="003B5A3E">
              <w:rPr>
                <w:sz w:val="16"/>
                <w:szCs w:val="16"/>
              </w:rPr>
              <w:t>Orig</w:t>
            </w:r>
            <w:proofErr w:type="spellEnd"/>
            <w:r w:rsidRPr="003B5A3E">
              <w:rPr>
                <w:sz w:val="16"/>
                <w:szCs w:val="16"/>
              </w:rPr>
              <w:t xml:space="preserve"> PR</w:t>
            </w:r>
          </w:p>
        </w:tc>
        <w:tc>
          <w:tcPr>
            <w:tcW w:w="42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D8FC20" w14:textId="64E5BEC7" w:rsidR="00913918" w:rsidRPr="003B5A3E" w:rsidRDefault="00AE2CFA" w:rsidP="007744FA">
            <w:pPr>
              <w:pStyle w:val="TAL"/>
              <w:rPr>
                <w:sz w:val="16"/>
                <w:szCs w:val="16"/>
              </w:rPr>
            </w:pPr>
            <w:r w:rsidRPr="003B5A3E">
              <w:rPr>
                <w:sz w:val="16"/>
                <w:szCs w:val="16"/>
              </w:rPr>
              <w:t>Subject to operator</w:t>
            </w:r>
            <w:r w:rsidR="008C7A00" w:rsidRPr="003B5A3E">
              <w:rPr>
                <w:sz w:val="16"/>
                <w:szCs w:val="16"/>
              </w:rPr>
              <w:t>’s</w:t>
            </w:r>
            <w:r w:rsidRPr="003B5A3E">
              <w:rPr>
                <w:sz w:val="16"/>
                <w:szCs w:val="16"/>
              </w:rPr>
              <w:t xml:space="preserve"> policy and regulatory requirements, the 6G system shall support privacy protection for any information exposure to a 3rd party.</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4D4DC9" w14:textId="13206476" w:rsidR="00913918" w:rsidRPr="003B5A3E" w:rsidRDefault="00AE2CFA" w:rsidP="007744FA">
            <w:pPr>
              <w:pStyle w:val="TAL"/>
              <w:jc w:val="center"/>
              <w:rPr>
                <w:sz w:val="16"/>
                <w:szCs w:val="16"/>
              </w:rPr>
            </w:pPr>
            <w:r w:rsidRPr="003B5A3E">
              <w:rPr>
                <w:sz w:val="16"/>
                <w:szCs w:val="16"/>
              </w:rPr>
              <w:t>PR 5.5.7.3-1</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F50E9C" w14:textId="77777777" w:rsidR="00913918" w:rsidRPr="003B5A3E" w:rsidRDefault="00913918" w:rsidP="007744FA">
            <w:pPr>
              <w:pStyle w:val="TAL"/>
              <w:jc w:val="center"/>
              <w:rPr>
                <w:sz w:val="16"/>
                <w:szCs w:val="16"/>
              </w:rPr>
            </w:pPr>
            <w:r w:rsidRPr="003B5A3E">
              <w:rPr>
                <w:sz w:val="16"/>
                <w:szCs w:val="16"/>
              </w:rPr>
              <w:t>Provided for info</w:t>
            </w:r>
          </w:p>
          <w:p w14:paraId="06AE0319" w14:textId="52BA50CE" w:rsidR="00F0566A" w:rsidRPr="003B5A3E" w:rsidRDefault="00F0566A" w:rsidP="007744FA">
            <w:pPr>
              <w:pStyle w:val="TAL"/>
              <w:jc w:val="center"/>
              <w:rPr>
                <w:sz w:val="16"/>
                <w:szCs w:val="16"/>
              </w:rPr>
            </w:pPr>
          </w:p>
        </w:tc>
      </w:tr>
      <w:tr w:rsidR="00913918" w:rsidRPr="003B5A3E" w14:paraId="520D46B1" w14:textId="77777777" w:rsidTr="00913918">
        <w:tc>
          <w:tcPr>
            <w:tcW w:w="15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D71639" w14:textId="5998330F" w:rsidR="00913918" w:rsidRPr="003B5A3E" w:rsidRDefault="00913918" w:rsidP="007744FA">
            <w:pPr>
              <w:pStyle w:val="TAC"/>
              <w:rPr>
                <w:sz w:val="16"/>
                <w:szCs w:val="16"/>
              </w:rPr>
            </w:pPr>
            <w:proofErr w:type="spellStart"/>
            <w:r w:rsidRPr="003B5A3E">
              <w:rPr>
                <w:sz w:val="16"/>
                <w:szCs w:val="16"/>
              </w:rPr>
              <w:t>Orig</w:t>
            </w:r>
            <w:proofErr w:type="spellEnd"/>
            <w:r w:rsidRPr="003B5A3E">
              <w:rPr>
                <w:sz w:val="16"/>
                <w:szCs w:val="16"/>
              </w:rPr>
              <w:t xml:space="preserve"> PR</w:t>
            </w:r>
          </w:p>
        </w:tc>
        <w:tc>
          <w:tcPr>
            <w:tcW w:w="42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7C5C07" w14:textId="2E527A1B" w:rsidR="00913918" w:rsidRPr="003B5A3E" w:rsidRDefault="008C7A00" w:rsidP="007744FA">
            <w:pPr>
              <w:pStyle w:val="TAL"/>
              <w:rPr>
                <w:sz w:val="16"/>
                <w:szCs w:val="16"/>
              </w:rPr>
            </w:pPr>
            <w:r w:rsidRPr="003B5A3E">
              <w:rPr>
                <w:sz w:val="16"/>
                <w:szCs w:val="16"/>
              </w:rPr>
              <w:t>Subject to national or regional regulatory requirement, the 6G system shall provide user privacy protection, location privacy, identity protection for UEs accessing 6G network for services (e.g. communication, sensing, AI inferencing), and for the corresponding information exposure to an authorized 3rd party.</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E351C8" w14:textId="2CEA7DD3" w:rsidR="00913918" w:rsidRPr="003B5A3E" w:rsidRDefault="008C7A00" w:rsidP="007744FA">
            <w:pPr>
              <w:pStyle w:val="TAL"/>
              <w:jc w:val="center"/>
              <w:rPr>
                <w:sz w:val="16"/>
                <w:szCs w:val="16"/>
              </w:rPr>
            </w:pPr>
            <w:r w:rsidRPr="003B5A3E">
              <w:rPr>
                <w:sz w:val="16"/>
                <w:szCs w:val="16"/>
              </w:rPr>
              <w:t>PR 5.5.7.3-2</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C54C4E" w14:textId="015749B0" w:rsidR="00913918" w:rsidRPr="003B5A3E" w:rsidRDefault="00913918" w:rsidP="007744FA">
            <w:pPr>
              <w:pStyle w:val="TAL"/>
              <w:jc w:val="center"/>
              <w:rPr>
                <w:sz w:val="16"/>
                <w:szCs w:val="16"/>
              </w:rPr>
            </w:pPr>
            <w:r w:rsidRPr="003B5A3E">
              <w:rPr>
                <w:sz w:val="16"/>
                <w:szCs w:val="16"/>
              </w:rPr>
              <w:t>Provided for info</w:t>
            </w:r>
          </w:p>
        </w:tc>
      </w:tr>
      <w:tr w:rsidR="00FD6DBB" w:rsidRPr="003B5A3E" w14:paraId="7E93DA23" w14:textId="77777777" w:rsidTr="007D7859">
        <w:tc>
          <w:tcPr>
            <w:tcW w:w="1502" w:type="dxa"/>
            <w:tcBorders>
              <w:top w:val="single" w:sz="4" w:space="0" w:color="auto"/>
              <w:left w:val="single" w:sz="4" w:space="0" w:color="auto"/>
              <w:bottom w:val="single" w:sz="4" w:space="0" w:color="auto"/>
              <w:right w:val="single" w:sz="4" w:space="0" w:color="auto"/>
            </w:tcBorders>
          </w:tcPr>
          <w:p w14:paraId="69F4C76B" w14:textId="17D74937" w:rsidR="00FD6DBB" w:rsidRPr="003B5A3E" w:rsidRDefault="00FD6DBB" w:rsidP="007744FA">
            <w:pPr>
              <w:pStyle w:val="TAC"/>
              <w:rPr>
                <w:sz w:val="16"/>
                <w:szCs w:val="16"/>
              </w:rPr>
            </w:pPr>
            <w:r w:rsidRPr="003B5A3E">
              <w:rPr>
                <w:sz w:val="16"/>
                <w:szCs w:val="16"/>
              </w:rPr>
              <w:t xml:space="preserve">Alt </w:t>
            </w:r>
            <w:r w:rsidR="00953A2F" w:rsidRPr="003B5A3E">
              <w:rPr>
                <w:sz w:val="16"/>
                <w:szCs w:val="16"/>
              </w:rPr>
              <w:t xml:space="preserve">CPR </w:t>
            </w:r>
            <w:r w:rsidRPr="003B5A3E">
              <w:rPr>
                <w:sz w:val="16"/>
                <w:szCs w:val="16"/>
              </w:rPr>
              <w:t>14.1.2-1-15</w:t>
            </w:r>
          </w:p>
          <w:p w14:paraId="40810103" w14:textId="3BA978EA" w:rsidR="00E14950" w:rsidRPr="003B5A3E" w:rsidRDefault="00E14950" w:rsidP="007744FA">
            <w:pPr>
              <w:pStyle w:val="TAC"/>
              <w:rPr>
                <w:sz w:val="16"/>
                <w:szCs w:val="16"/>
              </w:rPr>
            </w:pPr>
            <w:r w:rsidRPr="003B5A3E">
              <w:rPr>
                <w:sz w:val="16"/>
                <w:szCs w:val="16"/>
              </w:rPr>
              <w:t>(</w:t>
            </w:r>
            <w:r w:rsidR="003478DE">
              <w:rPr>
                <w:sz w:val="16"/>
                <w:szCs w:val="16"/>
              </w:rPr>
              <w:t>Qualcomm</w:t>
            </w:r>
            <w:r w:rsidRPr="003B5A3E">
              <w:rPr>
                <w:sz w:val="16"/>
                <w:szCs w:val="16"/>
              </w:rPr>
              <w:t>)</w:t>
            </w:r>
          </w:p>
        </w:tc>
        <w:tc>
          <w:tcPr>
            <w:tcW w:w="4258" w:type="dxa"/>
            <w:tcBorders>
              <w:top w:val="single" w:sz="4" w:space="0" w:color="auto"/>
              <w:left w:val="single" w:sz="4" w:space="0" w:color="auto"/>
              <w:bottom w:val="single" w:sz="4" w:space="0" w:color="auto"/>
              <w:right w:val="single" w:sz="4" w:space="0" w:color="auto"/>
            </w:tcBorders>
          </w:tcPr>
          <w:p w14:paraId="3010A549" w14:textId="6FDE1A26" w:rsidR="00FD6DBB" w:rsidRPr="003B5A3E" w:rsidRDefault="00FD6DBB" w:rsidP="007744FA">
            <w:pPr>
              <w:pStyle w:val="TAL"/>
              <w:rPr>
                <w:sz w:val="16"/>
                <w:szCs w:val="16"/>
              </w:rPr>
            </w:pPr>
            <w:r w:rsidRPr="003810BE">
              <w:rPr>
                <w:sz w:val="16"/>
                <w:szCs w:val="16"/>
                <w:highlight w:val="green"/>
              </w:rPr>
              <w:t>Subject to operator</w:t>
            </w:r>
            <w:r w:rsidR="00F0566A" w:rsidRPr="003810BE">
              <w:rPr>
                <w:sz w:val="16"/>
                <w:szCs w:val="16"/>
                <w:highlight w:val="green"/>
              </w:rPr>
              <w:t>’s</w:t>
            </w:r>
            <w:r w:rsidRPr="003810BE">
              <w:rPr>
                <w:sz w:val="16"/>
                <w:szCs w:val="16"/>
                <w:highlight w:val="green"/>
              </w:rPr>
              <w:t xml:space="preserve"> policy and regulatory requirements, the 6G system shall support privacy protection, location privacy, identity protection for UEs accessing 6G network for services (e.g. communication, sensing, AI inferencing), and </w:t>
            </w:r>
            <w:ins w:id="78" w:author="Aleksiev, Vasil" w:date="2026-02-10T12:00:00Z" w16du:dateUtc="2026-02-10T11:00:00Z">
              <w:r w:rsidR="003810BE" w:rsidRPr="003810BE">
                <w:rPr>
                  <w:sz w:val="16"/>
                  <w:szCs w:val="16"/>
                  <w:highlight w:val="green"/>
                </w:rPr>
                <w:t xml:space="preserve">privacy protection related to </w:t>
              </w:r>
            </w:ins>
            <w:del w:id="79" w:author="Trakinat, Jean" w:date="2026-01-12T15:01:00Z" w16du:dateUtc="2026-01-12T20:01:00Z">
              <w:r w:rsidRPr="003810BE" w:rsidDel="00E14950">
                <w:rPr>
                  <w:sz w:val="16"/>
                  <w:szCs w:val="16"/>
                  <w:highlight w:val="green"/>
                </w:rPr>
                <w:delText xml:space="preserve">for the corresponding information for any </w:delText>
              </w:r>
            </w:del>
            <w:ins w:id="80" w:author="Trakinat, Jean" w:date="2026-01-12T15:01:00Z" w16du:dateUtc="2026-01-12T20:01:00Z">
              <w:r w:rsidR="00E14950" w:rsidRPr="003810BE">
                <w:rPr>
                  <w:sz w:val="16"/>
                  <w:szCs w:val="16"/>
                  <w:highlight w:val="green"/>
                </w:rPr>
                <w:t xml:space="preserve">UE </w:t>
              </w:r>
            </w:ins>
            <w:r w:rsidRPr="003810BE">
              <w:rPr>
                <w:sz w:val="16"/>
                <w:szCs w:val="16"/>
                <w:highlight w:val="green"/>
              </w:rPr>
              <w:t>information exposure to an authorized 3rd party.</w:t>
            </w:r>
          </w:p>
        </w:tc>
        <w:tc>
          <w:tcPr>
            <w:tcW w:w="1701" w:type="dxa"/>
            <w:tcBorders>
              <w:top w:val="single" w:sz="4" w:space="0" w:color="auto"/>
              <w:left w:val="single" w:sz="4" w:space="0" w:color="auto"/>
              <w:bottom w:val="single" w:sz="4" w:space="0" w:color="auto"/>
              <w:right w:val="single" w:sz="4" w:space="0" w:color="auto"/>
            </w:tcBorders>
          </w:tcPr>
          <w:p w14:paraId="09A1A928" w14:textId="77777777" w:rsidR="00FD6DBB" w:rsidRPr="003B5A3E" w:rsidRDefault="00FD6DBB" w:rsidP="007744FA">
            <w:pPr>
              <w:pStyle w:val="TAL"/>
              <w:jc w:val="center"/>
              <w:rPr>
                <w:sz w:val="16"/>
                <w:szCs w:val="16"/>
              </w:rPr>
            </w:pPr>
            <w:r w:rsidRPr="003B5A3E">
              <w:rPr>
                <w:sz w:val="16"/>
                <w:szCs w:val="16"/>
              </w:rPr>
              <w:t>PR 5.5.7.3-1</w:t>
            </w:r>
          </w:p>
          <w:p w14:paraId="19E30986" w14:textId="77777777" w:rsidR="00FD6DBB" w:rsidRPr="003B5A3E" w:rsidRDefault="00FD6DBB" w:rsidP="007744FA">
            <w:pPr>
              <w:pStyle w:val="TAL"/>
              <w:jc w:val="center"/>
              <w:rPr>
                <w:sz w:val="16"/>
                <w:szCs w:val="16"/>
                <w:highlight w:val="yellow"/>
              </w:rPr>
            </w:pPr>
            <w:r w:rsidRPr="003B5A3E">
              <w:rPr>
                <w:sz w:val="16"/>
                <w:szCs w:val="16"/>
              </w:rPr>
              <w:t>PR 5.5.7.3-2</w:t>
            </w:r>
          </w:p>
        </w:tc>
        <w:tc>
          <w:tcPr>
            <w:tcW w:w="2268" w:type="dxa"/>
            <w:tcBorders>
              <w:top w:val="single" w:sz="4" w:space="0" w:color="auto"/>
              <w:left w:val="single" w:sz="4" w:space="0" w:color="auto"/>
              <w:bottom w:val="single" w:sz="4" w:space="0" w:color="auto"/>
              <w:right w:val="single" w:sz="4" w:space="0" w:color="auto"/>
            </w:tcBorders>
          </w:tcPr>
          <w:p w14:paraId="35F110AE" w14:textId="77777777" w:rsidR="00FD6DBB" w:rsidRPr="003B5A3E" w:rsidRDefault="00FD6DBB" w:rsidP="007744FA">
            <w:pPr>
              <w:pStyle w:val="TAL"/>
              <w:jc w:val="center"/>
              <w:rPr>
                <w:sz w:val="16"/>
                <w:szCs w:val="16"/>
              </w:rPr>
            </w:pPr>
            <w:r w:rsidRPr="003B5A3E">
              <w:rPr>
                <w:sz w:val="16"/>
                <w:szCs w:val="16"/>
              </w:rPr>
              <w:t>Security &amp; Privacy for services, data &amp; exposure</w:t>
            </w:r>
          </w:p>
          <w:p w14:paraId="7C19A31F" w14:textId="0644A02B" w:rsidR="00FD6DBB" w:rsidRPr="003B5A3E" w:rsidRDefault="00F0566A" w:rsidP="007744FA">
            <w:pPr>
              <w:pStyle w:val="TAL"/>
              <w:jc w:val="center"/>
              <w:rPr>
                <w:sz w:val="16"/>
                <w:szCs w:val="16"/>
              </w:rPr>
            </w:pPr>
            <w:r w:rsidRPr="003B5A3E">
              <w:rPr>
                <w:sz w:val="16"/>
                <w:szCs w:val="16"/>
                <w:highlight w:val="magenta"/>
              </w:rPr>
              <w:t xml:space="preserve">Revised as part of SA1 112 </w:t>
            </w:r>
            <w:proofErr w:type="gramStart"/>
            <w:r w:rsidRPr="003B5A3E">
              <w:rPr>
                <w:sz w:val="16"/>
                <w:szCs w:val="16"/>
                <w:highlight w:val="magenta"/>
              </w:rPr>
              <w:t>Ad Hoc-e</w:t>
            </w:r>
            <w:proofErr w:type="gramEnd"/>
          </w:p>
        </w:tc>
      </w:tr>
      <w:tr w:rsidR="007B2B0C" w:rsidRPr="003B5A3E" w14:paraId="49A5173D" w14:textId="77777777" w:rsidTr="007D7859">
        <w:tc>
          <w:tcPr>
            <w:tcW w:w="1502" w:type="dxa"/>
            <w:tcBorders>
              <w:top w:val="single" w:sz="4" w:space="0" w:color="auto"/>
              <w:left w:val="single" w:sz="4" w:space="0" w:color="auto"/>
              <w:bottom w:val="single" w:sz="4" w:space="0" w:color="auto"/>
              <w:right w:val="single" w:sz="4" w:space="0" w:color="auto"/>
            </w:tcBorders>
          </w:tcPr>
          <w:p w14:paraId="74748D07" w14:textId="6A43EF1C" w:rsidR="007B2B0C" w:rsidRPr="003B5A3E" w:rsidRDefault="00FD6DBB" w:rsidP="007744FA">
            <w:pPr>
              <w:pStyle w:val="TAC"/>
              <w:rPr>
                <w:sz w:val="16"/>
                <w:szCs w:val="16"/>
              </w:rPr>
            </w:pPr>
            <w:r w:rsidRPr="003B5A3E">
              <w:rPr>
                <w:sz w:val="16"/>
                <w:szCs w:val="16"/>
              </w:rPr>
              <w:t xml:space="preserve">Alt </w:t>
            </w:r>
            <w:r w:rsidR="00953A2F" w:rsidRPr="003B5A3E">
              <w:rPr>
                <w:sz w:val="16"/>
                <w:szCs w:val="16"/>
              </w:rPr>
              <w:t xml:space="preserve">CPR </w:t>
            </w:r>
            <w:r w:rsidR="0081118E" w:rsidRPr="003B5A3E">
              <w:rPr>
                <w:sz w:val="16"/>
                <w:szCs w:val="16"/>
              </w:rPr>
              <w:t>14</w:t>
            </w:r>
            <w:r w:rsidR="007B2B0C" w:rsidRPr="003B5A3E">
              <w:rPr>
                <w:sz w:val="16"/>
                <w:szCs w:val="16"/>
              </w:rPr>
              <w:t>.1.2-1-16</w:t>
            </w:r>
          </w:p>
          <w:p w14:paraId="5871CAFE" w14:textId="73C707BE" w:rsidR="00E14950" w:rsidRPr="003B5A3E" w:rsidRDefault="00E14950" w:rsidP="007744FA">
            <w:pPr>
              <w:pStyle w:val="TAC"/>
              <w:rPr>
                <w:sz w:val="16"/>
                <w:szCs w:val="16"/>
              </w:rPr>
            </w:pPr>
            <w:r w:rsidRPr="003B5A3E">
              <w:rPr>
                <w:sz w:val="16"/>
                <w:szCs w:val="16"/>
              </w:rPr>
              <w:t>(</w:t>
            </w:r>
            <w:r w:rsidR="00AA54DD">
              <w:rPr>
                <w:sz w:val="16"/>
                <w:szCs w:val="16"/>
              </w:rPr>
              <w:t>Qualcomm</w:t>
            </w:r>
            <w:r w:rsidRPr="003B5A3E">
              <w:rPr>
                <w:sz w:val="16"/>
                <w:szCs w:val="16"/>
              </w:rPr>
              <w:t>)</w:t>
            </w:r>
          </w:p>
        </w:tc>
        <w:tc>
          <w:tcPr>
            <w:tcW w:w="4258" w:type="dxa"/>
            <w:tcBorders>
              <w:top w:val="single" w:sz="4" w:space="0" w:color="auto"/>
              <w:left w:val="single" w:sz="4" w:space="0" w:color="auto"/>
              <w:bottom w:val="single" w:sz="4" w:space="0" w:color="auto"/>
              <w:right w:val="single" w:sz="4" w:space="0" w:color="auto"/>
            </w:tcBorders>
          </w:tcPr>
          <w:p w14:paraId="20855D6C" w14:textId="113ACF7B" w:rsidR="007B2B0C" w:rsidRPr="003B5A3E" w:rsidRDefault="007B2B0C" w:rsidP="007744FA">
            <w:pPr>
              <w:pStyle w:val="TAL"/>
              <w:rPr>
                <w:sz w:val="16"/>
                <w:szCs w:val="16"/>
              </w:rPr>
            </w:pPr>
            <w:r w:rsidRPr="003810BE">
              <w:rPr>
                <w:sz w:val="16"/>
                <w:szCs w:val="16"/>
                <w:highlight w:val="red"/>
              </w:rPr>
              <w:t>Subject to operator</w:t>
            </w:r>
            <w:r w:rsidR="002602A4" w:rsidRPr="003810BE">
              <w:rPr>
                <w:sz w:val="16"/>
                <w:szCs w:val="16"/>
                <w:highlight w:val="red"/>
              </w:rPr>
              <w:t>’s</w:t>
            </w:r>
            <w:r w:rsidRPr="003810BE">
              <w:rPr>
                <w:sz w:val="16"/>
                <w:szCs w:val="16"/>
                <w:highlight w:val="red"/>
              </w:rPr>
              <w:t xml:space="preserve"> policy</w:t>
            </w:r>
            <w:r w:rsidR="00F50CD0" w:rsidRPr="003810BE">
              <w:rPr>
                <w:sz w:val="16"/>
                <w:szCs w:val="16"/>
                <w:highlight w:val="red"/>
              </w:rPr>
              <w:t xml:space="preserve">, </w:t>
            </w:r>
            <w:r w:rsidR="002602A4" w:rsidRPr="003810BE">
              <w:rPr>
                <w:sz w:val="16"/>
                <w:szCs w:val="16"/>
                <w:highlight w:val="red"/>
              </w:rPr>
              <w:t xml:space="preserve">regulatory requirements </w:t>
            </w:r>
            <w:r w:rsidR="00F50CD0" w:rsidRPr="003810BE">
              <w:rPr>
                <w:sz w:val="16"/>
                <w:szCs w:val="16"/>
                <w:highlight w:val="red"/>
              </w:rPr>
              <w:t>and subscriber permission</w:t>
            </w:r>
            <w:r w:rsidRPr="003810BE">
              <w:rPr>
                <w:sz w:val="16"/>
                <w:szCs w:val="16"/>
                <w:highlight w:val="red"/>
              </w:rPr>
              <w:t>, the 6G system shall support mechanisms to protect data privacy during the processing of sensing data.</w:t>
            </w:r>
          </w:p>
          <w:p w14:paraId="375DC855" w14:textId="2EAB57E0" w:rsidR="007B2B0C" w:rsidRPr="003B5A3E" w:rsidRDefault="007B2B0C" w:rsidP="007744FA">
            <w:pPr>
              <w:pStyle w:val="TAL"/>
              <w:rPr>
                <w:sz w:val="16"/>
                <w:szCs w:val="16"/>
              </w:rPr>
            </w:pPr>
            <w:del w:id="81" w:author="Trakinat, Jean" w:date="2026-01-12T15:33:00Z" w16du:dateUtc="2026-01-12T20:33:00Z">
              <w:r w:rsidRPr="003B5A3E" w:rsidDel="00F50CD0">
                <w:rPr>
                  <w:sz w:val="16"/>
                  <w:szCs w:val="16"/>
                </w:rPr>
                <w:delText>NOTE:</w:delText>
              </w:r>
              <w:r w:rsidRPr="003B5A3E" w:rsidDel="00F50CD0">
                <w:rPr>
                  <w:sz w:val="16"/>
                  <w:szCs w:val="16"/>
                </w:rPr>
                <w:tab/>
                <w:delText>The processing of sensing data is compliance with applicable regulations, and other pre-defined service criteria.</w:delText>
              </w:r>
            </w:del>
          </w:p>
        </w:tc>
        <w:tc>
          <w:tcPr>
            <w:tcW w:w="1701" w:type="dxa"/>
            <w:tcBorders>
              <w:top w:val="single" w:sz="4" w:space="0" w:color="auto"/>
              <w:left w:val="single" w:sz="4" w:space="0" w:color="auto"/>
              <w:bottom w:val="single" w:sz="4" w:space="0" w:color="auto"/>
              <w:right w:val="single" w:sz="4" w:space="0" w:color="auto"/>
            </w:tcBorders>
          </w:tcPr>
          <w:p w14:paraId="23DB4563" w14:textId="2685E258" w:rsidR="007B2B0C" w:rsidRPr="003B5A3E" w:rsidRDefault="007B2B0C" w:rsidP="007744FA">
            <w:pPr>
              <w:pStyle w:val="TAL"/>
              <w:jc w:val="center"/>
              <w:rPr>
                <w:sz w:val="16"/>
                <w:szCs w:val="16"/>
                <w:highlight w:val="yellow"/>
              </w:rPr>
            </w:pPr>
            <w:r w:rsidRPr="003810BE">
              <w:rPr>
                <w:sz w:val="16"/>
                <w:szCs w:val="16"/>
                <w:highlight w:val="green"/>
              </w:rPr>
              <w:t>PR 7.12.6-2</w:t>
            </w:r>
            <w:ins w:id="82" w:author="Aleksiev, Vasil" w:date="2026-02-10T12:01:00Z" w16du:dateUtc="2026-02-10T11:01:00Z">
              <w:r w:rsidR="003810BE" w:rsidRPr="003810BE">
                <w:rPr>
                  <w:sz w:val="16"/>
                  <w:szCs w:val="16"/>
                  <w:highlight w:val="green"/>
                </w:rPr>
                <w:t xml:space="preserve"> </w:t>
              </w:r>
              <w:proofErr w:type="gramStart"/>
              <w:r w:rsidR="003810BE" w:rsidRPr="003810BE">
                <w:rPr>
                  <w:sz w:val="16"/>
                  <w:szCs w:val="16"/>
                  <w:highlight w:val="green"/>
                </w:rPr>
                <w:t>is considered to be</w:t>
              </w:r>
              <w:proofErr w:type="gramEnd"/>
              <w:r w:rsidR="003810BE" w:rsidRPr="003810BE">
                <w:rPr>
                  <w:sz w:val="16"/>
                  <w:szCs w:val="16"/>
                  <w:highlight w:val="green"/>
                </w:rPr>
                <w:t xml:space="preserve"> covered by 5G TS22.</w:t>
              </w:r>
            </w:ins>
            <w:ins w:id="83" w:author="Aleksiev, Vasil" w:date="2026-02-10T12:02:00Z" w16du:dateUtc="2026-02-10T11:02:00Z">
              <w:r w:rsidR="003810BE" w:rsidRPr="003810BE">
                <w:rPr>
                  <w:sz w:val="16"/>
                  <w:szCs w:val="16"/>
                  <w:highlight w:val="green"/>
                </w:rPr>
                <w:t>137</w:t>
              </w:r>
            </w:ins>
          </w:p>
        </w:tc>
        <w:tc>
          <w:tcPr>
            <w:tcW w:w="2268" w:type="dxa"/>
            <w:tcBorders>
              <w:top w:val="single" w:sz="4" w:space="0" w:color="auto"/>
              <w:left w:val="single" w:sz="4" w:space="0" w:color="auto"/>
              <w:bottom w:val="single" w:sz="4" w:space="0" w:color="auto"/>
              <w:right w:val="single" w:sz="4" w:space="0" w:color="auto"/>
            </w:tcBorders>
          </w:tcPr>
          <w:p w14:paraId="2E01BF02" w14:textId="77777777" w:rsidR="007B2B0C" w:rsidRPr="003B5A3E" w:rsidRDefault="007B2B0C" w:rsidP="007744FA">
            <w:pPr>
              <w:pStyle w:val="TAL"/>
              <w:jc w:val="center"/>
              <w:rPr>
                <w:sz w:val="16"/>
                <w:szCs w:val="16"/>
              </w:rPr>
            </w:pPr>
            <w:r w:rsidRPr="003B5A3E">
              <w:rPr>
                <w:sz w:val="16"/>
                <w:szCs w:val="16"/>
              </w:rPr>
              <w:t>Data Privacy</w:t>
            </w:r>
          </w:p>
          <w:p w14:paraId="716954D9" w14:textId="77777777" w:rsidR="007B2B0C" w:rsidRPr="003B5A3E" w:rsidRDefault="007B2B0C" w:rsidP="007744FA">
            <w:pPr>
              <w:pStyle w:val="TAL"/>
              <w:jc w:val="center"/>
              <w:rPr>
                <w:ins w:id="84" w:author="Trakinat, Jean" w:date="2026-01-12T15:03:00Z" w16du:dateUtc="2026-01-12T20:03:00Z"/>
                <w:sz w:val="16"/>
                <w:szCs w:val="16"/>
              </w:rPr>
            </w:pPr>
            <w:r w:rsidRPr="003B5A3E">
              <w:rPr>
                <w:sz w:val="16"/>
                <w:szCs w:val="16"/>
              </w:rPr>
              <w:t>Sensing Data Processing</w:t>
            </w:r>
          </w:p>
          <w:p w14:paraId="1F98394C" w14:textId="12790F94" w:rsidR="005B1F77" w:rsidRPr="003B5A3E" w:rsidRDefault="005B1F77" w:rsidP="007744FA">
            <w:pPr>
              <w:pStyle w:val="TAL"/>
              <w:jc w:val="center"/>
              <w:rPr>
                <w:sz w:val="16"/>
                <w:szCs w:val="16"/>
              </w:rPr>
            </w:pPr>
          </w:p>
          <w:p w14:paraId="1F8F28A5" w14:textId="77777777" w:rsidR="005E404D" w:rsidRPr="00E071F4" w:rsidRDefault="005E404D" w:rsidP="005E404D">
            <w:pPr>
              <w:keepNext/>
              <w:keepLines/>
              <w:spacing w:after="0"/>
              <w:jc w:val="center"/>
              <w:rPr>
                <w:ins w:id="85" w:author="Trakinat, Jean" w:date="2026-01-30T09:38:00Z" w16du:dateUtc="2026-01-30T14:38:00Z"/>
                <w:rFonts w:ascii="Arial" w:hAnsi="Arial" w:cs="Arial"/>
                <w:sz w:val="16"/>
                <w:szCs w:val="16"/>
                <w:highlight w:val="cyan"/>
              </w:rPr>
            </w:pPr>
            <w:ins w:id="86" w:author="Trakinat, Jean" w:date="2026-01-30T09:38:00Z" w16du:dateUtc="2026-01-30T14:38:00Z">
              <w:r w:rsidRPr="00E071F4">
                <w:rPr>
                  <w:rFonts w:ascii="Arial" w:hAnsi="Arial" w:cs="Arial"/>
                  <w:sz w:val="16"/>
                  <w:szCs w:val="16"/>
                  <w:highlight w:val="cyan"/>
                </w:rPr>
                <w:t>[Ericsson: What extra does the above requirement give compared to the one below from 22.137</w:t>
              </w:r>
            </w:ins>
          </w:p>
          <w:p w14:paraId="1409739D" w14:textId="52170154" w:rsidR="005E404D" w:rsidRPr="003B5A3E" w:rsidRDefault="005E404D" w:rsidP="005E404D">
            <w:pPr>
              <w:pStyle w:val="TAL"/>
              <w:jc w:val="center"/>
              <w:rPr>
                <w:sz w:val="16"/>
                <w:szCs w:val="16"/>
              </w:rPr>
            </w:pPr>
            <w:ins w:id="87" w:author="Trakinat, Jean" w:date="2026-01-30T09:38:00Z" w16du:dateUtc="2026-01-30T14:38:00Z">
              <w:r w:rsidRPr="00E071F4">
                <w:rPr>
                  <w:rFonts w:cs="Arial"/>
                  <w:b/>
                  <w:bCs/>
                  <w:i/>
                  <w:iCs/>
                  <w:sz w:val="16"/>
                  <w:szCs w:val="16"/>
                  <w:highlight w:val="cyan"/>
                </w:rPr>
                <w:t>The 5G system shall support encryption, integrity protection, privacy of the 3GPP sensing data, non-3GPP sensing data and sensing results, to protect the data inside the 5G system</w:t>
              </w:r>
              <w:r w:rsidRPr="00E071F4">
                <w:rPr>
                  <w:rFonts w:cs="Arial"/>
                  <w:sz w:val="16"/>
                  <w:szCs w:val="16"/>
                  <w:highlight w:val="cyan"/>
                </w:rPr>
                <w:t>]</w:t>
              </w:r>
            </w:ins>
          </w:p>
        </w:tc>
      </w:tr>
      <w:tr w:rsidR="00983C83" w:rsidRPr="003B5A3E" w14:paraId="39F7620B" w14:textId="77777777" w:rsidTr="007D7859">
        <w:tc>
          <w:tcPr>
            <w:tcW w:w="1502" w:type="dxa"/>
            <w:tcBorders>
              <w:top w:val="single" w:sz="4" w:space="0" w:color="auto"/>
              <w:left w:val="single" w:sz="4" w:space="0" w:color="auto"/>
              <w:bottom w:val="single" w:sz="4" w:space="0" w:color="auto"/>
              <w:right w:val="single" w:sz="4" w:space="0" w:color="auto"/>
            </w:tcBorders>
          </w:tcPr>
          <w:p w14:paraId="7104AF2C" w14:textId="621747EC" w:rsidR="00983C83" w:rsidRPr="003B5A3E" w:rsidRDefault="00983C83" w:rsidP="00EF7885">
            <w:pPr>
              <w:pStyle w:val="TAC"/>
              <w:rPr>
                <w:sz w:val="16"/>
                <w:szCs w:val="16"/>
              </w:rPr>
            </w:pPr>
            <w:r w:rsidRPr="003B5A3E">
              <w:rPr>
                <w:sz w:val="16"/>
                <w:szCs w:val="16"/>
              </w:rPr>
              <w:t>CPR 14.1.2-1-18</w:t>
            </w:r>
          </w:p>
        </w:tc>
        <w:tc>
          <w:tcPr>
            <w:tcW w:w="4258" w:type="dxa"/>
            <w:tcBorders>
              <w:top w:val="single" w:sz="4" w:space="0" w:color="auto"/>
              <w:left w:val="single" w:sz="4" w:space="0" w:color="auto"/>
              <w:bottom w:val="single" w:sz="4" w:space="0" w:color="auto"/>
              <w:right w:val="single" w:sz="4" w:space="0" w:color="auto"/>
            </w:tcBorders>
          </w:tcPr>
          <w:p w14:paraId="5BC112FC" w14:textId="670A33FA" w:rsidR="00983C83" w:rsidRPr="003B5A3E" w:rsidRDefault="00B94794" w:rsidP="00EF7885">
            <w:pPr>
              <w:pStyle w:val="TAL"/>
              <w:rPr>
                <w:sz w:val="16"/>
                <w:szCs w:val="16"/>
              </w:rPr>
            </w:pPr>
            <w:r w:rsidRPr="00CB3D99">
              <w:rPr>
                <w:sz w:val="16"/>
                <w:szCs w:val="16"/>
                <w:highlight w:val="green"/>
              </w:rPr>
              <w:t xml:space="preserve">The 6G network shall support </w:t>
            </w:r>
            <w:del w:id="88" w:author="Aleksiev, Vasil" w:date="2026-02-10T12:03:00Z" w16du:dateUtc="2026-02-10T11:03:00Z">
              <w:r w:rsidRPr="00CB3D99" w:rsidDel="00CB3D99">
                <w:rPr>
                  <w:sz w:val="16"/>
                  <w:szCs w:val="16"/>
                  <w:highlight w:val="green"/>
                </w:rPr>
                <w:delText xml:space="preserve">a </w:delText>
              </w:r>
            </w:del>
            <w:ins w:id="89" w:author="Aleksiev, Vasil" w:date="2026-02-10T12:03:00Z" w16du:dateUtc="2026-02-10T11:03:00Z">
              <w:r w:rsidR="00CB3D99" w:rsidRPr="00CB3D99">
                <w:rPr>
                  <w:sz w:val="16"/>
                  <w:szCs w:val="16"/>
                  <w:highlight w:val="green"/>
                </w:rPr>
                <w:t xml:space="preserve"> </w:t>
              </w:r>
            </w:ins>
            <w:r w:rsidRPr="00CB3D99">
              <w:rPr>
                <w:sz w:val="16"/>
                <w:szCs w:val="16"/>
                <w:highlight w:val="green"/>
              </w:rPr>
              <w:t xml:space="preserve">means for </w:t>
            </w:r>
            <w:del w:id="90" w:author="Aleksiev, Vasil" w:date="2026-02-10T12:03:00Z" w16du:dateUtc="2026-02-10T11:03:00Z">
              <w:r w:rsidRPr="00CB3D99" w:rsidDel="00CB3D99">
                <w:rPr>
                  <w:sz w:val="16"/>
                  <w:szCs w:val="16"/>
                  <w:highlight w:val="green"/>
                </w:rPr>
                <w:delText xml:space="preserve">elements of </w:delText>
              </w:r>
            </w:del>
            <w:r w:rsidRPr="00CB3D99">
              <w:rPr>
                <w:sz w:val="16"/>
                <w:szCs w:val="16"/>
                <w:highlight w:val="green"/>
              </w:rPr>
              <w:t>the core network to establish security in decentralised scenarios where not all network elements of one operator’s network will be deployed in the same security domain (e.g. different cloud or data centre or where network elements of one operator might also be instantiated in another operator's cloud environment).</w:t>
            </w:r>
          </w:p>
        </w:tc>
        <w:tc>
          <w:tcPr>
            <w:tcW w:w="1701" w:type="dxa"/>
            <w:tcBorders>
              <w:top w:val="single" w:sz="4" w:space="0" w:color="auto"/>
              <w:left w:val="single" w:sz="4" w:space="0" w:color="auto"/>
              <w:bottom w:val="single" w:sz="4" w:space="0" w:color="auto"/>
              <w:right w:val="single" w:sz="4" w:space="0" w:color="auto"/>
            </w:tcBorders>
          </w:tcPr>
          <w:p w14:paraId="19022BE2" w14:textId="6EDC8223" w:rsidR="00983C83" w:rsidRPr="003B5A3E" w:rsidRDefault="00ED338A" w:rsidP="00EF7885">
            <w:pPr>
              <w:pStyle w:val="TAL"/>
              <w:jc w:val="center"/>
              <w:rPr>
                <w:sz w:val="16"/>
                <w:szCs w:val="16"/>
              </w:rPr>
            </w:pPr>
            <w:r w:rsidRPr="003B5A3E">
              <w:rPr>
                <w:sz w:val="16"/>
                <w:szCs w:val="16"/>
              </w:rPr>
              <w:t>PR 5.5.1.2-5</w:t>
            </w:r>
          </w:p>
        </w:tc>
        <w:tc>
          <w:tcPr>
            <w:tcW w:w="2268" w:type="dxa"/>
            <w:tcBorders>
              <w:top w:val="single" w:sz="4" w:space="0" w:color="auto"/>
              <w:left w:val="single" w:sz="4" w:space="0" w:color="auto"/>
              <w:bottom w:val="single" w:sz="4" w:space="0" w:color="auto"/>
              <w:right w:val="single" w:sz="4" w:space="0" w:color="auto"/>
            </w:tcBorders>
          </w:tcPr>
          <w:p w14:paraId="035A4AE2" w14:textId="299610B4" w:rsidR="00983C83" w:rsidRPr="003B5A3E" w:rsidRDefault="00983C83" w:rsidP="00EF7885">
            <w:pPr>
              <w:pStyle w:val="TAL"/>
              <w:jc w:val="center"/>
              <w:rPr>
                <w:sz w:val="16"/>
                <w:szCs w:val="16"/>
              </w:rPr>
            </w:pPr>
          </w:p>
        </w:tc>
      </w:tr>
      <w:tr w:rsidR="00C43907" w:rsidRPr="003B5A3E" w14:paraId="1617CE48" w14:textId="77777777" w:rsidTr="007D7859">
        <w:tc>
          <w:tcPr>
            <w:tcW w:w="1502" w:type="dxa"/>
            <w:tcBorders>
              <w:top w:val="single" w:sz="4" w:space="0" w:color="auto"/>
              <w:left w:val="single" w:sz="4" w:space="0" w:color="auto"/>
              <w:bottom w:val="single" w:sz="4" w:space="0" w:color="auto"/>
              <w:right w:val="single" w:sz="4" w:space="0" w:color="auto"/>
            </w:tcBorders>
          </w:tcPr>
          <w:p w14:paraId="453379E1" w14:textId="5FADB36C" w:rsidR="00C43907" w:rsidRPr="003B5A3E" w:rsidRDefault="00C43907" w:rsidP="00EF7885">
            <w:pPr>
              <w:pStyle w:val="TAC"/>
              <w:rPr>
                <w:sz w:val="16"/>
                <w:szCs w:val="16"/>
              </w:rPr>
            </w:pPr>
            <w:r w:rsidRPr="003B5A3E">
              <w:rPr>
                <w:sz w:val="16"/>
                <w:szCs w:val="16"/>
              </w:rPr>
              <w:t>CPR 14.1.2-1-19</w:t>
            </w:r>
          </w:p>
        </w:tc>
        <w:tc>
          <w:tcPr>
            <w:tcW w:w="4258" w:type="dxa"/>
            <w:tcBorders>
              <w:top w:val="single" w:sz="4" w:space="0" w:color="auto"/>
              <w:left w:val="single" w:sz="4" w:space="0" w:color="auto"/>
              <w:bottom w:val="single" w:sz="4" w:space="0" w:color="auto"/>
              <w:right w:val="single" w:sz="4" w:space="0" w:color="auto"/>
            </w:tcBorders>
          </w:tcPr>
          <w:p w14:paraId="62D77B69" w14:textId="6E2C979E" w:rsidR="00C43907" w:rsidRPr="003B5A3E" w:rsidRDefault="00D64EB5" w:rsidP="00EF7885">
            <w:pPr>
              <w:pStyle w:val="TAL"/>
              <w:rPr>
                <w:sz w:val="16"/>
                <w:szCs w:val="16"/>
              </w:rPr>
            </w:pPr>
            <w:r w:rsidRPr="00CB3D99">
              <w:rPr>
                <w:sz w:val="16"/>
                <w:szCs w:val="16"/>
                <w:highlight w:val="green"/>
              </w:rPr>
              <w:t>The 6G system shall provide applicable subscriber/user related information to the 3rd party services provider as required for the 3rd party services to allow verification of subscriber/user eligibility to consume the services.</w:t>
            </w:r>
          </w:p>
        </w:tc>
        <w:tc>
          <w:tcPr>
            <w:tcW w:w="1701" w:type="dxa"/>
            <w:tcBorders>
              <w:top w:val="single" w:sz="4" w:space="0" w:color="auto"/>
              <w:left w:val="single" w:sz="4" w:space="0" w:color="auto"/>
              <w:bottom w:val="single" w:sz="4" w:space="0" w:color="auto"/>
              <w:right w:val="single" w:sz="4" w:space="0" w:color="auto"/>
            </w:tcBorders>
          </w:tcPr>
          <w:p w14:paraId="7FA660B4" w14:textId="2FC22421" w:rsidR="00C43907" w:rsidRPr="003B5A3E" w:rsidRDefault="00C43907" w:rsidP="00EF7885">
            <w:pPr>
              <w:pStyle w:val="TAL"/>
              <w:jc w:val="center"/>
              <w:rPr>
                <w:sz w:val="16"/>
                <w:szCs w:val="16"/>
              </w:rPr>
            </w:pPr>
            <w:r w:rsidRPr="003B5A3E">
              <w:rPr>
                <w:sz w:val="16"/>
                <w:szCs w:val="16"/>
              </w:rPr>
              <w:t>PR 5.5.4.2-10</w:t>
            </w:r>
          </w:p>
        </w:tc>
        <w:tc>
          <w:tcPr>
            <w:tcW w:w="2268" w:type="dxa"/>
            <w:tcBorders>
              <w:top w:val="single" w:sz="4" w:space="0" w:color="auto"/>
              <w:left w:val="single" w:sz="4" w:space="0" w:color="auto"/>
              <w:bottom w:val="single" w:sz="4" w:space="0" w:color="auto"/>
              <w:right w:val="single" w:sz="4" w:space="0" w:color="auto"/>
            </w:tcBorders>
          </w:tcPr>
          <w:p w14:paraId="2CD8D95F" w14:textId="6CDE6F20" w:rsidR="00C43907" w:rsidRPr="003B5A3E" w:rsidRDefault="00C43907" w:rsidP="00EF7885">
            <w:pPr>
              <w:pStyle w:val="TAL"/>
              <w:jc w:val="center"/>
              <w:rPr>
                <w:sz w:val="16"/>
                <w:szCs w:val="16"/>
                <w:highlight w:val="magenta"/>
              </w:rPr>
            </w:pPr>
          </w:p>
        </w:tc>
      </w:tr>
      <w:tr w:rsidR="00215444" w:rsidRPr="003B5A3E" w14:paraId="1044F4A3" w14:textId="77777777" w:rsidTr="007D7859">
        <w:tc>
          <w:tcPr>
            <w:tcW w:w="1502" w:type="dxa"/>
            <w:tcBorders>
              <w:top w:val="single" w:sz="4" w:space="0" w:color="auto"/>
              <w:left w:val="single" w:sz="4" w:space="0" w:color="auto"/>
              <w:bottom w:val="single" w:sz="4" w:space="0" w:color="auto"/>
              <w:right w:val="single" w:sz="4" w:space="0" w:color="auto"/>
            </w:tcBorders>
          </w:tcPr>
          <w:p w14:paraId="79A06E22" w14:textId="189E19BE" w:rsidR="00215444" w:rsidRPr="003B5A3E" w:rsidRDefault="00215444" w:rsidP="00EF7885">
            <w:pPr>
              <w:pStyle w:val="TAC"/>
              <w:rPr>
                <w:sz w:val="16"/>
                <w:szCs w:val="16"/>
              </w:rPr>
            </w:pPr>
            <w:r>
              <w:rPr>
                <w:sz w:val="16"/>
                <w:szCs w:val="16"/>
              </w:rPr>
              <w:lastRenderedPageBreak/>
              <w:t>New CPR</w:t>
            </w:r>
            <w:r w:rsidR="00602494">
              <w:rPr>
                <w:sz w:val="16"/>
                <w:szCs w:val="16"/>
              </w:rPr>
              <w:t xml:space="preserve"> #1</w:t>
            </w:r>
          </w:p>
        </w:tc>
        <w:tc>
          <w:tcPr>
            <w:tcW w:w="4258" w:type="dxa"/>
            <w:tcBorders>
              <w:top w:val="single" w:sz="4" w:space="0" w:color="auto"/>
              <w:left w:val="single" w:sz="4" w:space="0" w:color="auto"/>
              <w:bottom w:val="single" w:sz="4" w:space="0" w:color="auto"/>
              <w:right w:val="single" w:sz="4" w:space="0" w:color="auto"/>
            </w:tcBorders>
          </w:tcPr>
          <w:p w14:paraId="7D774351" w14:textId="77777777" w:rsidR="00215444" w:rsidRPr="00441060" w:rsidRDefault="00215444" w:rsidP="00EF7885">
            <w:pPr>
              <w:pStyle w:val="TAL"/>
              <w:rPr>
                <w:sz w:val="16"/>
                <w:szCs w:val="16"/>
                <w:highlight w:val="red"/>
              </w:rPr>
            </w:pPr>
            <w:r w:rsidRPr="00441060">
              <w:rPr>
                <w:sz w:val="16"/>
                <w:szCs w:val="16"/>
                <w:highlight w:val="red"/>
              </w:rPr>
              <w:t>The 6G system with terrestrial and satellite access shall be able to provide integrity for a positioning service.</w:t>
            </w:r>
          </w:p>
          <w:p w14:paraId="3B56BB71" w14:textId="77777777" w:rsidR="002D18B5" w:rsidRPr="00441060" w:rsidRDefault="002D18B5" w:rsidP="00EF7885">
            <w:pPr>
              <w:pStyle w:val="TAL"/>
              <w:rPr>
                <w:sz w:val="16"/>
                <w:szCs w:val="16"/>
                <w:highlight w:val="red"/>
              </w:rPr>
            </w:pPr>
          </w:p>
          <w:p w14:paraId="65F330A3" w14:textId="77777777" w:rsidR="002D18B5" w:rsidRPr="00441060" w:rsidRDefault="002D18B5" w:rsidP="00EF7885">
            <w:pPr>
              <w:pStyle w:val="TAL"/>
              <w:rPr>
                <w:sz w:val="16"/>
                <w:szCs w:val="16"/>
                <w:highlight w:val="red"/>
              </w:rPr>
            </w:pPr>
            <w:r w:rsidRPr="00441060">
              <w:rPr>
                <w:sz w:val="16"/>
                <w:szCs w:val="16"/>
                <w:highlight w:val="red"/>
              </w:rPr>
              <w:t>Airbus proposal</w:t>
            </w:r>
          </w:p>
          <w:p w14:paraId="6B4A0ECB" w14:textId="77777777" w:rsidR="002D18B5" w:rsidRPr="00441060" w:rsidRDefault="002D18B5" w:rsidP="00EF7885">
            <w:pPr>
              <w:pStyle w:val="TAL"/>
              <w:rPr>
                <w:sz w:val="16"/>
                <w:szCs w:val="16"/>
                <w:highlight w:val="red"/>
              </w:rPr>
            </w:pPr>
          </w:p>
          <w:p w14:paraId="2359914D" w14:textId="374165ED" w:rsidR="002D18B5" w:rsidRDefault="002D18B5" w:rsidP="00EF7885">
            <w:pPr>
              <w:pStyle w:val="TAL"/>
              <w:rPr>
                <w:sz w:val="16"/>
                <w:szCs w:val="16"/>
              </w:rPr>
            </w:pPr>
            <w:r w:rsidRPr="00441060">
              <w:rPr>
                <w:sz w:val="16"/>
                <w:szCs w:val="16"/>
                <w:highlight w:val="red"/>
              </w:rPr>
              <w:t xml:space="preserve">The 6G system </w:t>
            </w:r>
            <w:del w:id="91" w:author="Trakinat, Jean" w:date="2026-02-07T17:42:00Z" w16du:dateUtc="2026-02-07T22:42:00Z">
              <w:r w:rsidRPr="00441060" w:rsidDel="001D602F">
                <w:rPr>
                  <w:sz w:val="16"/>
                  <w:szCs w:val="16"/>
                  <w:highlight w:val="red"/>
                </w:rPr>
                <w:delText xml:space="preserve">with terrestrial and satellite access </w:delText>
              </w:r>
            </w:del>
            <w:r w:rsidRPr="00441060">
              <w:rPr>
                <w:sz w:val="16"/>
                <w:szCs w:val="16"/>
                <w:highlight w:val="red"/>
              </w:rPr>
              <w:t>shall be able to provide</w:t>
            </w:r>
            <w:ins w:id="92" w:author="Trakinat, Jean" w:date="2026-02-07T17:42:00Z" w16du:dateUtc="2026-02-07T22:42:00Z">
              <w:r w:rsidR="001D602F" w:rsidRPr="00441060">
                <w:rPr>
                  <w:sz w:val="16"/>
                  <w:szCs w:val="16"/>
                  <w:highlight w:val="red"/>
                </w:rPr>
                <w:t xml:space="preserve"> positioning</w:t>
              </w:r>
            </w:ins>
            <w:r w:rsidRPr="00441060">
              <w:rPr>
                <w:sz w:val="16"/>
                <w:szCs w:val="16"/>
                <w:highlight w:val="red"/>
              </w:rPr>
              <w:t xml:space="preserve"> integrity for a positioning service.</w:t>
            </w:r>
          </w:p>
          <w:p w14:paraId="1E514209" w14:textId="77777777" w:rsidR="00CB3AD0" w:rsidRDefault="00CB3AD0" w:rsidP="00EF7885">
            <w:pPr>
              <w:pStyle w:val="TAL"/>
              <w:rPr>
                <w:sz w:val="16"/>
                <w:szCs w:val="16"/>
              </w:rPr>
            </w:pPr>
          </w:p>
          <w:p w14:paraId="107E28F2" w14:textId="469CFCBB" w:rsidR="00CB3AD0" w:rsidRDefault="00CB3AD0" w:rsidP="00EF7885">
            <w:pPr>
              <w:pStyle w:val="TAL"/>
              <w:rPr>
                <w:sz w:val="16"/>
                <w:szCs w:val="16"/>
              </w:rPr>
            </w:pPr>
            <w:r w:rsidRPr="005D1CF4">
              <w:rPr>
                <w:sz w:val="16"/>
                <w:szCs w:val="16"/>
                <w:highlight w:val="magenta"/>
              </w:rPr>
              <w:t>Rapporteur proposal (based on Airbus proposal)</w:t>
            </w:r>
            <w:r w:rsidR="005D1CF4" w:rsidRPr="005D1CF4">
              <w:rPr>
                <w:sz w:val="16"/>
                <w:szCs w:val="16"/>
                <w:highlight w:val="magenta"/>
              </w:rPr>
              <w:t xml:space="preserve"> and comment</w:t>
            </w:r>
          </w:p>
          <w:p w14:paraId="206D9B9E" w14:textId="77777777" w:rsidR="00CB3AD0" w:rsidRDefault="00CB3AD0" w:rsidP="00EF7885">
            <w:pPr>
              <w:pStyle w:val="TAL"/>
              <w:rPr>
                <w:sz w:val="16"/>
                <w:szCs w:val="16"/>
              </w:rPr>
            </w:pPr>
          </w:p>
          <w:p w14:paraId="2FCCAF07" w14:textId="3057D38F" w:rsidR="00CB3AD0" w:rsidRDefault="00CB3AD0" w:rsidP="00CB3AD0">
            <w:pPr>
              <w:pStyle w:val="TAL"/>
              <w:rPr>
                <w:sz w:val="16"/>
                <w:szCs w:val="16"/>
              </w:rPr>
            </w:pPr>
            <w:r w:rsidRPr="00441060">
              <w:rPr>
                <w:sz w:val="16"/>
                <w:szCs w:val="16"/>
                <w:highlight w:val="green"/>
              </w:rPr>
              <w:t xml:space="preserve">The 6G system </w:t>
            </w:r>
            <w:del w:id="93" w:author="Trakinat, Jean" w:date="2026-02-07T17:42:00Z" w16du:dateUtc="2026-02-07T22:42:00Z">
              <w:r w:rsidRPr="00441060" w:rsidDel="001D602F">
                <w:rPr>
                  <w:sz w:val="16"/>
                  <w:szCs w:val="16"/>
                  <w:highlight w:val="green"/>
                </w:rPr>
                <w:delText xml:space="preserve">with terrestrial and satellite access </w:delText>
              </w:r>
            </w:del>
            <w:r w:rsidRPr="00441060">
              <w:rPr>
                <w:sz w:val="16"/>
                <w:szCs w:val="16"/>
                <w:highlight w:val="green"/>
              </w:rPr>
              <w:t xml:space="preserve">shall be able to </w:t>
            </w:r>
            <w:ins w:id="94" w:author="Trakinat, Jean" w:date="2026-02-07T17:55:00Z" w16du:dateUtc="2026-02-07T22:55:00Z">
              <w:r w:rsidRPr="00441060">
                <w:rPr>
                  <w:sz w:val="16"/>
                  <w:szCs w:val="16"/>
                  <w:highlight w:val="green"/>
                </w:rPr>
                <w:t>ensure</w:t>
              </w:r>
              <w:r w:rsidRPr="00441060">
                <w:rPr>
                  <w:highlight w:val="green"/>
                </w:rPr>
                <w:t xml:space="preserve"> </w:t>
              </w:r>
              <w:r w:rsidRPr="00441060">
                <w:rPr>
                  <w:sz w:val="16"/>
                  <w:szCs w:val="16"/>
                  <w:highlight w:val="green"/>
                </w:rPr>
                <w:t>the reliability</w:t>
              </w:r>
            </w:ins>
            <w:ins w:id="95" w:author="Aleksiev, Vasil" w:date="2026-02-10T12:09:00Z" w16du:dateUtc="2026-02-10T11:09:00Z">
              <w:r w:rsidR="00441060" w:rsidRPr="00441060">
                <w:rPr>
                  <w:sz w:val="16"/>
                  <w:szCs w:val="16"/>
                  <w:highlight w:val="green"/>
                </w:rPr>
                <w:t xml:space="preserve"> and/or</w:t>
              </w:r>
            </w:ins>
            <w:ins w:id="96" w:author="Trakinat, Jean" w:date="2026-02-07T17:56:00Z" w16du:dateUtc="2026-02-07T22:56:00Z">
              <w:del w:id="97" w:author="Aleksiev, Vasil" w:date="2026-02-10T12:09:00Z" w16du:dateUtc="2026-02-10T11:09:00Z">
                <w:r w:rsidRPr="00441060" w:rsidDel="00441060">
                  <w:rPr>
                    <w:sz w:val="16"/>
                    <w:szCs w:val="16"/>
                    <w:highlight w:val="green"/>
                  </w:rPr>
                  <w:delText>,</w:delText>
                </w:r>
              </w:del>
              <w:r w:rsidRPr="00441060">
                <w:rPr>
                  <w:sz w:val="16"/>
                  <w:szCs w:val="16"/>
                  <w:highlight w:val="green"/>
                </w:rPr>
                <w:t xml:space="preserve"> </w:t>
              </w:r>
            </w:ins>
            <w:ins w:id="98" w:author="Trakinat, Jean" w:date="2026-02-07T17:55:00Z" w16du:dateUtc="2026-02-07T22:55:00Z">
              <w:del w:id="99" w:author="Aleksiev, Vasil" w:date="2026-02-10T12:06:00Z" w16du:dateUtc="2026-02-10T11:06:00Z">
                <w:r w:rsidRPr="00441060" w:rsidDel="00A20863">
                  <w:rPr>
                    <w:sz w:val="16"/>
                    <w:szCs w:val="16"/>
                    <w:highlight w:val="green"/>
                  </w:rPr>
                  <w:delText>uncertainty or</w:delText>
                </w:r>
              </w:del>
              <w:r w:rsidRPr="00441060">
                <w:rPr>
                  <w:sz w:val="16"/>
                  <w:szCs w:val="16"/>
                  <w:highlight w:val="green"/>
                </w:rPr>
                <w:t xml:space="preserve"> confidence level of the position-related data, </w:t>
              </w:r>
            </w:ins>
            <w:del w:id="100" w:author="Trakinat, Jean" w:date="2026-02-07T17:56:00Z" w16du:dateUtc="2026-02-07T22:56:00Z">
              <w:r w:rsidRPr="00441060" w:rsidDel="00CB3AD0">
                <w:rPr>
                  <w:sz w:val="16"/>
                  <w:szCs w:val="16"/>
                  <w:highlight w:val="green"/>
                </w:rPr>
                <w:delText xml:space="preserve">provide integrity </w:delText>
              </w:r>
            </w:del>
            <w:r w:rsidRPr="00441060">
              <w:rPr>
                <w:sz w:val="16"/>
                <w:szCs w:val="16"/>
                <w:highlight w:val="green"/>
              </w:rPr>
              <w:t>for a positioning service.</w:t>
            </w:r>
          </w:p>
          <w:p w14:paraId="210019E9" w14:textId="77777777" w:rsidR="001D602F" w:rsidRDefault="001D602F" w:rsidP="00EF7885">
            <w:pPr>
              <w:pStyle w:val="TAL"/>
              <w:rPr>
                <w:sz w:val="16"/>
                <w:szCs w:val="16"/>
              </w:rPr>
            </w:pPr>
          </w:p>
          <w:p w14:paraId="1AADF59B" w14:textId="00B980A1" w:rsidR="001D602F" w:rsidRPr="003B5A3E" w:rsidRDefault="001D602F" w:rsidP="00EF7885">
            <w:pPr>
              <w:pStyle w:val="TAL"/>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EB3FA7A" w14:textId="67838BF9" w:rsidR="00215444" w:rsidRPr="003B5A3E" w:rsidRDefault="00215444" w:rsidP="00EF7885">
            <w:pPr>
              <w:pStyle w:val="TAL"/>
              <w:jc w:val="center"/>
              <w:rPr>
                <w:sz w:val="16"/>
                <w:szCs w:val="16"/>
              </w:rPr>
            </w:pPr>
            <w:r w:rsidRPr="00215444">
              <w:rPr>
                <w:sz w:val="16"/>
                <w:szCs w:val="16"/>
              </w:rPr>
              <w:t>PR 8.16.6-1</w:t>
            </w:r>
          </w:p>
        </w:tc>
        <w:tc>
          <w:tcPr>
            <w:tcW w:w="2268" w:type="dxa"/>
            <w:tcBorders>
              <w:top w:val="single" w:sz="4" w:space="0" w:color="auto"/>
              <w:left w:val="single" w:sz="4" w:space="0" w:color="auto"/>
              <w:bottom w:val="single" w:sz="4" w:space="0" w:color="auto"/>
              <w:right w:val="single" w:sz="4" w:space="0" w:color="auto"/>
            </w:tcBorders>
          </w:tcPr>
          <w:p w14:paraId="17DF1DDC" w14:textId="77777777" w:rsidR="00215444" w:rsidRDefault="0008641B" w:rsidP="00EF7885">
            <w:pPr>
              <w:pStyle w:val="TAL"/>
              <w:jc w:val="center"/>
              <w:rPr>
                <w:ins w:id="101" w:author="Trakinat, Jean" w:date="2026-02-07T17:43:00Z" w16du:dateUtc="2026-02-07T22:43:00Z"/>
                <w:sz w:val="16"/>
                <w:szCs w:val="16"/>
              </w:rPr>
            </w:pPr>
            <w:r w:rsidRPr="0008641B">
              <w:rPr>
                <w:sz w:val="16"/>
                <w:szCs w:val="16"/>
              </w:rPr>
              <w:t>Positioning integrity</w:t>
            </w:r>
          </w:p>
          <w:p w14:paraId="788110EF" w14:textId="77777777" w:rsidR="001D602F" w:rsidRDefault="001D602F" w:rsidP="001D602F">
            <w:pPr>
              <w:pStyle w:val="TAL"/>
              <w:jc w:val="center"/>
              <w:rPr>
                <w:sz w:val="16"/>
                <w:szCs w:val="16"/>
                <w:highlight w:val="magenta"/>
              </w:rPr>
            </w:pPr>
          </w:p>
          <w:p w14:paraId="2219F935" w14:textId="77777777" w:rsidR="001D602F" w:rsidRPr="001D602F" w:rsidRDefault="001D602F" w:rsidP="001D602F">
            <w:pPr>
              <w:pStyle w:val="TAL"/>
              <w:jc w:val="center"/>
              <w:rPr>
                <w:sz w:val="16"/>
                <w:szCs w:val="16"/>
              </w:rPr>
            </w:pPr>
            <w:r w:rsidRPr="001D602F">
              <w:rPr>
                <w:sz w:val="16"/>
                <w:szCs w:val="16"/>
              </w:rPr>
              <w:t>CATT: NEW.2 questions to be clarified:</w:t>
            </w:r>
          </w:p>
          <w:p w14:paraId="40F5224D" w14:textId="1731A829" w:rsidR="001D602F" w:rsidRDefault="001D602F" w:rsidP="001D602F">
            <w:pPr>
              <w:pStyle w:val="TAL"/>
              <w:numPr>
                <w:ilvl w:val="0"/>
                <w:numId w:val="30"/>
              </w:numPr>
              <w:jc w:val="center"/>
              <w:rPr>
                <w:sz w:val="16"/>
                <w:szCs w:val="16"/>
              </w:rPr>
            </w:pPr>
            <w:r w:rsidRPr="001D602F">
              <w:rPr>
                <w:sz w:val="16"/>
                <w:szCs w:val="16"/>
              </w:rPr>
              <w:t xml:space="preserve">will it be a generic requirement for any 6G system with TN and/or NTN access? </w:t>
            </w:r>
          </w:p>
          <w:p w14:paraId="597A3800" w14:textId="0613CEE7" w:rsidR="001D602F" w:rsidRDefault="001D602F" w:rsidP="001D602F">
            <w:pPr>
              <w:pStyle w:val="TAL"/>
              <w:ind w:left="360"/>
              <w:jc w:val="center"/>
              <w:rPr>
                <w:sz w:val="16"/>
                <w:szCs w:val="16"/>
              </w:rPr>
            </w:pPr>
            <w:r w:rsidRPr="001D602F">
              <w:rPr>
                <w:sz w:val="16"/>
                <w:szCs w:val="16"/>
              </w:rPr>
              <w:t>Airbus: Both TN and NTN are in coverage.</w:t>
            </w:r>
          </w:p>
          <w:p w14:paraId="3EC31C1E" w14:textId="77777777" w:rsidR="001D602F" w:rsidRDefault="001D602F" w:rsidP="001D602F">
            <w:pPr>
              <w:pStyle w:val="TAL"/>
              <w:ind w:left="360"/>
              <w:jc w:val="center"/>
              <w:rPr>
                <w:sz w:val="16"/>
                <w:szCs w:val="16"/>
              </w:rPr>
            </w:pPr>
          </w:p>
          <w:p w14:paraId="478F4F6A" w14:textId="719F16CB" w:rsidR="00D02692" w:rsidRDefault="00D02692" w:rsidP="001D602F">
            <w:pPr>
              <w:pStyle w:val="TAL"/>
              <w:ind w:left="360"/>
              <w:jc w:val="center"/>
              <w:rPr>
                <w:sz w:val="16"/>
                <w:szCs w:val="16"/>
              </w:rPr>
            </w:pPr>
            <w:r w:rsidRPr="00D02692">
              <w:rPr>
                <w:sz w:val="16"/>
                <w:szCs w:val="16"/>
              </w:rPr>
              <w:t xml:space="preserve">No, as per PR 8.16.6-1, the requirement is with both "6G system with terrestrial and satellite access". As per pre-conditions in Clause 8.16.2 of TR 22.870, the UE has terrestrial and non-terrestrial network coverage (access) in the 6G system, and the UE is registered to the terrestrial or non-terrestrial network. </w:t>
            </w:r>
            <w:proofErr w:type="gramStart"/>
            <w:r w:rsidRPr="00D02692">
              <w:rPr>
                <w:sz w:val="16"/>
                <w:szCs w:val="16"/>
              </w:rPr>
              <w:t>But,</w:t>
            </w:r>
            <w:proofErr w:type="gramEnd"/>
            <w:r w:rsidRPr="00D02692">
              <w:rPr>
                <w:sz w:val="16"/>
                <w:szCs w:val="16"/>
              </w:rPr>
              <w:t xml:space="preserve"> the priority is with satellite access, since this is not covered by any requirement., Thus, if there are some concerns related to "terrestrial access", we can try to remove that part.</w:t>
            </w:r>
          </w:p>
          <w:p w14:paraId="1D2D8854" w14:textId="77777777" w:rsidR="001D602F" w:rsidRPr="001D602F" w:rsidRDefault="001D602F" w:rsidP="001D602F">
            <w:pPr>
              <w:pStyle w:val="TAL"/>
              <w:ind w:left="360"/>
              <w:jc w:val="center"/>
              <w:rPr>
                <w:sz w:val="16"/>
                <w:szCs w:val="16"/>
              </w:rPr>
            </w:pPr>
          </w:p>
          <w:p w14:paraId="39D63EAB" w14:textId="6B2F09A0" w:rsidR="001D602F" w:rsidRDefault="001D602F" w:rsidP="001D602F">
            <w:pPr>
              <w:pStyle w:val="TAL"/>
              <w:numPr>
                <w:ilvl w:val="0"/>
                <w:numId w:val="30"/>
              </w:numPr>
              <w:jc w:val="center"/>
              <w:rPr>
                <w:sz w:val="16"/>
                <w:szCs w:val="16"/>
              </w:rPr>
            </w:pPr>
            <w:r w:rsidRPr="001D602F">
              <w:rPr>
                <w:sz w:val="16"/>
                <w:szCs w:val="16"/>
              </w:rPr>
              <w:t xml:space="preserve">satellite-based positioning technologies is </w:t>
            </w:r>
            <w:proofErr w:type="spellStart"/>
            <w:r w:rsidRPr="001D602F">
              <w:rPr>
                <w:sz w:val="16"/>
                <w:szCs w:val="16"/>
              </w:rPr>
              <w:t>amust</w:t>
            </w:r>
            <w:proofErr w:type="spellEnd"/>
            <w:r w:rsidRPr="001D602F">
              <w:rPr>
                <w:sz w:val="16"/>
                <w:szCs w:val="16"/>
              </w:rPr>
              <w:t xml:space="preserve"> in this case? </w:t>
            </w:r>
          </w:p>
          <w:p w14:paraId="08B97EFF" w14:textId="77777777" w:rsidR="001D602F" w:rsidRDefault="001D602F" w:rsidP="001D602F">
            <w:pPr>
              <w:pStyle w:val="TAL"/>
              <w:ind w:left="360"/>
              <w:jc w:val="center"/>
              <w:rPr>
                <w:sz w:val="16"/>
                <w:szCs w:val="16"/>
              </w:rPr>
            </w:pPr>
          </w:p>
          <w:p w14:paraId="7A64D60B" w14:textId="77777777" w:rsidR="001D602F" w:rsidRDefault="001D602F" w:rsidP="001D602F">
            <w:pPr>
              <w:pStyle w:val="TAL"/>
              <w:ind w:left="360"/>
              <w:jc w:val="center"/>
              <w:rPr>
                <w:sz w:val="16"/>
                <w:szCs w:val="16"/>
              </w:rPr>
            </w:pPr>
            <w:r w:rsidRPr="001D602F">
              <w:rPr>
                <w:sz w:val="16"/>
                <w:szCs w:val="16"/>
              </w:rPr>
              <w:t>Airbus: Yes, satellite is the priority</w:t>
            </w:r>
          </w:p>
          <w:p w14:paraId="5270FC0C" w14:textId="77777777" w:rsidR="00D02692" w:rsidRDefault="00D02692" w:rsidP="001D602F">
            <w:pPr>
              <w:pStyle w:val="TAL"/>
              <w:ind w:left="360"/>
              <w:jc w:val="center"/>
              <w:rPr>
                <w:sz w:val="16"/>
                <w:szCs w:val="16"/>
              </w:rPr>
            </w:pPr>
          </w:p>
          <w:p w14:paraId="4B4EA45D" w14:textId="77777777" w:rsidR="00D02692" w:rsidRPr="00D02692" w:rsidRDefault="00D02692" w:rsidP="00D02692">
            <w:pPr>
              <w:pStyle w:val="TAL"/>
              <w:ind w:left="360"/>
              <w:jc w:val="center"/>
              <w:rPr>
                <w:sz w:val="16"/>
                <w:szCs w:val="16"/>
              </w:rPr>
            </w:pPr>
            <w:r w:rsidRPr="00D02692">
              <w:rPr>
                <w:sz w:val="16"/>
                <w:szCs w:val="16"/>
              </w:rPr>
              <w:t>Yes, satellite-based positioning technologies are a must in this case.</w:t>
            </w:r>
          </w:p>
          <w:p w14:paraId="1A172F4E" w14:textId="77777777" w:rsidR="00D02692" w:rsidRDefault="00D02692" w:rsidP="00D02692">
            <w:pPr>
              <w:pStyle w:val="TAL"/>
              <w:ind w:left="360"/>
              <w:jc w:val="center"/>
              <w:rPr>
                <w:sz w:val="16"/>
                <w:szCs w:val="16"/>
              </w:rPr>
            </w:pPr>
            <w:r w:rsidRPr="00D02692">
              <w:rPr>
                <w:sz w:val="16"/>
                <w:szCs w:val="16"/>
              </w:rPr>
              <w:t>It is fine to add "positioning integrity" instead of just "integrity".</w:t>
            </w:r>
          </w:p>
          <w:p w14:paraId="3BA6C67C" w14:textId="77777777" w:rsidR="005265BE" w:rsidRDefault="005265BE" w:rsidP="00D02692">
            <w:pPr>
              <w:pStyle w:val="TAL"/>
              <w:ind w:left="360"/>
              <w:jc w:val="center"/>
              <w:rPr>
                <w:sz w:val="16"/>
                <w:szCs w:val="16"/>
              </w:rPr>
            </w:pPr>
          </w:p>
          <w:p w14:paraId="799CD283" w14:textId="5D54E184" w:rsidR="005265BE" w:rsidRPr="00D02692" w:rsidRDefault="005265BE" w:rsidP="00D02692">
            <w:pPr>
              <w:pStyle w:val="TAL"/>
              <w:ind w:left="360"/>
              <w:jc w:val="center"/>
              <w:rPr>
                <w:sz w:val="16"/>
                <w:szCs w:val="16"/>
              </w:rPr>
            </w:pPr>
            <w:r w:rsidRPr="005265BE">
              <w:rPr>
                <w:sz w:val="16"/>
                <w:szCs w:val="16"/>
              </w:rPr>
              <w:t>"</w:t>
            </w:r>
            <w:proofErr w:type="gramStart"/>
            <w:r w:rsidRPr="005265BE">
              <w:rPr>
                <w:sz w:val="16"/>
                <w:szCs w:val="16"/>
              </w:rPr>
              <w:t>positioning</w:t>
            </w:r>
            <w:proofErr w:type="gramEnd"/>
            <w:r w:rsidRPr="005265BE">
              <w:rPr>
                <w:sz w:val="16"/>
                <w:szCs w:val="16"/>
              </w:rPr>
              <w:t xml:space="preserve"> integrity" refers to the "reliability, and the uncertainty or confidence level" of the position-related data, and not to the security, privacy or confidentiality aspects on the provision of this data.</w:t>
            </w:r>
          </w:p>
        </w:tc>
      </w:tr>
      <w:tr w:rsidR="009778D3" w:rsidRPr="003B5A3E" w14:paraId="75E5F6A2" w14:textId="77777777" w:rsidTr="007D7859">
        <w:tc>
          <w:tcPr>
            <w:tcW w:w="1502" w:type="dxa"/>
            <w:tcBorders>
              <w:top w:val="single" w:sz="4" w:space="0" w:color="auto"/>
              <w:left w:val="single" w:sz="4" w:space="0" w:color="auto"/>
              <w:bottom w:val="single" w:sz="4" w:space="0" w:color="auto"/>
              <w:right w:val="single" w:sz="4" w:space="0" w:color="auto"/>
            </w:tcBorders>
          </w:tcPr>
          <w:p w14:paraId="16FF7FF5" w14:textId="40C4E554" w:rsidR="009778D3" w:rsidRDefault="00602494" w:rsidP="00EF7885">
            <w:pPr>
              <w:pStyle w:val="TAC"/>
              <w:rPr>
                <w:sz w:val="16"/>
                <w:szCs w:val="16"/>
              </w:rPr>
            </w:pPr>
            <w:r>
              <w:rPr>
                <w:sz w:val="16"/>
                <w:szCs w:val="16"/>
              </w:rPr>
              <w:t>New CPR #2</w:t>
            </w:r>
          </w:p>
        </w:tc>
        <w:tc>
          <w:tcPr>
            <w:tcW w:w="4258" w:type="dxa"/>
            <w:tcBorders>
              <w:top w:val="single" w:sz="4" w:space="0" w:color="auto"/>
              <w:left w:val="single" w:sz="4" w:space="0" w:color="auto"/>
              <w:bottom w:val="single" w:sz="4" w:space="0" w:color="auto"/>
              <w:right w:val="single" w:sz="4" w:space="0" w:color="auto"/>
            </w:tcBorders>
          </w:tcPr>
          <w:p w14:paraId="62DC992B" w14:textId="5574C84A" w:rsidR="009778D3" w:rsidRPr="00215444" w:rsidRDefault="00BD77BF" w:rsidP="00EF7885">
            <w:pPr>
              <w:pStyle w:val="TAL"/>
              <w:rPr>
                <w:sz w:val="16"/>
                <w:szCs w:val="16"/>
              </w:rPr>
            </w:pPr>
            <w:r w:rsidRPr="00B23C64">
              <w:rPr>
                <w:sz w:val="16"/>
                <w:szCs w:val="16"/>
                <w:highlight w:val="green"/>
              </w:rPr>
              <w:t>The 6G system shall have a means to ensure that the visited network provides services to an inbound roamer only once the subscriber identity (e.g. SUPI, IMSI) is obtained from the home network.</w:t>
            </w:r>
            <w:r w:rsidRPr="00BD77BF">
              <w:rPr>
                <w:sz w:val="16"/>
                <w:szCs w:val="16"/>
              </w:rPr>
              <w:tab/>
            </w:r>
          </w:p>
        </w:tc>
        <w:tc>
          <w:tcPr>
            <w:tcW w:w="1701" w:type="dxa"/>
            <w:tcBorders>
              <w:top w:val="single" w:sz="4" w:space="0" w:color="auto"/>
              <w:left w:val="single" w:sz="4" w:space="0" w:color="auto"/>
              <w:bottom w:val="single" w:sz="4" w:space="0" w:color="auto"/>
              <w:right w:val="single" w:sz="4" w:space="0" w:color="auto"/>
            </w:tcBorders>
          </w:tcPr>
          <w:p w14:paraId="43ECE52E" w14:textId="2C7F84B9" w:rsidR="009778D3" w:rsidRPr="00215444" w:rsidRDefault="007D4636" w:rsidP="00EF7885">
            <w:pPr>
              <w:pStyle w:val="TAL"/>
              <w:jc w:val="center"/>
              <w:rPr>
                <w:sz w:val="16"/>
                <w:szCs w:val="16"/>
              </w:rPr>
            </w:pPr>
            <w:r w:rsidRPr="007D4636">
              <w:rPr>
                <w:sz w:val="16"/>
                <w:szCs w:val="16"/>
              </w:rPr>
              <w:t>PR 5.5.10.2-1</w:t>
            </w:r>
          </w:p>
        </w:tc>
        <w:tc>
          <w:tcPr>
            <w:tcW w:w="2268" w:type="dxa"/>
            <w:tcBorders>
              <w:top w:val="single" w:sz="4" w:space="0" w:color="auto"/>
              <w:left w:val="single" w:sz="4" w:space="0" w:color="auto"/>
              <w:bottom w:val="single" w:sz="4" w:space="0" w:color="auto"/>
              <w:right w:val="single" w:sz="4" w:space="0" w:color="auto"/>
            </w:tcBorders>
          </w:tcPr>
          <w:p w14:paraId="753A9AB5" w14:textId="77777777" w:rsidR="00602494" w:rsidRPr="00602494" w:rsidRDefault="00602494" w:rsidP="00602494">
            <w:pPr>
              <w:pStyle w:val="TAL"/>
              <w:jc w:val="center"/>
              <w:rPr>
                <w:sz w:val="16"/>
                <w:szCs w:val="16"/>
              </w:rPr>
            </w:pPr>
            <w:r w:rsidRPr="00602494">
              <w:rPr>
                <w:sz w:val="16"/>
                <w:szCs w:val="16"/>
              </w:rPr>
              <w:t>Roaming</w:t>
            </w:r>
          </w:p>
          <w:p w14:paraId="7220F864" w14:textId="644DFAE0" w:rsidR="009778D3" w:rsidRPr="0008641B" w:rsidRDefault="00602494" w:rsidP="00602494">
            <w:pPr>
              <w:pStyle w:val="TAL"/>
              <w:jc w:val="center"/>
              <w:rPr>
                <w:sz w:val="16"/>
                <w:szCs w:val="16"/>
              </w:rPr>
            </w:pPr>
            <w:r w:rsidRPr="00602494">
              <w:rPr>
                <w:sz w:val="16"/>
                <w:szCs w:val="16"/>
              </w:rPr>
              <w:t>Subscriber ID</w:t>
            </w:r>
          </w:p>
        </w:tc>
      </w:tr>
    </w:tbl>
    <w:p w14:paraId="2559A881" w14:textId="77777777" w:rsidR="00D914D9" w:rsidRDefault="00D914D9" w:rsidP="007B2B0C">
      <w:pPr>
        <w:rPr>
          <w:lang w:val="fr-FR"/>
        </w:rPr>
      </w:pPr>
    </w:p>
    <w:p w14:paraId="2D058C94" w14:textId="77777777" w:rsidR="00C30850" w:rsidRDefault="00C30850" w:rsidP="00C3085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34E0BED4" w14:textId="77777777" w:rsidR="00C30850" w:rsidRDefault="00C30850" w:rsidP="008C5E47"/>
    <w:sectPr w:rsidR="00C30850">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0FD1E" w14:textId="77777777" w:rsidR="00FB10D8" w:rsidRDefault="00FB10D8">
      <w:r>
        <w:separator/>
      </w:r>
    </w:p>
  </w:endnote>
  <w:endnote w:type="continuationSeparator" w:id="0">
    <w:p w14:paraId="7FA3F0EC" w14:textId="77777777" w:rsidR="00FB10D8" w:rsidRDefault="00FB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18DF5" w14:textId="77777777" w:rsidR="00FB10D8" w:rsidRDefault="00FB10D8">
      <w:r>
        <w:separator/>
      </w:r>
    </w:p>
  </w:footnote>
  <w:footnote w:type="continuationSeparator" w:id="0">
    <w:p w14:paraId="36A181EE" w14:textId="77777777" w:rsidR="00FB10D8" w:rsidRDefault="00FB1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50CAF"/>
    <w:multiLevelType w:val="hybridMultilevel"/>
    <w:tmpl w:val="DB8E795E"/>
    <w:lvl w:ilvl="0" w:tplc="BF6C0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1"/>
  </w:num>
  <w:num w:numId="5" w16cid:durableId="481581073">
    <w:abstractNumId w:val="20"/>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5"/>
  </w:num>
  <w:num w:numId="11" w16cid:durableId="1401828180">
    <w:abstractNumId w:val="16"/>
  </w:num>
  <w:num w:numId="12" w16cid:durableId="1089423465">
    <w:abstractNumId w:val="11"/>
  </w:num>
  <w:num w:numId="13" w16cid:durableId="299531507">
    <w:abstractNumId w:val="17"/>
  </w:num>
  <w:num w:numId="14" w16cid:durableId="79835715">
    <w:abstractNumId w:val="23"/>
  </w:num>
  <w:num w:numId="15" w16cid:durableId="1609777914">
    <w:abstractNumId w:val="14"/>
  </w:num>
  <w:num w:numId="16" w16cid:durableId="58483255">
    <w:abstractNumId w:val="7"/>
  </w:num>
  <w:num w:numId="17" w16cid:durableId="401098894">
    <w:abstractNumId w:val="10"/>
  </w:num>
  <w:num w:numId="18" w16cid:durableId="668564603">
    <w:abstractNumId w:val="18"/>
  </w:num>
  <w:num w:numId="19" w16cid:durableId="875123486">
    <w:abstractNumId w:val="19"/>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4"/>
  </w:num>
  <w:num w:numId="25" w16cid:durableId="19212314">
    <w:abstractNumId w:val="5"/>
  </w:num>
  <w:num w:numId="26" w16cid:durableId="1067613701">
    <w:abstractNumId w:val="22"/>
  </w:num>
  <w:num w:numId="27" w16cid:durableId="514686604">
    <w:abstractNumId w:val="6"/>
  </w:num>
  <w:num w:numId="28" w16cid:durableId="1829130261">
    <w:abstractNumId w:val="26"/>
  </w:num>
  <w:num w:numId="29" w16cid:durableId="446193455">
    <w:abstractNumId w:val="3"/>
  </w:num>
  <w:num w:numId="30" w16cid:durableId="42592504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5FBF"/>
    <w:rsid w:val="000129CF"/>
    <w:rsid w:val="00014DF0"/>
    <w:rsid w:val="00023F8E"/>
    <w:rsid w:val="000315CB"/>
    <w:rsid w:val="00031C07"/>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3B7B"/>
    <w:rsid w:val="000655A6"/>
    <w:rsid w:val="00074B9D"/>
    <w:rsid w:val="0007572A"/>
    <w:rsid w:val="00080512"/>
    <w:rsid w:val="00082D5C"/>
    <w:rsid w:val="00085985"/>
    <w:rsid w:val="00085B1B"/>
    <w:rsid w:val="0008641B"/>
    <w:rsid w:val="000907E2"/>
    <w:rsid w:val="0009182A"/>
    <w:rsid w:val="00093B0B"/>
    <w:rsid w:val="000970EA"/>
    <w:rsid w:val="000A672B"/>
    <w:rsid w:val="000A67F8"/>
    <w:rsid w:val="000C47C3"/>
    <w:rsid w:val="000C5F24"/>
    <w:rsid w:val="000C6192"/>
    <w:rsid w:val="000C67B3"/>
    <w:rsid w:val="000C7AA3"/>
    <w:rsid w:val="000D08EF"/>
    <w:rsid w:val="000D370F"/>
    <w:rsid w:val="000D4917"/>
    <w:rsid w:val="000D58AB"/>
    <w:rsid w:val="000E3201"/>
    <w:rsid w:val="000E47E2"/>
    <w:rsid w:val="000E7F8F"/>
    <w:rsid w:val="000F3851"/>
    <w:rsid w:val="000F4D40"/>
    <w:rsid w:val="0010060A"/>
    <w:rsid w:val="00105B52"/>
    <w:rsid w:val="00110269"/>
    <w:rsid w:val="00122F76"/>
    <w:rsid w:val="00123591"/>
    <w:rsid w:val="00123E6E"/>
    <w:rsid w:val="001257E1"/>
    <w:rsid w:val="0013020B"/>
    <w:rsid w:val="00131061"/>
    <w:rsid w:val="001325F1"/>
    <w:rsid w:val="00133525"/>
    <w:rsid w:val="00135DFE"/>
    <w:rsid w:val="00141703"/>
    <w:rsid w:val="00151947"/>
    <w:rsid w:val="001555A0"/>
    <w:rsid w:val="001562DE"/>
    <w:rsid w:val="00160E01"/>
    <w:rsid w:val="00161386"/>
    <w:rsid w:val="00165628"/>
    <w:rsid w:val="00165E71"/>
    <w:rsid w:val="00170940"/>
    <w:rsid w:val="00173E6F"/>
    <w:rsid w:val="001776B5"/>
    <w:rsid w:val="00183E12"/>
    <w:rsid w:val="00184EF4"/>
    <w:rsid w:val="00187EFB"/>
    <w:rsid w:val="00191ED4"/>
    <w:rsid w:val="001A0A89"/>
    <w:rsid w:val="001A1454"/>
    <w:rsid w:val="001A4506"/>
    <w:rsid w:val="001A4C42"/>
    <w:rsid w:val="001A7420"/>
    <w:rsid w:val="001B169C"/>
    <w:rsid w:val="001B22D0"/>
    <w:rsid w:val="001B3DF3"/>
    <w:rsid w:val="001B6637"/>
    <w:rsid w:val="001C21C3"/>
    <w:rsid w:val="001C3051"/>
    <w:rsid w:val="001C3E92"/>
    <w:rsid w:val="001D02C2"/>
    <w:rsid w:val="001D1FE9"/>
    <w:rsid w:val="001D3346"/>
    <w:rsid w:val="001D36FF"/>
    <w:rsid w:val="001D431E"/>
    <w:rsid w:val="001D4C43"/>
    <w:rsid w:val="001D531A"/>
    <w:rsid w:val="001D602F"/>
    <w:rsid w:val="001E32A6"/>
    <w:rsid w:val="001E676D"/>
    <w:rsid w:val="001F09F4"/>
    <w:rsid w:val="001F0C1D"/>
    <w:rsid w:val="001F1132"/>
    <w:rsid w:val="001F168B"/>
    <w:rsid w:val="001F17C7"/>
    <w:rsid w:val="001F19AF"/>
    <w:rsid w:val="001F312E"/>
    <w:rsid w:val="001F7ACA"/>
    <w:rsid w:val="00200131"/>
    <w:rsid w:val="00202575"/>
    <w:rsid w:val="002113CF"/>
    <w:rsid w:val="00215444"/>
    <w:rsid w:val="00216754"/>
    <w:rsid w:val="0022514B"/>
    <w:rsid w:val="00227B4E"/>
    <w:rsid w:val="00230CE3"/>
    <w:rsid w:val="00231C83"/>
    <w:rsid w:val="0023251A"/>
    <w:rsid w:val="00232FFA"/>
    <w:rsid w:val="0023342D"/>
    <w:rsid w:val="00233656"/>
    <w:rsid w:val="00233D5D"/>
    <w:rsid w:val="002347A2"/>
    <w:rsid w:val="00234858"/>
    <w:rsid w:val="00235A1F"/>
    <w:rsid w:val="00237474"/>
    <w:rsid w:val="00242AEA"/>
    <w:rsid w:val="002504C8"/>
    <w:rsid w:val="002577A9"/>
    <w:rsid w:val="002602A4"/>
    <w:rsid w:val="002617FC"/>
    <w:rsid w:val="00262273"/>
    <w:rsid w:val="002675F0"/>
    <w:rsid w:val="002726D5"/>
    <w:rsid w:val="00274B15"/>
    <w:rsid w:val="002760EE"/>
    <w:rsid w:val="00285D6C"/>
    <w:rsid w:val="00285FCE"/>
    <w:rsid w:val="002930FB"/>
    <w:rsid w:val="002A3819"/>
    <w:rsid w:val="002A6062"/>
    <w:rsid w:val="002B1031"/>
    <w:rsid w:val="002B1D06"/>
    <w:rsid w:val="002B5A72"/>
    <w:rsid w:val="002B6339"/>
    <w:rsid w:val="002B6DF0"/>
    <w:rsid w:val="002C158E"/>
    <w:rsid w:val="002C2E44"/>
    <w:rsid w:val="002C2E59"/>
    <w:rsid w:val="002D18B5"/>
    <w:rsid w:val="002D45FE"/>
    <w:rsid w:val="002E00EE"/>
    <w:rsid w:val="002E0133"/>
    <w:rsid w:val="002E59CE"/>
    <w:rsid w:val="002F13D8"/>
    <w:rsid w:val="002F1440"/>
    <w:rsid w:val="002F5807"/>
    <w:rsid w:val="002F6880"/>
    <w:rsid w:val="002F76AE"/>
    <w:rsid w:val="0031266A"/>
    <w:rsid w:val="003172DC"/>
    <w:rsid w:val="00317E01"/>
    <w:rsid w:val="00326027"/>
    <w:rsid w:val="003401EE"/>
    <w:rsid w:val="0034028D"/>
    <w:rsid w:val="00344062"/>
    <w:rsid w:val="00346126"/>
    <w:rsid w:val="003478DE"/>
    <w:rsid w:val="003503C6"/>
    <w:rsid w:val="0035462D"/>
    <w:rsid w:val="00355831"/>
    <w:rsid w:val="00356555"/>
    <w:rsid w:val="00362813"/>
    <w:rsid w:val="00362A2A"/>
    <w:rsid w:val="00363A78"/>
    <w:rsid w:val="00365209"/>
    <w:rsid w:val="00367ED7"/>
    <w:rsid w:val="00375F48"/>
    <w:rsid w:val="003765B8"/>
    <w:rsid w:val="00380DFE"/>
    <w:rsid w:val="003810BE"/>
    <w:rsid w:val="0038484C"/>
    <w:rsid w:val="00385845"/>
    <w:rsid w:val="00386A3E"/>
    <w:rsid w:val="00391E46"/>
    <w:rsid w:val="003A010E"/>
    <w:rsid w:val="003A1FF5"/>
    <w:rsid w:val="003A267F"/>
    <w:rsid w:val="003A407B"/>
    <w:rsid w:val="003A5049"/>
    <w:rsid w:val="003B0F8E"/>
    <w:rsid w:val="003B1360"/>
    <w:rsid w:val="003B194D"/>
    <w:rsid w:val="003B2612"/>
    <w:rsid w:val="003B3865"/>
    <w:rsid w:val="003B5A3E"/>
    <w:rsid w:val="003B6DFC"/>
    <w:rsid w:val="003C023F"/>
    <w:rsid w:val="003C2353"/>
    <w:rsid w:val="003C3971"/>
    <w:rsid w:val="003C5DBC"/>
    <w:rsid w:val="003D3EC3"/>
    <w:rsid w:val="003D6890"/>
    <w:rsid w:val="003E00E3"/>
    <w:rsid w:val="003E1FE6"/>
    <w:rsid w:val="003E2C5B"/>
    <w:rsid w:val="003E3FB0"/>
    <w:rsid w:val="003E42DF"/>
    <w:rsid w:val="003F296D"/>
    <w:rsid w:val="003F56E5"/>
    <w:rsid w:val="003F5893"/>
    <w:rsid w:val="00401418"/>
    <w:rsid w:val="00423334"/>
    <w:rsid w:val="004300B7"/>
    <w:rsid w:val="004312E9"/>
    <w:rsid w:val="004325D0"/>
    <w:rsid w:val="00434269"/>
    <w:rsid w:val="004345EC"/>
    <w:rsid w:val="004368E2"/>
    <w:rsid w:val="00436EC3"/>
    <w:rsid w:val="0043756D"/>
    <w:rsid w:val="00441060"/>
    <w:rsid w:val="00442D6F"/>
    <w:rsid w:val="00443179"/>
    <w:rsid w:val="0044633D"/>
    <w:rsid w:val="00451FC1"/>
    <w:rsid w:val="0045780D"/>
    <w:rsid w:val="0046199E"/>
    <w:rsid w:val="00461D62"/>
    <w:rsid w:val="00461F8B"/>
    <w:rsid w:val="004642E6"/>
    <w:rsid w:val="00465515"/>
    <w:rsid w:val="00470887"/>
    <w:rsid w:val="00470D50"/>
    <w:rsid w:val="00470F9B"/>
    <w:rsid w:val="00472BDA"/>
    <w:rsid w:val="0047300E"/>
    <w:rsid w:val="00484295"/>
    <w:rsid w:val="0048546E"/>
    <w:rsid w:val="00490ABB"/>
    <w:rsid w:val="004913C3"/>
    <w:rsid w:val="0049327E"/>
    <w:rsid w:val="004945A8"/>
    <w:rsid w:val="0049751D"/>
    <w:rsid w:val="004A1D3B"/>
    <w:rsid w:val="004A274C"/>
    <w:rsid w:val="004A431A"/>
    <w:rsid w:val="004A5864"/>
    <w:rsid w:val="004A7096"/>
    <w:rsid w:val="004A781A"/>
    <w:rsid w:val="004B41F2"/>
    <w:rsid w:val="004B5352"/>
    <w:rsid w:val="004B5652"/>
    <w:rsid w:val="004C23B4"/>
    <w:rsid w:val="004C30AC"/>
    <w:rsid w:val="004C5962"/>
    <w:rsid w:val="004C5FDD"/>
    <w:rsid w:val="004D1517"/>
    <w:rsid w:val="004D1693"/>
    <w:rsid w:val="004D3578"/>
    <w:rsid w:val="004D5251"/>
    <w:rsid w:val="004D532C"/>
    <w:rsid w:val="004E12BD"/>
    <w:rsid w:val="004E213A"/>
    <w:rsid w:val="004E4859"/>
    <w:rsid w:val="004E5329"/>
    <w:rsid w:val="004F0988"/>
    <w:rsid w:val="004F1EC7"/>
    <w:rsid w:val="004F3340"/>
    <w:rsid w:val="00502744"/>
    <w:rsid w:val="00511FCF"/>
    <w:rsid w:val="00516A35"/>
    <w:rsid w:val="00520D40"/>
    <w:rsid w:val="005265BE"/>
    <w:rsid w:val="00527608"/>
    <w:rsid w:val="00531341"/>
    <w:rsid w:val="0053388B"/>
    <w:rsid w:val="00535773"/>
    <w:rsid w:val="0053591E"/>
    <w:rsid w:val="005364A9"/>
    <w:rsid w:val="005369EC"/>
    <w:rsid w:val="00537038"/>
    <w:rsid w:val="005373B5"/>
    <w:rsid w:val="00542E58"/>
    <w:rsid w:val="00543E6C"/>
    <w:rsid w:val="00545C0E"/>
    <w:rsid w:val="00545FB2"/>
    <w:rsid w:val="00563E40"/>
    <w:rsid w:val="00565087"/>
    <w:rsid w:val="00566DB4"/>
    <w:rsid w:val="00567CAA"/>
    <w:rsid w:val="00570576"/>
    <w:rsid w:val="005862E0"/>
    <w:rsid w:val="005964F5"/>
    <w:rsid w:val="00597B11"/>
    <w:rsid w:val="005A0543"/>
    <w:rsid w:val="005A2CA3"/>
    <w:rsid w:val="005A2DD7"/>
    <w:rsid w:val="005A60A4"/>
    <w:rsid w:val="005A72E0"/>
    <w:rsid w:val="005A7D66"/>
    <w:rsid w:val="005B1F77"/>
    <w:rsid w:val="005B3C9C"/>
    <w:rsid w:val="005C03BF"/>
    <w:rsid w:val="005C2068"/>
    <w:rsid w:val="005C2B1E"/>
    <w:rsid w:val="005C5EB4"/>
    <w:rsid w:val="005C79AB"/>
    <w:rsid w:val="005D1CF4"/>
    <w:rsid w:val="005D2E01"/>
    <w:rsid w:val="005D58FA"/>
    <w:rsid w:val="005D7526"/>
    <w:rsid w:val="005E0CCD"/>
    <w:rsid w:val="005E2108"/>
    <w:rsid w:val="005E2842"/>
    <w:rsid w:val="005E404D"/>
    <w:rsid w:val="005E4BB2"/>
    <w:rsid w:val="005E7A60"/>
    <w:rsid w:val="005F2748"/>
    <w:rsid w:val="005F2EBE"/>
    <w:rsid w:val="005F788A"/>
    <w:rsid w:val="005F7C0C"/>
    <w:rsid w:val="006016D8"/>
    <w:rsid w:val="00602494"/>
    <w:rsid w:val="006024A7"/>
    <w:rsid w:val="00602AEA"/>
    <w:rsid w:val="00607C7C"/>
    <w:rsid w:val="00614373"/>
    <w:rsid w:val="00614FDF"/>
    <w:rsid w:val="00615443"/>
    <w:rsid w:val="00615C5D"/>
    <w:rsid w:val="006170D8"/>
    <w:rsid w:val="006236AE"/>
    <w:rsid w:val="0062496C"/>
    <w:rsid w:val="00626451"/>
    <w:rsid w:val="0063234D"/>
    <w:rsid w:val="0063543D"/>
    <w:rsid w:val="006363D8"/>
    <w:rsid w:val="0064289D"/>
    <w:rsid w:val="00646839"/>
    <w:rsid w:val="00647114"/>
    <w:rsid w:val="00647E1A"/>
    <w:rsid w:val="00647F4F"/>
    <w:rsid w:val="00651C67"/>
    <w:rsid w:val="00657750"/>
    <w:rsid w:val="00657D08"/>
    <w:rsid w:val="006613DB"/>
    <w:rsid w:val="00661EDD"/>
    <w:rsid w:val="00666ED3"/>
    <w:rsid w:val="00667920"/>
    <w:rsid w:val="00667D04"/>
    <w:rsid w:val="006855AA"/>
    <w:rsid w:val="006912E9"/>
    <w:rsid w:val="006913F1"/>
    <w:rsid w:val="00692485"/>
    <w:rsid w:val="00693CF2"/>
    <w:rsid w:val="00694027"/>
    <w:rsid w:val="00697E5F"/>
    <w:rsid w:val="006A10A3"/>
    <w:rsid w:val="006A2E87"/>
    <w:rsid w:val="006A323F"/>
    <w:rsid w:val="006B0DC8"/>
    <w:rsid w:val="006B1233"/>
    <w:rsid w:val="006B30D0"/>
    <w:rsid w:val="006B3A41"/>
    <w:rsid w:val="006C156B"/>
    <w:rsid w:val="006C3923"/>
    <w:rsid w:val="006C3D95"/>
    <w:rsid w:val="006C6A13"/>
    <w:rsid w:val="006C74C4"/>
    <w:rsid w:val="006C7890"/>
    <w:rsid w:val="006C7FD7"/>
    <w:rsid w:val="006E1BD1"/>
    <w:rsid w:val="006E5C86"/>
    <w:rsid w:val="006E6902"/>
    <w:rsid w:val="006E717B"/>
    <w:rsid w:val="006F0003"/>
    <w:rsid w:val="006F15D8"/>
    <w:rsid w:val="006F1770"/>
    <w:rsid w:val="006F220F"/>
    <w:rsid w:val="006F5AFC"/>
    <w:rsid w:val="006F5F1E"/>
    <w:rsid w:val="00701116"/>
    <w:rsid w:val="0071174C"/>
    <w:rsid w:val="00713C44"/>
    <w:rsid w:val="00715F66"/>
    <w:rsid w:val="007169AF"/>
    <w:rsid w:val="00734A5B"/>
    <w:rsid w:val="007352B0"/>
    <w:rsid w:val="0074026F"/>
    <w:rsid w:val="00740ED8"/>
    <w:rsid w:val="007410F8"/>
    <w:rsid w:val="0074197B"/>
    <w:rsid w:val="007423B7"/>
    <w:rsid w:val="007429F6"/>
    <w:rsid w:val="00744E6E"/>
    <w:rsid w:val="00744E76"/>
    <w:rsid w:val="007454D7"/>
    <w:rsid w:val="00745D9B"/>
    <w:rsid w:val="00746109"/>
    <w:rsid w:val="007602C2"/>
    <w:rsid w:val="00760630"/>
    <w:rsid w:val="00762672"/>
    <w:rsid w:val="007640C2"/>
    <w:rsid w:val="007649BB"/>
    <w:rsid w:val="00765EA3"/>
    <w:rsid w:val="00766E06"/>
    <w:rsid w:val="00774DA4"/>
    <w:rsid w:val="00777A6C"/>
    <w:rsid w:val="00780968"/>
    <w:rsid w:val="00781F0F"/>
    <w:rsid w:val="007846F6"/>
    <w:rsid w:val="00792C08"/>
    <w:rsid w:val="00793B96"/>
    <w:rsid w:val="007A4700"/>
    <w:rsid w:val="007A5546"/>
    <w:rsid w:val="007A6AB7"/>
    <w:rsid w:val="007B2B0C"/>
    <w:rsid w:val="007B600E"/>
    <w:rsid w:val="007B7111"/>
    <w:rsid w:val="007C1003"/>
    <w:rsid w:val="007C2BEB"/>
    <w:rsid w:val="007C61BD"/>
    <w:rsid w:val="007D0AEB"/>
    <w:rsid w:val="007D13B7"/>
    <w:rsid w:val="007D20F7"/>
    <w:rsid w:val="007D4636"/>
    <w:rsid w:val="007D7859"/>
    <w:rsid w:val="007D7F02"/>
    <w:rsid w:val="007E300E"/>
    <w:rsid w:val="007E36C9"/>
    <w:rsid w:val="007E489B"/>
    <w:rsid w:val="007E56DF"/>
    <w:rsid w:val="007E6215"/>
    <w:rsid w:val="007F0F4A"/>
    <w:rsid w:val="007F445E"/>
    <w:rsid w:val="007F5B93"/>
    <w:rsid w:val="008028A4"/>
    <w:rsid w:val="008054EC"/>
    <w:rsid w:val="008063FE"/>
    <w:rsid w:val="00806767"/>
    <w:rsid w:val="0080737B"/>
    <w:rsid w:val="0081118E"/>
    <w:rsid w:val="0081146B"/>
    <w:rsid w:val="008154F4"/>
    <w:rsid w:val="00815A0A"/>
    <w:rsid w:val="0082716E"/>
    <w:rsid w:val="0082748E"/>
    <w:rsid w:val="008306DD"/>
    <w:rsid w:val="00830747"/>
    <w:rsid w:val="008330AD"/>
    <w:rsid w:val="00836645"/>
    <w:rsid w:val="008477C7"/>
    <w:rsid w:val="00857746"/>
    <w:rsid w:val="00862BF7"/>
    <w:rsid w:val="00863AE1"/>
    <w:rsid w:val="00866663"/>
    <w:rsid w:val="0086671D"/>
    <w:rsid w:val="008768CA"/>
    <w:rsid w:val="00881CF0"/>
    <w:rsid w:val="00882C9C"/>
    <w:rsid w:val="00885695"/>
    <w:rsid w:val="008964FB"/>
    <w:rsid w:val="0089735A"/>
    <w:rsid w:val="008A1555"/>
    <w:rsid w:val="008A795A"/>
    <w:rsid w:val="008C00D7"/>
    <w:rsid w:val="008C384C"/>
    <w:rsid w:val="008C5E47"/>
    <w:rsid w:val="008C7A00"/>
    <w:rsid w:val="008D10A7"/>
    <w:rsid w:val="008D4C03"/>
    <w:rsid w:val="008E2D68"/>
    <w:rsid w:val="008E6756"/>
    <w:rsid w:val="008E6AC0"/>
    <w:rsid w:val="008E773B"/>
    <w:rsid w:val="008F0EC4"/>
    <w:rsid w:val="008F154F"/>
    <w:rsid w:val="008F6A8B"/>
    <w:rsid w:val="008F7987"/>
    <w:rsid w:val="00900BD2"/>
    <w:rsid w:val="0090271F"/>
    <w:rsid w:val="00902E23"/>
    <w:rsid w:val="00910582"/>
    <w:rsid w:val="009114D7"/>
    <w:rsid w:val="009124EB"/>
    <w:rsid w:val="00912C98"/>
    <w:rsid w:val="0091348E"/>
    <w:rsid w:val="00913918"/>
    <w:rsid w:val="0091520D"/>
    <w:rsid w:val="00917CCB"/>
    <w:rsid w:val="0092363D"/>
    <w:rsid w:val="00924095"/>
    <w:rsid w:val="00926EBB"/>
    <w:rsid w:val="009308D9"/>
    <w:rsid w:val="009330BC"/>
    <w:rsid w:val="009334B3"/>
    <w:rsid w:val="00933FB0"/>
    <w:rsid w:val="00934044"/>
    <w:rsid w:val="00934CD8"/>
    <w:rsid w:val="00935E63"/>
    <w:rsid w:val="00937A53"/>
    <w:rsid w:val="00942EC2"/>
    <w:rsid w:val="009461A9"/>
    <w:rsid w:val="009470AB"/>
    <w:rsid w:val="0095129F"/>
    <w:rsid w:val="00953A2F"/>
    <w:rsid w:val="00956729"/>
    <w:rsid w:val="00963A00"/>
    <w:rsid w:val="00972555"/>
    <w:rsid w:val="009778D3"/>
    <w:rsid w:val="009778DE"/>
    <w:rsid w:val="00980869"/>
    <w:rsid w:val="00982736"/>
    <w:rsid w:val="00983C83"/>
    <w:rsid w:val="00985920"/>
    <w:rsid w:val="0098608A"/>
    <w:rsid w:val="00992FAA"/>
    <w:rsid w:val="00996D70"/>
    <w:rsid w:val="009A1570"/>
    <w:rsid w:val="009A4DEC"/>
    <w:rsid w:val="009B2661"/>
    <w:rsid w:val="009B4FC5"/>
    <w:rsid w:val="009B60C2"/>
    <w:rsid w:val="009C3318"/>
    <w:rsid w:val="009D0884"/>
    <w:rsid w:val="009E145A"/>
    <w:rsid w:val="009E3ECF"/>
    <w:rsid w:val="009E41E0"/>
    <w:rsid w:val="009E5822"/>
    <w:rsid w:val="009F1EF2"/>
    <w:rsid w:val="009F2D7D"/>
    <w:rsid w:val="009F37B7"/>
    <w:rsid w:val="009F5E58"/>
    <w:rsid w:val="009F7EF4"/>
    <w:rsid w:val="00A02FA5"/>
    <w:rsid w:val="00A040B2"/>
    <w:rsid w:val="00A06ADF"/>
    <w:rsid w:val="00A07A52"/>
    <w:rsid w:val="00A10F02"/>
    <w:rsid w:val="00A11930"/>
    <w:rsid w:val="00A14FB0"/>
    <w:rsid w:val="00A152AF"/>
    <w:rsid w:val="00A164B4"/>
    <w:rsid w:val="00A20863"/>
    <w:rsid w:val="00A231B6"/>
    <w:rsid w:val="00A24F5B"/>
    <w:rsid w:val="00A26956"/>
    <w:rsid w:val="00A27486"/>
    <w:rsid w:val="00A27EC1"/>
    <w:rsid w:val="00A32A5F"/>
    <w:rsid w:val="00A40F23"/>
    <w:rsid w:val="00A41E51"/>
    <w:rsid w:val="00A46AEE"/>
    <w:rsid w:val="00A53724"/>
    <w:rsid w:val="00A56066"/>
    <w:rsid w:val="00A65E55"/>
    <w:rsid w:val="00A73129"/>
    <w:rsid w:val="00A82346"/>
    <w:rsid w:val="00A83D8D"/>
    <w:rsid w:val="00A875B6"/>
    <w:rsid w:val="00A913DD"/>
    <w:rsid w:val="00A92BA1"/>
    <w:rsid w:val="00A95A32"/>
    <w:rsid w:val="00A95BF6"/>
    <w:rsid w:val="00AA1128"/>
    <w:rsid w:val="00AA1973"/>
    <w:rsid w:val="00AA3676"/>
    <w:rsid w:val="00AA54DD"/>
    <w:rsid w:val="00AA788E"/>
    <w:rsid w:val="00AB2219"/>
    <w:rsid w:val="00AB3BE5"/>
    <w:rsid w:val="00AB3F26"/>
    <w:rsid w:val="00AB4A5D"/>
    <w:rsid w:val="00AC1A43"/>
    <w:rsid w:val="00AC36BE"/>
    <w:rsid w:val="00AC677D"/>
    <w:rsid w:val="00AC6BC6"/>
    <w:rsid w:val="00AD27F7"/>
    <w:rsid w:val="00AD4D1D"/>
    <w:rsid w:val="00AE0A7D"/>
    <w:rsid w:val="00AE2748"/>
    <w:rsid w:val="00AE2CFA"/>
    <w:rsid w:val="00AE65E2"/>
    <w:rsid w:val="00AF1460"/>
    <w:rsid w:val="00AF6FE5"/>
    <w:rsid w:val="00B0090F"/>
    <w:rsid w:val="00B018EB"/>
    <w:rsid w:val="00B1413A"/>
    <w:rsid w:val="00B15449"/>
    <w:rsid w:val="00B16936"/>
    <w:rsid w:val="00B20025"/>
    <w:rsid w:val="00B200EF"/>
    <w:rsid w:val="00B22A3F"/>
    <w:rsid w:val="00B23C64"/>
    <w:rsid w:val="00B24040"/>
    <w:rsid w:val="00B2451F"/>
    <w:rsid w:val="00B24527"/>
    <w:rsid w:val="00B317E1"/>
    <w:rsid w:val="00B3670F"/>
    <w:rsid w:val="00B44AC8"/>
    <w:rsid w:val="00B46131"/>
    <w:rsid w:val="00B46916"/>
    <w:rsid w:val="00B5149A"/>
    <w:rsid w:val="00B57871"/>
    <w:rsid w:val="00B62CD4"/>
    <w:rsid w:val="00B647EA"/>
    <w:rsid w:val="00B66661"/>
    <w:rsid w:val="00B67DE0"/>
    <w:rsid w:val="00B70DAA"/>
    <w:rsid w:val="00B7339B"/>
    <w:rsid w:val="00B75329"/>
    <w:rsid w:val="00B75703"/>
    <w:rsid w:val="00B75B70"/>
    <w:rsid w:val="00B77748"/>
    <w:rsid w:val="00B80114"/>
    <w:rsid w:val="00B904C7"/>
    <w:rsid w:val="00B91129"/>
    <w:rsid w:val="00B93086"/>
    <w:rsid w:val="00B944B8"/>
    <w:rsid w:val="00B94794"/>
    <w:rsid w:val="00BA19ED"/>
    <w:rsid w:val="00BA30CE"/>
    <w:rsid w:val="00BA44E3"/>
    <w:rsid w:val="00BA4B8D"/>
    <w:rsid w:val="00BB2541"/>
    <w:rsid w:val="00BB6F3A"/>
    <w:rsid w:val="00BC0F7D"/>
    <w:rsid w:val="00BC4F9F"/>
    <w:rsid w:val="00BC6CC6"/>
    <w:rsid w:val="00BD0B62"/>
    <w:rsid w:val="00BD0D5B"/>
    <w:rsid w:val="00BD77BF"/>
    <w:rsid w:val="00BD7D31"/>
    <w:rsid w:val="00BE018C"/>
    <w:rsid w:val="00BE20DD"/>
    <w:rsid w:val="00BE229E"/>
    <w:rsid w:val="00BE3255"/>
    <w:rsid w:val="00BE4BDA"/>
    <w:rsid w:val="00BE6AA6"/>
    <w:rsid w:val="00BE6C2F"/>
    <w:rsid w:val="00BF128E"/>
    <w:rsid w:val="00BF21F1"/>
    <w:rsid w:val="00BF35E2"/>
    <w:rsid w:val="00BF7B9A"/>
    <w:rsid w:val="00C0195E"/>
    <w:rsid w:val="00C0357F"/>
    <w:rsid w:val="00C04CD5"/>
    <w:rsid w:val="00C04F90"/>
    <w:rsid w:val="00C06F64"/>
    <w:rsid w:val="00C074DD"/>
    <w:rsid w:val="00C111DD"/>
    <w:rsid w:val="00C1496A"/>
    <w:rsid w:val="00C17417"/>
    <w:rsid w:val="00C3073E"/>
    <w:rsid w:val="00C30850"/>
    <w:rsid w:val="00C31C1A"/>
    <w:rsid w:val="00C31FDD"/>
    <w:rsid w:val="00C33079"/>
    <w:rsid w:val="00C338B8"/>
    <w:rsid w:val="00C33ADA"/>
    <w:rsid w:val="00C34443"/>
    <w:rsid w:val="00C43907"/>
    <w:rsid w:val="00C45231"/>
    <w:rsid w:val="00C51ACB"/>
    <w:rsid w:val="00C5345F"/>
    <w:rsid w:val="00C551FF"/>
    <w:rsid w:val="00C63FEC"/>
    <w:rsid w:val="00C644FB"/>
    <w:rsid w:val="00C6530C"/>
    <w:rsid w:val="00C659B9"/>
    <w:rsid w:val="00C666C2"/>
    <w:rsid w:val="00C71C93"/>
    <w:rsid w:val="00C72833"/>
    <w:rsid w:val="00C75337"/>
    <w:rsid w:val="00C75D29"/>
    <w:rsid w:val="00C77B38"/>
    <w:rsid w:val="00C80F1D"/>
    <w:rsid w:val="00C82046"/>
    <w:rsid w:val="00C87860"/>
    <w:rsid w:val="00C91962"/>
    <w:rsid w:val="00C93F40"/>
    <w:rsid w:val="00C96E44"/>
    <w:rsid w:val="00CA0426"/>
    <w:rsid w:val="00CA1B2D"/>
    <w:rsid w:val="00CA2D31"/>
    <w:rsid w:val="00CA3D0C"/>
    <w:rsid w:val="00CA47D2"/>
    <w:rsid w:val="00CA7AD2"/>
    <w:rsid w:val="00CB3164"/>
    <w:rsid w:val="00CB31BA"/>
    <w:rsid w:val="00CB3AD0"/>
    <w:rsid w:val="00CB3D99"/>
    <w:rsid w:val="00CB6395"/>
    <w:rsid w:val="00CC4DB7"/>
    <w:rsid w:val="00CC5AD2"/>
    <w:rsid w:val="00CD6964"/>
    <w:rsid w:val="00CD74A8"/>
    <w:rsid w:val="00CE251B"/>
    <w:rsid w:val="00CE2823"/>
    <w:rsid w:val="00CE3C2D"/>
    <w:rsid w:val="00CE5075"/>
    <w:rsid w:val="00CE6D0A"/>
    <w:rsid w:val="00CF0C29"/>
    <w:rsid w:val="00CF18A9"/>
    <w:rsid w:val="00CF7558"/>
    <w:rsid w:val="00D02692"/>
    <w:rsid w:val="00D06624"/>
    <w:rsid w:val="00D074C9"/>
    <w:rsid w:val="00D123A4"/>
    <w:rsid w:val="00D13762"/>
    <w:rsid w:val="00D21312"/>
    <w:rsid w:val="00D24242"/>
    <w:rsid w:val="00D273C5"/>
    <w:rsid w:val="00D31BFC"/>
    <w:rsid w:val="00D32A9D"/>
    <w:rsid w:val="00D32C90"/>
    <w:rsid w:val="00D35DE6"/>
    <w:rsid w:val="00D46006"/>
    <w:rsid w:val="00D46839"/>
    <w:rsid w:val="00D46878"/>
    <w:rsid w:val="00D54BB5"/>
    <w:rsid w:val="00D57972"/>
    <w:rsid w:val="00D62C18"/>
    <w:rsid w:val="00D64EB5"/>
    <w:rsid w:val="00D66F2E"/>
    <w:rsid w:val="00D675A9"/>
    <w:rsid w:val="00D73415"/>
    <w:rsid w:val="00D738D6"/>
    <w:rsid w:val="00D755EB"/>
    <w:rsid w:val="00D76048"/>
    <w:rsid w:val="00D82E6F"/>
    <w:rsid w:val="00D87E00"/>
    <w:rsid w:val="00D9134D"/>
    <w:rsid w:val="00D914D9"/>
    <w:rsid w:val="00D931BF"/>
    <w:rsid w:val="00D95CC9"/>
    <w:rsid w:val="00DA0146"/>
    <w:rsid w:val="00DA062F"/>
    <w:rsid w:val="00DA2C7E"/>
    <w:rsid w:val="00DA4367"/>
    <w:rsid w:val="00DA5901"/>
    <w:rsid w:val="00DA7A03"/>
    <w:rsid w:val="00DB0AF1"/>
    <w:rsid w:val="00DB1818"/>
    <w:rsid w:val="00DB3EC7"/>
    <w:rsid w:val="00DB5613"/>
    <w:rsid w:val="00DB5A07"/>
    <w:rsid w:val="00DB642B"/>
    <w:rsid w:val="00DC309B"/>
    <w:rsid w:val="00DC4DA2"/>
    <w:rsid w:val="00DC6070"/>
    <w:rsid w:val="00DC625A"/>
    <w:rsid w:val="00DD4C17"/>
    <w:rsid w:val="00DD5176"/>
    <w:rsid w:val="00DD55D1"/>
    <w:rsid w:val="00DD5AFB"/>
    <w:rsid w:val="00DD74A5"/>
    <w:rsid w:val="00DE2844"/>
    <w:rsid w:val="00DF2B1F"/>
    <w:rsid w:val="00DF62CD"/>
    <w:rsid w:val="00DF7030"/>
    <w:rsid w:val="00DF7458"/>
    <w:rsid w:val="00DF7D27"/>
    <w:rsid w:val="00E02531"/>
    <w:rsid w:val="00E14950"/>
    <w:rsid w:val="00E15DB2"/>
    <w:rsid w:val="00E16509"/>
    <w:rsid w:val="00E24F68"/>
    <w:rsid w:val="00E339D9"/>
    <w:rsid w:val="00E34EA5"/>
    <w:rsid w:val="00E414A5"/>
    <w:rsid w:val="00E414D6"/>
    <w:rsid w:val="00E43ACA"/>
    <w:rsid w:val="00E44582"/>
    <w:rsid w:val="00E46812"/>
    <w:rsid w:val="00E47E4F"/>
    <w:rsid w:val="00E532A8"/>
    <w:rsid w:val="00E539C6"/>
    <w:rsid w:val="00E541F1"/>
    <w:rsid w:val="00E5656D"/>
    <w:rsid w:val="00E578C5"/>
    <w:rsid w:val="00E64BC2"/>
    <w:rsid w:val="00E64D89"/>
    <w:rsid w:val="00E66326"/>
    <w:rsid w:val="00E66D63"/>
    <w:rsid w:val="00E724F9"/>
    <w:rsid w:val="00E727B5"/>
    <w:rsid w:val="00E7330F"/>
    <w:rsid w:val="00E73E79"/>
    <w:rsid w:val="00E740A6"/>
    <w:rsid w:val="00E74570"/>
    <w:rsid w:val="00E763F9"/>
    <w:rsid w:val="00E77645"/>
    <w:rsid w:val="00E80143"/>
    <w:rsid w:val="00E84A05"/>
    <w:rsid w:val="00E85F47"/>
    <w:rsid w:val="00E872D5"/>
    <w:rsid w:val="00E877C6"/>
    <w:rsid w:val="00E928D4"/>
    <w:rsid w:val="00EA0A33"/>
    <w:rsid w:val="00EA15B0"/>
    <w:rsid w:val="00EA55F8"/>
    <w:rsid w:val="00EA5DEB"/>
    <w:rsid w:val="00EA5EA7"/>
    <w:rsid w:val="00EB46EC"/>
    <w:rsid w:val="00EC1D5A"/>
    <w:rsid w:val="00EC22BE"/>
    <w:rsid w:val="00EC24E9"/>
    <w:rsid w:val="00EC486E"/>
    <w:rsid w:val="00EC4A25"/>
    <w:rsid w:val="00EC604A"/>
    <w:rsid w:val="00EC6893"/>
    <w:rsid w:val="00ED1830"/>
    <w:rsid w:val="00ED338A"/>
    <w:rsid w:val="00ED3506"/>
    <w:rsid w:val="00ED5831"/>
    <w:rsid w:val="00ED6028"/>
    <w:rsid w:val="00EE0CA5"/>
    <w:rsid w:val="00EE0CCE"/>
    <w:rsid w:val="00EE11FA"/>
    <w:rsid w:val="00EE1C2A"/>
    <w:rsid w:val="00EE3ED9"/>
    <w:rsid w:val="00EE53EF"/>
    <w:rsid w:val="00EF01BD"/>
    <w:rsid w:val="00EF3DAB"/>
    <w:rsid w:val="00EF469A"/>
    <w:rsid w:val="00EF502D"/>
    <w:rsid w:val="00EF608C"/>
    <w:rsid w:val="00EF7885"/>
    <w:rsid w:val="00F00B45"/>
    <w:rsid w:val="00F021D7"/>
    <w:rsid w:val="00F025A2"/>
    <w:rsid w:val="00F03D80"/>
    <w:rsid w:val="00F04712"/>
    <w:rsid w:val="00F0566A"/>
    <w:rsid w:val="00F07BE6"/>
    <w:rsid w:val="00F13360"/>
    <w:rsid w:val="00F13438"/>
    <w:rsid w:val="00F16092"/>
    <w:rsid w:val="00F21B47"/>
    <w:rsid w:val="00F21E42"/>
    <w:rsid w:val="00F22B41"/>
    <w:rsid w:val="00F22EC7"/>
    <w:rsid w:val="00F2431B"/>
    <w:rsid w:val="00F245F1"/>
    <w:rsid w:val="00F25DBC"/>
    <w:rsid w:val="00F325C8"/>
    <w:rsid w:val="00F408F7"/>
    <w:rsid w:val="00F40F01"/>
    <w:rsid w:val="00F43F16"/>
    <w:rsid w:val="00F44BC5"/>
    <w:rsid w:val="00F45E16"/>
    <w:rsid w:val="00F472BE"/>
    <w:rsid w:val="00F4790C"/>
    <w:rsid w:val="00F50CD0"/>
    <w:rsid w:val="00F5102A"/>
    <w:rsid w:val="00F571A7"/>
    <w:rsid w:val="00F61197"/>
    <w:rsid w:val="00F61A19"/>
    <w:rsid w:val="00F636D0"/>
    <w:rsid w:val="00F653B8"/>
    <w:rsid w:val="00F6699C"/>
    <w:rsid w:val="00F7560B"/>
    <w:rsid w:val="00F8038E"/>
    <w:rsid w:val="00F817D9"/>
    <w:rsid w:val="00F8225A"/>
    <w:rsid w:val="00F9008D"/>
    <w:rsid w:val="00F937CB"/>
    <w:rsid w:val="00F94079"/>
    <w:rsid w:val="00F94321"/>
    <w:rsid w:val="00F9459B"/>
    <w:rsid w:val="00F9627C"/>
    <w:rsid w:val="00FA0115"/>
    <w:rsid w:val="00FA1266"/>
    <w:rsid w:val="00FA1BB4"/>
    <w:rsid w:val="00FA244D"/>
    <w:rsid w:val="00FA6F82"/>
    <w:rsid w:val="00FA7E6E"/>
    <w:rsid w:val="00FB07C1"/>
    <w:rsid w:val="00FB10D8"/>
    <w:rsid w:val="00FB663D"/>
    <w:rsid w:val="00FC1192"/>
    <w:rsid w:val="00FC40FB"/>
    <w:rsid w:val="00FC6582"/>
    <w:rsid w:val="00FD39D8"/>
    <w:rsid w:val="00FD3DCE"/>
    <w:rsid w:val="00FD6DBB"/>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5628"/>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1943</Words>
  <Characters>11098</Characters>
  <Application>Microsoft Office Word</Application>
  <DocSecurity>0</DocSecurity>
  <Lines>482</Lines>
  <Paragraphs>271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12770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13</cp:revision>
  <cp:lastPrinted>2019-02-25T14:05:00Z</cp:lastPrinted>
  <dcterms:created xsi:type="dcterms:W3CDTF">2026-02-10T10:30:00Z</dcterms:created>
  <dcterms:modified xsi:type="dcterms:W3CDTF">2026-02-10T11:11:00Z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