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1120" w14:textId="35D92465" w:rsidR="004F356C" w:rsidRPr="00BC3C85" w:rsidRDefault="004F356C" w:rsidP="004F356C">
      <w:pPr>
        <w:pStyle w:val="CRCoverPage"/>
        <w:tabs>
          <w:tab w:val="right" w:pos="9639"/>
        </w:tabs>
        <w:spacing w:after="0"/>
        <w:rPr>
          <w:rFonts w:cs="Arial"/>
          <w:b/>
          <w:i/>
          <w:noProof/>
          <w:color w:val="000000" w:themeColor="text1"/>
          <w:sz w:val="28"/>
        </w:rPr>
      </w:pPr>
      <w:r w:rsidRPr="00BC3C85">
        <w:rPr>
          <w:rFonts w:cs="Arial"/>
          <w:b/>
          <w:noProof/>
          <w:color w:val="000000" w:themeColor="text1"/>
          <w:sz w:val="24"/>
        </w:rPr>
        <w:t>3GPP TSG-RAN5 Meeting #1</w:t>
      </w:r>
      <w:r w:rsidR="005713B2">
        <w:rPr>
          <w:rFonts w:cs="Arial"/>
          <w:b/>
          <w:noProof/>
          <w:color w:val="000000" w:themeColor="text1"/>
          <w:sz w:val="24"/>
        </w:rPr>
        <w:t>10</w:t>
      </w:r>
      <w:r w:rsidRPr="00BC3C85">
        <w:rPr>
          <w:rFonts w:cs="Arial"/>
          <w:b/>
          <w:noProof/>
          <w:color w:val="000000" w:themeColor="text1"/>
          <w:sz w:val="24"/>
        </w:rPr>
        <w:tab/>
      </w:r>
      <w:r w:rsidR="00472732" w:rsidRPr="00472732">
        <w:rPr>
          <w:rFonts w:cs="Arial"/>
          <w:b/>
          <w:noProof/>
          <w:color w:val="000000" w:themeColor="text1"/>
          <w:sz w:val="24"/>
        </w:rPr>
        <w:t>R5-260970</w:t>
      </w:r>
    </w:p>
    <w:p w14:paraId="3BD2B218" w14:textId="5A9888FD" w:rsidR="004F356C" w:rsidRPr="00BC3C85" w:rsidRDefault="005713B2" w:rsidP="004F356C">
      <w:pPr>
        <w:pStyle w:val="CRCoverPage"/>
        <w:outlineLvl w:val="0"/>
        <w:rPr>
          <w:rFonts w:cs="Arial"/>
          <w:b/>
          <w:noProof/>
          <w:color w:val="000000" w:themeColor="text1"/>
          <w:sz w:val="24"/>
        </w:rPr>
      </w:pPr>
      <w:r>
        <w:rPr>
          <w:rFonts w:cs="Arial"/>
          <w:b/>
          <w:noProof/>
          <w:color w:val="000000" w:themeColor="text1"/>
          <w:sz w:val="24"/>
        </w:rPr>
        <w:t>Gothenburg</w:t>
      </w:r>
      <w:r w:rsidR="004F356C" w:rsidRPr="00BC3C85">
        <w:rPr>
          <w:rFonts w:cs="Arial"/>
          <w:b/>
          <w:noProof/>
          <w:color w:val="000000" w:themeColor="text1"/>
          <w:sz w:val="24"/>
        </w:rPr>
        <w:t xml:space="preserve">, </w:t>
      </w:r>
      <w:r>
        <w:rPr>
          <w:rFonts w:cs="Arial"/>
          <w:b/>
          <w:noProof/>
          <w:color w:val="000000" w:themeColor="text1"/>
          <w:sz w:val="24"/>
        </w:rPr>
        <w:t>Sweden</w:t>
      </w:r>
      <w:r w:rsidR="00365D7C">
        <w:rPr>
          <w:rFonts w:cs="Arial"/>
          <w:b/>
          <w:noProof/>
          <w:color w:val="000000" w:themeColor="text1"/>
          <w:sz w:val="24"/>
        </w:rPr>
        <w:t xml:space="preserve"> </w:t>
      </w:r>
      <w:r w:rsidR="004F356C" w:rsidRPr="00BC3C85">
        <w:rPr>
          <w:rFonts w:cs="Arial"/>
          <w:color w:val="000000" w:themeColor="text1"/>
        </w:rPr>
        <w:fldChar w:fldCharType="begin"/>
      </w:r>
      <w:r w:rsidR="004F356C" w:rsidRPr="00BC3C85">
        <w:rPr>
          <w:rFonts w:cs="Arial"/>
          <w:color w:val="000000" w:themeColor="text1"/>
        </w:rPr>
        <w:instrText xml:space="preserve"> DOCPROPERTY  StartDate  \* MERGEFORMAT </w:instrText>
      </w:r>
      <w:r w:rsidR="004F356C" w:rsidRPr="00BC3C85">
        <w:rPr>
          <w:rFonts w:cs="Arial"/>
          <w:color w:val="000000" w:themeColor="text1"/>
        </w:rPr>
        <w:fldChar w:fldCharType="separate"/>
      </w:r>
      <w:r>
        <w:rPr>
          <w:rFonts w:cs="Arial"/>
          <w:b/>
          <w:noProof/>
          <w:color w:val="000000" w:themeColor="text1"/>
          <w:sz w:val="24"/>
        </w:rPr>
        <w:t>9</w:t>
      </w:r>
      <w:r w:rsidR="004F356C" w:rsidRPr="00BC3C85">
        <w:rPr>
          <w:rFonts w:cs="Arial"/>
          <w:b/>
          <w:noProof/>
          <w:color w:val="000000" w:themeColor="text1"/>
          <w:sz w:val="24"/>
        </w:rPr>
        <w:t xml:space="preserve">th - </w:t>
      </w:r>
      <w:r>
        <w:rPr>
          <w:rFonts w:cs="Arial"/>
          <w:b/>
          <w:noProof/>
          <w:color w:val="000000" w:themeColor="text1"/>
          <w:sz w:val="24"/>
        </w:rPr>
        <w:t>13</w:t>
      </w:r>
      <w:r w:rsidR="00DA7D91" w:rsidRPr="00BC3C85">
        <w:rPr>
          <w:rFonts w:cs="Arial"/>
          <w:b/>
          <w:noProof/>
          <w:color w:val="000000" w:themeColor="text1"/>
          <w:sz w:val="24"/>
        </w:rPr>
        <w:t>th</w:t>
      </w:r>
      <w:r w:rsidR="004F356C" w:rsidRPr="00BC3C85">
        <w:rPr>
          <w:rFonts w:cs="Arial"/>
          <w:b/>
          <w:noProof/>
          <w:color w:val="000000" w:themeColor="text1"/>
          <w:sz w:val="24"/>
        </w:rPr>
        <w:t xml:space="preserve"> </w:t>
      </w:r>
      <w:r w:rsidR="004F356C" w:rsidRPr="00BC3C85">
        <w:rPr>
          <w:rFonts w:cs="Arial"/>
          <w:b/>
          <w:noProof/>
          <w:color w:val="000000" w:themeColor="text1"/>
          <w:sz w:val="24"/>
        </w:rPr>
        <w:fldChar w:fldCharType="end"/>
      </w:r>
      <w:r>
        <w:rPr>
          <w:rFonts w:cs="Arial"/>
          <w:b/>
          <w:noProof/>
          <w:color w:val="000000" w:themeColor="text1"/>
          <w:sz w:val="24"/>
        </w:rPr>
        <w:t>February</w:t>
      </w:r>
      <w:r w:rsidR="00365D7C">
        <w:rPr>
          <w:rFonts w:cs="Arial"/>
          <w:b/>
          <w:noProof/>
          <w:color w:val="000000" w:themeColor="text1"/>
          <w:sz w:val="24"/>
        </w:rPr>
        <w:t xml:space="preserve"> 202</w:t>
      </w:r>
      <w:r>
        <w:rPr>
          <w:rFonts w:cs="Arial"/>
          <w:b/>
          <w:noProof/>
          <w:color w:val="000000" w:themeColor="text1"/>
          <w:sz w:val="24"/>
        </w:rPr>
        <w:t>6</w:t>
      </w:r>
    </w:p>
    <w:p w14:paraId="0B9CA2F7" w14:textId="1AC8F058" w:rsidR="00E90E49" w:rsidRPr="00BC3C85" w:rsidRDefault="007245C8" w:rsidP="009F5A69">
      <w:pPr>
        <w:pStyle w:val="3GPPHeader"/>
        <w:rPr>
          <w:rFonts w:cs="Arial"/>
          <w:bCs/>
          <w:noProof/>
          <w:color w:val="000000" w:themeColor="text1"/>
          <w:szCs w:val="24"/>
          <w:lang w:eastAsia="ko-KR"/>
        </w:rPr>
      </w:pPr>
      <w:r w:rsidRPr="00BC3C85">
        <w:rPr>
          <w:rFonts w:cs="Arial"/>
          <w:bCs/>
          <w:noProof/>
          <w:color w:val="000000" w:themeColor="text1"/>
          <w:szCs w:val="24"/>
          <w:lang w:eastAsia="ko-KR"/>
        </w:rPr>
        <w:t xml:space="preserve">            </w:t>
      </w:r>
    </w:p>
    <w:p w14:paraId="7CE64FCB" w14:textId="600CEBF0" w:rsidR="00E90E49" w:rsidRPr="00BC3C85" w:rsidRDefault="00E90E49" w:rsidP="00311702">
      <w:pPr>
        <w:pStyle w:val="3GPPHeader"/>
        <w:rPr>
          <w:rFonts w:cs="Arial"/>
          <w:color w:val="000000" w:themeColor="text1"/>
          <w:sz w:val="22"/>
          <w:szCs w:val="22"/>
          <w:lang w:val="en-US"/>
        </w:rPr>
      </w:pPr>
      <w:r w:rsidRPr="00BC3C85">
        <w:rPr>
          <w:rFonts w:cs="Arial"/>
          <w:color w:val="000000" w:themeColor="text1"/>
          <w:sz w:val="22"/>
          <w:szCs w:val="22"/>
          <w:lang w:val="en-US"/>
        </w:rPr>
        <w:t xml:space="preserve">Agenda </w:t>
      </w:r>
      <w:r w:rsidRPr="00AB0274">
        <w:rPr>
          <w:rFonts w:cs="Arial"/>
          <w:color w:val="000000" w:themeColor="text1"/>
          <w:sz w:val="22"/>
          <w:szCs w:val="22"/>
          <w:lang w:val="en-US"/>
        </w:rPr>
        <w:t>Item:</w:t>
      </w:r>
      <w:r w:rsidRPr="00AB0274">
        <w:rPr>
          <w:rFonts w:cs="Arial"/>
          <w:color w:val="000000" w:themeColor="text1"/>
          <w:sz w:val="22"/>
          <w:szCs w:val="22"/>
          <w:lang w:val="en-US"/>
        </w:rPr>
        <w:tab/>
      </w:r>
      <w:r w:rsidR="009B2090" w:rsidRPr="00AB0274">
        <w:rPr>
          <w:rFonts w:cs="Arial"/>
          <w:color w:val="000000" w:themeColor="text1"/>
          <w:sz w:val="22"/>
          <w:szCs w:val="22"/>
          <w:lang w:val="en-US"/>
        </w:rPr>
        <w:t>4.2.</w:t>
      </w:r>
      <w:r w:rsidR="00AB0274" w:rsidRPr="00AB0274">
        <w:rPr>
          <w:rFonts w:cs="Arial"/>
          <w:color w:val="000000" w:themeColor="text1"/>
          <w:sz w:val="22"/>
          <w:szCs w:val="22"/>
          <w:lang w:val="en-US"/>
        </w:rPr>
        <w:t>3</w:t>
      </w:r>
    </w:p>
    <w:p w14:paraId="2A901A61" w14:textId="55EDA300" w:rsidR="00E90E49" w:rsidRPr="00BC3C85" w:rsidRDefault="003D3C45" w:rsidP="00F64C2B">
      <w:pPr>
        <w:pStyle w:val="3GPPHeader"/>
        <w:rPr>
          <w:rFonts w:cs="Arial"/>
          <w:color w:val="000000" w:themeColor="text1"/>
          <w:sz w:val="22"/>
          <w:szCs w:val="22"/>
        </w:rPr>
      </w:pPr>
      <w:r w:rsidRPr="00BC3C85">
        <w:rPr>
          <w:rFonts w:cs="Arial"/>
          <w:color w:val="000000" w:themeColor="text1"/>
          <w:sz w:val="22"/>
          <w:szCs w:val="22"/>
        </w:rPr>
        <w:t>Source:</w:t>
      </w:r>
      <w:r w:rsidR="00E90E49" w:rsidRPr="00BC3C85">
        <w:rPr>
          <w:rFonts w:cs="Arial"/>
          <w:color w:val="000000" w:themeColor="text1"/>
          <w:sz w:val="22"/>
          <w:szCs w:val="22"/>
        </w:rPr>
        <w:tab/>
      </w:r>
      <w:r w:rsidR="00F64C2B" w:rsidRPr="00BC3C85">
        <w:rPr>
          <w:rFonts w:cs="Arial"/>
          <w:color w:val="000000" w:themeColor="text1"/>
          <w:sz w:val="22"/>
          <w:szCs w:val="22"/>
        </w:rPr>
        <w:t>Ericsson</w:t>
      </w:r>
    </w:p>
    <w:p w14:paraId="20137B4D" w14:textId="7E317065" w:rsidR="007F4F9B" w:rsidRPr="00BC3C85" w:rsidRDefault="003D3C45" w:rsidP="00C63F36">
      <w:pPr>
        <w:pStyle w:val="3GPPHeader"/>
        <w:ind w:left="1700" w:hanging="1700"/>
        <w:rPr>
          <w:rFonts w:cs="Arial"/>
          <w:color w:val="000000" w:themeColor="text1"/>
          <w:sz w:val="22"/>
          <w:szCs w:val="22"/>
        </w:rPr>
      </w:pPr>
      <w:r w:rsidRPr="00BC3C85">
        <w:rPr>
          <w:rFonts w:cs="Arial"/>
          <w:color w:val="000000" w:themeColor="text1"/>
          <w:sz w:val="22"/>
          <w:szCs w:val="22"/>
        </w:rPr>
        <w:t>Title:</w:t>
      </w:r>
      <w:r w:rsidR="00E90E49" w:rsidRPr="00BC3C85">
        <w:rPr>
          <w:rFonts w:cs="Arial"/>
          <w:color w:val="000000" w:themeColor="text1"/>
          <w:sz w:val="22"/>
          <w:szCs w:val="22"/>
        </w:rPr>
        <w:tab/>
      </w:r>
      <w:r w:rsidR="007F4F9B" w:rsidRPr="00BC3C85">
        <w:rPr>
          <w:rFonts w:cs="Arial"/>
          <w:color w:val="000000" w:themeColor="text1"/>
          <w:sz w:val="22"/>
          <w:szCs w:val="22"/>
        </w:rPr>
        <w:t>Modernization of Specification Format and Procedures for 6G</w:t>
      </w:r>
      <w:r w:rsidR="00C63F36">
        <w:rPr>
          <w:rFonts w:cs="Arial"/>
          <w:color w:val="000000" w:themeColor="text1"/>
          <w:sz w:val="22"/>
          <w:szCs w:val="22"/>
        </w:rPr>
        <w:t xml:space="preserve"> – Status Update</w:t>
      </w:r>
    </w:p>
    <w:p w14:paraId="3761C514" w14:textId="7B4EFB81" w:rsidR="00E90E49" w:rsidRPr="00BC3C85" w:rsidRDefault="00E90E49" w:rsidP="00D546FF">
      <w:pPr>
        <w:pStyle w:val="3GPPHeader"/>
        <w:rPr>
          <w:rFonts w:eastAsiaTheme="minorEastAsia" w:cs="Arial"/>
          <w:color w:val="000000" w:themeColor="text1"/>
          <w:sz w:val="22"/>
          <w:szCs w:val="22"/>
        </w:rPr>
      </w:pPr>
      <w:r w:rsidRPr="00BC3C85">
        <w:rPr>
          <w:rFonts w:cs="Arial"/>
          <w:color w:val="000000" w:themeColor="text1"/>
          <w:sz w:val="22"/>
          <w:szCs w:val="22"/>
        </w:rPr>
        <w:t>Document for:</w:t>
      </w:r>
      <w:r w:rsidRPr="00BC3C85">
        <w:rPr>
          <w:rFonts w:cs="Arial"/>
          <w:color w:val="000000" w:themeColor="text1"/>
          <w:sz w:val="22"/>
          <w:szCs w:val="22"/>
        </w:rPr>
        <w:tab/>
      </w:r>
      <w:r w:rsidR="001B0E50" w:rsidRPr="00BC3C85">
        <w:rPr>
          <w:rFonts w:eastAsia="MS Mincho" w:cs="Arial"/>
          <w:color w:val="000000" w:themeColor="text1"/>
          <w:lang w:val="pt-BR"/>
        </w:rPr>
        <w:t>Information</w:t>
      </w:r>
    </w:p>
    <w:p w14:paraId="512C40C8" w14:textId="77777777" w:rsidR="00B15F03" w:rsidRPr="00BC3C85" w:rsidRDefault="00B15F03" w:rsidP="00B15F03">
      <w:pPr>
        <w:pStyle w:val="Heading1"/>
        <w:rPr>
          <w:rFonts w:cs="Arial"/>
          <w:color w:val="000000" w:themeColor="text1"/>
        </w:rPr>
      </w:pPr>
      <w:r w:rsidRPr="00BC3C85">
        <w:rPr>
          <w:rFonts w:cs="Arial"/>
          <w:color w:val="000000" w:themeColor="text1"/>
        </w:rPr>
        <w:t>1</w:t>
      </w:r>
      <w:r w:rsidRPr="00BC3C85">
        <w:rPr>
          <w:rFonts w:cs="Arial"/>
          <w:color w:val="000000" w:themeColor="text1"/>
        </w:rPr>
        <w:tab/>
        <w:t>Introduction</w:t>
      </w:r>
    </w:p>
    <w:p w14:paraId="2AA02F36" w14:textId="79838645" w:rsidR="00803586" w:rsidRPr="00BC3C85" w:rsidRDefault="00924889" w:rsidP="00803586">
      <w:pPr>
        <w:pStyle w:val="BodyText"/>
        <w:rPr>
          <w:rFonts w:cs="Arial"/>
          <w:color w:val="000000" w:themeColor="text1"/>
        </w:rPr>
      </w:pPr>
      <w:r w:rsidRPr="00924889">
        <w:rPr>
          <w:rFonts w:cs="Arial"/>
          <w:color w:val="000000" w:themeColor="text1"/>
        </w:rPr>
        <w:t xml:space="preserve">During </w:t>
      </w:r>
      <w:r w:rsidRPr="00924889">
        <w:rPr>
          <w:rFonts w:cs="Arial"/>
          <w:b/>
          <w:bCs/>
          <w:color w:val="000000" w:themeColor="text1"/>
        </w:rPr>
        <w:t>TSG#108 meetings</w:t>
      </w:r>
      <w:r w:rsidRPr="00924889">
        <w:rPr>
          <w:rFonts w:cs="Arial"/>
          <w:color w:val="000000" w:themeColor="text1"/>
        </w:rPr>
        <w:t xml:space="preserve">, a new Study Item (SI) was approved for </w:t>
      </w:r>
      <w:r w:rsidRPr="00924889">
        <w:rPr>
          <w:rFonts w:cs="Arial"/>
          <w:b/>
          <w:bCs/>
          <w:color w:val="000000" w:themeColor="text1"/>
        </w:rPr>
        <w:t>“Modernization of Specification Format and Procedures for 6G”</w:t>
      </w:r>
      <w:r w:rsidRPr="00924889">
        <w:rPr>
          <w:rFonts w:cs="Arial"/>
          <w:color w:val="000000" w:themeColor="text1"/>
        </w:rPr>
        <w:t xml:space="preserve">, along with an agreed </w:t>
      </w:r>
      <w:r w:rsidRPr="00924889">
        <w:rPr>
          <w:rFonts w:cs="Arial"/>
          <w:b/>
          <w:bCs/>
          <w:color w:val="000000" w:themeColor="text1"/>
        </w:rPr>
        <w:t>Way of Working</w:t>
      </w:r>
      <w:r w:rsidRPr="00924889">
        <w:rPr>
          <w:rFonts w:cs="Arial"/>
          <w:color w:val="000000" w:themeColor="text1"/>
        </w:rPr>
        <w:t>. The SI has the following objectives:</w:t>
      </w:r>
    </w:p>
    <w:p w14:paraId="3DA9E8E0" w14:textId="721D2981" w:rsidR="00E221B4" w:rsidRPr="00BC3C85" w:rsidRDefault="00554CEB" w:rsidP="00033D07">
      <w:pPr>
        <w:pStyle w:val="BodyText"/>
        <w:numPr>
          <w:ilvl w:val="0"/>
          <w:numId w:val="14"/>
        </w:numPr>
        <w:rPr>
          <w:rFonts w:cs="Arial"/>
          <w:color w:val="000000" w:themeColor="text1"/>
        </w:rPr>
      </w:pPr>
      <w:r w:rsidRPr="00BC3C85">
        <w:rPr>
          <w:rFonts w:cs="Arial"/>
          <w:b/>
          <w:bCs/>
          <w:color w:val="000000" w:themeColor="text1"/>
        </w:rPr>
        <w:t>Objective 1</w:t>
      </w:r>
      <w:r w:rsidRPr="00BC3C85">
        <w:rPr>
          <w:rFonts w:cs="Arial"/>
          <w:color w:val="000000" w:themeColor="text1"/>
        </w:rPr>
        <w:t xml:space="preserve">: </w:t>
      </w:r>
      <w:r w:rsidR="00E221B4" w:rsidRPr="00BC3C85">
        <w:rPr>
          <w:rFonts w:cs="Arial"/>
          <w:color w:val="000000" w:themeColor="text1"/>
        </w:rPr>
        <w:t xml:space="preserve">Assessment of existing specification formats and working methods, and requirements for any </w:t>
      </w:r>
      <w:r w:rsidRPr="00BC3C85">
        <w:rPr>
          <w:rFonts w:cs="Arial"/>
          <w:color w:val="000000" w:themeColor="text1"/>
        </w:rPr>
        <w:t>improvements.</w:t>
      </w:r>
    </w:p>
    <w:p w14:paraId="19579BB2" w14:textId="7909083A" w:rsidR="00E221B4" w:rsidRPr="00BC3C85" w:rsidRDefault="00E221B4" w:rsidP="00033D07">
      <w:pPr>
        <w:pStyle w:val="BodyText"/>
        <w:numPr>
          <w:ilvl w:val="1"/>
          <w:numId w:val="14"/>
        </w:numPr>
        <w:rPr>
          <w:rFonts w:cs="Arial"/>
          <w:color w:val="000000" w:themeColor="text1"/>
        </w:rPr>
      </w:pPr>
      <w:r w:rsidRPr="00BC3C85">
        <w:rPr>
          <w:rFonts w:cs="Arial"/>
          <w:color w:val="000000" w:themeColor="text1"/>
        </w:rPr>
        <w:t>Advantages of current tools</w:t>
      </w:r>
    </w:p>
    <w:p w14:paraId="3CF28337" w14:textId="21BB7A6E" w:rsidR="00E221B4" w:rsidRPr="00BC3C85" w:rsidRDefault="00E221B4" w:rsidP="00033D07">
      <w:pPr>
        <w:pStyle w:val="BodyText"/>
        <w:numPr>
          <w:ilvl w:val="1"/>
          <w:numId w:val="14"/>
        </w:numPr>
        <w:rPr>
          <w:rFonts w:cs="Arial"/>
          <w:color w:val="000000" w:themeColor="text1"/>
        </w:rPr>
      </w:pPr>
      <w:r w:rsidRPr="00BC3C85">
        <w:rPr>
          <w:rFonts w:cs="Arial"/>
          <w:color w:val="000000" w:themeColor="text1"/>
        </w:rPr>
        <w:t>Shortcomings, pain-</w:t>
      </w:r>
      <w:r w:rsidR="00677CBF" w:rsidRPr="00BC3C85">
        <w:rPr>
          <w:rFonts w:cs="Arial"/>
          <w:color w:val="000000" w:themeColor="text1"/>
        </w:rPr>
        <w:t>points,</w:t>
      </w:r>
      <w:r w:rsidRPr="00BC3C85">
        <w:rPr>
          <w:rFonts w:cs="Arial"/>
          <w:color w:val="000000" w:themeColor="text1"/>
        </w:rPr>
        <w:t xml:space="preserve"> and potential benefits</w:t>
      </w:r>
    </w:p>
    <w:p w14:paraId="6041F1C2" w14:textId="5CE4914B" w:rsidR="00E221B4" w:rsidRPr="00BC3C85" w:rsidRDefault="00E221B4" w:rsidP="00033D07">
      <w:pPr>
        <w:pStyle w:val="BodyText"/>
        <w:numPr>
          <w:ilvl w:val="1"/>
          <w:numId w:val="14"/>
        </w:numPr>
        <w:rPr>
          <w:rFonts w:cs="Arial"/>
          <w:color w:val="000000" w:themeColor="text1"/>
        </w:rPr>
      </w:pPr>
      <w:r w:rsidRPr="00BC3C85">
        <w:rPr>
          <w:rFonts w:cs="Arial"/>
          <w:color w:val="000000" w:themeColor="text1"/>
        </w:rPr>
        <w:t>Requirements Identification</w:t>
      </w:r>
    </w:p>
    <w:p w14:paraId="474A8D8B" w14:textId="0B9DF35E" w:rsidR="00554CEB" w:rsidRPr="00BC3C85" w:rsidRDefault="00554CEB" w:rsidP="00033D07">
      <w:pPr>
        <w:pStyle w:val="BodyText"/>
        <w:numPr>
          <w:ilvl w:val="0"/>
          <w:numId w:val="14"/>
        </w:numPr>
        <w:rPr>
          <w:rFonts w:cs="Arial"/>
          <w:color w:val="000000" w:themeColor="text1"/>
        </w:rPr>
      </w:pPr>
      <w:r w:rsidRPr="00BC3C85">
        <w:rPr>
          <w:rFonts w:cs="Arial"/>
          <w:b/>
          <w:bCs/>
          <w:color w:val="000000" w:themeColor="text1"/>
        </w:rPr>
        <w:t>Objective 2</w:t>
      </w:r>
      <w:r w:rsidR="00620917">
        <w:rPr>
          <w:rFonts w:cs="Arial"/>
          <w:b/>
          <w:bCs/>
          <w:color w:val="000000" w:themeColor="text1"/>
        </w:rPr>
        <w:t>:</w:t>
      </w:r>
      <w:r w:rsidRPr="00BC3C85">
        <w:rPr>
          <w:rFonts w:cs="Arial"/>
          <w:b/>
          <w:bCs/>
          <w:color w:val="000000" w:themeColor="text1"/>
        </w:rPr>
        <w:t xml:space="preserve"> </w:t>
      </w:r>
      <w:r w:rsidRPr="00BC3C85">
        <w:rPr>
          <w:rFonts w:cs="Arial"/>
          <w:color w:val="000000" w:themeColor="text1"/>
        </w:rPr>
        <w:t xml:space="preserve">(After TSG#109): </w:t>
      </w:r>
      <w:r w:rsidR="00D81AB9" w:rsidRPr="00BC3C85">
        <w:rPr>
          <w:rFonts w:cs="Arial"/>
          <w:color w:val="000000" w:themeColor="text1"/>
        </w:rPr>
        <w:t>Taking into account</w:t>
      </w:r>
      <w:r w:rsidRPr="00BC3C85">
        <w:rPr>
          <w:rFonts w:cs="Arial"/>
          <w:color w:val="000000" w:themeColor="text1"/>
        </w:rPr>
        <w:t xml:space="preserve"> the outcome of objective 1, consider new formats, including but not necessarily limited to</w:t>
      </w:r>
      <w:r w:rsidR="00D60D5F" w:rsidRPr="00BC3C85">
        <w:rPr>
          <w:rFonts w:cs="Arial"/>
          <w:color w:val="000000" w:themeColor="text1"/>
        </w:rPr>
        <w:t xml:space="preserve"> plain text format such as</w:t>
      </w:r>
      <w:r w:rsidRPr="00BC3C85">
        <w:rPr>
          <w:rFonts w:cs="Arial"/>
          <w:color w:val="000000" w:themeColor="text1"/>
        </w:rPr>
        <w:t xml:space="preserve"> Markdown or LaTeX</w:t>
      </w:r>
      <w:r w:rsidR="00D60D5F" w:rsidRPr="00BC3C85">
        <w:rPr>
          <w:rFonts w:cs="Arial"/>
          <w:color w:val="000000" w:themeColor="text1"/>
        </w:rPr>
        <w:t xml:space="preserve">, or </w:t>
      </w:r>
      <w:r w:rsidR="001F3479" w:rsidRPr="00BC3C85">
        <w:rPr>
          <w:rFonts w:cs="Arial"/>
          <w:color w:val="000000" w:themeColor="text1"/>
        </w:rPr>
        <w:t>another</w:t>
      </w:r>
      <w:r w:rsidR="00D60D5F" w:rsidRPr="00BC3C85">
        <w:rPr>
          <w:rFonts w:cs="Arial"/>
          <w:color w:val="000000" w:themeColor="text1"/>
        </w:rPr>
        <w:t xml:space="preserve"> format.</w:t>
      </w:r>
    </w:p>
    <w:p w14:paraId="09BCFF66" w14:textId="458E1F4F" w:rsidR="00D81AB9" w:rsidRPr="00BC3C85" w:rsidRDefault="00D81AB9" w:rsidP="00033D07">
      <w:pPr>
        <w:pStyle w:val="BodyText"/>
        <w:numPr>
          <w:ilvl w:val="0"/>
          <w:numId w:val="14"/>
        </w:numPr>
        <w:rPr>
          <w:rFonts w:cs="Arial"/>
          <w:color w:val="000000" w:themeColor="text1"/>
        </w:rPr>
      </w:pPr>
      <w:r w:rsidRPr="00BC3C85">
        <w:rPr>
          <w:rFonts w:cs="Arial"/>
          <w:b/>
          <w:bCs/>
          <w:color w:val="000000" w:themeColor="text1"/>
        </w:rPr>
        <w:t>Objective 3</w:t>
      </w:r>
      <w:r w:rsidR="00620917">
        <w:rPr>
          <w:rFonts w:cs="Arial"/>
          <w:b/>
          <w:bCs/>
          <w:color w:val="000000" w:themeColor="text1"/>
        </w:rPr>
        <w:t>:</w:t>
      </w:r>
      <w:r w:rsidRPr="00BC3C85">
        <w:rPr>
          <w:rFonts w:cs="Arial"/>
          <w:color w:val="000000" w:themeColor="text1"/>
        </w:rPr>
        <w:t xml:space="preserve"> (After TSG#109): Taking into account the outcome of objective 1,</w:t>
      </w:r>
      <w:r w:rsidR="00D45FBA" w:rsidRPr="00BC3C85">
        <w:rPr>
          <w:rFonts w:cs="Arial"/>
          <w:color w:val="000000" w:themeColor="text1"/>
        </w:rPr>
        <w:t xml:space="preserve"> consider use of Git and ETSI FORGE database to store specifications and manage version control. Other alternatives are not precluded.</w:t>
      </w:r>
    </w:p>
    <w:p w14:paraId="0B752497" w14:textId="77777777" w:rsidR="00924889" w:rsidRPr="00924889" w:rsidRDefault="00924889" w:rsidP="00924889">
      <w:pPr>
        <w:pStyle w:val="BodyText"/>
        <w:rPr>
          <w:rFonts w:cs="Arial"/>
          <w:color w:val="000000" w:themeColor="text1"/>
        </w:rPr>
      </w:pPr>
      <w:r w:rsidRPr="00924889">
        <w:rPr>
          <w:rFonts w:cs="Arial"/>
          <w:color w:val="000000" w:themeColor="text1"/>
        </w:rPr>
        <w:t>As part of the study, trial TSs and CRs will be created to evaluate the applicability of the considered formats and processes across different 3GPP working groups.</w:t>
      </w:r>
    </w:p>
    <w:p w14:paraId="7EFB2A7B" w14:textId="4ACEEA12" w:rsidR="00365D7C" w:rsidRDefault="00924889" w:rsidP="00924889">
      <w:pPr>
        <w:pStyle w:val="BodyText"/>
        <w:rPr>
          <w:rFonts w:cs="Arial"/>
          <w:color w:val="000000" w:themeColor="text1"/>
        </w:rPr>
      </w:pPr>
      <w:r w:rsidRPr="00924889">
        <w:rPr>
          <w:rFonts w:cs="Arial"/>
          <w:color w:val="000000" w:themeColor="text1"/>
        </w:rPr>
        <w:t>This document provides a status update for the 6G specification modernization activity, highlighting RAN5 perspectives and progress to date.</w:t>
      </w:r>
    </w:p>
    <w:p w14:paraId="1448D9D2" w14:textId="4CA9240D" w:rsidR="00365D7C" w:rsidRPr="00BC3C85" w:rsidRDefault="00365D7C" w:rsidP="00365D7C">
      <w:pPr>
        <w:pStyle w:val="Heading1"/>
        <w:rPr>
          <w:rFonts w:cs="Arial"/>
          <w:color w:val="000000" w:themeColor="text1"/>
        </w:rPr>
      </w:pPr>
      <w:r w:rsidRPr="00BC3C85">
        <w:rPr>
          <w:rFonts w:cs="Arial"/>
          <w:color w:val="000000" w:themeColor="text1"/>
        </w:rPr>
        <w:t>2</w:t>
      </w:r>
      <w:r w:rsidRPr="00BC3C85">
        <w:rPr>
          <w:rFonts w:cs="Arial"/>
          <w:color w:val="000000" w:themeColor="text1"/>
        </w:rPr>
        <w:tab/>
        <w:t xml:space="preserve">6GSM </w:t>
      </w:r>
      <w:r>
        <w:rPr>
          <w:rFonts w:cs="Arial"/>
          <w:color w:val="000000" w:themeColor="text1"/>
        </w:rPr>
        <w:t>progress</w:t>
      </w:r>
    </w:p>
    <w:p w14:paraId="49D91A17" w14:textId="4F5DB207" w:rsidR="00365D7C" w:rsidRPr="00BC3C85" w:rsidRDefault="00365D7C" w:rsidP="00365D7C">
      <w:pPr>
        <w:pStyle w:val="Heading3"/>
        <w:rPr>
          <w:rFonts w:cs="Arial"/>
          <w:color w:val="000000" w:themeColor="text1"/>
        </w:rPr>
      </w:pPr>
      <w:r w:rsidRPr="00BC3C85">
        <w:rPr>
          <w:rFonts w:cs="Arial"/>
          <w:color w:val="000000" w:themeColor="text1"/>
        </w:rPr>
        <w:t>2.1</w:t>
      </w:r>
      <w:r w:rsidRPr="00BC3C85">
        <w:rPr>
          <w:rFonts w:cs="Arial"/>
          <w:color w:val="000000" w:themeColor="text1"/>
        </w:rPr>
        <w:tab/>
        <w:t>Conference calls and timeline</w:t>
      </w:r>
    </w:p>
    <w:p w14:paraId="47FD89B9" w14:textId="77777777" w:rsidR="00033D07" w:rsidRDefault="005713B2" w:rsidP="005713B2">
      <w:pPr>
        <w:rPr>
          <w:rFonts w:ascii="Arial" w:hAnsi="Arial" w:cs="Arial"/>
          <w:color w:val="000000"/>
        </w:rPr>
      </w:pPr>
      <w:r w:rsidRPr="005713B2">
        <w:rPr>
          <w:rFonts w:ascii="Arial" w:hAnsi="Arial" w:cs="Arial"/>
          <w:color w:val="000000"/>
        </w:rPr>
        <w:t xml:space="preserve">The study is nearing its planned end date. Discussions now centre on Objective 2 (new formats) and Objective 3 (version control and repository solutions). Updates are provided at joint TSG SA/RAN/CT plenaries, where the latest TR 21.802 draft is reviewed and approved. </w:t>
      </w:r>
    </w:p>
    <w:p w14:paraId="4CC47073" w14:textId="50957A3B" w:rsidR="00365D7C" w:rsidRDefault="005713B2" w:rsidP="005713B2">
      <w:pPr>
        <w:rPr>
          <w:rFonts w:ascii="Arial" w:hAnsi="Arial" w:cs="Arial"/>
          <w:b/>
          <w:bCs/>
          <w:color w:val="000000"/>
        </w:rPr>
      </w:pPr>
      <w:r w:rsidRPr="009676BC">
        <w:rPr>
          <w:rFonts w:ascii="Arial" w:hAnsi="Arial" w:cs="Arial"/>
          <w:b/>
          <w:bCs/>
          <w:color w:val="000000"/>
          <w:highlight w:val="yellow"/>
        </w:rPr>
        <w:t xml:space="preserve">An extension of six months </w:t>
      </w:r>
      <w:r w:rsidR="00AB0274">
        <w:rPr>
          <w:rFonts w:ascii="Arial" w:hAnsi="Arial" w:cs="Arial"/>
          <w:b/>
          <w:bCs/>
          <w:color w:val="000000"/>
          <w:highlight w:val="yellow"/>
        </w:rPr>
        <w:t>beyond</w:t>
      </w:r>
      <w:r w:rsidRPr="009676BC">
        <w:rPr>
          <w:rFonts w:ascii="Arial" w:hAnsi="Arial" w:cs="Arial"/>
          <w:b/>
          <w:bCs/>
          <w:color w:val="000000"/>
          <w:highlight w:val="yellow"/>
        </w:rPr>
        <w:t xml:space="preserve"> TSG #111 (March 2026) is currently proposed</w:t>
      </w:r>
      <w:r w:rsidR="00AB0274">
        <w:rPr>
          <w:rFonts w:ascii="Arial" w:hAnsi="Arial" w:cs="Arial"/>
          <w:b/>
          <w:bCs/>
          <w:color w:val="000000"/>
        </w:rPr>
        <w:t>:</w:t>
      </w:r>
    </w:p>
    <w:p w14:paraId="31DBF369" w14:textId="24D8EBE6" w:rsidR="00AB0274" w:rsidRPr="00AB0274" w:rsidRDefault="00AB0274" w:rsidP="005713B2">
      <w:pPr>
        <w:rPr>
          <w:rFonts w:ascii="Arial" w:hAnsi="Arial" w:cs="Arial"/>
          <w:color w:val="000000"/>
        </w:rPr>
      </w:pPr>
      <w:r w:rsidRPr="00AB0274">
        <w:rPr>
          <w:rFonts w:ascii="Arial" w:hAnsi="Arial" w:cs="Arial"/>
          <w:color w:val="000000"/>
        </w:rPr>
        <w:t>There was a proposal to extend the study, with a clear preference from many companies for an extension rather than concluding in March 2026. A 6-month extension was considered more reasonable than a 3-month one, given PCG timing. Any extension would require SID revision and approval at TSG#111 and would be used to develop and trial concrete, reproducible working solutions (e.g. via playgrounds and limited real-meeting trials). An intermediate / executive-level report would still be provided to TSG#111, while more mature findings could be forwarded to PCG as recommendations.</w:t>
      </w:r>
    </w:p>
    <w:p w14:paraId="3E829215" w14:textId="4F82738D" w:rsidR="0025602D" w:rsidRPr="00BC3C85" w:rsidRDefault="0025602D" w:rsidP="0025602D">
      <w:pPr>
        <w:pStyle w:val="Heading3"/>
        <w:rPr>
          <w:rFonts w:cs="Arial"/>
          <w:color w:val="000000" w:themeColor="text1"/>
        </w:rPr>
      </w:pPr>
      <w:r w:rsidRPr="00BC3C85">
        <w:rPr>
          <w:rFonts w:cs="Arial"/>
          <w:color w:val="000000" w:themeColor="text1"/>
        </w:rPr>
        <w:lastRenderedPageBreak/>
        <w:t>2.</w:t>
      </w:r>
      <w:r w:rsidR="001543D9">
        <w:rPr>
          <w:rFonts w:cs="Arial"/>
          <w:color w:val="000000" w:themeColor="text1"/>
        </w:rPr>
        <w:t>2</w:t>
      </w:r>
      <w:r w:rsidRPr="00BC3C85">
        <w:rPr>
          <w:rFonts w:cs="Arial"/>
          <w:color w:val="000000" w:themeColor="text1"/>
        </w:rPr>
        <w:tab/>
        <w:t>S</w:t>
      </w:r>
      <w:r w:rsidR="00E43EF7" w:rsidRPr="00BC3C85">
        <w:rPr>
          <w:rFonts w:cs="Arial"/>
          <w:color w:val="000000" w:themeColor="text1"/>
        </w:rPr>
        <w:t>tatus after</w:t>
      </w:r>
      <w:r w:rsidRPr="00BC3C85">
        <w:rPr>
          <w:rFonts w:cs="Arial"/>
          <w:color w:val="000000" w:themeColor="text1"/>
        </w:rPr>
        <w:t xml:space="preserve"> C</w:t>
      </w:r>
      <w:r w:rsidR="00E43EF7" w:rsidRPr="00BC3C85">
        <w:rPr>
          <w:rFonts w:cs="Arial"/>
          <w:color w:val="000000" w:themeColor="text1"/>
        </w:rPr>
        <w:t xml:space="preserve">onference </w:t>
      </w:r>
      <w:r w:rsidRPr="00BC3C85">
        <w:rPr>
          <w:rFonts w:cs="Arial"/>
          <w:color w:val="000000" w:themeColor="text1"/>
        </w:rPr>
        <w:t>C</w:t>
      </w:r>
      <w:r w:rsidR="00E43EF7" w:rsidRPr="00BC3C85">
        <w:rPr>
          <w:rFonts w:cs="Arial"/>
          <w:color w:val="000000" w:themeColor="text1"/>
        </w:rPr>
        <w:t xml:space="preserve">all </w:t>
      </w:r>
      <w:r w:rsidRPr="00BC3C85">
        <w:rPr>
          <w:rFonts w:cs="Arial"/>
          <w:color w:val="000000" w:themeColor="text1"/>
        </w:rPr>
        <w:t>#</w:t>
      </w:r>
      <w:r w:rsidR="00AB0274">
        <w:rPr>
          <w:rFonts w:cs="Arial"/>
          <w:color w:val="000000" w:themeColor="text1"/>
        </w:rPr>
        <w:t>5</w:t>
      </w:r>
    </w:p>
    <w:p w14:paraId="2C54D8D9" w14:textId="77777777" w:rsidR="00751570" w:rsidRDefault="001A40BF" w:rsidP="001A40BF">
      <w:pPr>
        <w:pStyle w:val="BodyText"/>
        <w:rPr>
          <w:rFonts w:cs="Arial"/>
          <w:color w:val="000000" w:themeColor="text1"/>
        </w:rPr>
      </w:pPr>
      <w:bookmarkStart w:id="0" w:name="_Ref178064866"/>
      <w:r w:rsidRPr="009950C4">
        <w:rPr>
          <w:rFonts w:cs="Arial"/>
          <w:b/>
          <w:bCs/>
          <w:color w:val="000000" w:themeColor="text1"/>
        </w:rPr>
        <w:t>For Objective 2</w:t>
      </w:r>
      <w:r w:rsidRPr="001A40BF">
        <w:rPr>
          <w:rFonts w:cs="Arial"/>
          <w:color w:val="000000" w:themeColor="text1"/>
        </w:rPr>
        <w:t>, the formats under consideration include</w:t>
      </w:r>
      <w:r w:rsidR="00751570">
        <w:rPr>
          <w:rFonts w:cs="Arial"/>
          <w:color w:val="000000" w:themeColor="text1"/>
        </w:rPr>
        <w:t>:</w:t>
      </w:r>
    </w:p>
    <w:p w14:paraId="0B4F25C2" w14:textId="530AD7FC"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OpenDocument</w:t>
      </w:r>
    </w:p>
    <w:p w14:paraId="7668391D" w14:textId="0F311DF1"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AsciiDoc</w:t>
      </w:r>
    </w:p>
    <w:p w14:paraId="17640095" w14:textId="4AC407F6"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Markdown</w:t>
      </w:r>
    </w:p>
    <w:p w14:paraId="7277080D" w14:textId="5065776A"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Multiple formats for a single specification with Markdown as baseline</w:t>
      </w:r>
    </w:p>
    <w:p w14:paraId="5B7CD634" w14:textId="50809751"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LaTeX</w:t>
      </w:r>
    </w:p>
    <w:p w14:paraId="5F326FEA" w14:textId="0788141E" w:rsidR="00751570" w:rsidRPr="00751570" w:rsidRDefault="00751570" w:rsidP="00917692">
      <w:pPr>
        <w:pStyle w:val="BodyText"/>
        <w:numPr>
          <w:ilvl w:val="0"/>
          <w:numId w:val="17"/>
        </w:numPr>
        <w:rPr>
          <w:rFonts w:cs="Arial"/>
          <w:color w:val="000000" w:themeColor="text1"/>
        </w:rPr>
      </w:pPr>
      <w:r w:rsidRPr="00751570">
        <w:rPr>
          <w:rFonts w:cs="Arial"/>
          <w:color w:val="000000" w:themeColor="text1"/>
        </w:rPr>
        <w:t>DOCX with restrictions</w:t>
      </w:r>
    </w:p>
    <w:p w14:paraId="2CFC5AD8" w14:textId="436C2FBE" w:rsidR="00751570" w:rsidRPr="00751570" w:rsidRDefault="00751570" w:rsidP="00AF3998">
      <w:pPr>
        <w:pStyle w:val="BodyText"/>
        <w:numPr>
          <w:ilvl w:val="0"/>
          <w:numId w:val="17"/>
        </w:numPr>
        <w:rPr>
          <w:rFonts w:cs="Arial"/>
          <w:color w:val="000000" w:themeColor="text1"/>
        </w:rPr>
      </w:pPr>
      <w:r w:rsidRPr="00751570">
        <w:rPr>
          <w:rFonts w:cs="Arial"/>
          <w:color w:val="000000" w:themeColor="text1"/>
        </w:rPr>
        <w:t>Multiple formats for a single specification with Word as baseline</w:t>
      </w:r>
    </w:p>
    <w:p w14:paraId="1349B43C" w14:textId="054A7C0A" w:rsidR="00620917" w:rsidRDefault="009950C4" w:rsidP="001A40BF">
      <w:pPr>
        <w:pStyle w:val="BodyText"/>
        <w:rPr>
          <w:rFonts w:cs="Arial"/>
          <w:color w:val="000000" w:themeColor="text1"/>
        </w:rPr>
      </w:pPr>
      <w:r>
        <w:rPr>
          <w:rFonts w:cs="Arial"/>
          <w:b/>
          <w:bCs/>
          <w:color w:val="000000" w:themeColor="text1"/>
        </w:rPr>
        <w:t>For</w:t>
      </w:r>
      <w:r w:rsidR="001A40BF" w:rsidRPr="009950C4">
        <w:rPr>
          <w:rFonts w:cs="Arial"/>
          <w:b/>
          <w:bCs/>
          <w:color w:val="000000" w:themeColor="text1"/>
        </w:rPr>
        <w:t xml:space="preserve"> Objective 3</w:t>
      </w:r>
      <w:r w:rsidR="004A0A12" w:rsidRPr="004A0A12">
        <w:rPr>
          <w:rFonts w:cs="Arial"/>
          <w:color w:val="000000" w:themeColor="text1"/>
        </w:rPr>
        <w:t>, discussions focused on modernizing 3GPP workflows for CRs, TSs, and TRs. Topics included the use of version control via 3GPP Forge (self-hosted GitLab), concepts such as protected branches, CR handling approaches inspired by OneM2M and GitFlow-like workflows, and options for improving publication and transparency. These discussions explored how such workflows could enable more structured, secure, and traceable handling of CRs, including support for parallel edits, controlled approvals, frozen release corrections, and increased automation in specification publication.</w:t>
      </w:r>
    </w:p>
    <w:p w14:paraId="34228AEB" w14:textId="54FF223B" w:rsidR="001543D9" w:rsidRPr="00BC3C85" w:rsidRDefault="001543D9" w:rsidP="001543D9">
      <w:pPr>
        <w:pStyle w:val="Heading3"/>
        <w:rPr>
          <w:rFonts w:cs="Arial"/>
          <w:color w:val="000000" w:themeColor="text1"/>
        </w:rPr>
      </w:pPr>
      <w:r w:rsidRPr="00BC3C85">
        <w:rPr>
          <w:rFonts w:cs="Arial"/>
          <w:color w:val="000000" w:themeColor="text1"/>
        </w:rPr>
        <w:t>2.3</w:t>
      </w:r>
      <w:r w:rsidRPr="00BC3C85">
        <w:rPr>
          <w:rFonts w:cs="Arial"/>
          <w:color w:val="000000" w:themeColor="text1"/>
        </w:rPr>
        <w:tab/>
      </w:r>
      <w:r>
        <w:rPr>
          <w:rFonts w:cs="Arial"/>
          <w:color w:val="000000" w:themeColor="text1"/>
        </w:rPr>
        <w:t>Playground</w:t>
      </w:r>
    </w:p>
    <w:p w14:paraId="2C3818C3" w14:textId="538B53BD" w:rsidR="00E61094" w:rsidRPr="00E61094" w:rsidRDefault="00E61094" w:rsidP="001543D9">
      <w:pPr>
        <w:pStyle w:val="BodyText"/>
        <w:rPr>
          <w:rFonts w:cs="Arial"/>
          <w:color w:val="000000" w:themeColor="text1"/>
        </w:rPr>
      </w:pPr>
      <w:r w:rsidRPr="00E61094">
        <w:rPr>
          <w:rFonts w:cs="Arial"/>
          <w:color w:val="000000" w:themeColor="text1"/>
        </w:rPr>
        <w:t xml:space="preserve">MCC created the playground repository where participants of the study can try out the </w:t>
      </w:r>
      <w:r w:rsidR="00BC3CFB">
        <w:rPr>
          <w:rFonts w:cs="Arial"/>
          <w:color w:val="000000" w:themeColor="text1"/>
        </w:rPr>
        <w:t>formats (</w:t>
      </w:r>
      <w:hyperlink r:id="rId11" w:history="1">
        <w:r w:rsidR="00BC3CFB" w:rsidRPr="00BC3CFB">
          <w:rPr>
            <w:rStyle w:val="Hyperlink"/>
            <w:rFonts w:cs="Arial"/>
            <w:lang w:val="en-US"/>
          </w:rPr>
          <w:t>https://forge.3gpp.org/rep/fs_6gspecs_new</w:t>
        </w:r>
      </w:hyperlink>
      <w:r w:rsidR="00BC3CFB">
        <w:rPr>
          <w:rFonts w:cs="Arial"/>
          <w:color w:val="000000" w:themeColor="text1"/>
        </w:rPr>
        <w:t>).</w:t>
      </w:r>
      <w:r w:rsidR="009676BC">
        <w:rPr>
          <w:rFonts w:cs="Arial"/>
          <w:color w:val="000000" w:themeColor="text1"/>
        </w:rPr>
        <w:t xml:space="preserve"> Below is the current list of the formats that are being tested in the forge:</w:t>
      </w:r>
    </w:p>
    <w:p w14:paraId="1C8C0886" w14:textId="53338B02" w:rsidR="009676BC" w:rsidRDefault="009676BC" w:rsidP="001543D9">
      <w:pPr>
        <w:pStyle w:val="BodyText"/>
        <w:rPr>
          <w:rFonts w:cs="Arial"/>
          <w:color w:val="000000" w:themeColor="text1"/>
        </w:rPr>
      </w:pPr>
      <w:r w:rsidRPr="009676BC">
        <w:rPr>
          <w:rFonts w:cs="Arial"/>
          <w:noProof/>
          <w:color w:val="000000" w:themeColor="text1"/>
        </w:rPr>
        <w:drawing>
          <wp:inline distT="0" distB="0" distL="0" distR="0" wp14:anchorId="7B68C0E9" wp14:editId="6F9D2C85">
            <wp:extent cx="6120765" cy="3364865"/>
            <wp:effectExtent l="0" t="0" r="0" b="6985"/>
            <wp:docPr id="1776044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44281" name=""/>
                    <pic:cNvPicPr/>
                  </pic:nvPicPr>
                  <pic:blipFill>
                    <a:blip r:embed="rId12"/>
                    <a:stretch>
                      <a:fillRect/>
                    </a:stretch>
                  </pic:blipFill>
                  <pic:spPr>
                    <a:xfrm>
                      <a:off x="0" y="0"/>
                      <a:ext cx="6120765" cy="3364865"/>
                    </a:xfrm>
                    <a:prstGeom prst="rect">
                      <a:avLst/>
                    </a:prstGeom>
                  </pic:spPr>
                </pic:pic>
              </a:graphicData>
            </a:graphic>
          </wp:inline>
        </w:drawing>
      </w:r>
    </w:p>
    <w:p w14:paraId="4493A890" w14:textId="0E3F40FC" w:rsidR="001543D9" w:rsidRPr="00BC3C85" w:rsidRDefault="001543D9" w:rsidP="001543D9">
      <w:pPr>
        <w:pStyle w:val="Heading3"/>
        <w:rPr>
          <w:rFonts w:cs="Arial"/>
          <w:color w:val="000000" w:themeColor="text1"/>
        </w:rPr>
      </w:pPr>
      <w:r w:rsidRPr="00BC3C85">
        <w:rPr>
          <w:rFonts w:cs="Arial"/>
          <w:color w:val="000000" w:themeColor="text1"/>
        </w:rPr>
        <w:t>2.</w:t>
      </w:r>
      <w:r w:rsidR="009442B7">
        <w:rPr>
          <w:rFonts w:cs="Arial"/>
          <w:color w:val="000000" w:themeColor="text1"/>
        </w:rPr>
        <w:t>4</w:t>
      </w:r>
      <w:r w:rsidRPr="00BC3C85">
        <w:rPr>
          <w:rFonts w:cs="Arial"/>
          <w:color w:val="000000" w:themeColor="text1"/>
        </w:rPr>
        <w:tab/>
        <w:t>TR 21.802</w:t>
      </w:r>
    </w:p>
    <w:p w14:paraId="6FB67FE4" w14:textId="094F4197" w:rsidR="001543D9" w:rsidRPr="00BC3C85" w:rsidRDefault="001543D9" w:rsidP="001543D9">
      <w:pPr>
        <w:rPr>
          <w:rFonts w:ascii="Arial" w:hAnsi="Arial" w:cs="Arial"/>
          <w:color w:val="000000" w:themeColor="text1"/>
        </w:rPr>
      </w:pPr>
      <w:r w:rsidRPr="00BC3C85">
        <w:rPr>
          <w:rFonts w:ascii="Arial" w:hAnsi="Arial" w:cs="Arial"/>
          <w:color w:val="000000" w:themeColor="text1"/>
        </w:rPr>
        <w:t>During the conference calls pCRs to TR 21.802 will be discussed and eventually endorsed. All the endorsed  pCRs will be incorporated to next editorial version (0.0.z) increment of TR 21.802.</w:t>
      </w:r>
      <w:r>
        <w:rPr>
          <w:rFonts w:ascii="Arial" w:hAnsi="Arial" w:cs="Arial"/>
          <w:color w:val="000000" w:themeColor="text1"/>
        </w:rPr>
        <w:t xml:space="preserve"> Currently the newest version is version </w:t>
      </w:r>
      <w:hyperlink r:id="rId13" w:history="1">
        <w:r w:rsidR="009676BC" w:rsidRPr="009676BC">
          <w:rPr>
            <w:rStyle w:val="Hyperlink"/>
            <w:rFonts w:ascii="Arial" w:hAnsi="Arial" w:cs="Arial"/>
          </w:rPr>
          <w:t>1.0.0</w:t>
        </w:r>
      </w:hyperlink>
      <w:r>
        <w:rPr>
          <w:rFonts w:ascii="Arial" w:hAnsi="Arial" w:cs="Arial"/>
          <w:color w:val="000000" w:themeColor="text1"/>
        </w:rPr>
        <w:t>.</w:t>
      </w:r>
    </w:p>
    <w:p w14:paraId="4AF73D9F" w14:textId="5ABB69AB" w:rsidR="00FA1B59" w:rsidRPr="00BC3C85" w:rsidRDefault="00153E9C" w:rsidP="00AC444A">
      <w:pPr>
        <w:pStyle w:val="Heading1"/>
        <w:rPr>
          <w:rFonts w:cs="Arial"/>
          <w:color w:val="000000" w:themeColor="text1"/>
        </w:rPr>
      </w:pPr>
      <w:r>
        <w:rPr>
          <w:rFonts w:cs="Arial"/>
          <w:color w:val="000000" w:themeColor="text1"/>
        </w:rPr>
        <w:lastRenderedPageBreak/>
        <w:t>3</w:t>
      </w:r>
      <w:r w:rsidR="00FA1B59" w:rsidRPr="00BC3C85">
        <w:rPr>
          <w:rFonts w:cs="Arial"/>
          <w:color w:val="000000" w:themeColor="text1"/>
        </w:rPr>
        <w:tab/>
      </w:r>
      <w:r w:rsidR="003970D0" w:rsidRPr="00BC3C85">
        <w:rPr>
          <w:rFonts w:cs="Arial"/>
          <w:color w:val="000000" w:themeColor="text1"/>
        </w:rPr>
        <w:t>RAN5 Considerations and Next Steps</w:t>
      </w:r>
    </w:p>
    <w:bookmarkEnd w:id="0"/>
    <w:p w14:paraId="783FCB2A" w14:textId="77777777" w:rsidR="005D771B" w:rsidRDefault="005D771B" w:rsidP="005D771B">
      <w:pPr>
        <w:rPr>
          <w:rFonts w:ascii="Arial" w:hAnsi="Arial" w:cs="Arial"/>
          <w:color w:val="000000"/>
        </w:rPr>
      </w:pPr>
      <w:r w:rsidRPr="005D771B">
        <w:rPr>
          <w:rFonts w:ascii="Arial" w:hAnsi="Arial" w:cs="Arial"/>
          <w:color w:val="000000"/>
        </w:rPr>
        <w:t>The following summary reflects the latest update:</w:t>
      </w:r>
    </w:p>
    <w:p w14:paraId="3E6C6A7A" w14:textId="77777777" w:rsidR="005D771B" w:rsidRDefault="005D771B" w:rsidP="005D771B">
      <w:pPr>
        <w:rPr>
          <w:rFonts w:ascii="Arial" w:hAnsi="Arial" w:cs="Arial"/>
          <w:color w:val="000000"/>
        </w:rPr>
      </w:pPr>
      <w:r w:rsidRPr="005D771B">
        <w:rPr>
          <w:rFonts w:ascii="Arial" w:hAnsi="Arial" w:cs="Arial"/>
          <w:color w:val="000000"/>
        </w:rPr>
        <w:t>While most tool-related advantages, disadvantages, and requirements are shared across 3GPP groups, the specific needs identified for RAN5 appear to be well addressed at this stage. RAN5’s immediate priority is to actively participate in ongoing discussions related to Objectives 2 and 3, ensuring that the group’s distinctive technical and procedural considerations are both recognized and integrated into the final deliverables.</w:t>
      </w:r>
    </w:p>
    <w:p w14:paraId="35B86242" w14:textId="77777777" w:rsidR="005D771B" w:rsidRDefault="005D771B" w:rsidP="005D771B">
      <w:pPr>
        <w:rPr>
          <w:rFonts w:ascii="Arial" w:hAnsi="Arial" w:cs="Arial"/>
          <w:color w:val="000000"/>
        </w:rPr>
      </w:pPr>
      <w:r w:rsidRPr="005D771B">
        <w:rPr>
          <w:rFonts w:ascii="Arial" w:hAnsi="Arial" w:cs="Arial"/>
          <w:color w:val="000000"/>
        </w:rPr>
        <w:t>Many proposals for 6G documentation now include the use of GIT/forge platforms, either partially or for all documentation (multiformat approaches). It is therefore essential to assess new procedures required for managing documentation on the forge server. Within RAN5, there is already an initiative under the 5G documentation context to implement storage of .JSON tables on the forge server. This activity necessitates gaining a comprehensive understanding of GIT operations and developing procedures for handling CRs, their revisions during meetings, version control, and related processes. The use of 5G test frequency tables serves as a valuable “playground” to evaluate GIT and forge server workflows, including associated procedures.</w:t>
      </w:r>
    </w:p>
    <w:p w14:paraId="42FD44EF" w14:textId="3537697F" w:rsidR="005D771B" w:rsidRDefault="005D771B" w:rsidP="005D771B">
      <w:pPr>
        <w:rPr>
          <w:rFonts w:ascii="Arial" w:hAnsi="Arial" w:cs="Arial"/>
          <w:color w:val="000000"/>
        </w:rPr>
      </w:pPr>
      <w:r w:rsidRPr="005D771B">
        <w:rPr>
          <w:rFonts w:ascii="Arial" w:hAnsi="Arial" w:cs="Arial"/>
          <w:color w:val="000000"/>
        </w:rPr>
        <w:t xml:space="preserve">The following list was </w:t>
      </w:r>
      <w:r w:rsidR="006E0740">
        <w:rPr>
          <w:rFonts w:ascii="Arial" w:hAnsi="Arial" w:cs="Arial"/>
          <w:color w:val="000000"/>
        </w:rPr>
        <w:t xml:space="preserve">is the outcome of the discussion held at </w:t>
      </w:r>
      <w:r w:rsidRPr="005D771B">
        <w:rPr>
          <w:rFonts w:ascii="Arial" w:hAnsi="Arial" w:cs="Arial"/>
          <w:color w:val="000000"/>
        </w:rPr>
        <w:t>the RAN5</w:t>
      </w:r>
      <w:r w:rsidR="009061F2">
        <w:rPr>
          <w:rFonts w:ascii="Arial" w:hAnsi="Arial" w:cs="Arial"/>
          <w:color w:val="000000"/>
        </w:rPr>
        <w:t>#109</w:t>
      </w:r>
      <w:r w:rsidRPr="005D771B">
        <w:rPr>
          <w:rFonts w:ascii="Arial" w:hAnsi="Arial" w:cs="Arial"/>
          <w:color w:val="000000"/>
        </w:rPr>
        <w:t xml:space="preserve"> meeting and outlines key points for further investigation by RAN5, specifically regarding Objectives 2 and 3 of the 6G SM Study:</w:t>
      </w:r>
    </w:p>
    <w:p w14:paraId="169A3D17" w14:textId="77777777" w:rsidR="005D771B" w:rsidRDefault="005D771B" w:rsidP="00033D07">
      <w:pPr>
        <w:pStyle w:val="ListParagraph"/>
        <w:numPr>
          <w:ilvl w:val="0"/>
          <w:numId w:val="15"/>
        </w:numPr>
        <w:ind w:left="720"/>
      </w:pPr>
      <w:r w:rsidRPr="005D771B">
        <w:t>Establish a RAN5-dedicated playground on the 3GPP Forge, with a focus on .md format usage</w:t>
      </w:r>
    </w:p>
    <w:p w14:paraId="165206EC" w14:textId="77777777" w:rsidR="005D771B" w:rsidRDefault="005D771B" w:rsidP="00033D07">
      <w:pPr>
        <w:pStyle w:val="ListParagraph"/>
        <w:numPr>
          <w:ilvl w:val="0"/>
          <w:numId w:val="15"/>
        </w:numPr>
        <w:ind w:left="720"/>
      </w:pPr>
      <w:r w:rsidRPr="005D771B">
        <w:t>Develop a comprehensive representative test case</w:t>
      </w:r>
    </w:p>
    <w:p w14:paraId="2D9F8C31" w14:textId="77777777" w:rsidR="005D771B" w:rsidRDefault="005D771B" w:rsidP="00033D07">
      <w:pPr>
        <w:pStyle w:val="ListParagraph"/>
        <w:numPr>
          <w:ilvl w:val="0"/>
          <w:numId w:val="15"/>
        </w:numPr>
        <w:ind w:left="720"/>
      </w:pPr>
      <w:r w:rsidRPr="005D771B">
        <w:t>Address management of large RF tables within the current RAN5 repository</w:t>
      </w:r>
    </w:p>
    <w:p w14:paraId="02E86120" w14:textId="77777777" w:rsidR="005D771B" w:rsidRDefault="005D771B" w:rsidP="00033D07">
      <w:pPr>
        <w:pStyle w:val="ListParagraph"/>
        <w:numPr>
          <w:ilvl w:val="0"/>
          <w:numId w:val="15"/>
        </w:numPr>
        <w:ind w:left="720"/>
      </w:pPr>
      <w:r w:rsidRPr="005D771B">
        <w:t>Explore the handling of substantial tables with call flow for signalling test cases, represented in .md format</w:t>
      </w:r>
    </w:p>
    <w:p w14:paraId="60A773D0" w14:textId="77777777" w:rsidR="005D771B" w:rsidRDefault="005D771B" w:rsidP="00033D07">
      <w:pPr>
        <w:pStyle w:val="ListParagraph"/>
        <w:numPr>
          <w:ilvl w:val="0"/>
          <w:numId w:val="15"/>
        </w:numPr>
        <w:ind w:left="720"/>
      </w:pPr>
      <w:r w:rsidRPr="005D771B">
        <w:t>Consider cross-referencing functions, which—although applicable to all groups—are especially prominent in RAN5 specifications</w:t>
      </w:r>
    </w:p>
    <w:p w14:paraId="0A94AACE" w14:textId="77777777" w:rsidR="005D771B" w:rsidRDefault="005D771B" w:rsidP="00033D07">
      <w:pPr>
        <w:pStyle w:val="ListParagraph"/>
        <w:numPr>
          <w:ilvl w:val="0"/>
          <w:numId w:val="15"/>
        </w:numPr>
        <w:ind w:left="720"/>
      </w:pPr>
      <w:r w:rsidRPr="005D771B">
        <w:t>Investigate machine-readable applicability specifications, including export functionality to CSV</w:t>
      </w:r>
    </w:p>
    <w:p w14:paraId="585C10DF" w14:textId="77777777" w:rsidR="005D771B" w:rsidRDefault="005D771B" w:rsidP="00033D07">
      <w:pPr>
        <w:pStyle w:val="ListParagraph"/>
        <w:numPr>
          <w:ilvl w:val="0"/>
          <w:numId w:val="15"/>
        </w:numPr>
        <w:ind w:left="720"/>
      </w:pPr>
      <w:r w:rsidRPr="005D771B">
        <w:t>Examine PRD21 aspects</w:t>
      </w:r>
    </w:p>
    <w:p w14:paraId="42346252" w14:textId="77777777" w:rsidR="009061F2" w:rsidRDefault="009061F2" w:rsidP="009061F2">
      <w:pPr>
        <w:pStyle w:val="ListParagraph"/>
      </w:pPr>
    </w:p>
    <w:p w14:paraId="299BCEEE" w14:textId="77777777" w:rsidR="005D771B" w:rsidRDefault="005D771B" w:rsidP="005D771B">
      <w:pPr>
        <w:rPr>
          <w:rFonts w:ascii="Arial" w:hAnsi="Arial" w:cs="Arial"/>
          <w:color w:val="000000"/>
        </w:rPr>
      </w:pPr>
      <w:r w:rsidRPr="005D771B">
        <w:rPr>
          <w:rFonts w:ascii="Arial" w:hAnsi="Arial" w:cs="Arial"/>
          <w:color w:val="000000"/>
        </w:rPr>
        <w:t>It should be noted that the following two items:</w:t>
      </w:r>
    </w:p>
    <w:p w14:paraId="159B1C1F" w14:textId="77777777" w:rsidR="005D771B" w:rsidRDefault="005D771B" w:rsidP="00033D07">
      <w:pPr>
        <w:pStyle w:val="ListParagraph"/>
        <w:numPr>
          <w:ilvl w:val="0"/>
          <w:numId w:val="16"/>
        </w:numPr>
        <w:ind w:left="720"/>
      </w:pPr>
      <w:r w:rsidRPr="005D771B">
        <w:t>Establish a RAN5-dedicated playground on the 3GPP Forge focusing on .md format</w:t>
      </w:r>
    </w:p>
    <w:p w14:paraId="552FE7FC" w14:textId="77777777" w:rsidR="005D771B" w:rsidRDefault="005D771B" w:rsidP="00033D07">
      <w:pPr>
        <w:pStyle w:val="ListParagraph"/>
        <w:numPr>
          <w:ilvl w:val="0"/>
          <w:numId w:val="16"/>
        </w:numPr>
        <w:ind w:left="720"/>
      </w:pPr>
      <w:r w:rsidRPr="005D771B">
        <w:t>Develop a comprehensive representative test case</w:t>
      </w:r>
    </w:p>
    <w:p w14:paraId="35D51D4A" w14:textId="77777777" w:rsidR="006E0740" w:rsidRDefault="006E0740" w:rsidP="005D771B">
      <w:pPr>
        <w:rPr>
          <w:rFonts w:ascii="Arial" w:hAnsi="Arial" w:cs="Arial"/>
          <w:color w:val="000000"/>
        </w:rPr>
      </w:pPr>
    </w:p>
    <w:p w14:paraId="6E604B05" w14:textId="6C758973" w:rsidR="005D771B" w:rsidRDefault="005D771B" w:rsidP="005D771B">
      <w:pPr>
        <w:rPr>
          <w:rFonts w:ascii="Arial" w:hAnsi="Arial" w:cs="Arial"/>
          <w:color w:val="000000"/>
        </w:rPr>
      </w:pPr>
      <w:r w:rsidRPr="005D771B">
        <w:rPr>
          <w:rFonts w:ascii="Arial" w:hAnsi="Arial" w:cs="Arial"/>
          <w:color w:val="000000"/>
        </w:rPr>
        <w:t xml:space="preserve">were also documented in another discussion paper </w:t>
      </w:r>
      <w:r w:rsidR="00273830">
        <w:rPr>
          <w:rFonts w:ascii="Arial" w:hAnsi="Arial" w:cs="Arial"/>
          <w:color w:val="000000"/>
        </w:rPr>
        <w:t>[1].</w:t>
      </w:r>
      <w:r w:rsidRPr="005D771B">
        <w:rPr>
          <w:rFonts w:ascii="Arial" w:hAnsi="Arial" w:cs="Arial"/>
          <w:color w:val="000000"/>
        </w:rPr>
        <w:t xml:space="preserve"> Companies are encouraged to consider additional RAN5-specific topics for discussion based on the above points.</w:t>
      </w:r>
    </w:p>
    <w:p w14:paraId="7D537199" w14:textId="2EE0097D" w:rsidR="00273830" w:rsidRPr="00273830" w:rsidRDefault="00992CF7" w:rsidP="00273830">
      <w:pPr>
        <w:pStyle w:val="Heading1"/>
        <w:rPr>
          <w:rFonts w:cs="Arial"/>
          <w:color w:val="000000" w:themeColor="text1"/>
        </w:rPr>
      </w:pPr>
      <w:r>
        <w:rPr>
          <w:rFonts w:cs="Arial"/>
          <w:color w:val="000000" w:themeColor="text1"/>
        </w:rPr>
        <w:t>4</w:t>
      </w:r>
      <w:r>
        <w:rPr>
          <w:rFonts w:cs="Arial"/>
          <w:color w:val="000000" w:themeColor="text1"/>
        </w:rPr>
        <w:tab/>
      </w:r>
      <w:r w:rsidR="00273830" w:rsidRPr="00273830">
        <w:rPr>
          <w:rFonts w:cs="Arial"/>
          <w:color w:val="000000" w:themeColor="text1"/>
        </w:rPr>
        <w:t>References</w:t>
      </w:r>
    </w:p>
    <w:p w14:paraId="019F65E8" w14:textId="77777777" w:rsidR="00273830" w:rsidRDefault="00273830" w:rsidP="005D771B">
      <w:pPr>
        <w:rPr>
          <w:rFonts w:ascii="Arial" w:hAnsi="Arial" w:cs="Arial"/>
          <w:color w:val="000000"/>
        </w:rPr>
      </w:pPr>
    </w:p>
    <w:p w14:paraId="53BB63D1" w14:textId="68E56C29" w:rsidR="00273830" w:rsidRPr="005D771B" w:rsidRDefault="00273830" w:rsidP="005D771B">
      <w:pPr>
        <w:rPr>
          <w:rFonts w:ascii="Arial" w:hAnsi="Arial" w:cs="Arial"/>
          <w:color w:val="000000"/>
        </w:rPr>
      </w:pPr>
      <w:r w:rsidRPr="00273830">
        <w:rPr>
          <w:rFonts w:ascii="Arial" w:hAnsi="Arial" w:cs="Arial"/>
          <w:color w:val="000000"/>
        </w:rPr>
        <w:t>R5-260642</w:t>
      </w:r>
      <w:r>
        <w:rPr>
          <w:rFonts w:ascii="Arial" w:hAnsi="Arial" w:cs="Arial"/>
          <w:color w:val="000000"/>
        </w:rPr>
        <w:t xml:space="preserve">, </w:t>
      </w:r>
      <w:r w:rsidRPr="00273830">
        <w:rPr>
          <w:rFonts w:ascii="Arial" w:hAnsi="Arial" w:cs="Arial"/>
          <w:color w:val="000000"/>
        </w:rPr>
        <w:t>Discussion on Modernization of RRM specification converted using Markdown</w:t>
      </w:r>
      <w:r>
        <w:rPr>
          <w:rFonts w:ascii="Arial" w:hAnsi="Arial" w:cs="Arial"/>
          <w:color w:val="000000"/>
        </w:rPr>
        <w:t>, Nokia, Ericsson</w:t>
      </w:r>
    </w:p>
    <w:sectPr w:rsidR="00273830" w:rsidRPr="005D771B" w:rsidSect="002643B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7B1B" w14:textId="77777777" w:rsidR="000A2A74" w:rsidRDefault="000A2A74">
      <w:r>
        <w:separator/>
      </w:r>
    </w:p>
  </w:endnote>
  <w:endnote w:type="continuationSeparator" w:id="0">
    <w:p w14:paraId="3F8D34BD" w14:textId="77777777" w:rsidR="000A2A74" w:rsidRDefault="000A2A74">
      <w:r>
        <w:continuationSeparator/>
      </w:r>
    </w:p>
  </w:endnote>
  <w:endnote w:type="continuationNotice" w:id="1">
    <w:p w14:paraId="091236D4" w14:textId="77777777" w:rsidR="000A2A74" w:rsidRDefault="000A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EC52" w14:textId="77777777" w:rsidR="000A2A74" w:rsidRDefault="000A2A74">
      <w:r>
        <w:separator/>
      </w:r>
    </w:p>
  </w:footnote>
  <w:footnote w:type="continuationSeparator" w:id="0">
    <w:p w14:paraId="79196320" w14:textId="77777777" w:rsidR="000A2A74" w:rsidRDefault="000A2A74">
      <w:r>
        <w:continuationSeparator/>
      </w:r>
    </w:p>
  </w:footnote>
  <w:footnote w:type="continuationNotice" w:id="1">
    <w:p w14:paraId="458BA82C" w14:textId="77777777" w:rsidR="000A2A74" w:rsidRDefault="000A2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614337"/>
    <w:multiLevelType w:val="hybridMultilevel"/>
    <w:tmpl w:val="9C66A4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B70A60"/>
    <w:multiLevelType w:val="hybridMultilevel"/>
    <w:tmpl w:val="772C4BB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0A27F3"/>
    <w:multiLevelType w:val="hybridMultilevel"/>
    <w:tmpl w:val="AF26F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881089"/>
    <w:multiLevelType w:val="hybridMultilevel"/>
    <w:tmpl w:val="322E6B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0"/>
  </w:num>
  <w:num w:numId="2" w16cid:durableId="1693604285">
    <w:abstractNumId w:val="9"/>
  </w:num>
  <w:num w:numId="3" w16cid:durableId="1906914522">
    <w:abstractNumId w:val="0"/>
  </w:num>
  <w:num w:numId="4" w16cid:durableId="1995797978">
    <w:abstractNumId w:val="11"/>
  </w:num>
  <w:num w:numId="5" w16cid:durableId="308485519">
    <w:abstractNumId w:val="12"/>
  </w:num>
  <w:num w:numId="6" w16cid:durableId="740370154">
    <w:abstractNumId w:val="13"/>
  </w:num>
  <w:num w:numId="7" w16cid:durableId="1870409375">
    <w:abstractNumId w:val="4"/>
  </w:num>
  <w:num w:numId="8" w16cid:durableId="622272714">
    <w:abstractNumId w:val="5"/>
  </w:num>
  <w:num w:numId="9" w16cid:durableId="229121021">
    <w:abstractNumId w:val="2"/>
  </w:num>
  <w:num w:numId="10" w16cid:durableId="191308829">
    <w:abstractNumId w:val="16"/>
  </w:num>
  <w:num w:numId="11" w16cid:durableId="91518336">
    <w:abstractNumId w:val="7"/>
  </w:num>
  <w:num w:numId="12" w16cid:durableId="306664031">
    <w:abstractNumId w:val="14"/>
  </w:num>
  <w:num w:numId="13" w16cid:durableId="1009020563">
    <w:abstractNumId w:val="15"/>
  </w:num>
  <w:num w:numId="14" w16cid:durableId="1205219755">
    <w:abstractNumId w:val="3"/>
  </w:num>
  <w:num w:numId="15" w16cid:durableId="1173767048">
    <w:abstractNumId w:val="1"/>
  </w:num>
  <w:num w:numId="16" w16cid:durableId="1186403316">
    <w:abstractNumId w:val="8"/>
  </w:num>
  <w:num w:numId="17" w16cid:durableId="53589248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F5A"/>
    <w:rsid w:val="00003FA8"/>
    <w:rsid w:val="000042B8"/>
    <w:rsid w:val="00004C96"/>
    <w:rsid w:val="00004E3E"/>
    <w:rsid w:val="000052F3"/>
    <w:rsid w:val="000054AD"/>
    <w:rsid w:val="0000564C"/>
    <w:rsid w:val="00006162"/>
    <w:rsid w:val="000062CB"/>
    <w:rsid w:val="00006446"/>
    <w:rsid w:val="0000654B"/>
    <w:rsid w:val="00006896"/>
    <w:rsid w:val="00006943"/>
    <w:rsid w:val="00006A72"/>
    <w:rsid w:val="00006F93"/>
    <w:rsid w:val="00007CDC"/>
    <w:rsid w:val="00007DAE"/>
    <w:rsid w:val="00010670"/>
    <w:rsid w:val="00010A6E"/>
    <w:rsid w:val="00010D13"/>
    <w:rsid w:val="00011018"/>
    <w:rsid w:val="000117B3"/>
    <w:rsid w:val="00011809"/>
    <w:rsid w:val="00011B28"/>
    <w:rsid w:val="00012189"/>
    <w:rsid w:val="00014846"/>
    <w:rsid w:val="00014F93"/>
    <w:rsid w:val="000150EB"/>
    <w:rsid w:val="00015D15"/>
    <w:rsid w:val="00015ECC"/>
    <w:rsid w:val="000166DC"/>
    <w:rsid w:val="00016B44"/>
    <w:rsid w:val="0001700E"/>
    <w:rsid w:val="0001749C"/>
    <w:rsid w:val="00020509"/>
    <w:rsid w:val="00020845"/>
    <w:rsid w:val="00020ACC"/>
    <w:rsid w:val="00021224"/>
    <w:rsid w:val="000217AD"/>
    <w:rsid w:val="00021D47"/>
    <w:rsid w:val="00022763"/>
    <w:rsid w:val="00022A90"/>
    <w:rsid w:val="00022BA0"/>
    <w:rsid w:val="00022F2A"/>
    <w:rsid w:val="0002367C"/>
    <w:rsid w:val="00023918"/>
    <w:rsid w:val="00024274"/>
    <w:rsid w:val="00024548"/>
    <w:rsid w:val="0002496A"/>
    <w:rsid w:val="00024EF0"/>
    <w:rsid w:val="00025631"/>
    <w:rsid w:val="0002564D"/>
    <w:rsid w:val="00025ECA"/>
    <w:rsid w:val="000268C4"/>
    <w:rsid w:val="00026E0E"/>
    <w:rsid w:val="00026E63"/>
    <w:rsid w:val="00027195"/>
    <w:rsid w:val="00027FFE"/>
    <w:rsid w:val="00030951"/>
    <w:rsid w:val="00031D55"/>
    <w:rsid w:val="00031DD1"/>
    <w:rsid w:val="000325B8"/>
    <w:rsid w:val="00032A7A"/>
    <w:rsid w:val="00032D6C"/>
    <w:rsid w:val="00033D07"/>
    <w:rsid w:val="00033D1F"/>
    <w:rsid w:val="000340B0"/>
    <w:rsid w:val="000346FB"/>
    <w:rsid w:val="00034C15"/>
    <w:rsid w:val="00034EE9"/>
    <w:rsid w:val="000351CA"/>
    <w:rsid w:val="0003526F"/>
    <w:rsid w:val="000358D6"/>
    <w:rsid w:val="000361E3"/>
    <w:rsid w:val="00036456"/>
    <w:rsid w:val="000369EB"/>
    <w:rsid w:val="00036BA1"/>
    <w:rsid w:val="00036CD2"/>
    <w:rsid w:val="00037130"/>
    <w:rsid w:val="0003759D"/>
    <w:rsid w:val="000377AC"/>
    <w:rsid w:val="00037C76"/>
    <w:rsid w:val="00040095"/>
    <w:rsid w:val="00040A8A"/>
    <w:rsid w:val="00040EF8"/>
    <w:rsid w:val="00041526"/>
    <w:rsid w:val="000415C8"/>
    <w:rsid w:val="00042053"/>
    <w:rsid w:val="000422E2"/>
    <w:rsid w:val="000428B9"/>
    <w:rsid w:val="00042EF0"/>
    <w:rsid w:val="00042F22"/>
    <w:rsid w:val="000444EF"/>
    <w:rsid w:val="000452C6"/>
    <w:rsid w:val="00045D56"/>
    <w:rsid w:val="00046313"/>
    <w:rsid w:val="00046B0E"/>
    <w:rsid w:val="00047B7B"/>
    <w:rsid w:val="00050C97"/>
    <w:rsid w:val="00050EBF"/>
    <w:rsid w:val="0005167B"/>
    <w:rsid w:val="000529C9"/>
    <w:rsid w:val="00052A07"/>
    <w:rsid w:val="00052D81"/>
    <w:rsid w:val="000530C1"/>
    <w:rsid w:val="00053144"/>
    <w:rsid w:val="00053309"/>
    <w:rsid w:val="00053312"/>
    <w:rsid w:val="000534E3"/>
    <w:rsid w:val="00053924"/>
    <w:rsid w:val="00053A63"/>
    <w:rsid w:val="00053C89"/>
    <w:rsid w:val="000543E9"/>
    <w:rsid w:val="00054BC0"/>
    <w:rsid w:val="00054CF1"/>
    <w:rsid w:val="00054FB6"/>
    <w:rsid w:val="00055AD9"/>
    <w:rsid w:val="0005606A"/>
    <w:rsid w:val="0005671B"/>
    <w:rsid w:val="00057117"/>
    <w:rsid w:val="0005753F"/>
    <w:rsid w:val="00057709"/>
    <w:rsid w:val="00057725"/>
    <w:rsid w:val="000602CC"/>
    <w:rsid w:val="0006044A"/>
    <w:rsid w:val="00060987"/>
    <w:rsid w:val="00060C9D"/>
    <w:rsid w:val="000616E7"/>
    <w:rsid w:val="000619E7"/>
    <w:rsid w:val="000623CE"/>
    <w:rsid w:val="00063132"/>
    <w:rsid w:val="0006391A"/>
    <w:rsid w:val="00064110"/>
    <w:rsid w:val="00064347"/>
    <w:rsid w:val="000646CD"/>
    <w:rsid w:val="0006487E"/>
    <w:rsid w:val="00064E99"/>
    <w:rsid w:val="00065E1A"/>
    <w:rsid w:val="00066457"/>
    <w:rsid w:val="0006647B"/>
    <w:rsid w:val="000664A4"/>
    <w:rsid w:val="00066778"/>
    <w:rsid w:val="00066CC6"/>
    <w:rsid w:val="00067111"/>
    <w:rsid w:val="00067201"/>
    <w:rsid w:val="00071926"/>
    <w:rsid w:val="00071A9A"/>
    <w:rsid w:val="0007276B"/>
    <w:rsid w:val="00072989"/>
    <w:rsid w:val="000736E2"/>
    <w:rsid w:val="000742E9"/>
    <w:rsid w:val="00074672"/>
    <w:rsid w:val="00074DA6"/>
    <w:rsid w:val="00075141"/>
    <w:rsid w:val="00075C8D"/>
    <w:rsid w:val="00075C94"/>
    <w:rsid w:val="00075F85"/>
    <w:rsid w:val="000768E5"/>
    <w:rsid w:val="00076BA0"/>
    <w:rsid w:val="00077079"/>
    <w:rsid w:val="00077E5F"/>
    <w:rsid w:val="00077EF2"/>
    <w:rsid w:val="0008036A"/>
    <w:rsid w:val="000803D0"/>
    <w:rsid w:val="0008069D"/>
    <w:rsid w:val="000807FD"/>
    <w:rsid w:val="000809FD"/>
    <w:rsid w:val="00081AE6"/>
    <w:rsid w:val="00082F71"/>
    <w:rsid w:val="0008341C"/>
    <w:rsid w:val="000834C4"/>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EA"/>
    <w:rsid w:val="00094A16"/>
    <w:rsid w:val="00094D53"/>
    <w:rsid w:val="0009510F"/>
    <w:rsid w:val="0009532E"/>
    <w:rsid w:val="0009539E"/>
    <w:rsid w:val="000957B8"/>
    <w:rsid w:val="00095DF4"/>
    <w:rsid w:val="00096DBA"/>
    <w:rsid w:val="00097273"/>
    <w:rsid w:val="0009735B"/>
    <w:rsid w:val="000973B9"/>
    <w:rsid w:val="000A0B17"/>
    <w:rsid w:val="000A18ED"/>
    <w:rsid w:val="000A1A25"/>
    <w:rsid w:val="000A1B7B"/>
    <w:rsid w:val="000A1F13"/>
    <w:rsid w:val="000A2A74"/>
    <w:rsid w:val="000A2E16"/>
    <w:rsid w:val="000A2FA4"/>
    <w:rsid w:val="000A3990"/>
    <w:rsid w:val="000A4136"/>
    <w:rsid w:val="000A4455"/>
    <w:rsid w:val="000A459E"/>
    <w:rsid w:val="000A481C"/>
    <w:rsid w:val="000A4B36"/>
    <w:rsid w:val="000A53E1"/>
    <w:rsid w:val="000A56F2"/>
    <w:rsid w:val="000A5ABB"/>
    <w:rsid w:val="000A5E59"/>
    <w:rsid w:val="000A5FF8"/>
    <w:rsid w:val="000A6200"/>
    <w:rsid w:val="000A66F4"/>
    <w:rsid w:val="000A6D55"/>
    <w:rsid w:val="000A7965"/>
    <w:rsid w:val="000A7BF5"/>
    <w:rsid w:val="000A7C47"/>
    <w:rsid w:val="000A7C51"/>
    <w:rsid w:val="000A7CD3"/>
    <w:rsid w:val="000A7D7D"/>
    <w:rsid w:val="000B0A42"/>
    <w:rsid w:val="000B1F30"/>
    <w:rsid w:val="000B1FD4"/>
    <w:rsid w:val="000B2719"/>
    <w:rsid w:val="000B2D52"/>
    <w:rsid w:val="000B3654"/>
    <w:rsid w:val="000B36AD"/>
    <w:rsid w:val="000B3A8F"/>
    <w:rsid w:val="000B3D86"/>
    <w:rsid w:val="000B3DC1"/>
    <w:rsid w:val="000B3ECD"/>
    <w:rsid w:val="000B420D"/>
    <w:rsid w:val="000B47D0"/>
    <w:rsid w:val="000B4825"/>
    <w:rsid w:val="000B4AB9"/>
    <w:rsid w:val="000B4CAD"/>
    <w:rsid w:val="000B5070"/>
    <w:rsid w:val="000B554F"/>
    <w:rsid w:val="000B58C3"/>
    <w:rsid w:val="000B61E9"/>
    <w:rsid w:val="000B6617"/>
    <w:rsid w:val="000B6C25"/>
    <w:rsid w:val="000B754E"/>
    <w:rsid w:val="000B77FA"/>
    <w:rsid w:val="000B78A3"/>
    <w:rsid w:val="000C0EC5"/>
    <w:rsid w:val="000C165A"/>
    <w:rsid w:val="000C1C9E"/>
    <w:rsid w:val="000C2622"/>
    <w:rsid w:val="000C2E19"/>
    <w:rsid w:val="000C30D4"/>
    <w:rsid w:val="000C368F"/>
    <w:rsid w:val="000C3B75"/>
    <w:rsid w:val="000C4CE6"/>
    <w:rsid w:val="000C52A5"/>
    <w:rsid w:val="000C6343"/>
    <w:rsid w:val="000C695F"/>
    <w:rsid w:val="000C6D4B"/>
    <w:rsid w:val="000C7045"/>
    <w:rsid w:val="000C77DF"/>
    <w:rsid w:val="000C7CC0"/>
    <w:rsid w:val="000D00C3"/>
    <w:rsid w:val="000D05AA"/>
    <w:rsid w:val="000D0697"/>
    <w:rsid w:val="000D0A00"/>
    <w:rsid w:val="000D0D07"/>
    <w:rsid w:val="000D0D79"/>
    <w:rsid w:val="000D0E07"/>
    <w:rsid w:val="000D1B00"/>
    <w:rsid w:val="000D2287"/>
    <w:rsid w:val="000D22BD"/>
    <w:rsid w:val="000D235B"/>
    <w:rsid w:val="000D27A0"/>
    <w:rsid w:val="000D31AB"/>
    <w:rsid w:val="000D34D6"/>
    <w:rsid w:val="000D3BAA"/>
    <w:rsid w:val="000D46F8"/>
    <w:rsid w:val="000D4797"/>
    <w:rsid w:val="000D5127"/>
    <w:rsid w:val="000D59FA"/>
    <w:rsid w:val="000D5E8A"/>
    <w:rsid w:val="000D65B1"/>
    <w:rsid w:val="000D6B9F"/>
    <w:rsid w:val="000D77AC"/>
    <w:rsid w:val="000E04C0"/>
    <w:rsid w:val="000E0527"/>
    <w:rsid w:val="000E0C22"/>
    <w:rsid w:val="000E0D69"/>
    <w:rsid w:val="000E1A2E"/>
    <w:rsid w:val="000E1B49"/>
    <w:rsid w:val="000E1C4D"/>
    <w:rsid w:val="000E1E88"/>
    <w:rsid w:val="000E1E92"/>
    <w:rsid w:val="000E358B"/>
    <w:rsid w:val="000E3653"/>
    <w:rsid w:val="000E3911"/>
    <w:rsid w:val="000E3F75"/>
    <w:rsid w:val="000E4614"/>
    <w:rsid w:val="000E4E5A"/>
    <w:rsid w:val="000E5A91"/>
    <w:rsid w:val="000E5A96"/>
    <w:rsid w:val="000E67E7"/>
    <w:rsid w:val="000E7C17"/>
    <w:rsid w:val="000E7D64"/>
    <w:rsid w:val="000E7FF9"/>
    <w:rsid w:val="000F06D6"/>
    <w:rsid w:val="000F0EB1"/>
    <w:rsid w:val="000F0F61"/>
    <w:rsid w:val="000F1106"/>
    <w:rsid w:val="000F14BB"/>
    <w:rsid w:val="000F1899"/>
    <w:rsid w:val="000F199E"/>
    <w:rsid w:val="000F1FB7"/>
    <w:rsid w:val="000F32DC"/>
    <w:rsid w:val="000F3BE9"/>
    <w:rsid w:val="000F3F6C"/>
    <w:rsid w:val="000F3FC3"/>
    <w:rsid w:val="000F41BE"/>
    <w:rsid w:val="000F435F"/>
    <w:rsid w:val="000F4423"/>
    <w:rsid w:val="000F448D"/>
    <w:rsid w:val="000F472E"/>
    <w:rsid w:val="000F49BB"/>
    <w:rsid w:val="000F4AC8"/>
    <w:rsid w:val="000F4B88"/>
    <w:rsid w:val="000F4BED"/>
    <w:rsid w:val="000F4F61"/>
    <w:rsid w:val="000F57F8"/>
    <w:rsid w:val="000F595A"/>
    <w:rsid w:val="000F6DF3"/>
    <w:rsid w:val="000F7AB2"/>
    <w:rsid w:val="0010011F"/>
    <w:rsid w:val="0010052D"/>
    <w:rsid w:val="001005FF"/>
    <w:rsid w:val="00100A2E"/>
    <w:rsid w:val="001019C4"/>
    <w:rsid w:val="00101E28"/>
    <w:rsid w:val="00102B24"/>
    <w:rsid w:val="00102D06"/>
    <w:rsid w:val="00102DDF"/>
    <w:rsid w:val="001036B8"/>
    <w:rsid w:val="0010400F"/>
    <w:rsid w:val="001049E3"/>
    <w:rsid w:val="00105D56"/>
    <w:rsid w:val="00105E0C"/>
    <w:rsid w:val="001062CD"/>
    <w:rsid w:val="001062FB"/>
    <w:rsid w:val="001063E6"/>
    <w:rsid w:val="001068D3"/>
    <w:rsid w:val="00106A58"/>
    <w:rsid w:val="00106AD3"/>
    <w:rsid w:val="00106DEF"/>
    <w:rsid w:val="001071FB"/>
    <w:rsid w:val="00107645"/>
    <w:rsid w:val="00107E0A"/>
    <w:rsid w:val="0011007E"/>
    <w:rsid w:val="001101E8"/>
    <w:rsid w:val="00110412"/>
    <w:rsid w:val="00110B61"/>
    <w:rsid w:val="00110E2B"/>
    <w:rsid w:val="00110FC6"/>
    <w:rsid w:val="0011109E"/>
    <w:rsid w:val="001115BE"/>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16A"/>
    <w:rsid w:val="0012348A"/>
    <w:rsid w:val="001235E9"/>
    <w:rsid w:val="0012377F"/>
    <w:rsid w:val="0012394E"/>
    <w:rsid w:val="00124314"/>
    <w:rsid w:val="00124486"/>
    <w:rsid w:val="00124544"/>
    <w:rsid w:val="001246EF"/>
    <w:rsid w:val="0012549E"/>
    <w:rsid w:val="0012587D"/>
    <w:rsid w:val="00126059"/>
    <w:rsid w:val="00126758"/>
    <w:rsid w:val="00126B33"/>
    <w:rsid w:val="00126B4A"/>
    <w:rsid w:val="00127020"/>
    <w:rsid w:val="00127763"/>
    <w:rsid w:val="0012785E"/>
    <w:rsid w:val="0013046A"/>
    <w:rsid w:val="00130EDA"/>
    <w:rsid w:val="001314E4"/>
    <w:rsid w:val="00131A07"/>
    <w:rsid w:val="00131E82"/>
    <w:rsid w:val="00132581"/>
    <w:rsid w:val="001327E5"/>
    <w:rsid w:val="00132971"/>
    <w:rsid w:val="00132AE7"/>
    <w:rsid w:val="00132FD0"/>
    <w:rsid w:val="00133092"/>
    <w:rsid w:val="00134486"/>
    <w:rsid w:val="001344C0"/>
    <w:rsid w:val="001346FA"/>
    <w:rsid w:val="001347CB"/>
    <w:rsid w:val="00135252"/>
    <w:rsid w:val="00135651"/>
    <w:rsid w:val="001356E1"/>
    <w:rsid w:val="00135DF2"/>
    <w:rsid w:val="0013662A"/>
    <w:rsid w:val="001367D1"/>
    <w:rsid w:val="00137152"/>
    <w:rsid w:val="001373C1"/>
    <w:rsid w:val="00137878"/>
    <w:rsid w:val="00137AB5"/>
    <w:rsid w:val="00137D60"/>
    <w:rsid w:val="00137F0B"/>
    <w:rsid w:val="00140805"/>
    <w:rsid w:val="001414B6"/>
    <w:rsid w:val="00141E97"/>
    <w:rsid w:val="001425BA"/>
    <w:rsid w:val="00143F0F"/>
    <w:rsid w:val="001440BC"/>
    <w:rsid w:val="00144909"/>
    <w:rsid w:val="00145E7E"/>
    <w:rsid w:val="001464FD"/>
    <w:rsid w:val="00146542"/>
    <w:rsid w:val="00146C67"/>
    <w:rsid w:val="0014717C"/>
    <w:rsid w:val="001473F0"/>
    <w:rsid w:val="00147630"/>
    <w:rsid w:val="0014789A"/>
    <w:rsid w:val="001500DB"/>
    <w:rsid w:val="00150B70"/>
    <w:rsid w:val="00151065"/>
    <w:rsid w:val="001511E6"/>
    <w:rsid w:val="00151692"/>
    <w:rsid w:val="0015191D"/>
    <w:rsid w:val="00151E23"/>
    <w:rsid w:val="00151F7A"/>
    <w:rsid w:val="001522AE"/>
    <w:rsid w:val="001526E0"/>
    <w:rsid w:val="0015321F"/>
    <w:rsid w:val="001538E7"/>
    <w:rsid w:val="00153CD5"/>
    <w:rsid w:val="00153E9C"/>
    <w:rsid w:val="001543D9"/>
    <w:rsid w:val="001546F1"/>
    <w:rsid w:val="00154A96"/>
    <w:rsid w:val="0015506F"/>
    <w:rsid w:val="001551B5"/>
    <w:rsid w:val="0015520E"/>
    <w:rsid w:val="00155CA0"/>
    <w:rsid w:val="00155DBF"/>
    <w:rsid w:val="00156502"/>
    <w:rsid w:val="001567C6"/>
    <w:rsid w:val="001568BB"/>
    <w:rsid w:val="00156BFD"/>
    <w:rsid w:val="00156D0A"/>
    <w:rsid w:val="00157495"/>
    <w:rsid w:val="001608F0"/>
    <w:rsid w:val="0016096C"/>
    <w:rsid w:val="001625C8"/>
    <w:rsid w:val="00162782"/>
    <w:rsid w:val="0016386F"/>
    <w:rsid w:val="00163A3C"/>
    <w:rsid w:val="001640D4"/>
    <w:rsid w:val="0016480C"/>
    <w:rsid w:val="001649CB"/>
    <w:rsid w:val="00164BE8"/>
    <w:rsid w:val="00164FEB"/>
    <w:rsid w:val="001655FD"/>
    <w:rsid w:val="001658DE"/>
    <w:rsid w:val="001659C1"/>
    <w:rsid w:val="001663A1"/>
    <w:rsid w:val="001670EE"/>
    <w:rsid w:val="00167F8D"/>
    <w:rsid w:val="0017011C"/>
    <w:rsid w:val="00170860"/>
    <w:rsid w:val="00170DEC"/>
    <w:rsid w:val="00171DB9"/>
    <w:rsid w:val="001720A7"/>
    <w:rsid w:val="00173305"/>
    <w:rsid w:val="00173A8E"/>
    <w:rsid w:val="00174F53"/>
    <w:rsid w:val="0017502C"/>
    <w:rsid w:val="0017568F"/>
    <w:rsid w:val="0017576E"/>
    <w:rsid w:val="00175EE3"/>
    <w:rsid w:val="00176229"/>
    <w:rsid w:val="00176D09"/>
    <w:rsid w:val="001773DF"/>
    <w:rsid w:val="0017798E"/>
    <w:rsid w:val="00177A32"/>
    <w:rsid w:val="0018143F"/>
    <w:rsid w:val="00181951"/>
    <w:rsid w:val="00181AB6"/>
    <w:rsid w:val="00181B03"/>
    <w:rsid w:val="00181C04"/>
    <w:rsid w:val="00181FF8"/>
    <w:rsid w:val="001823F2"/>
    <w:rsid w:val="001837F0"/>
    <w:rsid w:val="00183C76"/>
    <w:rsid w:val="00183D18"/>
    <w:rsid w:val="0018471E"/>
    <w:rsid w:val="001852B2"/>
    <w:rsid w:val="001853F9"/>
    <w:rsid w:val="00185ED1"/>
    <w:rsid w:val="00186189"/>
    <w:rsid w:val="001865FF"/>
    <w:rsid w:val="00186BCD"/>
    <w:rsid w:val="00187054"/>
    <w:rsid w:val="00187E68"/>
    <w:rsid w:val="00187FCD"/>
    <w:rsid w:val="0019077B"/>
    <w:rsid w:val="00190AC1"/>
    <w:rsid w:val="00192FB7"/>
    <w:rsid w:val="00193413"/>
    <w:rsid w:val="0019341A"/>
    <w:rsid w:val="0019357B"/>
    <w:rsid w:val="001949E1"/>
    <w:rsid w:val="00195366"/>
    <w:rsid w:val="00195427"/>
    <w:rsid w:val="001957A1"/>
    <w:rsid w:val="00196155"/>
    <w:rsid w:val="0019791C"/>
    <w:rsid w:val="00197AE0"/>
    <w:rsid w:val="00197DF9"/>
    <w:rsid w:val="00197E33"/>
    <w:rsid w:val="001A059E"/>
    <w:rsid w:val="001A0FEC"/>
    <w:rsid w:val="001A12D2"/>
    <w:rsid w:val="001A1987"/>
    <w:rsid w:val="001A1AEE"/>
    <w:rsid w:val="001A1E83"/>
    <w:rsid w:val="001A2564"/>
    <w:rsid w:val="001A2CBD"/>
    <w:rsid w:val="001A2DCA"/>
    <w:rsid w:val="001A34D9"/>
    <w:rsid w:val="001A35C8"/>
    <w:rsid w:val="001A3F06"/>
    <w:rsid w:val="001A40BF"/>
    <w:rsid w:val="001A4EC3"/>
    <w:rsid w:val="001A4EF3"/>
    <w:rsid w:val="001A54A9"/>
    <w:rsid w:val="001A5A70"/>
    <w:rsid w:val="001A6060"/>
    <w:rsid w:val="001A6173"/>
    <w:rsid w:val="001A6847"/>
    <w:rsid w:val="001A6894"/>
    <w:rsid w:val="001A6CBA"/>
    <w:rsid w:val="001B05A5"/>
    <w:rsid w:val="001B09E3"/>
    <w:rsid w:val="001B0D97"/>
    <w:rsid w:val="001B0E50"/>
    <w:rsid w:val="001B1BDD"/>
    <w:rsid w:val="001B4109"/>
    <w:rsid w:val="001B4229"/>
    <w:rsid w:val="001B42A6"/>
    <w:rsid w:val="001B4446"/>
    <w:rsid w:val="001B4CFD"/>
    <w:rsid w:val="001B4DC3"/>
    <w:rsid w:val="001B563A"/>
    <w:rsid w:val="001B5A5D"/>
    <w:rsid w:val="001B655A"/>
    <w:rsid w:val="001B676E"/>
    <w:rsid w:val="001B697E"/>
    <w:rsid w:val="001B6A5A"/>
    <w:rsid w:val="001B6F01"/>
    <w:rsid w:val="001B79E8"/>
    <w:rsid w:val="001B7BE2"/>
    <w:rsid w:val="001B7D4E"/>
    <w:rsid w:val="001C00B2"/>
    <w:rsid w:val="001C09B9"/>
    <w:rsid w:val="001C1444"/>
    <w:rsid w:val="001C1CE5"/>
    <w:rsid w:val="001C1E66"/>
    <w:rsid w:val="001C214A"/>
    <w:rsid w:val="001C2B63"/>
    <w:rsid w:val="001C353E"/>
    <w:rsid w:val="001C3CB5"/>
    <w:rsid w:val="001C3D2A"/>
    <w:rsid w:val="001C477F"/>
    <w:rsid w:val="001C4955"/>
    <w:rsid w:val="001C51D8"/>
    <w:rsid w:val="001C5255"/>
    <w:rsid w:val="001C5621"/>
    <w:rsid w:val="001C5ABF"/>
    <w:rsid w:val="001C5B05"/>
    <w:rsid w:val="001C77C3"/>
    <w:rsid w:val="001C7A34"/>
    <w:rsid w:val="001C7E2B"/>
    <w:rsid w:val="001D05B9"/>
    <w:rsid w:val="001D0724"/>
    <w:rsid w:val="001D0BE8"/>
    <w:rsid w:val="001D0D68"/>
    <w:rsid w:val="001D0FF3"/>
    <w:rsid w:val="001D121F"/>
    <w:rsid w:val="001D1AD4"/>
    <w:rsid w:val="001D4EA5"/>
    <w:rsid w:val="001D51BA"/>
    <w:rsid w:val="001D53E7"/>
    <w:rsid w:val="001D5D70"/>
    <w:rsid w:val="001D5F15"/>
    <w:rsid w:val="001D605F"/>
    <w:rsid w:val="001D6342"/>
    <w:rsid w:val="001D6AFC"/>
    <w:rsid w:val="001D6D53"/>
    <w:rsid w:val="001D7324"/>
    <w:rsid w:val="001D7DAC"/>
    <w:rsid w:val="001D7E8A"/>
    <w:rsid w:val="001E084D"/>
    <w:rsid w:val="001E1160"/>
    <w:rsid w:val="001E116F"/>
    <w:rsid w:val="001E13E6"/>
    <w:rsid w:val="001E1D74"/>
    <w:rsid w:val="001E1E1A"/>
    <w:rsid w:val="001E3E5D"/>
    <w:rsid w:val="001E4CE9"/>
    <w:rsid w:val="001E4DE4"/>
    <w:rsid w:val="001E51FB"/>
    <w:rsid w:val="001E541E"/>
    <w:rsid w:val="001E58E2"/>
    <w:rsid w:val="001E6143"/>
    <w:rsid w:val="001E6400"/>
    <w:rsid w:val="001E6463"/>
    <w:rsid w:val="001E678C"/>
    <w:rsid w:val="001E725E"/>
    <w:rsid w:val="001E7486"/>
    <w:rsid w:val="001E7664"/>
    <w:rsid w:val="001E7AED"/>
    <w:rsid w:val="001F0439"/>
    <w:rsid w:val="001F07CA"/>
    <w:rsid w:val="001F1343"/>
    <w:rsid w:val="001F165D"/>
    <w:rsid w:val="001F3479"/>
    <w:rsid w:val="001F3916"/>
    <w:rsid w:val="001F3F29"/>
    <w:rsid w:val="001F45CE"/>
    <w:rsid w:val="001F46D4"/>
    <w:rsid w:val="001F524E"/>
    <w:rsid w:val="001F52CC"/>
    <w:rsid w:val="001F54C5"/>
    <w:rsid w:val="001F5562"/>
    <w:rsid w:val="001F5FEF"/>
    <w:rsid w:val="001F662C"/>
    <w:rsid w:val="001F7074"/>
    <w:rsid w:val="001F742A"/>
    <w:rsid w:val="002001A2"/>
    <w:rsid w:val="00200490"/>
    <w:rsid w:val="0020055E"/>
    <w:rsid w:val="002005E6"/>
    <w:rsid w:val="00201395"/>
    <w:rsid w:val="00201605"/>
    <w:rsid w:val="00201A87"/>
    <w:rsid w:val="00201C3E"/>
    <w:rsid w:val="00201F03"/>
    <w:rsid w:val="00201F3A"/>
    <w:rsid w:val="00202016"/>
    <w:rsid w:val="0020308F"/>
    <w:rsid w:val="00203F0E"/>
    <w:rsid w:val="00203F96"/>
    <w:rsid w:val="002041B4"/>
    <w:rsid w:val="0020421F"/>
    <w:rsid w:val="00204506"/>
    <w:rsid w:val="00204716"/>
    <w:rsid w:val="00205283"/>
    <w:rsid w:val="002058E0"/>
    <w:rsid w:val="00205D8D"/>
    <w:rsid w:val="00205FC4"/>
    <w:rsid w:val="00206528"/>
    <w:rsid w:val="002069B2"/>
    <w:rsid w:val="00206AB7"/>
    <w:rsid w:val="002071D5"/>
    <w:rsid w:val="00207302"/>
    <w:rsid w:val="00207FA3"/>
    <w:rsid w:val="0021199F"/>
    <w:rsid w:val="00211A5B"/>
    <w:rsid w:val="00211F7F"/>
    <w:rsid w:val="00211F89"/>
    <w:rsid w:val="00212448"/>
    <w:rsid w:val="00212A40"/>
    <w:rsid w:val="00213CAA"/>
    <w:rsid w:val="0021423A"/>
    <w:rsid w:val="002142AF"/>
    <w:rsid w:val="00214970"/>
    <w:rsid w:val="00214B0E"/>
    <w:rsid w:val="00214DA8"/>
    <w:rsid w:val="00214E9A"/>
    <w:rsid w:val="00215423"/>
    <w:rsid w:val="002158FA"/>
    <w:rsid w:val="002159FD"/>
    <w:rsid w:val="00216126"/>
    <w:rsid w:val="00217436"/>
    <w:rsid w:val="0021785C"/>
    <w:rsid w:val="00217A3C"/>
    <w:rsid w:val="00217A6B"/>
    <w:rsid w:val="00217F0E"/>
    <w:rsid w:val="00220600"/>
    <w:rsid w:val="0022079C"/>
    <w:rsid w:val="00220983"/>
    <w:rsid w:val="00220F5C"/>
    <w:rsid w:val="00221133"/>
    <w:rsid w:val="00221684"/>
    <w:rsid w:val="00221739"/>
    <w:rsid w:val="00221D3A"/>
    <w:rsid w:val="00221E74"/>
    <w:rsid w:val="002222A9"/>
    <w:rsid w:val="002224DB"/>
    <w:rsid w:val="0022275D"/>
    <w:rsid w:val="002234B9"/>
    <w:rsid w:val="00223C0D"/>
    <w:rsid w:val="00223D75"/>
    <w:rsid w:val="00223FCB"/>
    <w:rsid w:val="002244BB"/>
    <w:rsid w:val="00224550"/>
    <w:rsid w:val="002252C3"/>
    <w:rsid w:val="00225905"/>
    <w:rsid w:val="00225BFE"/>
    <w:rsid w:val="00225C54"/>
    <w:rsid w:val="00225C93"/>
    <w:rsid w:val="002264EB"/>
    <w:rsid w:val="002273A7"/>
    <w:rsid w:val="0022766D"/>
    <w:rsid w:val="00227E41"/>
    <w:rsid w:val="0023022D"/>
    <w:rsid w:val="00230294"/>
    <w:rsid w:val="00230765"/>
    <w:rsid w:val="00230D18"/>
    <w:rsid w:val="002319E4"/>
    <w:rsid w:val="00232152"/>
    <w:rsid w:val="00232F7F"/>
    <w:rsid w:val="0023313B"/>
    <w:rsid w:val="002353D3"/>
    <w:rsid w:val="00235632"/>
    <w:rsid w:val="002356BD"/>
    <w:rsid w:val="00235872"/>
    <w:rsid w:val="0023667E"/>
    <w:rsid w:val="00236C3C"/>
    <w:rsid w:val="00236D90"/>
    <w:rsid w:val="002374CE"/>
    <w:rsid w:val="00237F41"/>
    <w:rsid w:val="00237F7D"/>
    <w:rsid w:val="0024010D"/>
    <w:rsid w:val="00240AB6"/>
    <w:rsid w:val="00240EBE"/>
    <w:rsid w:val="00241417"/>
    <w:rsid w:val="00241559"/>
    <w:rsid w:val="002421DA"/>
    <w:rsid w:val="002421EE"/>
    <w:rsid w:val="00242526"/>
    <w:rsid w:val="00242F6C"/>
    <w:rsid w:val="002435B3"/>
    <w:rsid w:val="00243644"/>
    <w:rsid w:val="00243ED2"/>
    <w:rsid w:val="00244324"/>
    <w:rsid w:val="0024475A"/>
    <w:rsid w:val="002451C1"/>
    <w:rsid w:val="002453B5"/>
    <w:rsid w:val="0024588D"/>
    <w:rsid w:val="002458EB"/>
    <w:rsid w:val="002468C3"/>
    <w:rsid w:val="00247579"/>
    <w:rsid w:val="002500C8"/>
    <w:rsid w:val="002506E3"/>
    <w:rsid w:val="00250C35"/>
    <w:rsid w:val="00252C3D"/>
    <w:rsid w:val="00252E9E"/>
    <w:rsid w:val="00252F6B"/>
    <w:rsid w:val="00254B31"/>
    <w:rsid w:val="00255029"/>
    <w:rsid w:val="00255960"/>
    <w:rsid w:val="002559E4"/>
    <w:rsid w:val="00255D34"/>
    <w:rsid w:val="0025602D"/>
    <w:rsid w:val="002564FE"/>
    <w:rsid w:val="00256CC7"/>
    <w:rsid w:val="00257543"/>
    <w:rsid w:val="002603FB"/>
    <w:rsid w:val="00261685"/>
    <w:rsid w:val="002617E7"/>
    <w:rsid w:val="00262FDD"/>
    <w:rsid w:val="00263F69"/>
    <w:rsid w:val="00264228"/>
    <w:rsid w:val="00264334"/>
    <w:rsid w:val="002643BF"/>
    <w:rsid w:val="0026473E"/>
    <w:rsid w:val="00264AB3"/>
    <w:rsid w:val="00264C98"/>
    <w:rsid w:val="00265D93"/>
    <w:rsid w:val="00265DEF"/>
    <w:rsid w:val="00266214"/>
    <w:rsid w:val="002662A3"/>
    <w:rsid w:val="00266433"/>
    <w:rsid w:val="002664DE"/>
    <w:rsid w:val="00266A08"/>
    <w:rsid w:val="00267C83"/>
    <w:rsid w:val="0027144F"/>
    <w:rsid w:val="00271813"/>
    <w:rsid w:val="00271F3A"/>
    <w:rsid w:val="00272B86"/>
    <w:rsid w:val="00272EB9"/>
    <w:rsid w:val="00273278"/>
    <w:rsid w:val="00273315"/>
    <w:rsid w:val="002737F4"/>
    <w:rsid w:val="00273830"/>
    <w:rsid w:val="002739CE"/>
    <w:rsid w:val="00275B7E"/>
    <w:rsid w:val="00275C15"/>
    <w:rsid w:val="002762EF"/>
    <w:rsid w:val="002765E6"/>
    <w:rsid w:val="00276683"/>
    <w:rsid w:val="00276E4B"/>
    <w:rsid w:val="00276FC8"/>
    <w:rsid w:val="002772DB"/>
    <w:rsid w:val="00277489"/>
    <w:rsid w:val="00277BC2"/>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6BC"/>
    <w:rsid w:val="00287838"/>
    <w:rsid w:val="00290288"/>
    <w:rsid w:val="0029050C"/>
    <w:rsid w:val="002907B5"/>
    <w:rsid w:val="00291228"/>
    <w:rsid w:val="00291D63"/>
    <w:rsid w:val="0029208B"/>
    <w:rsid w:val="002929D1"/>
    <w:rsid w:val="00292EB7"/>
    <w:rsid w:val="00293F4C"/>
    <w:rsid w:val="00294069"/>
    <w:rsid w:val="0029411E"/>
    <w:rsid w:val="002945D7"/>
    <w:rsid w:val="00295034"/>
    <w:rsid w:val="00295A2D"/>
    <w:rsid w:val="00296227"/>
    <w:rsid w:val="00296EA4"/>
    <w:rsid w:val="00296F44"/>
    <w:rsid w:val="00297070"/>
    <w:rsid w:val="00297594"/>
    <w:rsid w:val="0029777D"/>
    <w:rsid w:val="00297D7F"/>
    <w:rsid w:val="002A039D"/>
    <w:rsid w:val="002A054D"/>
    <w:rsid w:val="002A055E"/>
    <w:rsid w:val="002A1D4E"/>
    <w:rsid w:val="002A2869"/>
    <w:rsid w:val="002A34ED"/>
    <w:rsid w:val="002A3B15"/>
    <w:rsid w:val="002A3B19"/>
    <w:rsid w:val="002A4B09"/>
    <w:rsid w:val="002A4E40"/>
    <w:rsid w:val="002A5D68"/>
    <w:rsid w:val="002A6C7C"/>
    <w:rsid w:val="002A7694"/>
    <w:rsid w:val="002A7B16"/>
    <w:rsid w:val="002B0858"/>
    <w:rsid w:val="002B103B"/>
    <w:rsid w:val="002B1F85"/>
    <w:rsid w:val="002B24D6"/>
    <w:rsid w:val="002B2DEC"/>
    <w:rsid w:val="002B2E9E"/>
    <w:rsid w:val="002B3894"/>
    <w:rsid w:val="002B39FB"/>
    <w:rsid w:val="002B3BBE"/>
    <w:rsid w:val="002B4333"/>
    <w:rsid w:val="002B464A"/>
    <w:rsid w:val="002B52ED"/>
    <w:rsid w:val="002B5441"/>
    <w:rsid w:val="002B5937"/>
    <w:rsid w:val="002B5EF4"/>
    <w:rsid w:val="002B63CA"/>
    <w:rsid w:val="002B6914"/>
    <w:rsid w:val="002B71AD"/>
    <w:rsid w:val="002B723B"/>
    <w:rsid w:val="002B753F"/>
    <w:rsid w:val="002B77FD"/>
    <w:rsid w:val="002B7A75"/>
    <w:rsid w:val="002B7C84"/>
    <w:rsid w:val="002C06AD"/>
    <w:rsid w:val="002C162C"/>
    <w:rsid w:val="002C1F95"/>
    <w:rsid w:val="002C2130"/>
    <w:rsid w:val="002C21A3"/>
    <w:rsid w:val="002C38B3"/>
    <w:rsid w:val="002C3AEE"/>
    <w:rsid w:val="002C3E32"/>
    <w:rsid w:val="002C3E86"/>
    <w:rsid w:val="002C3EAB"/>
    <w:rsid w:val="002C41E6"/>
    <w:rsid w:val="002C442F"/>
    <w:rsid w:val="002C44F6"/>
    <w:rsid w:val="002C45FB"/>
    <w:rsid w:val="002C502C"/>
    <w:rsid w:val="002C52CA"/>
    <w:rsid w:val="002C5393"/>
    <w:rsid w:val="002C5394"/>
    <w:rsid w:val="002C7875"/>
    <w:rsid w:val="002C7CA3"/>
    <w:rsid w:val="002C7E09"/>
    <w:rsid w:val="002C7EDB"/>
    <w:rsid w:val="002D019C"/>
    <w:rsid w:val="002D071A"/>
    <w:rsid w:val="002D0C2C"/>
    <w:rsid w:val="002D0EFC"/>
    <w:rsid w:val="002D127D"/>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6FDF"/>
    <w:rsid w:val="002D735E"/>
    <w:rsid w:val="002D7637"/>
    <w:rsid w:val="002D7943"/>
    <w:rsid w:val="002E054C"/>
    <w:rsid w:val="002E0CE8"/>
    <w:rsid w:val="002E0D25"/>
    <w:rsid w:val="002E140E"/>
    <w:rsid w:val="002E1705"/>
    <w:rsid w:val="002E17F2"/>
    <w:rsid w:val="002E2CD2"/>
    <w:rsid w:val="002E39D8"/>
    <w:rsid w:val="002E3B42"/>
    <w:rsid w:val="002E42BA"/>
    <w:rsid w:val="002E4477"/>
    <w:rsid w:val="002E5052"/>
    <w:rsid w:val="002E53B7"/>
    <w:rsid w:val="002E550C"/>
    <w:rsid w:val="002E5D2A"/>
    <w:rsid w:val="002E6CAC"/>
    <w:rsid w:val="002E7040"/>
    <w:rsid w:val="002E758C"/>
    <w:rsid w:val="002E75D4"/>
    <w:rsid w:val="002E7A2C"/>
    <w:rsid w:val="002E7A65"/>
    <w:rsid w:val="002E7C88"/>
    <w:rsid w:val="002E7CAE"/>
    <w:rsid w:val="002E7F5D"/>
    <w:rsid w:val="002F0BEA"/>
    <w:rsid w:val="002F1A5C"/>
    <w:rsid w:val="002F1DCD"/>
    <w:rsid w:val="002F2771"/>
    <w:rsid w:val="002F2D0B"/>
    <w:rsid w:val="002F30C9"/>
    <w:rsid w:val="002F3518"/>
    <w:rsid w:val="002F3669"/>
    <w:rsid w:val="002F36B5"/>
    <w:rsid w:val="002F37A9"/>
    <w:rsid w:val="002F4A14"/>
    <w:rsid w:val="002F5191"/>
    <w:rsid w:val="002F56EA"/>
    <w:rsid w:val="002F5791"/>
    <w:rsid w:val="002F6079"/>
    <w:rsid w:val="002F6098"/>
    <w:rsid w:val="002F6CD0"/>
    <w:rsid w:val="002F703D"/>
    <w:rsid w:val="002F7EFD"/>
    <w:rsid w:val="003000BF"/>
    <w:rsid w:val="00300640"/>
    <w:rsid w:val="0030068C"/>
    <w:rsid w:val="00300BEC"/>
    <w:rsid w:val="00300C0B"/>
    <w:rsid w:val="00300CC5"/>
    <w:rsid w:val="00300FD7"/>
    <w:rsid w:val="003010E7"/>
    <w:rsid w:val="0030186D"/>
    <w:rsid w:val="00301984"/>
    <w:rsid w:val="00301CE6"/>
    <w:rsid w:val="0030256B"/>
    <w:rsid w:val="00303579"/>
    <w:rsid w:val="00303DAE"/>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C2B"/>
    <w:rsid w:val="00311E82"/>
    <w:rsid w:val="0031231F"/>
    <w:rsid w:val="003125AF"/>
    <w:rsid w:val="0031299A"/>
    <w:rsid w:val="003132D9"/>
    <w:rsid w:val="003137DE"/>
    <w:rsid w:val="00313FD6"/>
    <w:rsid w:val="003143BD"/>
    <w:rsid w:val="00314AB6"/>
    <w:rsid w:val="00315363"/>
    <w:rsid w:val="00315957"/>
    <w:rsid w:val="003163EF"/>
    <w:rsid w:val="003165B7"/>
    <w:rsid w:val="00316870"/>
    <w:rsid w:val="00317C4D"/>
    <w:rsid w:val="003203ED"/>
    <w:rsid w:val="003205AE"/>
    <w:rsid w:val="00320707"/>
    <w:rsid w:val="00321165"/>
    <w:rsid w:val="00321CC3"/>
    <w:rsid w:val="00322C9F"/>
    <w:rsid w:val="00322F93"/>
    <w:rsid w:val="00323BBF"/>
    <w:rsid w:val="00323CBE"/>
    <w:rsid w:val="00323E94"/>
    <w:rsid w:val="00323EDD"/>
    <w:rsid w:val="003241A8"/>
    <w:rsid w:val="00324C3F"/>
    <w:rsid w:val="00324D23"/>
    <w:rsid w:val="00324E24"/>
    <w:rsid w:val="00325947"/>
    <w:rsid w:val="00325A30"/>
    <w:rsid w:val="0032607D"/>
    <w:rsid w:val="00326188"/>
    <w:rsid w:val="003275D3"/>
    <w:rsid w:val="0032798D"/>
    <w:rsid w:val="00327B90"/>
    <w:rsid w:val="00330A38"/>
    <w:rsid w:val="00330DB4"/>
    <w:rsid w:val="00331751"/>
    <w:rsid w:val="00331845"/>
    <w:rsid w:val="00331885"/>
    <w:rsid w:val="00333AEF"/>
    <w:rsid w:val="00334579"/>
    <w:rsid w:val="00335732"/>
    <w:rsid w:val="003357FE"/>
    <w:rsid w:val="00335858"/>
    <w:rsid w:val="00335D68"/>
    <w:rsid w:val="00335F57"/>
    <w:rsid w:val="0033611E"/>
    <w:rsid w:val="003368F6"/>
    <w:rsid w:val="00336BDA"/>
    <w:rsid w:val="00336DFA"/>
    <w:rsid w:val="0033703E"/>
    <w:rsid w:val="00337112"/>
    <w:rsid w:val="003375C3"/>
    <w:rsid w:val="00337AD9"/>
    <w:rsid w:val="00337E03"/>
    <w:rsid w:val="00337EFB"/>
    <w:rsid w:val="00340495"/>
    <w:rsid w:val="00340901"/>
    <w:rsid w:val="00340A92"/>
    <w:rsid w:val="00341267"/>
    <w:rsid w:val="003428A7"/>
    <w:rsid w:val="00342BD7"/>
    <w:rsid w:val="00342CE8"/>
    <w:rsid w:val="00342FD0"/>
    <w:rsid w:val="00343081"/>
    <w:rsid w:val="003434D4"/>
    <w:rsid w:val="003435B8"/>
    <w:rsid w:val="00343BCD"/>
    <w:rsid w:val="00343BF8"/>
    <w:rsid w:val="00344326"/>
    <w:rsid w:val="00344F0C"/>
    <w:rsid w:val="00345535"/>
    <w:rsid w:val="00345565"/>
    <w:rsid w:val="00345AEE"/>
    <w:rsid w:val="0034626E"/>
    <w:rsid w:val="00346DB5"/>
    <w:rsid w:val="00346F1C"/>
    <w:rsid w:val="003477B1"/>
    <w:rsid w:val="003478FC"/>
    <w:rsid w:val="00350CCF"/>
    <w:rsid w:val="0035170A"/>
    <w:rsid w:val="003517CB"/>
    <w:rsid w:val="0035245C"/>
    <w:rsid w:val="003528A4"/>
    <w:rsid w:val="003535C5"/>
    <w:rsid w:val="0035411C"/>
    <w:rsid w:val="003553E5"/>
    <w:rsid w:val="00356B0C"/>
    <w:rsid w:val="00356F60"/>
    <w:rsid w:val="00357380"/>
    <w:rsid w:val="003574EA"/>
    <w:rsid w:val="003602D9"/>
    <w:rsid w:val="003604CE"/>
    <w:rsid w:val="00360BC9"/>
    <w:rsid w:val="00360E5E"/>
    <w:rsid w:val="00361A3F"/>
    <w:rsid w:val="00361CDC"/>
    <w:rsid w:val="0036217B"/>
    <w:rsid w:val="00362C94"/>
    <w:rsid w:val="00363302"/>
    <w:rsid w:val="003637E1"/>
    <w:rsid w:val="00363C57"/>
    <w:rsid w:val="00363E13"/>
    <w:rsid w:val="00364904"/>
    <w:rsid w:val="00364C94"/>
    <w:rsid w:val="00364D68"/>
    <w:rsid w:val="00364F7E"/>
    <w:rsid w:val="0036580D"/>
    <w:rsid w:val="00365B0F"/>
    <w:rsid w:val="00365D7C"/>
    <w:rsid w:val="00365F10"/>
    <w:rsid w:val="0036647F"/>
    <w:rsid w:val="00366A80"/>
    <w:rsid w:val="00366AE5"/>
    <w:rsid w:val="00366CB9"/>
    <w:rsid w:val="00367A1A"/>
    <w:rsid w:val="00367AC1"/>
    <w:rsid w:val="00370E47"/>
    <w:rsid w:val="00370FAC"/>
    <w:rsid w:val="00371E0E"/>
    <w:rsid w:val="00372A2D"/>
    <w:rsid w:val="00372D25"/>
    <w:rsid w:val="00373C41"/>
    <w:rsid w:val="0037416E"/>
    <w:rsid w:val="003742AC"/>
    <w:rsid w:val="003744ED"/>
    <w:rsid w:val="003745C5"/>
    <w:rsid w:val="00374687"/>
    <w:rsid w:val="003758E2"/>
    <w:rsid w:val="00376FB4"/>
    <w:rsid w:val="00377CE1"/>
    <w:rsid w:val="0038005A"/>
    <w:rsid w:val="003803B0"/>
    <w:rsid w:val="003811B5"/>
    <w:rsid w:val="003814DF"/>
    <w:rsid w:val="003820FF"/>
    <w:rsid w:val="003823DD"/>
    <w:rsid w:val="0038257F"/>
    <w:rsid w:val="003826E2"/>
    <w:rsid w:val="00382A5A"/>
    <w:rsid w:val="00384569"/>
    <w:rsid w:val="0038467B"/>
    <w:rsid w:val="00384705"/>
    <w:rsid w:val="0038482C"/>
    <w:rsid w:val="003849C8"/>
    <w:rsid w:val="003856D3"/>
    <w:rsid w:val="00385BF0"/>
    <w:rsid w:val="003863A7"/>
    <w:rsid w:val="003865A1"/>
    <w:rsid w:val="00387287"/>
    <w:rsid w:val="00387714"/>
    <w:rsid w:val="00387867"/>
    <w:rsid w:val="003904D0"/>
    <w:rsid w:val="00392D18"/>
    <w:rsid w:val="00392FDC"/>
    <w:rsid w:val="00393352"/>
    <w:rsid w:val="003937B2"/>
    <w:rsid w:val="00393968"/>
    <w:rsid w:val="003939FF"/>
    <w:rsid w:val="00394425"/>
    <w:rsid w:val="00394702"/>
    <w:rsid w:val="00394A69"/>
    <w:rsid w:val="0039527E"/>
    <w:rsid w:val="00395606"/>
    <w:rsid w:val="00395CE3"/>
    <w:rsid w:val="0039692B"/>
    <w:rsid w:val="003970D0"/>
    <w:rsid w:val="003975E4"/>
    <w:rsid w:val="003A0291"/>
    <w:rsid w:val="003A037A"/>
    <w:rsid w:val="003A0A50"/>
    <w:rsid w:val="003A1623"/>
    <w:rsid w:val="003A1F70"/>
    <w:rsid w:val="003A2223"/>
    <w:rsid w:val="003A2A0F"/>
    <w:rsid w:val="003A34CE"/>
    <w:rsid w:val="003A3959"/>
    <w:rsid w:val="003A39AC"/>
    <w:rsid w:val="003A3E15"/>
    <w:rsid w:val="003A4240"/>
    <w:rsid w:val="003A45A1"/>
    <w:rsid w:val="003A46B9"/>
    <w:rsid w:val="003A4C72"/>
    <w:rsid w:val="003A4D1C"/>
    <w:rsid w:val="003A571C"/>
    <w:rsid w:val="003A57A2"/>
    <w:rsid w:val="003A5B0A"/>
    <w:rsid w:val="003A664F"/>
    <w:rsid w:val="003A668B"/>
    <w:rsid w:val="003A6AD6"/>
    <w:rsid w:val="003A6BAC"/>
    <w:rsid w:val="003A70A4"/>
    <w:rsid w:val="003A7EF3"/>
    <w:rsid w:val="003B159C"/>
    <w:rsid w:val="003B1BE8"/>
    <w:rsid w:val="003B1C23"/>
    <w:rsid w:val="003B1EF6"/>
    <w:rsid w:val="003B299F"/>
    <w:rsid w:val="003B3573"/>
    <w:rsid w:val="003B369F"/>
    <w:rsid w:val="003B36A3"/>
    <w:rsid w:val="003B3D12"/>
    <w:rsid w:val="003B41EC"/>
    <w:rsid w:val="003B42A0"/>
    <w:rsid w:val="003B43F7"/>
    <w:rsid w:val="003B4AC2"/>
    <w:rsid w:val="003B4CFF"/>
    <w:rsid w:val="003B4D86"/>
    <w:rsid w:val="003B5117"/>
    <w:rsid w:val="003B5479"/>
    <w:rsid w:val="003B5705"/>
    <w:rsid w:val="003B6133"/>
    <w:rsid w:val="003B64BB"/>
    <w:rsid w:val="003B6929"/>
    <w:rsid w:val="003B6CC4"/>
    <w:rsid w:val="003B701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AF0"/>
    <w:rsid w:val="003C2C35"/>
    <w:rsid w:val="003C2D19"/>
    <w:rsid w:val="003C3078"/>
    <w:rsid w:val="003C3772"/>
    <w:rsid w:val="003C377C"/>
    <w:rsid w:val="003C3926"/>
    <w:rsid w:val="003C459B"/>
    <w:rsid w:val="003C4EBC"/>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4F83"/>
    <w:rsid w:val="003D5175"/>
    <w:rsid w:val="003D53A2"/>
    <w:rsid w:val="003D550A"/>
    <w:rsid w:val="003D5B1F"/>
    <w:rsid w:val="003D5B88"/>
    <w:rsid w:val="003D6C20"/>
    <w:rsid w:val="003D791C"/>
    <w:rsid w:val="003D7A96"/>
    <w:rsid w:val="003D7BF6"/>
    <w:rsid w:val="003E15FA"/>
    <w:rsid w:val="003E226E"/>
    <w:rsid w:val="003E2748"/>
    <w:rsid w:val="003E2BB2"/>
    <w:rsid w:val="003E2D57"/>
    <w:rsid w:val="003E2D7A"/>
    <w:rsid w:val="003E3A3A"/>
    <w:rsid w:val="003E3A7C"/>
    <w:rsid w:val="003E4103"/>
    <w:rsid w:val="003E4130"/>
    <w:rsid w:val="003E42AE"/>
    <w:rsid w:val="003E43DD"/>
    <w:rsid w:val="003E4835"/>
    <w:rsid w:val="003E4F2A"/>
    <w:rsid w:val="003E5436"/>
    <w:rsid w:val="003E5588"/>
    <w:rsid w:val="003E55E4"/>
    <w:rsid w:val="003E5A95"/>
    <w:rsid w:val="003E5C85"/>
    <w:rsid w:val="003E5F33"/>
    <w:rsid w:val="003E6564"/>
    <w:rsid w:val="003E69C9"/>
    <w:rsid w:val="003E72F7"/>
    <w:rsid w:val="003E74E3"/>
    <w:rsid w:val="003E7749"/>
    <w:rsid w:val="003E77F4"/>
    <w:rsid w:val="003E7FEF"/>
    <w:rsid w:val="003F05C7"/>
    <w:rsid w:val="003F1D1B"/>
    <w:rsid w:val="003F2210"/>
    <w:rsid w:val="003F2402"/>
    <w:rsid w:val="003F28D9"/>
    <w:rsid w:val="003F2CD4"/>
    <w:rsid w:val="003F2CF9"/>
    <w:rsid w:val="003F31CF"/>
    <w:rsid w:val="003F3D90"/>
    <w:rsid w:val="003F4089"/>
    <w:rsid w:val="003F434A"/>
    <w:rsid w:val="003F4E6A"/>
    <w:rsid w:val="003F4FB2"/>
    <w:rsid w:val="003F53BB"/>
    <w:rsid w:val="003F5A99"/>
    <w:rsid w:val="003F5CC5"/>
    <w:rsid w:val="003F5D6E"/>
    <w:rsid w:val="003F61AD"/>
    <w:rsid w:val="003F6AB6"/>
    <w:rsid w:val="003F6BBE"/>
    <w:rsid w:val="003F70CE"/>
    <w:rsid w:val="003F77E5"/>
    <w:rsid w:val="004000E8"/>
    <w:rsid w:val="00400281"/>
    <w:rsid w:val="00400327"/>
    <w:rsid w:val="00400351"/>
    <w:rsid w:val="00400519"/>
    <w:rsid w:val="00400720"/>
    <w:rsid w:val="004009D2"/>
    <w:rsid w:val="00400DF1"/>
    <w:rsid w:val="00400F95"/>
    <w:rsid w:val="00401132"/>
    <w:rsid w:val="00401C03"/>
    <w:rsid w:val="004028C3"/>
    <w:rsid w:val="00402AFE"/>
    <w:rsid w:val="00402E2B"/>
    <w:rsid w:val="00403871"/>
    <w:rsid w:val="0040395A"/>
    <w:rsid w:val="004047F3"/>
    <w:rsid w:val="0040490B"/>
    <w:rsid w:val="00404D6E"/>
    <w:rsid w:val="0040512B"/>
    <w:rsid w:val="00405770"/>
    <w:rsid w:val="00405A94"/>
    <w:rsid w:val="00405CA5"/>
    <w:rsid w:val="0040668E"/>
    <w:rsid w:val="00406D0B"/>
    <w:rsid w:val="004077EF"/>
    <w:rsid w:val="004078DB"/>
    <w:rsid w:val="00407992"/>
    <w:rsid w:val="00407CD3"/>
    <w:rsid w:val="00410134"/>
    <w:rsid w:val="004106ED"/>
    <w:rsid w:val="00410B72"/>
    <w:rsid w:val="00410F18"/>
    <w:rsid w:val="004114D9"/>
    <w:rsid w:val="00411B72"/>
    <w:rsid w:val="004123EE"/>
    <w:rsid w:val="0041263E"/>
    <w:rsid w:val="00412BCA"/>
    <w:rsid w:val="0041334B"/>
    <w:rsid w:val="0041384B"/>
    <w:rsid w:val="0041395E"/>
    <w:rsid w:val="00413AAC"/>
    <w:rsid w:val="00413BE6"/>
    <w:rsid w:val="00413E92"/>
    <w:rsid w:val="00414330"/>
    <w:rsid w:val="004145DB"/>
    <w:rsid w:val="0041497E"/>
    <w:rsid w:val="00414A69"/>
    <w:rsid w:val="00414BBF"/>
    <w:rsid w:val="00415374"/>
    <w:rsid w:val="00415B16"/>
    <w:rsid w:val="0041793E"/>
    <w:rsid w:val="00417B25"/>
    <w:rsid w:val="00417DA2"/>
    <w:rsid w:val="00420292"/>
    <w:rsid w:val="00420468"/>
    <w:rsid w:val="0042085D"/>
    <w:rsid w:val="004210CA"/>
    <w:rsid w:val="00421105"/>
    <w:rsid w:val="00421667"/>
    <w:rsid w:val="00421A81"/>
    <w:rsid w:val="004224B5"/>
    <w:rsid w:val="00422AA4"/>
    <w:rsid w:val="00422C70"/>
    <w:rsid w:val="00422E64"/>
    <w:rsid w:val="00422F32"/>
    <w:rsid w:val="00423699"/>
    <w:rsid w:val="00423788"/>
    <w:rsid w:val="00423CF5"/>
    <w:rsid w:val="004242F4"/>
    <w:rsid w:val="00424C68"/>
    <w:rsid w:val="00425000"/>
    <w:rsid w:val="00425DCA"/>
    <w:rsid w:val="00425E85"/>
    <w:rsid w:val="00426175"/>
    <w:rsid w:val="004264A0"/>
    <w:rsid w:val="00426693"/>
    <w:rsid w:val="00427248"/>
    <w:rsid w:val="00427342"/>
    <w:rsid w:val="0042760D"/>
    <w:rsid w:val="00430098"/>
    <w:rsid w:val="0043052F"/>
    <w:rsid w:val="00430A45"/>
    <w:rsid w:val="00430C48"/>
    <w:rsid w:val="00430CE5"/>
    <w:rsid w:val="0043266F"/>
    <w:rsid w:val="004330F8"/>
    <w:rsid w:val="00433A4F"/>
    <w:rsid w:val="00433EA1"/>
    <w:rsid w:val="00434693"/>
    <w:rsid w:val="0043469A"/>
    <w:rsid w:val="00435341"/>
    <w:rsid w:val="004353DA"/>
    <w:rsid w:val="0043735D"/>
    <w:rsid w:val="00437447"/>
    <w:rsid w:val="00440150"/>
    <w:rsid w:val="0044074E"/>
    <w:rsid w:val="0044099A"/>
    <w:rsid w:val="00440CBE"/>
    <w:rsid w:val="00440FB8"/>
    <w:rsid w:val="00441141"/>
    <w:rsid w:val="00441995"/>
    <w:rsid w:val="00441A92"/>
    <w:rsid w:val="00442086"/>
    <w:rsid w:val="004420A6"/>
    <w:rsid w:val="0044241D"/>
    <w:rsid w:val="004426D6"/>
    <w:rsid w:val="00442A1A"/>
    <w:rsid w:val="00442C11"/>
    <w:rsid w:val="004431DC"/>
    <w:rsid w:val="0044339F"/>
    <w:rsid w:val="00443782"/>
    <w:rsid w:val="004445D8"/>
    <w:rsid w:val="00444F56"/>
    <w:rsid w:val="00445A2A"/>
    <w:rsid w:val="00445E3A"/>
    <w:rsid w:val="00446488"/>
    <w:rsid w:val="004468A7"/>
    <w:rsid w:val="00446FD4"/>
    <w:rsid w:val="0044703B"/>
    <w:rsid w:val="00447256"/>
    <w:rsid w:val="00447459"/>
    <w:rsid w:val="00447702"/>
    <w:rsid w:val="00447A3F"/>
    <w:rsid w:val="00447B52"/>
    <w:rsid w:val="00447DEF"/>
    <w:rsid w:val="00447F62"/>
    <w:rsid w:val="0045092D"/>
    <w:rsid w:val="00450EAA"/>
    <w:rsid w:val="00450F82"/>
    <w:rsid w:val="0045128C"/>
    <w:rsid w:val="004517AA"/>
    <w:rsid w:val="0045201C"/>
    <w:rsid w:val="004522A3"/>
    <w:rsid w:val="00452BCB"/>
    <w:rsid w:val="00452CAC"/>
    <w:rsid w:val="00453010"/>
    <w:rsid w:val="004540AF"/>
    <w:rsid w:val="004541ED"/>
    <w:rsid w:val="004543FF"/>
    <w:rsid w:val="00454EC7"/>
    <w:rsid w:val="00455856"/>
    <w:rsid w:val="00455EFC"/>
    <w:rsid w:val="00456BCD"/>
    <w:rsid w:val="00457565"/>
    <w:rsid w:val="00457A9D"/>
    <w:rsid w:val="00457B71"/>
    <w:rsid w:val="00457DEB"/>
    <w:rsid w:val="00457F1A"/>
    <w:rsid w:val="00460F0C"/>
    <w:rsid w:val="00461145"/>
    <w:rsid w:val="00461404"/>
    <w:rsid w:val="0046222D"/>
    <w:rsid w:val="004630EF"/>
    <w:rsid w:val="00463294"/>
    <w:rsid w:val="00463913"/>
    <w:rsid w:val="00463F2D"/>
    <w:rsid w:val="00464152"/>
    <w:rsid w:val="00464BFF"/>
    <w:rsid w:val="004651F2"/>
    <w:rsid w:val="0046571C"/>
    <w:rsid w:val="0046580D"/>
    <w:rsid w:val="00466845"/>
    <w:rsid w:val="004669E2"/>
    <w:rsid w:val="004677F0"/>
    <w:rsid w:val="00467893"/>
    <w:rsid w:val="0046796A"/>
    <w:rsid w:val="0047040C"/>
    <w:rsid w:val="00470AC6"/>
    <w:rsid w:val="00470B3B"/>
    <w:rsid w:val="00470C31"/>
    <w:rsid w:val="00470FC5"/>
    <w:rsid w:val="00471B92"/>
    <w:rsid w:val="00471D3A"/>
    <w:rsid w:val="00471DE0"/>
    <w:rsid w:val="00472732"/>
    <w:rsid w:val="00472F99"/>
    <w:rsid w:val="004734D0"/>
    <w:rsid w:val="00474798"/>
    <w:rsid w:val="00474C08"/>
    <w:rsid w:val="00475459"/>
    <w:rsid w:val="0047556B"/>
    <w:rsid w:val="004759A8"/>
    <w:rsid w:val="0047610C"/>
    <w:rsid w:val="004769FD"/>
    <w:rsid w:val="00477768"/>
    <w:rsid w:val="00477ED1"/>
    <w:rsid w:val="00480CC9"/>
    <w:rsid w:val="00480E7C"/>
    <w:rsid w:val="00481459"/>
    <w:rsid w:val="00482B6A"/>
    <w:rsid w:val="00483238"/>
    <w:rsid w:val="00483296"/>
    <w:rsid w:val="004832B8"/>
    <w:rsid w:val="0048379E"/>
    <w:rsid w:val="00483C80"/>
    <w:rsid w:val="004852D3"/>
    <w:rsid w:val="00485991"/>
    <w:rsid w:val="00485E71"/>
    <w:rsid w:val="00485E90"/>
    <w:rsid w:val="004868C3"/>
    <w:rsid w:val="00487122"/>
    <w:rsid w:val="004871E1"/>
    <w:rsid w:val="0048780C"/>
    <w:rsid w:val="004907EB"/>
    <w:rsid w:val="00491035"/>
    <w:rsid w:val="004910C1"/>
    <w:rsid w:val="00491F9B"/>
    <w:rsid w:val="00492455"/>
    <w:rsid w:val="00492611"/>
    <w:rsid w:val="004926ED"/>
    <w:rsid w:val="00492BC5"/>
    <w:rsid w:val="0049327D"/>
    <w:rsid w:val="00493C66"/>
    <w:rsid w:val="00494828"/>
    <w:rsid w:val="0049495C"/>
    <w:rsid w:val="0049552E"/>
    <w:rsid w:val="00495535"/>
    <w:rsid w:val="00495A69"/>
    <w:rsid w:val="004961B5"/>
    <w:rsid w:val="004961C2"/>
    <w:rsid w:val="004964F1"/>
    <w:rsid w:val="00496A43"/>
    <w:rsid w:val="004A0754"/>
    <w:rsid w:val="004A09F7"/>
    <w:rsid w:val="004A0A12"/>
    <w:rsid w:val="004A0C24"/>
    <w:rsid w:val="004A14D6"/>
    <w:rsid w:val="004A16A5"/>
    <w:rsid w:val="004A16BC"/>
    <w:rsid w:val="004A1E6D"/>
    <w:rsid w:val="004A1EF3"/>
    <w:rsid w:val="004A2491"/>
    <w:rsid w:val="004A297B"/>
    <w:rsid w:val="004A2B94"/>
    <w:rsid w:val="004A2D54"/>
    <w:rsid w:val="004A439C"/>
    <w:rsid w:val="004A45BB"/>
    <w:rsid w:val="004A45E8"/>
    <w:rsid w:val="004A4EC3"/>
    <w:rsid w:val="004A56BD"/>
    <w:rsid w:val="004A6391"/>
    <w:rsid w:val="004A6450"/>
    <w:rsid w:val="004A6958"/>
    <w:rsid w:val="004A6BFB"/>
    <w:rsid w:val="004A7390"/>
    <w:rsid w:val="004A7EA7"/>
    <w:rsid w:val="004B0A5D"/>
    <w:rsid w:val="004B0C76"/>
    <w:rsid w:val="004B1351"/>
    <w:rsid w:val="004B17BF"/>
    <w:rsid w:val="004B1E53"/>
    <w:rsid w:val="004B20B8"/>
    <w:rsid w:val="004B2856"/>
    <w:rsid w:val="004B28D0"/>
    <w:rsid w:val="004B29A3"/>
    <w:rsid w:val="004B3BBD"/>
    <w:rsid w:val="004B3C44"/>
    <w:rsid w:val="004B4D58"/>
    <w:rsid w:val="004B4D5F"/>
    <w:rsid w:val="004B56F0"/>
    <w:rsid w:val="004B6614"/>
    <w:rsid w:val="004B6CA5"/>
    <w:rsid w:val="004B6CF0"/>
    <w:rsid w:val="004B6D47"/>
    <w:rsid w:val="004B6F6A"/>
    <w:rsid w:val="004B7187"/>
    <w:rsid w:val="004B72EF"/>
    <w:rsid w:val="004B7C0C"/>
    <w:rsid w:val="004B7E10"/>
    <w:rsid w:val="004C0A15"/>
    <w:rsid w:val="004C1262"/>
    <w:rsid w:val="004C27E8"/>
    <w:rsid w:val="004C3898"/>
    <w:rsid w:val="004C3F4C"/>
    <w:rsid w:val="004C42C1"/>
    <w:rsid w:val="004C4F8C"/>
    <w:rsid w:val="004C5C78"/>
    <w:rsid w:val="004C6219"/>
    <w:rsid w:val="004C6D6F"/>
    <w:rsid w:val="004C6DE3"/>
    <w:rsid w:val="004C7AFC"/>
    <w:rsid w:val="004D013D"/>
    <w:rsid w:val="004D0A44"/>
    <w:rsid w:val="004D0CE2"/>
    <w:rsid w:val="004D0F1B"/>
    <w:rsid w:val="004D101A"/>
    <w:rsid w:val="004D110A"/>
    <w:rsid w:val="004D199E"/>
    <w:rsid w:val="004D1C2E"/>
    <w:rsid w:val="004D36B1"/>
    <w:rsid w:val="004D3910"/>
    <w:rsid w:val="004D3BBE"/>
    <w:rsid w:val="004D3E9D"/>
    <w:rsid w:val="004D454D"/>
    <w:rsid w:val="004D4A33"/>
    <w:rsid w:val="004D4AAE"/>
    <w:rsid w:val="004D5D41"/>
    <w:rsid w:val="004D65E5"/>
    <w:rsid w:val="004D68B4"/>
    <w:rsid w:val="004D6C7F"/>
    <w:rsid w:val="004D6FA3"/>
    <w:rsid w:val="004D7A95"/>
    <w:rsid w:val="004D7C32"/>
    <w:rsid w:val="004D7E52"/>
    <w:rsid w:val="004D7EB3"/>
    <w:rsid w:val="004D7EBD"/>
    <w:rsid w:val="004E04D3"/>
    <w:rsid w:val="004E0AC3"/>
    <w:rsid w:val="004E1531"/>
    <w:rsid w:val="004E1AC0"/>
    <w:rsid w:val="004E1C89"/>
    <w:rsid w:val="004E2680"/>
    <w:rsid w:val="004E28F9"/>
    <w:rsid w:val="004E38B0"/>
    <w:rsid w:val="004E3C0E"/>
    <w:rsid w:val="004E414F"/>
    <w:rsid w:val="004E417B"/>
    <w:rsid w:val="004E417E"/>
    <w:rsid w:val="004E462E"/>
    <w:rsid w:val="004E4831"/>
    <w:rsid w:val="004E497F"/>
    <w:rsid w:val="004E4E9B"/>
    <w:rsid w:val="004E56DC"/>
    <w:rsid w:val="004E5DE2"/>
    <w:rsid w:val="004E613B"/>
    <w:rsid w:val="004E6FDB"/>
    <w:rsid w:val="004E7066"/>
    <w:rsid w:val="004E73ED"/>
    <w:rsid w:val="004E76F4"/>
    <w:rsid w:val="004E7DAA"/>
    <w:rsid w:val="004F06C5"/>
    <w:rsid w:val="004F0AF4"/>
    <w:rsid w:val="004F0B4E"/>
    <w:rsid w:val="004F0B6C"/>
    <w:rsid w:val="004F0F6E"/>
    <w:rsid w:val="004F105F"/>
    <w:rsid w:val="004F128B"/>
    <w:rsid w:val="004F1796"/>
    <w:rsid w:val="004F194B"/>
    <w:rsid w:val="004F1C57"/>
    <w:rsid w:val="004F2078"/>
    <w:rsid w:val="004F21CB"/>
    <w:rsid w:val="004F2250"/>
    <w:rsid w:val="004F356C"/>
    <w:rsid w:val="004F4DA3"/>
    <w:rsid w:val="004F51AE"/>
    <w:rsid w:val="004F58F3"/>
    <w:rsid w:val="004F5F08"/>
    <w:rsid w:val="004F7377"/>
    <w:rsid w:val="004F7F23"/>
    <w:rsid w:val="0050172D"/>
    <w:rsid w:val="00501887"/>
    <w:rsid w:val="00502C2A"/>
    <w:rsid w:val="00502F7F"/>
    <w:rsid w:val="00503AA7"/>
    <w:rsid w:val="00504E3A"/>
    <w:rsid w:val="00505A99"/>
    <w:rsid w:val="00506557"/>
    <w:rsid w:val="0050667A"/>
    <w:rsid w:val="0050677A"/>
    <w:rsid w:val="005108D8"/>
    <w:rsid w:val="00510F79"/>
    <w:rsid w:val="005113E3"/>
    <w:rsid w:val="005116A9"/>
    <w:rsid w:val="005116F9"/>
    <w:rsid w:val="0051282A"/>
    <w:rsid w:val="00512C35"/>
    <w:rsid w:val="00512D9D"/>
    <w:rsid w:val="005134A7"/>
    <w:rsid w:val="00513978"/>
    <w:rsid w:val="00513A6D"/>
    <w:rsid w:val="005143D0"/>
    <w:rsid w:val="00514EB6"/>
    <w:rsid w:val="00515261"/>
    <w:rsid w:val="005153A7"/>
    <w:rsid w:val="00515499"/>
    <w:rsid w:val="005157AA"/>
    <w:rsid w:val="00516D5C"/>
    <w:rsid w:val="0051792F"/>
    <w:rsid w:val="00517B1C"/>
    <w:rsid w:val="00517BBF"/>
    <w:rsid w:val="00517F19"/>
    <w:rsid w:val="0052033B"/>
    <w:rsid w:val="00520734"/>
    <w:rsid w:val="005219CF"/>
    <w:rsid w:val="005221DB"/>
    <w:rsid w:val="0052288B"/>
    <w:rsid w:val="00523417"/>
    <w:rsid w:val="00523E4A"/>
    <w:rsid w:val="0052520B"/>
    <w:rsid w:val="00525598"/>
    <w:rsid w:val="0052592A"/>
    <w:rsid w:val="00525C25"/>
    <w:rsid w:val="00526033"/>
    <w:rsid w:val="0052637F"/>
    <w:rsid w:val="005273E3"/>
    <w:rsid w:val="0052747F"/>
    <w:rsid w:val="00527ADD"/>
    <w:rsid w:val="00527CD9"/>
    <w:rsid w:val="0053008A"/>
    <w:rsid w:val="00530B65"/>
    <w:rsid w:val="00531757"/>
    <w:rsid w:val="00531895"/>
    <w:rsid w:val="005322FB"/>
    <w:rsid w:val="0053241E"/>
    <w:rsid w:val="00532DE1"/>
    <w:rsid w:val="005341D8"/>
    <w:rsid w:val="00534356"/>
    <w:rsid w:val="00534695"/>
    <w:rsid w:val="0053476C"/>
    <w:rsid w:val="00534934"/>
    <w:rsid w:val="00534B59"/>
    <w:rsid w:val="00535A9B"/>
    <w:rsid w:val="00536759"/>
    <w:rsid w:val="00536A8D"/>
    <w:rsid w:val="00536C12"/>
    <w:rsid w:val="00537077"/>
    <w:rsid w:val="005370BF"/>
    <w:rsid w:val="005371DD"/>
    <w:rsid w:val="00537256"/>
    <w:rsid w:val="00537C62"/>
    <w:rsid w:val="00537E42"/>
    <w:rsid w:val="0054089F"/>
    <w:rsid w:val="00540B1D"/>
    <w:rsid w:val="00540D7D"/>
    <w:rsid w:val="005413B9"/>
    <w:rsid w:val="005414BD"/>
    <w:rsid w:val="0054265B"/>
    <w:rsid w:val="00543B48"/>
    <w:rsid w:val="00543F7B"/>
    <w:rsid w:val="005440E5"/>
    <w:rsid w:val="00544B9A"/>
    <w:rsid w:val="005455EB"/>
    <w:rsid w:val="00545740"/>
    <w:rsid w:val="00546163"/>
    <w:rsid w:val="00546970"/>
    <w:rsid w:val="00546E15"/>
    <w:rsid w:val="00546E31"/>
    <w:rsid w:val="00546F98"/>
    <w:rsid w:val="00547C94"/>
    <w:rsid w:val="00547E33"/>
    <w:rsid w:val="005513D8"/>
    <w:rsid w:val="00551AFA"/>
    <w:rsid w:val="00551EF8"/>
    <w:rsid w:val="005522F2"/>
    <w:rsid w:val="005526C5"/>
    <w:rsid w:val="0055328E"/>
    <w:rsid w:val="005537AD"/>
    <w:rsid w:val="00553C78"/>
    <w:rsid w:val="0055405D"/>
    <w:rsid w:val="0055433B"/>
    <w:rsid w:val="0055483F"/>
    <w:rsid w:val="0055486A"/>
    <w:rsid w:val="00554BD8"/>
    <w:rsid w:val="00554CEB"/>
    <w:rsid w:val="00554E19"/>
    <w:rsid w:val="00555981"/>
    <w:rsid w:val="00556D9D"/>
    <w:rsid w:val="00556DCB"/>
    <w:rsid w:val="00557163"/>
    <w:rsid w:val="00557FB0"/>
    <w:rsid w:val="00560150"/>
    <w:rsid w:val="00560399"/>
    <w:rsid w:val="005607CF"/>
    <w:rsid w:val="00560D2E"/>
    <w:rsid w:val="0056121F"/>
    <w:rsid w:val="005628E8"/>
    <w:rsid w:val="005635B4"/>
    <w:rsid w:val="00564EF3"/>
    <w:rsid w:val="00566318"/>
    <w:rsid w:val="00566788"/>
    <w:rsid w:val="0056683B"/>
    <w:rsid w:val="00566D01"/>
    <w:rsid w:val="00567F52"/>
    <w:rsid w:val="005713B2"/>
    <w:rsid w:val="00572505"/>
    <w:rsid w:val="00572BE8"/>
    <w:rsid w:val="00573ED3"/>
    <w:rsid w:val="0057487C"/>
    <w:rsid w:val="00574D01"/>
    <w:rsid w:val="00574F33"/>
    <w:rsid w:val="00575E90"/>
    <w:rsid w:val="0057696A"/>
    <w:rsid w:val="00576B43"/>
    <w:rsid w:val="00576E80"/>
    <w:rsid w:val="00577450"/>
    <w:rsid w:val="005775B1"/>
    <w:rsid w:val="00577733"/>
    <w:rsid w:val="0058233D"/>
    <w:rsid w:val="005825D4"/>
    <w:rsid w:val="00582809"/>
    <w:rsid w:val="0058315A"/>
    <w:rsid w:val="00583F3D"/>
    <w:rsid w:val="00585183"/>
    <w:rsid w:val="005852F0"/>
    <w:rsid w:val="00586000"/>
    <w:rsid w:val="00586B0A"/>
    <w:rsid w:val="005874C7"/>
    <w:rsid w:val="0058798C"/>
    <w:rsid w:val="00587AF9"/>
    <w:rsid w:val="00587CEB"/>
    <w:rsid w:val="005900FA"/>
    <w:rsid w:val="005901AA"/>
    <w:rsid w:val="00590DCB"/>
    <w:rsid w:val="00590FED"/>
    <w:rsid w:val="005914F1"/>
    <w:rsid w:val="00591832"/>
    <w:rsid w:val="00591D9F"/>
    <w:rsid w:val="00591F19"/>
    <w:rsid w:val="00592921"/>
    <w:rsid w:val="00592E68"/>
    <w:rsid w:val="005935A4"/>
    <w:rsid w:val="00593CD6"/>
    <w:rsid w:val="005944BA"/>
    <w:rsid w:val="005947B4"/>
    <w:rsid w:val="005948C2"/>
    <w:rsid w:val="005950BE"/>
    <w:rsid w:val="00595291"/>
    <w:rsid w:val="005956DA"/>
    <w:rsid w:val="005957D5"/>
    <w:rsid w:val="00595DCA"/>
    <w:rsid w:val="00595FEF"/>
    <w:rsid w:val="00596AAE"/>
    <w:rsid w:val="00596C9F"/>
    <w:rsid w:val="005970FB"/>
    <w:rsid w:val="0059779B"/>
    <w:rsid w:val="00597B2D"/>
    <w:rsid w:val="005A014F"/>
    <w:rsid w:val="005A10E8"/>
    <w:rsid w:val="005A1148"/>
    <w:rsid w:val="005A1517"/>
    <w:rsid w:val="005A1E9A"/>
    <w:rsid w:val="005A209A"/>
    <w:rsid w:val="005A23FD"/>
    <w:rsid w:val="005A2ADA"/>
    <w:rsid w:val="005A3AE8"/>
    <w:rsid w:val="005A4050"/>
    <w:rsid w:val="005A4CA6"/>
    <w:rsid w:val="005A52F5"/>
    <w:rsid w:val="005A532A"/>
    <w:rsid w:val="005A64E9"/>
    <w:rsid w:val="005A662D"/>
    <w:rsid w:val="005A693E"/>
    <w:rsid w:val="005A7362"/>
    <w:rsid w:val="005A7B52"/>
    <w:rsid w:val="005B0112"/>
    <w:rsid w:val="005B0B62"/>
    <w:rsid w:val="005B122A"/>
    <w:rsid w:val="005B1409"/>
    <w:rsid w:val="005B1C82"/>
    <w:rsid w:val="005B1F7D"/>
    <w:rsid w:val="005B22E9"/>
    <w:rsid w:val="005B2B47"/>
    <w:rsid w:val="005B35D7"/>
    <w:rsid w:val="005B381A"/>
    <w:rsid w:val="005B392A"/>
    <w:rsid w:val="005B3AA3"/>
    <w:rsid w:val="005B3BDD"/>
    <w:rsid w:val="005B40B1"/>
    <w:rsid w:val="005B4496"/>
    <w:rsid w:val="005B5231"/>
    <w:rsid w:val="005B5988"/>
    <w:rsid w:val="005B6F2C"/>
    <w:rsid w:val="005B6F83"/>
    <w:rsid w:val="005B7AA2"/>
    <w:rsid w:val="005B7B70"/>
    <w:rsid w:val="005C0619"/>
    <w:rsid w:val="005C0B23"/>
    <w:rsid w:val="005C1B56"/>
    <w:rsid w:val="005C1DDC"/>
    <w:rsid w:val="005C227C"/>
    <w:rsid w:val="005C3B27"/>
    <w:rsid w:val="005C3BB6"/>
    <w:rsid w:val="005C4252"/>
    <w:rsid w:val="005C4D97"/>
    <w:rsid w:val="005C4FAC"/>
    <w:rsid w:val="005C5F8B"/>
    <w:rsid w:val="005C71C1"/>
    <w:rsid w:val="005C74FB"/>
    <w:rsid w:val="005C76A7"/>
    <w:rsid w:val="005C78C1"/>
    <w:rsid w:val="005C7A3C"/>
    <w:rsid w:val="005D0370"/>
    <w:rsid w:val="005D1602"/>
    <w:rsid w:val="005D16C4"/>
    <w:rsid w:val="005D184E"/>
    <w:rsid w:val="005D1DC3"/>
    <w:rsid w:val="005D210B"/>
    <w:rsid w:val="005D229D"/>
    <w:rsid w:val="005D24BF"/>
    <w:rsid w:val="005D2FE9"/>
    <w:rsid w:val="005D35D5"/>
    <w:rsid w:val="005D38F5"/>
    <w:rsid w:val="005D3C4C"/>
    <w:rsid w:val="005D42AF"/>
    <w:rsid w:val="005D4653"/>
    <w:rsid w:val="005D4787"/>
    <w:rsid w:val="005D50E0"/>
    <w:rsid w:val="005D585B"/>
    <w:rsid w:val="005D5AD0"/>
    <w:rsid w:val="005D5E2D"/>
    <w:rsid w:val="005D5F90"/>
    <w:rsid w:val="005D66B5"/>
    <w:rsid w:val="005D6E0F"/>
    <w:rsid w:val="005D73CB"/>
    <w:rsid w:val="005D771B"/>
    <w:rsid w:val="005E07CF"/>
    <w:rsid w:val="005E1599"/>
    <w:rsid w:val="005E1E14"/>
    <w:rsid w:val="005E1ECD"/>
    <w:rsid w:val="005E206A"/>
    <w:rsid w:val="005E2D63"/>
    <w:rsid w:val="005E3122"/>
    <w:rsid w:val="005E385F"/>
    <w:rsid w:val="005E4441"/>
    <w:rsid w:val="005E485F"/>
    <w:rsid w:val="005E4B27"/>
    <w:rsid w:val="005E4CE9"/>
    <w:rsid w:val="005E5460"/>
    <w:rsid w:val="005E557D"/>
    <w:rsid w:val="005E5B81"/>
    <w:rsid w:val="005E60AE"/>
    <w:rsid w:val="005E61F7"/>
    <w:rsid w:val="005E642A"/>
    <w:rsid w:val="005F015B"/>
    <w:rsid w:val="005F26A8"/>
    <w:rsid w:val="005F27CC"/>
    <w:rsid w:val="005F2C7F"/>
    <w:rsid w:val="005F2CB1"/>
    <w:rsid w:val="005F2ED3"/>
    <w:rsid w:val="005F3025"/>
    <w:rsid w:val="005F3DF2"/>
    <w:rsid w:val="005F4E8E"/>
    <w:rsid w:val="005F535E"/>
    <w:rsid w:val="005F5C67"/>
    <w:rsid w:val="005F5D2F"/>
    <w:rsid w:val="005F5E1C"/>
    <w:rsid w:val="005F618C"/>
    <w:rsid w:val="005F67A2"/>
    <w:rsid w:val="005F67FE"/>
    <w:rsid w:val="005F6B52"/>
    <w:rsid w:val="005F70BD"/>
    <w:rsid w:val="0060006A"/>
    <w:rsid w:val="00600473"/>
    <w:rsid w:val="006011DA"/>
    <w:rsid w:val="006027B4"/>
    <w:rsid w:val="0060283C"/>
    <w:rsid w:val="006029F9"/>
    <w:rsid w:val="00603ACC"/>
    <w:rsid w:val="0060402A"/>
    <w:rsid w:val="00604F14"/>
    <w:rsid w:val="0060529E"/>
    <w:rsid w:val="00605393"/>
    <w:rsid w:val="006055CB"/>
    <w:rsid w:val="006058B3"/>
    <w:rsid w:val="0060592C"/>
    <w:rsid w:val="00605B48"/>
    <w:rsid w:val="00606307"/>
    <w:rsid w:val="00606960"/>
    <w:rsid w:val="00607036"/>
    <w:rsid w:val="0060739A"/>
    <w:rsid w:val="00607BD4"/>
    <w:rsid w:val="006100AB"/>
    <w:rsid w:val="006101D9"/>
    <w:rsid w:val="0061030F"/>
    <w:rsid w:val="00610B89"/>
    <w:rsid w:val="00611188"/>
    <w:rsid w:val="00611B83"/>
    <w:rsid w:val="00612282"/>
    <w:rsid w:val="00613257"/>
    <w:rsid w:val="00613743"/>
    <w:rsid w:val="00613B04"/>
    <w:rsid w:val="00614191"/>
    <w:rsid w:val="00615082"/>
    <w:rsid w:val="0061532F"/>
    <w:rsid w:val="0061578A"/>
    <w:rsid w:val="006158AF"/>
    <w:rsid w:val="006159EE"/>
    <w:rsid w:val="00616A2E"/>
    <w:rsid w:val="00616A30"/>
    <w:rsid w:val="00616B07"/>
    <w:rsid w:val="006172FB"/>
    <w:rsid w:val="00617596"/>
    <w:rsid w:val="00617682"/>
    <w:rsid w:val="0062047C"/>
    <w:rsid w:val="00620917"/>
    <w:rsid w:val="00620A45"/>
    <w:rsid w:val="00620A71"/>
    <w:rsid w:val="00620D07"/>
    <w:rsid w:val="00620D80"/>
    <w:rsid w:val="00621DEC"/>
    <w:rsid w:val="006234A6"/>
    <w:rsid w:val="00623559"/>
    <w:rsid w:val="006238E0"/>
    <w:rsid w:val="0062402D"/>
    <w:rsid w:val="00624189"/>
    <w:rsid w:val="006241CE"/>
    <w:rsid w:val="006243E3"/>
    <w:rsid w:val="00624F7D"/>
    <w:rsid w:val="00625926"/>
    <w:rsid w:val="0062596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39"/>
    <w:rsid w:val="00632CF6"/>
    <w:rsid w:val="006338DB"/>
    <w:rsid w:val="00634A41"/>
    <w:rsid w:val="00634C38"/>
    <w:rsid w:val="00635198"/>
    <w:rsid w:val="00635609"/>
    <w:rsid w:val="006358BA"/>
    <w:rsid w:val="006359C6"/>
    <w:rsid w:val="00636398"/>
    <w:rsid w:val="006368D3"/>
    <w:rsid w:val="00636D68"/>
    <w:rsid w:val="00636F30"/>
    <w:rsid w:val="00636F32"/>
    <w:rsid w:val="006377EC"/>
    <w:rsid w:val="00637970"/>
    <w:rsid w:val="006407F4"/>
    <w:rsid w:val="006409CE"/>
    <w:rsid w:val="00641351"/>
    <w:rsid w:val="0064151F"/>
    <w:rsid w:val="00641533"/>
    <w:rsid w:val="00641A8B"/>
    <w:rsid w:val="0064208D"/>
    <w:rsid w:val="00642441"/>
    <w:rsid w:val="00642471"/>
    <w:rsid w:val="006428E9"/>
    <w:rsid w:val="006429B4"/>
    <w:rsid w:val="00643200"/>
    <w:rsid w:val="00643475"/>
    <w:rsid w:val="0064396A"/>
    <w:rsid w:val="00643DDD"/>
    <w:rsid w:val="00645655"/>
    <w:rsid w:val="0064624E"/>
    <w:rsid w:val="006469EF"/>
    <w:rsid w:val="00647137"/>
    <w:rsid w:val="00650AB9"/>
    <w:rsid w:val="00650D9B"/>
    <w:rsid w:val="00650DB5"/>
    <w:rsid w:val="00651E27"/>
    <w:rsid w:val="00651E29"/>
    <w:rsid w:val="00652A35"/>
    <w:rsid w:val="00652B4B"/>
    <w:rsid w:val="00653696"/>
    <w:rsid w:val="0065443C"/>
    <w:rsid w:val="006544BB"/>
    <w:rsid w:val="006545CB"/>
    <w:rsid w:val="00654AD4"/>
    <w:rsid w:val="00654B32"/>
    <w:rsid w:val="00654D22"/>
    <w:rsid w:val="00654D50"/>
    <w:rsid w:val="00655733"/>
    <w:rsid w:val="006557EE"/>
    <w:rsid w:val="00655800"/>
    <w:rsid w:val="00655ACD"/>
    <w:rsid w:val="00655D5B"/>
    <w:rsid w:val="006566DF"/>
    <w:rsid w:val="00656A92"/>
    <w:rsid w:val="00656DDE"/>
    <w:rsid w:val="00657652"/>
    <w:rsid w:val="00657E67"/>
    <w:rsid w:val="0066011D"/>
    <w:rsid w:val="006607C0"/>
    <w:rsid w:val="00660C4B"/>
    <w:rsid w:val="00660D09"/>
    <w:rsid w:val="006613A6"/>
    <w:rsid w:val="0066144F"/>
    <w:rsid w:val="00661C38"/>
    <w:rsid w:val="0066209D"/>
    <w:rsid w:val="006627A2"/>
    <w:rsid w:val="006634E6"/>
    <w:rsid w:val="0066361A"/>
    <w:rsid w:val="0066527E"/>
    <w:rsid w:val="006653A2"/>
    <w:rsid w:val="006655EE"/>
    <w:rsid w:val="006658E1"/>
    <w:rsid w:val="00665A0E"/>
    <w:rsid w:val="00665BDA"/>
    <w:rsid w:val="00665DE5"/>
    <w:rsid w:val="0066615D"/>
    <w:rsid w:val="00666803"/>
    <w:rsid w:val="00666EFC"/>
    <w:rsid w:val="0066741D"/>
    <w:rsid w:val="00667791"/>
    <w:rsid w:val="00667EE7"/>
    <w:rsid w:val="00670922"/>
    <w:rsid w:val="00670AD4"/>
    <w:rsid w:val="00670BE1"/>
    <w:rsid w:val="00670E35"/>
    <w:rsid w:val="00671098"/>
    <w:rsid w:val="00671638"/>
    <w:rsid w:val="0067218F"/>
    <w:rsid w:val="00672C6A"/>
    <w:rsid w:val="0067384F"/>
    <w:rsid w:val="0067388C"/>
    <w:rsid w:val="00673F35"/>
    <w:rsid w:val="006741F2"/>
    <w:rsid w:val="00674CC3"/>
    <w:rsid w:val="00674FE7"/>
    <w:rsid w:val="0067521B"/>
    <w:rsid w:val="00675C72"/>
    <w:rsid w:val="006761B8"/>
    <w:rsid w:val="006766F1"/>
    <w:rsid w:val="0067682B"/>
    <w:rsid w:val="00676F8E"/>
    <w:rsid w:val="00677062"/>
    <w:rsid w:val="006771F9"/>
    <w:rsid w:val="006776D7"/>
    <w:rsid w:val="00677CBF"/>
    <w:rsid w:val="006804F4"/>
    <w:rsid w:val="00681003"/>
    <w:rsid w:val="0068121F"/>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1DB8"/>
    <w:rsid w:val="0069264F"/>
    <w:rsid w:val="006938C2"/>
    <w:rsid w:val="0069397C"/>
    <w:rsid w:val="00694191"/>
    <w:rsid w:val="006942AD"/>
    <w:rsid w:val="006942C2"/>
    <w:rsid w:val="006950B9"/>
    <w:rsid w:val="00695BB7"/>
    <w:rsid w:val="00695F7C"/>
    <w:rsid w:val="00695FC2"/>
    <w:rsid w:val="006964A9"/>
    <w:rsid w:val="00696949"/>
    <w:rsid w:val="00696C2D"/>
    <w:rsid w:val="00697052"/>
    <w:rsid w:val="0069745D"/>
    <w:rsid w:val="00697574"/>
    <w:rsid w:val="006977AB"/>
    <w:rsid w:val="00697995"/>
    <w:rsid w:val="00697A72"/>
    <w:rsid w:val="006A007D"/>
    <w:rsid w:val="006A03ED"/>
    <w:rsid w:val="006A1593"/>
    <w:rsid w:val="006A24B1"/>
    <w:rsid w:val="006A2D54"/>
    <w:rsid w:val="006A431D"/>
    <w:rsid w:val="006A46FB"/>
    <w:rsid w:val="006A5320"/>
    <w:rsid w:val="006A5E28"/>
    <w:rsid w:val="006A631A"/>
    <w:rsid w:val="006A65C3"/>
    <w:rsid w:val="006A697B"/>
    <w:rsid w:val="006A6DD0"/>
    <w:rsid w:val="006A774E"/>
    <w:rsid w:val="006A7AF2"/>
    <w:rsid w:val="006A7AFF"/>
    <w:rsid w:val="006A7D3F"/>
    <w:rsid w:val="006B0ADF"/>
    <w:rsid w:val="006B1595"/>
    <w:rsid w:val="006B1816"/>
    <w:rsid w:val="006B1F45"/>
    <w:rsid w:val="006B2099"/>
    <w:rsid w:val="006B24F0"/>
    <w:rsid w:val="006B2769"/>
    <w:rsid w:val="006B3A96"/>
    <w:rsid w:val="006B415E"/>
    <w:rsid w:val="006B4C8B"/>
    <w:rsid w:val="006B50CF"/>
    <w:rsid w:val="006B5AE3"/>
    <w:rsid w:val="006B63B3"/>
    <w:rsid w:val="006B6930"/>
    <w:rsid w:val="006B7F0C"/>
    <w:rsid w:val="006C004B"/>
    <w:rsid w:val="006C03B8"/>
    <w:rsid w:val="006C043A"/>
    <w:rsid w:val="006C135E"/>
    <w:rsid w:val="006C17CA"/>
    <w:rsid w:val="006C346A"/>
    <w:rsid w:val="006C3686"/>
    <w:rsid w:val="006C3BF1"/>
    <w:rsid w:val="006C4772"/>
    <w:rsid w:val="006C4949"/>
    <w:rsid w:val="006C4BA8"/>
    <w:rsid w:val="006C4D2E"/>
    <w:rsid w:val="006C4ED4"/>
    <w:rsid w:val="006C5997"/>
    <w:rsid w:val="006C5EC9"/>
    <w:rsid w:val="006C6059"/>
    <w:rsid w:val="006C631B"/>
    <w:rsid w:val="006C63B7"/>
    <w:rsid w:val="006C652C"/>
    <w:rsid w:val="006C6965"/>
    <w:rsid w:val="006C6F7B"/>
    <w:rsid w:val="006C7522"/>
    <w:rsid w:val="006C75BD"/>
    <w:rsid w:val="006C7D26"/>
    <w:rsid w:val="006D08CA"/>
    <w:rsid w:val="006D0A5B"/>
    <w:rsid w:val="006D0AD1"/>
    <w:rsid w:val="006D0DF1"/>
    <w:rsid w:val="006D23CF"/>
    <w:rsid w:val="006D3484"/>
    <w:rsid w:val="006D3E5D"/>
    <w:rsid w:val="006D465D"/>
    <w:rsid w:val="006D4ADA"/>
    <w:rsid w:val="006D4E1F"/>
    <w:rsid w:val="006D54C0"/>
    <w:rsid w:val="006D5789"/>
    <w:rsid w:val="006D59BB"/>
    <w:rsid w:val="006D6F08"/>
    <w:rsid w:val="006D6F1D"/>
    <w:rsid w:val="006D7A9B"/>
    <w:rsid w:val="006D7CEE"/>
    <w:rsid w:val="006D7E69"/>
    <w:rsid w:val="006D7F41"/>
    <w:rsid w:val="006E062C"/>
    <w:rsid w:val="006E0740"/>
    <w:rsid w:val="006E122F"/>
    <w:rsid w:val="006E1844"/>
    <w:rsid w:val="006E1C82"/>
    <w:rsid w:val="006E28B7"/>
    <w:rsid w:val="006E2A9B"/>
    <w:rsid w:val="006E320A"/>
    <w:rsid w:val="006E3310"/>
    <w:rsid w:val="006E37B3"/>
    <w:rsid w:val="006E415D"/>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103"/>
    <w:rsid w:val="006F1B70"/>
    <w:rsid w:val="006F2F1E"/>
    <w:rsid w:val="006F3253"/>
    <w:rsid w:val="006F341D"/>
    <w:rsid w:val="006F345D"/>
    <w:rsid w:val="006F35B9"/>
    <w:rsid w:val="006F3624"/>
    <w:rsid w:val="006F3CB1"/>
    <w:rsid w:val="006F3CDE"/>
    <w:rsid w:val="006F457A"/>
    <w:rsid w:val="006F573C"/>
    <w:rsid w:val="006F58D4"/>
    <w:rsid w:val="006F5C90"/>
    <w:rsid w:val="006F6582"/>
    <w:rsid w:val="006F6CA5"/>
    <w:rsid w:val="006F6EF9"/>
    <w:rsid w:val="006F785F"/>
    <w:rsid w:val="006F7C42"/>
    <w:rsid w:val="00700BD0"/>
    <w:rsid w:val="00700CF3"/>
    <w:rsid w:val="007015A5"/>
    <w:rsid w:val="00701C65"/>
    <w:rsid w:val="00702353"/>
    <w:rsid w:val="00702377"/>
    <w:rsid w:val="0070338C"/>
    <w:rsid w:val="0070346E"/>
    <w:rsid w:val="00703D2E"/>
    <w:rsid w:val="00704043"/>
    <w:rsid w:val="00704EDB"/>
    <w:rsid w:val="007057EF"/>
    <w:rsid w:val="00706101"/>
    <w:rsid w:val="007063ED"/>
    <w:rsid w:val="00706563"/>
    <w:rsid w:val="0070665F"/>
    <w:rsid w:val="00706999"/>
    <w:rsid w:val="00706D8C"/>
    <w:rsid w:val="00706EFD"/>
    <w:rsid w:val="00707072"/>
    <w:rsid w:val="00707266"/>
    <w:rsid w:val="00707888"/>
    <w:rsid w:val="00707A03"/>
    <w:rsid w:val="00707D21"/>
    <w:rsid w:val="00707D61"/>
    <w:rsid w:val="007104BB"/>
    <w:rsid w:val="00710591"/>
    <w:rsid w:val="00710C15"/>
    <w:rsid w:val="00710C23"/>
    <w:rsid w:val="007111A2"/>
    <w:rsid w:val="0071130C"/>
    <w:rsid w:val="00711379"/>
    <w:rsid w:val="00711389"/>
    <w:rsid w:val="00711FB1"/>
    <w:rsid w:val="00712076"/>
    <w:rsid w:val="00712287"/>
    <w:rsid w:val="007126B6"/>
    <w:rsid w:val="00712772"/>
    <w:rsid w:val="00712F02"/>
    <w:rsid w:val="00713001"/>
    <w:rsid w:val="00713243"/>
    <w:rsid w:val="0071378C"/>
    <w:rsid w:val="00713B2F"/>
    <w:rsid w:val="00713FA6"/>
    <w:rsid w:val="007148D3"/>
    <w:rsid w:val="00715419"/>
    <w:rsid w:val="007156C5"/>
    <w:rsid w:val="00715A1C"/>
    <w:rsid w:val="00715B9A"/>
    <w:rsid w:val="007166B0"/>
    <w:rsid w:val="00716957"/>
    <w:rsid w:val="0071768E"/>
    <w:rsid w:val="0072091C"/>
    <w:rsid w:val="00721A9B"/>
    <w:rsid w:val="00721AB8"/>
    <w:rsid w:val="00721C1F"/>
    <w:rsid w:val="0072233C"/>
    <w:rsid w:val="007227E9"/>
    <w:rsid w:val="00722A22"/>
    <w:rsid w:val="007236B4"/>
    <w:rsid w:val="00723A78"/>
    <w:rsid w:val="00723AE2"/>
    <w:rsid w:val="00723FB4"/>
    <w:rsid w:val="00724108"/>
    <w:rsid w:val="007245C8"/>
    <w:rsid w:val="007248B6"/>
    <w:rsid w:val="00724952"/>
    <w:rsid w:val="0072498B"/>
    <w:rsid w:val="00724D06"/>
    <w:rsid w:val="00724E07"/>
    <w:rsid w:val="00724E7F"/>
    <w:rsid w:val="007254EB"/>
    <w:rsid w:val="007254FE"/>
    <w:rsid w:val="007257D0"/>
    <w:rsid w:val="00725DF1"/>
    <w:rsid w:val="00725E0F"/>
    <w:rsid w:val="00725E90"/>
    <w:rsid w:val="0072680C"/>
    <w:rsid w:val="00726EA6"/>
    <w:rsid w:val="00727208"/>
    <w:rsid w:val="00727291"/>
    <w:rsid w:val="00727344"/>
    <w:rsid w:val="00727680"/>
    <w:rsid w:val="00727F54"/>
    <w:rsid w:val="007318A9"/>
    <w:rsid w:val="00732A5F"/>
    <w:rsid w:val="007342DC"/>
    <w:rsid w:val="00734361"/>
    <w:rsid w:val="007344F1"/>
    <w:rsid w:val="007348B1"/>
    <w:rsid w:val="007351AB"/>
    <w:rsid w:val="00735C06"/>
    <w:rsid w:val="00735C80"/>
    <w:rsid w:val="00735FA4"/>
    <w:rsid w:val="007362A6"/>
    <w:rsid w:val="00736310"/>
    <w:rsid w:val="0073659F"/>
    <w:rsid w:val="007365F1"/>
    <w:rsid w:val="007369F8"/>
    <w:rsid w:val="00736D7D"/>
    <w:rsid w:val="0073707D"/>
    <w:rsid w:val="00740E58"/>
    <w:rsid w:val="00741AAD"/>
    <w:rsid w:val="00741D46"/>
    <w:rsid w:val="00743B68"/>
    <w:rsid w:val="00744493"/>
    <w:rsid w:val="007445A0"/>
    <w:rsid w:val="007447DA"/>
    <w:rsid w:val="0074524B"/>
    <w:rsid w:val="007456E7"/>
    <w:rsid w:val="007461AB"/>
    <w:rsid w:val="00747B54"/>
    <w:rsid w:val="00747D8B"/>
    <w:rsid w:val="00750B38"/>
    <w:rsid w:val="00751228"/>
    <w:rsid w:val="00751451"/>
    <w:rsid w:val="00751570"/>
    <w:rsid w:val="00751B6A"/>
    <w:rsid w:val="00752785"/>
    <w:rsid w:val="00754009"/>
    <w:rsid w:val="0075506B"/>
    <w:rsid w:val="0075543E"/>
    <w:rsid w:val="00755ABF"/>
    <w:rsid w:val="007571E1"/>
    <w:rsid w:val="00757A16"/>
    <w:rsid w:val="00757AA8"/>
    <w:rsid w:val="00757AB5"/>
    <w:rsid w:val="007600B9"/>
    <w:rsid w:val="007604B2"/>
    <w:rsid w:val="00760CDE"/>
    <w:rsid w:val="007611EA"/>
    <w:rsid w:val="007614B2"/>
    <w:rsid w:val="00761C14"/>
    <w:rsid w:val="0076224A"/>
    <w:rsid w:val="007626E9"/>
    <w:rsid w:val="007629AE"/>
    <w:rsid w:val="00763144"/>
    <w:rsid w:val="007634B4"/>
    <w:rsid w:val="00764B27"/>
    <w:rsid w:val="00764B3D"/>
    <w:rsid w:val="00764CDE"/>
    <w:rsid w:val="00765281"/>
    <w:rsid w:val="00765912"/>
    <w:rsid w:val="00765C76"/>
    <w:rsid w:val="00766B52"/>
    <w:rsid w:val="00766BAD"/>
    <w:rsid w:val="007671F4"/>
    <w:rsid w:val="00767796"/>
    <w:rsid w:val="00767F1A"/>
    <w:rsid w:val="0077117E"/>
    <w:rsid w:val="007715BE"/>
    <w:rsid w:val="0077161B"/>
    <w:rsid w:val="007729A2"/>
    <w:rsid w:val="00772FFA"/>
    <w:rsid w:val="007733F3"/>
    <w:rsid w:val="0077366B"/>
    <w:rsid w:val="0077382B"/>
    <w:rsid w:val="0077410A"/>
    <w:rsid w:val="0077492B"/>
    <w:rsid w:val="00774E11"/>
    <w:rsid w:val="00774FD8"/>
    <w:rsid w:val="007755F2"/>
    <w:rsid w:val="00776377"/>
    <w:rsid w:val="00776971"/>
    <w:rsid w:val="00776F51"/>
    <w:rsid w:val="00777057"/>
    <w:rsid w:val="0077706B"/>
    <w:rsid w:val="00777E4D"/>
    <w:rsid w:val="00780299"/>
    <w:rsid w:val="0078045E"/>
    <w:rsid w:val="00780A80"/>
    <w:rsid w:val="0078145B"/>
    <w:rsid w:val="0078177E"/>
    <w:rsid w:val="00781B8F"/>
    <w:rsid w:val="00782855"/>
    <w:rsid w:val="0078304C"/>
    <w:rsid w:val="00783673"/>
    <w:rsid w:val="0078446D"/>
    <w:rsid w:val="00785490"/>
    <w:rsid w:val="00785660"/>
    <w:rsid w:val="00786E9D"/>
    <w:rsid w:val="00787FE1"/>
    <w:rsid w:val="00790C18"/>
    <w:rsid w:val="00790E55"/>
    <w:rsid w:val="00791F65"/>
    <w:rsid w:val="0079220E"/>
    <w:rsid w:val="00792553"/>
    <w:rsid w:val="007925EA"/>
    <w:rsid w:val="00792DF1"/>
    <w:rsid w:val="00792FB6"/>
    <w:rsid w:val="00793ADA"/>
    <w:rsid w:val="00793CD8"/>
    <w:rsid w:val="00793D4C"/>
    <w:rsid w:val="00794231"/>
    <w:rsid w:val="0079461F"/>
    <w:rsid w:val="007946B7"/>
    <w:rsid w:val="007947EB"/>
    <w:rsid w:val="00794E41"/>
    <w:rsid w:val="00795266"/>
    <w:rsid w:val="00795B09"/>
    <w:rsid w:val="00795C92"/>
    <w:rsid w:val="00795E3A"/>
    <w:rsid w:val="00796231"/>
    <w:rsid w:val="007965A2"/>
    <w:rsid w:val="0079685A"/>
    <w:rsid w:val="00796DC1"/>
    <w:rsid w:val="00796EFB"/>
    <w:rsid w:val="007976AA"/>
    <w:rsid w:val="007A05FC"/>
    <w:rsid w:val="007A0978"/>
    <w:rsid w:val="007A0BD0"/>
    <w:rsid w:val="007A15FB"/>
    <w:rsid w:val="007A1CB3"/>
    <w:rsid w:val="007A1E40"/>
    <w:rsid w:val="007A2AD7"/>
    <w:rsid w:val="007A2D6B"/>
    <w:rsid w:val="007A2DD6"/>
    <w:rsid w:val="007A2EAF"/>
    <w:rsid w:val="007A306F"/>
    <w:rsid w:val="007A376C"/>
    <w:rsid w:val="007A37F5"/>
    <w:rsid w:val="007A43A6"/>
    <w:rsid w:val="007A4536"/>
    <w:rsid w:val="007A4A81"/>
    <w:rsid w:val="007A4C76"/>
    <w:rsid w:val="007A4DF0"/>
    <w:rsid w:val="007A5001"/>
    <w:rsid w:val="007A520B"/>
    <w:rsid w:val="007A52B3"/>
    <w:rsid w:val="007A5479"/>
    <w:rsid w:val="007A57F8"/>
    <w:rsid w:val="007A58A6"/>
    <w:rsid w:val="007A67B5"/>
    <w:rsid w:val="007A67B6"/>
    <w:rsid w:val="007B0CDE"/>
    <w:rsid w:val="007B16E6"/>
    <w:rsid w:val="007B222E"/>
    <w:rsid w:val="007B2593"/>
    <w:rsid w:val="007B3003"/>
    <w:rsid w:val="007B328F"/>
    <w:rsid w:val="007B3553"/>
    <w:rsid w:val="007B3670"/>
    <w:rsid w:val="007B3D2D"/>
    <w:rsid w:val="007B4287"/>
    <w:rsid w:val="007B4599"/>
    <w:rsid w:val="007B474C"/>
    <w:rsid w:val="007B5080"/>
    <w:rsid w:val="007B50AE"/>
    <w:rsid w:val="007B50F4"/>
    <w:rsid w:val="007B51DF"/>
    <w:rsid w:val="007B5375"/>
    <w:rsid w:val="007B7582"/>
    <w:rsid w:val="007B77A4"/>
    <w:rsid w:val="007B77C2"/>
    <w:rsid w:val="007B7912"/>
    <w:rsid w:val="007C05DD"/>
    <w:rsid w:val="007C0858"/>
    <w:rsid w:val="007C223F"/>
    <w:rsid w:val="007C2814"/>
    <w:rsid w:val="007C34ED"/>
    <w:rsid w:val="007C36E8"/>
    <w:rsid w:val="007C3714"/>
    <w:rsid w:val="007C3D18"/>
    <w:rsid w:val="007C3E72"/>
    <w:rsid w:val="007C479B"/>
    <w:rsid w:val="007C495B"/>
    <w:rsid w:val="007C4BFE"/>
    <w:rsid w:val="007C4DC9"/>
    <w:rsid w:val="007C52C0"/>
    <w:rsid w:val="007C60BF"/>
    <w:rsid w:val="007C6A07"/>
    <w:rsid w:val="007C6D45"/>
    <w:rsid w:val="007C75A1"/>
    <w:rsid w:val="007C77A5"/>
    <w:rsid w:val="007D04E5"/>
    <w:rsid w:val="007D13A9"/>
    <w:rsid w:val="007D1530"/>
    <w:rsid w:val="007D1ADB"/>
    <w:rsid w:val="007D2063"/>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53D"/>
    <w:rsid w:val="007E0DE8"/>
    <w:rsid w:val="007E13B6"/>
    <w:rsid w:val="007E15D2"/>
    <w:rsid w:val="007E1811"/>
    <w:rsid w:val="007E2014"/>
    <w:rsid w:val="007E2092"/>
    <w:rsid w:val="007E2484"/>
    <w:rsid w:val="007E2D0A"/>
    <w:rsid w:val="007E4446"/>
    <w:rsid w:val="007E458D"/>
    <w:rsid w:val="007E4610"/>
    <w:rsid w:val="007E4656"/>
    <w:rsid w:val="007E4715"/>
    <w:rsid w:val="007E4B5C"/>
    <w:rsid w:val="007E4E5F"/>
    <w:rsid w:val="007E505B"/>
    <w:rsid w:val="007E5148"/>
    <w:rsid w:val="007E6C13"/>
    <w:rsid w:val="007E7091"/>
    <w:rsid w:val="007E756A"/>
    <w:rsid w:val="007E7C5E"/>
    <w:rsid w:val="007F09E4"/>
    <w:rsid w:val="007F1045"/>
    <w:rsid w:val="007F1BC7"/>
    <w:rsid w:val="007F1DD2"/>
    <w:rsid w:val="007F24A1"/>
    <w:rsid w:val="007F273D"/>
    <w:rsid w:val="007F3216"/>
    <w:rsid w:val="007F3BBC"/>
    <w:rsid w:val="007F3E33"/>
    <w:rsid w:val="007F408F"/>
    <w:rsid w:val="007F41D0"/>
    <w:rsid w:val="007F433E"/>
    <w:rsid w:val="007F4F9B"/>
    <w:rsid w:val="007F504B"/>
    <w:rsid w:val="007F519E"/>
    <w:rsid w:val="007F5310"/>
    <w:rsid w:val="007F53DF"/>
    <w:rsid w:val="007F55C4"/>
    <w:rsid w:val="007F58F3"/>
    <w:rsid w:val="007F6680"/>
    <w:rsid w:val="007F7142"/>
    <w:rsid w:val="007F7C6F"/>
    <w:rsid w:val="00800DAE"/>
    <w:rsid w:val="00801A15"/>
    <w:rsid w:val="008022A7"/>
    <w:rsid w:val="00802E41"/>
    <w:rsid w:val="00802E43"/>
    <w:rsid w:val="00802EA0"/>
    <w:rsid w:val="00803011"/>
    <w:rsid w:val="00803586"/>
    <w:rsid w:val="00803DEF"/>
    <w:rsid w:val="00803FAE"/>
    <w:rsid w:val="00804460"/>
    <w:rsid w:val="008054A3"/>
    <w:rsid w:val="00805857"/>
    <w:rsid w:val="0080605F"/>
    <w:rsid w:val="008068F9"/>
    <w:rsid w:val="00807116"/>
    <w:rsid w:val="00807133"/>
    <w:rsid w:val="00807240"/>
    <w:rsid w:val="00807786"/>
    <w:rsid w:val="00807D9C"/>
    <w:rsid w:val="0081007D"/>
    <w:rsid w:val="00810232"/>
    <w:rsid w:val="00810A27"/>
    <w:rsid w:val="00811A53"/>
    <w:rsid w:val="00811C5E"/>
    <w:rsid w:val="00811D27"/>
    <w:rsid w:val="00811FCB"/>
    <w:rsid w:val="008138C4"/>
    <w:rsid w:val="008138DA"/>
    <w:rsid w:val="0081397E"/>
    <w:rsid w:val="0081410C"/>
    <w:rsid w:val="0081452C"/>
    <w:rsid w:val="008146E1"/>
    <w:rsid w:val="00814E79"/>
    <w:rsid w:val="00814F2C"/>
    <w:rsid w:val="008158D6"/>
    <w:rsid w:val="00815AE8"/>
    <w:rsid w:val="00816B32"/>
    <w:rsid w:val="00816E1F"/>
    <w:rsid w:val="00816ECE"/>
    <w:rsid w:val="0081704C"/>
    <w:rsid w:val="00817196"/>
    <w:rsid w:val="00817905"/>
    <w:rsid w:val="008179AC"/>
    <w:rsid w:val="008214D4"/>
    <w:rsid w:val="00822986"/>
    <w:rsid w:val="008229DA"/>
    <w:rsid w:val="00822CC3"/>
    <w:rsid w:val="00822D81"/>
    <w:rsid w:val="0082309B"/>
    <w:rsid w:val="008231AB"/>
    <w:rsid w:val="00823332"/>
    <w:rsid w:val="00823559"/>
    <w:rsid w:val="008235DB"/>
    <w:rsid w:val="008236D3"/>
    <w:rsid w:val="00823844"/>
    <w:rsid w:val="00823A26"/>
    <w:rsid w:val="0082437E"/>
    <w:rsid w:val="00824A3D"/>
    <w:rsid w:val="00824AB4"/>
    <w:rsid w:val="00824B93"/>
    <w:rsid w:val="00824E28"/>
    <w:rsid w:val="00824EF2"/>
    <w:rsid w:val="0082512E"/>
    <w:rsid w:val="00825C42"/>
    <w:rsid w:val="00825D25"/>
    <w:rsid w:val="008260C6"/>
    <w:rsid w:val="008260F7"/>
    <w:rsid w:val="008261C1"/>
    <w:rsid w:val="008261F7"/>
    <w:rsid w:val="008265A6"/>
    <w:rsid w:val="00826C39"/>
    <w:rsid w:val="0082702F"/>
    <w:rsid w:val="00827D6F"/>
    <w:rsid w:val="00830352"/>
    <w:rsid w:val="00831963"/>
    <w:rsid w:val="0083257F"/>
    <w:rsid w:val="00832672"/>
    <w:rsid w:val="00833017"/>
    <w:rsid w:val="00833A85"/>
    <w:rsid w:val="00833F27"/>
    <w:rsid w:val="00834CDF"/>
    <w:rsid w:val="00835655"/>
    <w:rsid w:val="0083616B"/>
    <w:rsid w:val="00836B14"/>
    <w:rsid w:val="008373F5"/>
    <w:rsid w:val="00837529"/>
    <w:rsid w:val="008376AC"/>
    <w:rsid w:val="00840273"/>
    <w:rsid w:val="008408EC"/>
    <w:rsid w:val="00840CF9"/>
    <w:rsid w:val="008415F6"/>
    <w:rsid w:val="00841FEF"/>
    <w:rsid w:val="00842CFB"/>
    <w:rsid w:val="008444E8"/>
    <w:rsid w:val="00844A26"/>
    <w:rsid w:val="00844E80"/>
    <w:rsid w:val="00846508"/>
    <w:rsid w:val="00846FE7"/>
    <w:rsid w:val="00847139"/>
    <w:rsid w:val="00847173"/>
    <w:rsid w:val="0084728C"/>
    <w:rsid w:val="0084790F"/>
    <w:rsid w:val="00850360"/>
    <w:rsid w:val="00850C3C"/>
    <w:rsid w:val="00851502"/>
    <w:rsid w:val="0085186E"/>
    <w:rsid w:val="00851A76"/>
    <w:rsid w:val="00851BAD"/>
    <w:rsid w:val="00851F93"/>
    <w:rsid w:val="0085229C"/>
    <w:rsid w:val="00852326"/>
    <w:rsid w:val="00852AE6"/>
    <w:rsid w:val="008548BB"/>
    <w:rsid w:val="00854E67"/>
    <w:rsid w:val="00855186"/>
    <w:rsid w:val="00855DB8"/>
    <w:rsid w:val="00856009"/>
    <w:rsid w:val="008561CC"/>
    <w:rsid w:val="008563B3"/>
    <w:rsid w:val="008567EB"/>
    <w:rsid w:val="00856911"/>
    <w:rsid w:val="00856B06"/>
    <w:rsid w:val="00856B2C"/>
    <w:rsid w:val="0085778F"/>
    <w:rsid w:val="00857D23"/>
    <w:rsid w:val="00857DB7"/>
    <w:rsid w:val="008600DD"/>
    <w:rsid w:val="00860CD8"/>
    <w:rsid w:val="00860E63"/>
    <w:rsid w:val="00860F14"/>
    <w:rsid w:val="00861158"/>
    <w:rsid w:val="008612C0"/>
    <w:rsid w:val="008618E5"/>
    <w:rsid w:val="00861988"/>
    <w:rsid w:val="00861DCC"/>
    <w:rsid w:val="008620DF"/>
    <w:rsid w:val="00863742"/>
    <w:rsid w:val="0086384C"/>
    <w:rsid w:val="00864722"/>
    <w:rsid w:val="00864CE7"/>
    <w:rsid w:val="00865FB7"/>
    <w:rsid w:val="00866953"/>
    <w:rsid w:val="008677FD"/>
    <w:rsid w:val="00867B97"/>
    <w:rsid w:val="00867CFC"/>
    <w:rsid w:val="0087037C"/>
    <w:rsid w:val="00870568"/>
    <w:rsid w:val="0087068B"/>
    <w:rsid w:val="008706D4"/>
    <w:rsid w:val="00870F8A"/>
    <w:rsid w:val="008719A4"/>
    <w:rsid w:val="00871D23"/>
    <w:rsid w:val="008720D6"/>
    <w:rsid w:val="008727D3"/>
    <w:rsid w:val="00872AC9"/>
    <w:rsid w:val="0087365B"/>
    <w:rsid w:val="00874312"/>
    <w:rsid w:val="0087437C"/>
    <w:rsid w:val="00874382"/>
    <w:rsid w:val="0087470C"/>
    <w:rsid w:val="008747F5"/>
    <w:rsid w:val="008756A8"/>
    <w:rsid w:val="00875701"/>
    <w:rsid w:val="00875CD7"/>
    <w:rsid w:val="00876A93"/>
    <w:rsid w:val="00876B4D"/>
    <w:rsid w:val="00877A2D"/>
    <w:rsid w:val="00877C89"/>
    <w:rsid w:val="00877DB1"/>
    <w:rsid w:val="00877F18"/>
    <w:rsid w:val="00880089"/>
    <w:rsid w:val="00880158"/>
    <w:rsid w:val="0088019D"/>
    <w:rsid w:val="008807DC"/>
    <w:rsid w:val="008807FB"/>
    <w:rsid w:val="008821B6"/>
    <w:rsid w:val="00882253"/>
    <w:rsid w:val="00882D2B"/>
    <w:rsid w:val="008830B2"/>
    <w:rsid w:val="00884942"/>
    <w:rsid w:val="008852A1"/>
    <w:rsid w:val="00885334"/>
    <w:rsid w:val="00885383"/>
    <w:rsid w:val="008857C8"/>
    <w:rsid w:val="00885866"/>
    <w:rsid w:val="00885AC1"/>
    <w:rsid w:val="00885F87"/>
    <w:rsid w:val="00886726"/>
    <w:rsid w:val="00886860"/>
    <w:rsid w:val="00886C76"/>
    <w:rsid w:val="008875E2"/>
    <w:rsid w:val="00890084"/>
    <w:rsid w:val="00890C9F"/>
    <w:rsid w:val="00890DA9"/>
    <w:rsid w:val="00890F93"/>
    <w:rsid w:val="008923B8"/>
    <w:rsid w:val="00892914"/>
    <w:rsid w:val="00892B8A"/>
    <w:rsid w:val="00893B6E"/>
    <w:rsid w:val="008941E3"/>
    <w:rsid w:val="0089430C"/>
    <w:rsid w:val="00894397"/>
    <w:rsid w:val="00894590"/>
    <w:rsid w:val="00894A88"/>
    <w:rsid w:val="00895386"/>
    <w:rsid w:val="00897C73"/>
    <w:rsid w:val="008A0028"/>
    <w:rsid w:val="008A01C6"/>
    <w:rsid w:val="008A02C7"/>
    <w:rsid w:val="008A0AA5"/>
    <w:rsid w:val="008A0B74"/>
    <w:rsid w:val="008A0B93"/>
    <w:rsid w:val="008A15A6"/>
    <w:rsid w:val="008A1D76"/>
    <w:rsid w:val="008A21FF"/>
    <w:rsid w:val="008A264B"/>
    <w:rsid w:val="008A2695"/>
    <w:rsid w:val="008A2CBD"/>
    <w:rsid w:val="008A2CE2"/>
    <w:rsid w:val="008A30AC"/>
    <w:rsid w:val="008A3121"/>
    <w:rsid w:val="008A340E"/>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07F0"/>
    <w:rsid w:val="008B120C"/>
    <w:rsid w:val="008B14CF"/>
    <w:rsid w:val="008B159D"/>
    <w:rsid w:val="008B1A53"/>
    <w:rsid w:val="008B2A21"/>
    <w:rsid w:val="008B2BCD"/>
    <w:rsid w:val="008B37DD"/>
    <w:rsid w:val="008B3CF2"/>
    <w:rsid w:val="008B3EB6"/>
    <w:rsid w:val="008B4884"/>
    <w:rsid w:val="008B4B8D"/>
    <w:rsid w:val="008B51A0"/>
    <w:rsid w:val="008B592A"/>
    <w:rsid w:val="008B5A47"/>
    <w:rsid w:val="008B5B11"/>
    <w:rsid w:val="008B5B84"/>
    <w:rsid w:val="008B5CA0"/>
    <w:rsid w:val="008B5D1B"/>
    <w:rsid w:val="008B62ED"/>
    <w:rsid w:val="008B69A8"/>
    <w:rsid w:val="008B6E7E"/>
    <w:rsid w:val="008B6FE7"/>
    <w:rsid w:val="008B7495"/>
    <w:rsid w:val="008B74FB"/>
    <w:rsid w:val="008B7AF5"/>
    <w:rsid w:val="008B7B5C"/>
    <w:rsid w:val="008B7D2C"/>
    <w:rsid w:val="008C007F"/>
    <w:rsid w:val="008C01B8"/>
    <w:rsid w:val="008C03D1"/>
    <w:rsid w:val="008C0C99"/>
    <w:rsid w:val="008C11B3"/>
    <w:rsid w:val="008C1390"/>
    <w:rsid w:val="008C2017"/>
    <w:rsid w:val="008C22A0"/>
    <w:rsid w:val="008C289D"/>
    <w:rsid w:val="008C2A77"/>
    <w:rsid w:val="008C2A8A"/>
    <w:rsid w:val="008C3231"/>
    <w:rsid w:val="008C3682"/>
    <w:rsid w:val="008C4958"/>
    <w:rsid w:val="008C4BAA"/>
    <w:rsid w:val="008C5164"/>
    <w:rsid w:val="008C55E4"/>
    <w:rsid w:val="008C6AE8"/>
    <w:rsid w:val="008C6FED"/>
    <w:rsid w:val="008C7573"/>
    <w:rsid w:val="008D00A5"/>
    <w:rsid w:val="008D075A"/>
    <w:rsid w:val="008D0C03"/>
    <w:rsid w:val="008D157C"/>
    <w:rsid w:val="008D178D"/>
    <w:rsid w:val="008D1CAE"/>
    <w:rsid w:val="008D2407"/>
    <w:rsid w:val="008D2549"/>
    <w:rsid w:val="008D34F1"/>
    <w:rsid w:val="008D3687"/>
    <w:rsid w:val="008D382C"/>
    <w:rsid w:val="008D39D8"/>
    <w:rsid w:val="008D3E76"/>
    <w:rsid w:val="008D473B"/>
    <w:rsid w:val="008D5003"/>
    <w:rsid w:val="008D5561"/>
    <w:rsid w:val="008D5F6A"/>
    <w:rsid w:val="008D5F7F"/>
    <w:rsid w:val="008D6D1A"/>
    <w:rsid w:val="008D72CD"/>
    <w:rsid w:val="008D7FD0"/>
    <w:rsid w:val="008E065E"/>
    <w:rsid w:val="008E0927"/>
    <w:rsid w:val="008E1909"/>
    <w:rsid w:val="008E23B7"/>
    <w:rsid w:val="008E265B"/>
    <w:rsid w:val="008E4C52"/>
    <w:rsid w:val="008E513F"/>
    <w:rsid w:val="008E5762"/>
    <w:rsid w:val="008E595A"/>
    <w:rsid w:val="008E5ADC"/>
    <w:rsid w:val="008E5B1A"/>
    <w:rsid w:val="008E6E3A"/>
    <w:rsid w:val="008E7D72"/>
    <w:rsid w:val="008E7D76"/>
    <w:rsid w:val="008F0424"/>
    <w:rsid w:val="008F0B29"/>
    <w:rsid w:val="008F1829"/>
    <w:rsid w:val="008F1A22"/>
    <w:rsid w:val="008F1EAB"/>
    <w:rsid w:val="008F2D67"/>
    <w:rsid w:val="008F33DC"/>
    <w:rsid w:val="008F39E1"/>
    <w:rsid w:val="008F410D"/>
    <w:rsid w:val="008F4176"/>
    <w:rsid w:val="008F477F"/>
    <w:rsid w:val="008F492A"/>
    <w:rsid w:val="008F4A20"/>
    <w:rsid w:val="008F4DEB"/>
    <w:rsid w:val="008F61F7"/>
    <w:rsid w:val="008F650A"/>
    <w:rsid w:val="008F6D92"/>
    <w:rsid w:val="008F6EAD"/>
    <w:rsid w:val="008F710B"/>
    <w:rsid w:val="008F71CD"/>
    <w:rsid w:val="008F72AD"/>
    <w:rsid w:val="008F76D4"/>
    <w:rsid w:val="008F77FA"/>
    <w:rsid w:val="0090004F"/>
    <w:rsid w:val="00900066"/>
    <w:rsid w:val="0090037A"/>
    <w:rsid w:val="00900BAD"/>
    <w:rsid w:val="00900F01"/>
    <w:rsid w:val="00900FBE"/>
    <w:rsid w:val="00902247"/>
    <w:rsid w:val="00902350"/>
    <w:rsid w:val="0090336B"/>
    <w:rsid w:val="00903587"/>
    <w:rsid w:val="0090386E"/>
    <w:rsid w:val="00905143"/>
    <w:rsid w:val="009053AA"/>
    <w:rsid w:val="009055D4"/>
    <w:rsid w:val="009061F2"/>
    <w:rsid w:val="00906939"/>
    <w:rsid w:val="0090695F"/>
    <w:rsid w:val="00906B1A"/>
    <w:rsid w:val="009072BA"/>
    <w:rsid w:val="009102F6"/>
    <w:rsid w:val="00910B7D"/>
    <w:rsid w:val="0091105C"/>
    <w:rsid w:val="009113DE"/>
    <w:rsid w:val="00911674"/>
    <w:rsid w:val="0091167F"/>
    <w:rsid w:val="009117C9"/>
    <w:rsid w:val="00911BB5"/>
    <w:rsid w:val="00911DFB"/>
    <w:rsid w:val="00912332"/>
    <w:rsid w:val="009127CF"/>
    <w:rsid w:val="0091319E"/>
    <w:rsid w:val="00913589"/>
    <w:rsid w:val="0091392E"/>
    <w:rsid w:val="009139D9"/>
    <w:rsid w:val="009140C9"/>
    <w:rsid w:val="0091455C"/>
    <w:rsid w:val="0091463A"/>
    <w:rsid w:val="00914AA3"/>
    <w:rsid w:val="00914AD8"/>
    <w:rsid w:val="00914ED8"/>
    <w:rsid w:val="00914F30"/>
    <w:rsid w:val="00916079"/>
    <w:rsid w:val="00917692"/>
    <w:rsid w:val="00917CE9"/>
    <w:rsid w:val="009206AF"/>
    <w:rsid w:val="00920BF2"/>
    <w:rsid w:val="00920F57"/>
    <w:rsid w:val="009214D9"/>
    <w:rsid w:val="00922010"/>
    <w:rsid w:val="009221C0"/>
    <w:rsid w:val="00922A86"/>
    <w:rsid w:val="00922F6D"/>
    <w:rsid w:val="009231FA"/>
    <w:rsid w:val="009234A2"/>
    <w:rsid w:val="009238D7"/>
    <w:rsid w:val="009239BA"/>
    <w:rsid w:val="00923A07"/>
    <w:rsid w:val="00923F3A"/>
    <w:rsid w:val="009241FB"/>
    <w:rsid w:val="009245B6"/>
    <w:rsid w:val="00924889"/>
    <w:rsid w:val="00924DCC"/>
    <w:rsid w:val="00925000"/>
    <w:rsid w:val="00926EBE"/>
    <w:rsid w:val="0092710D"/>
    <w:rsid w:val="00927231"/>
    <w:rsid w:val="00927537"/>
    <w:rsid w:val="00931181"/>
    <w:rsid w:val="0093177E"/>
    <w:rsid w:val="00931BD9"/>
    <w:rsid w:val="00933324"/>
    <w:rsid w:val="009338B9"/>
    <w:rsid w:val="00933A27"/>
    <w:rsid w:val="009344B1"/>
    <w:rsid w:val="00935A40"/>
    <w:rsid w:val="00935E7B"/>
    <w:rsid w:val="00935EE2"/>
    <w:rsid w:val="0093614B"/>
    <w:rsid w:val="00936875"/>
    <w:rsid w:val="009368F3"/>
    <w:rsid w:val="00936B41"/>
    <w:rsid w:val="00937CA3"/>
    <w:rsid w:val="009408D6"/>
    <w:rsid w:val="00940A12"/>
    <w:rsid w:val="00940F20"/>
    <w:rsid w:val="00941598"/>
    <w:rsid w:val="00941636"/>
    <w:rsid w:val="00941A34"/>
    <w:rsid w:val="00941AE6"/>
    <w:rsid w:val="00941B1D"/>
    <w:rsid w:val="00941B33"/>
    <w:rsid w:val="009420A4"/>
    <w:rsid w:val="0094226C"/>
    <w:rsid w:val="0094261E"/>
    <w:rsid w:val="00943742"/>
    <w:rsid w:val="00944022"/>
    <w:rsid w:val="00944077"/>
    <w:rsid w:val="009442B7"/>
    <w:rsid w:val="009445B5"/>
    <w:rsid w:val="00944C02"/>
    <w:rsid w:val="009456B7"/>
    <w:rsid w:val="00945C05"/>
    <w:rsid w:val="00945D4D"/>
    <w:rsid w:val="00946178"/>
    <w:rsid w:val="0094675F"/>
    <w:rsid w:val="00946945"/>
    <w:rsid w:val="00947713"/>
    <w:rsid w:val="009477DA"/>
    <w:rsid w:val="00947EE8"/>
    <w:rsid w:val="009506D8"/>
    <w:rsid w:val="00950DE7"/>
    <w:rsid w:val="0095135D"/>
    <w:rsid w:val="0095145B"/>
    <w:rsid w:val="00951A37"/>
    <w:rsid w:val="00951FF2"/>
    <w:rsid w:val="00952357"/>
    <w:rsid w:val="00952411"/>
    <w:rsid w:val="00952D5F"/>
    <w:rsid w:val="0095366A"/>
    <w:rsid w:val="00953920"/>
    <w:rsid w:val="00953D47"/>
    <w:rsid w:val="00954399"/>
    <w:rsid w:val="009543A7"/>
    <w:rsid w:val="0095440A"/>
    <w:rsid w:val="009546F3"/>
    <w:rsid w:val="00954701"/>
    <w:rsid w:val="0095481F"/>
    <w:rsid w:val="00954D62"/>
    <w:rsid w:val="00954E01"/>
    <w:rsid w:val="009551D4"/>
    <w:rsid w:val="0095576B"/>
    <w:rsid w:val="00955DF7"/>
    <w:rsid w:val="0095681E"/>
    <w:rsid w:val="009572A7"/>
    <w:rsid w:val="009572C8"/>
    <w:rsid w:val="009572D4"/>
    <w:rsid w:val="0096055C"/>
    <w:rsid w:val="0096058F"/>
    <w:rsid w:val="00960E6F"/>
    <w:rsid w:val="00961921"/>
    <w:rsid w:val="00962755"/>
    <w:rsid w:val="0096296C"/>
    <w:rsid w:val="00962B93"/>
    <w:rsid w:val="0096327D"/>
    <w:rsid w:val="00963324"/>
    <w:rsid w:val="00964023"/>
    <w:rsid w:val="00964128"/>
    <w:rsid w:val="0096430A"/>
    <w:rsid w:val="00964777"/>
    <w:rsid w:val="0096554B"/>
    <w:rsid w:val="0096584A"/>
    <w:rsid w:val="00967075"/>
    <w:rsid w:val="00967095"/>
    <w:rsid w:val="00967270"/>
    <w:rsid w:val="009676BC"/>
    <w:rsid w:val="00967A68"/>
    <w:rsid w:val="00967C18"/>
    <w:rsid w:val="00967E8D"/>
    <w:rsid w:val="00970254"/>
    <w:rsid w:val="00970745"/>
    <w:rsid w:val="009709C5"/>
    <w:rsid w:val="009711A6"/>
    <w:rsid w:val="00971F08"/>
    <w:rsid w:val="00972034"/>
    <w:rsid w:val="00972BFA"/>
    <w:rsid w:val="009743B9"/>
    <w:rsid w:val="00974CE0"/>
    <w:rsid w:val="0097603D"/>
    <w:rsid w:val="00976608"/>
    <w:rsid w:val="00976949"/>
    <w:rsid w:val="00976D75"/>
    <w:rsid w:val="00976F70"/>
    <w:rsid w:val="009779E2"/>
    <w:rsid w:val="00977FFB"/>
    <w:rsid w:val="00980477"/>
    <w:rsid w:val="00980B12"/>
    <w:rsid w:val="00981035"/>
    <w:rsid w:val="00981E77"/>
    <w:rsid w:val="00982775"/>
    <w:rsid w:val="00982D94"/>
    <w:rsid w:val="0098371B"/>
    <w:rsid w:val="00983A02"/>
    <w:rsid w:val="00983D60"/>
    <w:rsid w:val="0098424B"/>
    <w:rsid w:val="00984EE4"/>
    <w:rsid w:val="00985122"/>
    <w:rsid w:val="00985253"/>
    <w:rsid w:val="009853AB"/>
    <w:rsid w:val="009853B3"/>
    <w:rsid w:val="009855EB"/>
    <w:rsid w:val="009859BC"/>
    <w:rsid w:val="00985A1C"/>
    <w:rsid w:val="009868AC"/>
    <w:rsid w:val="00986E2E"/>
    <w:rsid w:val="0098759E"/>
    <w:rsid w:val="009877E6"/>
    <w:rsid w:val="00987C9A"/>
    <w:rsid w:val="00987D1F"/>
    <w:rsid w:val="00987D7B"/>
    <w:rsid w:val="0099045C"/>
    <w:rsid w:val="00990630"/>
    <w:rsid w:val="00991054"/>
    <w:rsid w:val="00991761"/>
    <w:rsid w:val="00991CA3"/>
    <w:rsid w:val="009926D9"/>
    <w:rsid w:val="009928ED"/>
    <w:rsid w:val="00992CF7"/>
    <w:rsid w:val="009932B6"/>
    <w:rsid w:val="009937AE"/>
    <w:rsid w:val="00993A3A"/>
    <w:rsid w:val="00994562"/>
    <w:rsid w:val="009949DA"/>
    <w:rsid w:val="00994DCA"/>
    <w:rsid w:val="009950C4"/>
    <w:rsid w:val="009950DA"/>
    <w:rsid w:val="009953CF"/>
    <w:rsid w:val="0099584E"/>
    <w:rsid w:val="00995B37"/>
    <w:rsid w:val="00995B94"/>
    <w:rsid w:val="009960EC"/>
    <w:rsid w:val="00996D32"/>
    <w:rsid w:val="009970DD"/>
    <w:rsid w:val="00997EB7"/>
    <w:rsid w:val="009A07F2"/>
    <w:rsid w:val="009A0FBA"/>
    <w:rsid w:val="009A1601"/>
    <w:rsid w:val="009A2B32"/>
    <w:rsid w:val="009A2DC9"/>
    <w:rsid w:val="009A2FD8"/>
    <w:rsid w:val="009A329C"/>
    <w:rsid w:val="009A3362"/>
    <w:rsid w:val="009A3710"/>
    <w:rsid w:val="009A3BB6"/>
    <w:rsid w:val="009A462D"/>
    <w:rsid w:val="009A5053"/>
    <w:rsid w:val="009A55AC"/>
    <w:rsid w:val="009A5CBA"/>
    <w:rsid w:val="009A5E03"/>
    <w:rsid w:val="009A5EBC"/>
    <w:rsid w:val="009A6145"/>
    <w:rsid w:val="009A63EB"/>
    <w:rsid w:val="009A68E8"/>
    <w:rsid w:val="009A6D84"/>
    <w:rsid w:val="009A7B78"/>
    <w:rsid w:val="009B0A85"/>
    <w:rsid w:val="009B0AD8"/>
    <w:rsid w:val="009B0B9F"/>
    <w:rsid w:val="009B1838"/>
    <w:rsid w:val="009B1AAD"/>
    <w:rsid w:val="009B1F30"/>
    <w:rsid w:val="009B2090"/>
    <w:rsid w:val="009B2A81"/>
    <w:rsid w:val="009B2AAA"/>
    <w:rsid w:val="009B3AC2"/>
    <w:rsid w:val="009B4978"/>
    <w:rsid w:val="009B4DF4"/>
    <w:rsid w:val="009B5163"/>
    <w:rsid w:val="009B564E"/>
    <w:rsid w:val="009B5909"/>
    <w:rsid w:val="009B647A"/>
    <w:rsid w:val="009B6489"/>
    <w:rsid w:val="009B6C02"/>
    <w:rsid w:val="009B6EFE"/>
    <w:rsid w:val="009B7053"/>
    <w:rsid w:val="009B7E87"/>
    <w:rsid w:val="009C0169"/>
    <w:rsid w:val="009C032A"/>
    <w:rsid w:val="009C0D56"/>
    <w:rsid w:val="009C0E7B"/>
    <w:rsid w:val="009C119F"/>
    <w:rsid w:val="009C21FC"/>
    <w:rsid w:val="009C273B"/>
    <w:rsid w:val="009C2977"/>
    <w:rsid w:val="009C3F43"/>
    <w:rsid w:val="009C403E"/>
    <w:rsid w:val="009C455D"/>
    <w:rsid w:val="009C4EF8"/>
    <w:rsid w:val="009C5308"/>
    <w:rsid w:val="009C5493"/>
    <w:rsid w:val="009C73D9"/>
    <w:rsid w:val="009D062C"/>
    <w:rsid w:val="009D1388"/>
    <w:rsid w:val="009D1482"/>
    <w:rsid w:val="009D17A1"/>
    <w:rsid w:val="009D1C9E"/>
    <w:rsid w:val="009D2D00"/>
    <w:rsid w:val="009D2FD5"/>
    <w:rsid w:val="009D3EB3"/>
    <w:rsid w:val="009D40E6"/>
    <w:rsid w:val="009D48CC"/>
    <w:rsid w:val="009D4A92"/>
    <w:rsid w:val="009D4FF0"/>
    <w:rsid w:val="009D5047"/>
    <w:rsid w:val="009D703C"/>
    <w:rsid w:val="009D718F"/>
    <w:rsid w:val="009E068F"/>
    <w:rsid w:val="009E0A6A"/>
    <w:rsid w:val="009E0E5B"/>
    <w:rsid w:val="009E0EB2"/>
    <w:rsid w:val="009E11B7"/>
    <w:rsid w:val="009E14E0"/>
    <w:rsid w:val="009E217D"/>
    <w:rsid w:val="009E219E"/>
    <w:rsid w:val="009E2397"/>
    <w:rsid w:val="009E2CD1"/>
    <w:rsid w:val="009E3120"/>
    <w:rsid w:val="009E33AF"/>
    <w:rsid w:val="009E35DB"/>
    <w:rsid w:val="009E36CD"/>
    <w:rsid w:val="009E3D7B"/>
    <w:rsid w:val="009E47A3"/>
    <w:rsid w:val="009E4BD0"/>
    <w:rsid w:val="009E5255"/>
    <w:rsid w:val="009E590A"/>
    <w:rsid w:val="009E5930"/>
    <w:rsid w:val="009E5D3D"/>
    <w:rsid w:val="009E6015"/>
    <w:rsid w:val="009E66E2"/>
    <w:rsid w:val="009E67D5"/>
    <w:rsid w:val="009E795F"/>
    <w:rsid w:val="009F08F3"/>
    <w:rsid w:val="009F09F8"/>
    <w:rsid w:val="009F0F66"/>
    <w:rsid w:val="009F1CA4"/>
    <w:rsid w:val="009F1F61"/>
    <w:rsid w:val="009F2B61"/>
    <w:rsid w:val="009F2EF3"/>
    <w:rsid w:val="009F3409"/>
    <w:rsid w:val="009F344F"/>
    <w:rsid w:val="009F38C8"/>
    <w:rsid w:val="009F39EB"/>
    <w:rsid w:val="009F3EA8"/>
    <w:rsid w:val="009F42D7"/>
    <w:rsid w:val="009F4543"/>
    <w:rsid w:val="009F4E63"/>
    <w:rsid w:val="009F5A69"/>
    <w:rsid w:val="009F61C6"/>
    <w:rsid w:val="009F64E0"/>
    <w:rsid w:val="009F6694"/>
    <w:rsid w:val="009F6A6A"/>
    <w:rsid w:val="009F7743"/>
    <w:rsid w:val="009F7A30"/>
    <w:rsid w:val="00A0047A"/>
    <w:rsid w:val="00A009C3"/>
    <w:rsid w:val="00A00D8D"/>
    <w:rsid w:val="00A015E5"/>
    <w:rsid w:val="00A021A5"/>
    <w:rsid w:val="00A027B2"/>
    <w:rsid w:val="00A02F10"/>
    <w:rsid w:val="00A031D8"/>
    <w:rsid w:val="00A032D0"/>
    <w:rsid w:val="00A0358A"/>
    <w:rsid w:val="00A03963"/>
    <w:rsid w:val="00A045B5"/>
    <w:rsid w:val="00A0468A"/>
    <w:rsid w:val="00A048A8"/>
    <w:rsid w:val="00A04F49"/>
    <w:rsid w:val="00A05355"/>
    <w:rsid w:val="00A06095"/>
    <w:rsid w:val="00A0622F"/>
    <w:rsid w:val="00A0638B"/>
    <w:rsid w:val="00A0747E"/>
    <w:rsid w:val="00A07691"/>
    <w:rsid w:val="00A07882"/>
    <w:rsid w:val="00A07C97"/>
    <w:rsid w:val="00A07D45"/>
    <w:rsid w:val="00A101CD"/>
    <w:rsid w:val="00A11511"/>
    <w:rsid w:val="00A12E0F"/>
    <w:rsid w:val="00A13951"/>
    <w:rsid w:val="00A13E54"/>
    <w:rsid w:val="00A1429B"/>
    <w:rsid w:val="00A14ED2"/>
    <w:rsid w:val="00A1533E"/>
    <w:rsid w:val="00A1566B"/>
    <w:rsid w:val="00A15C5E"/>
    <w:rsid w:val="00A16ACD"/>
    <w:rsid w:val="00A171DA"/>
    <w:rsid w:val="00A175AC"/>
    <w:rsid w:val="00A17E06"/>
    <w:rsid w:val="00A17F63"/>
    <w:rsid w:val="00A20CA4"/>
    <w:rsid w:val="00A20D99"/>
    <w:rsid w:val="00A211E3"/>
    <w:rsid w:val="00A21268"/>
    <w:rsid w:val="00A21418"/>
    <w:rsid w:val="00A2193B"/>
    <w:rsid w:val="00A22218"/>
    <w:rsid w:val="00A2351A"/>
    <w:rsid w:val="00A23775"/>
    <w:rsid w:val="00A23BA1"/>
    <w:rsid w:val="00A23E41"/>
    <w:rsid w:val="00A24003"/>
    <w:rsid w:val="00A24197"/>
    <w:rsid w:val="00A24E14"/>
    <w:rsid w:val="00A24E4B"/>
    <w:rsid w:val="00A252BF"/>
    <w:rsid w:val="00A2537E"/>
    <w:rsid w:val="00A25615"/>
    <w:rsid w:val="00A25899"/>
    <w:rsid w:val="00A25E25"/>
    <w:rsid w:val="00A2637D"/>
    <w:rsid w:val="00A264A9"/>
    <w:rsid w:val="00A26846"/>
    <w:rsid w:val="00A26DCF"/>
    <w:rsid w:val="00A26F01"/>
    <w:rsid w:val="00A2718B"/>
    <w:rsid w:val="00A27785"/>
    <w:rsid w:val="00A27A57"/>
    <w:rsid w:val="00A30029"/>
    <w:rsid w:val="00A30187"/>
    <w:rsid w:val="00A30300"/>
    <w:rsid w:val="00A313D8"/>
    <w:rsid w:val="00A3181A"/>
    <w:rsid w:val="00A323FB"/>
    <w:rsid w:val="00A32D6D"/>
    <w:rsid w:val="00A32E1B"/>
    <w:rsid w:val="00A33527"/>
    <w:rsid w:val="00A33C7D"/>
    <w:rsid w:val="00A33C90"/>
    <w:rsid w:val="00A3420D"/>
    <w:rsid w:val="00A3448A"/>
    <w:rsid w:val="00A34D73"/>
    <w:rsid w:val="00A356AB"/>
    <w:rsid w:val="00A359B9"/>
    <w:rsid w:val="00A36297"/>
    <w:rsid w:val="00A36D20"/>
    <w:rsid w:val="00A377F7"/>
    <w:rsid w:val="00A3791E"/>
    <w:rsid w:val="00A40717"/>
    <w:rsid w:val="00A40CC9"/>
    <w:rsid w:val="00A40F99"/>
    <w:rsid w:val="00A41578"/>
    <w:rsid w:val="00A4162F"/>
    <w:rsid w:val="00A41BCA"/>
    <w:rsid w:val="00A41E2B"/>
    <w:rsid w:val="00A42349"/>
    <w:rsid w:val="00A428F8"/>
    <w:rsid w:val="00A4325C"/>
    <w:rsid w:val="00A43766"/>
    <w:rsid w:val="00A437EA"/>
    <w:rsid w:val="00A43F3A"/>
    <w:rsid w:val="00A44CB5"/>
    <w:rsid w:val="00A4504C"/>
    <w:rsid w:val="00A4534E"/>
    <w:rsid w:val="00A45995"/>
    <w:rsid w:val="00A45B74"/>
    <w:rsid w:val="00A45BC2"/>
    <w:rsid w:val="00A45E0B"/>
    <w:rsid w:val="00A46348"/>
    <w:rsid w:val="00A46468"/>
    <w:rsid w:val="00A4697E"/>
    <w:rsid w:val="00A46A4E"/>
    <w:rsid w:val="00A46F14"/>
    <w:rsid w:val="00A47525"/>
    <w:rsid w:val="00A47822"/>
    <w:rsid w:val="00A47A4A"/>
    <w:rsid w:val="00A5008B"/>
    <w:rsid w:val="00A501DD"/>
    <w:rsid w:val="00A51118"/>
    <w:rsid w:val="00A52920"/>
    <w:rsid w:val="00A52A7A"/>
    <w:rsid w:val="00A52B3C"/>
    <w:rsid w:val="00A52E1D"/>
    <w:rsid w:val="00A536C1"/>
    <w:rsid w:val="00A53830"/>
    <w:rsid w:val="00A53E1B"/>
    <w:rsid w:val="00A547FA"/>
    <w:rsid w:val="00A54CD6"/>
    <w:rsid w:val="00A5532B"/>
    <w:rsid w:val="00A55873"/>
    <w:rsid w:val="00A55888"/>
    <w:rsid w:val="00A55BBA"/>
    <w:rsid w:val="00A5686D"/>
    <w:rsid w:val="00A56AE6"/>
    <w:rsid w:val="00A56E64"/>
    <w:rsid w:val="00A56EA2"/>
    <w:rsid w:val="00A56FA4"/>
    <w:rsid w:val="00A57F22"/>
    <w:rsid w:val="00A60415"/>
    <w:rsid w:val="00A61290"/>
    <w:rsid w:val="00A613D7"/>
    <w:rsid w:val="00A61499"/>
    <w:rsid w:val="00A61735"/>
    <w:rsid w:val="00A61745"/>
    <w:rsid w:val="00A61CAF"/>
    <w:rsid w:val="00A62A77"/>
    <w:rsid w:val="00A63483"/>
    <w:rsid w:val="00A649DF"/>
    <w:rsid w:val="00A657D7"/>
    <w:rsid w:val="00A65C90"/>
    <w:rsid w:val="00A65FB0"/>
    <w:rsid w:val="00A65FE8"/>
    <w:rsid w:val="00A660AC"/>
    <w:rsid w:val="00A666A5"/>
    <w:rsid w:val="00A6720C"/>
    <w:rsid w:val="00A67497"/>
    <w:rsid w:val="00A67C96"/>
    <w:rsid w:val="00A67C9E"/>
    <w:rsid w:val="00A67E6C"/>
    <w:rsid w:val="00A701B1"/>
    <w:rsid w:val="00A71B99"/>
    <w:rsid w:val="00A721A2"/>
    <w:rsid w:val="00A73024"/>
    <w:rsid w:val="00A737F5"/>
    <w:rsid w:val="00A739D0"/>
    <w:rsid w:val="00A74FE2"/>
    <w:rsid w:val="00A760D4"/>
    <w:rsid w:val="00A761D4"/>
    <w:rsid w:val="00A76340"/>
    <w:rsid w:val="00A76A72"/>
    <w:rsid w:val="00A76D37"/>
    <w:rsid w:val="00A77EC4"/>
    <w:rsid w:val="00A800D9"/>
    <w:rsid w:val="00A805AF"/>
    <w:rsid w:val="00A80916"/>
    <w:rsid w:val="00A81199"/>
    <w:rsid w:val="00A814EF"/>
    <w:rsid w:val="00A81BD7"/>
    <w:rsid w:val="00A825F4"/>
    <w:rsid w:val="00A82C2C"/>
    <w:rsid w:val="00A82E56"/>
    <w:rsid w:val="00A82F20"/>
    <w:rsid w:val="00A838CC"/>
    <w:rsid w:val="00A84A50"/>
    <w:rsid w:val="00A84BC8"/>
    <w:rsid w:val="00A85046"/>
    <w:rsid w:val="00A85208"/>
    <w:rsid w:val="00A8581F"/>
    <w:rsid w:val="00A85E1B"/>
    <w:rsid w:val="00A862A8"/>
    <w:rsid w:val="00A86679"/>
    <w:rsid w:val="00A872E4"/>
    <w:rsid w:val="00A879A5"/>
    <w:rsid w:val="00A90747"/>
    <w:rsid w:val="00A907BB"/>
    <w:rsid w:val="00A90AE9"/>
    <w:rsid w:val="00A90B9A"/>
    <w:rsid w:val="00A917B1"/>
    <w:rsid w:val="00A91B8B"/>
    <w:rsid w:val="00A9237F"/>
    <w:rsid w:val="00A92492"/>
    <w:rsid w:val="00A926C2"/>
    <w:rsid w:val="00A92879"/>
    <w:rsid w:val="00A92C93"/>
    <w:rsid w:val="00A9338C"/>
    <w:rsid w:val="00A9348E"/>
    <w:rsid w:val="00A936B8"/>
    <w:rsid w:val="00A93CD6"/>
    <w:rsid w:val="00A9420B"/>
    <w:rsid w:val="00A9442A"/>
    <w:rsid w:val="00A94A72"/>
    <w:rsid w:val="00A94C5E"/>
    <w:rsid w:val="00A95A6F"/>
    <w:rsid w:val="00A96BEC"/>
    <w:rsid w:val="00AA009B"/>
    <w:rsid w:val="00AA016F"/>
    <w:rsid w:val="00AA13F9"/>
    <w:rsid w:val="00AA152F"/>
    <w:rsid w:val="00AA1ED6"/>
    <w:rsid w:val="00AA1F01"/>
    <w:rsid w:val="00AA3084"/>
    <w:rsid w:val="00AA30C1"/>
    <w:rsid w:val="00AA42C3"/>
    <w:rsid w:val="00AA51D6"/>
    <w:rsid w:val="00AA590C"/>
    <w:rsid w:val="00AA5922"/>
    <w:rsid w:val="00AA609A"/>
    <w:rsid w:val="00AA7CF3"/>
    <w:rsid w:val="00AA7F15"/>
    <w:rsid w:val="00AB0108"/>
    <w:rsid w:val="00AB0274"/>
    <w:rsid w:val="00AB0279"/>
    <w:rsid w:val="00AB0754"/>
    <w:rsid w:val="00AB0BC8"/>
    <w:rsid w:val="00AB0E37"/>
    <w:rsid w:val="00AB100D"/>
    <w:rsid w:val="00AB11CA"/>
    <w:rsid w:val="00AB14D9"/>
    <w:rsid w:val="00AB17D7"/>
    <w:rsid w:val="00AB24A5"/>
    <w:rsid w:val="00AB275B"/>
    <w:rsid w:val="00AB30BB"/>
    <w:rsid w:val="00AB4AB8"/>
    <w:rsid w:val="00AB50C7"/>
    <w:rsid w:val="00AB50CE"/>
    <w:rsid w:val="00AB5142"/>
    <w:rsid w:val="00AB6059"/>
    <w:rsid w:val="00AB655E"/>
    <w:rsid w:val="00AB68C9"/>
    <w:rsid w:val="00AB741D"/>
    <w:rsid w:val="00AB765D"/>
    <w:rsid w:val="00AB7DF0"/>
    <w:rsid w:val="00AC007F"/>
    <w:rsid w:val="00AC02A4"/>
    <w:rsid w:val="00AC0DF7"/>
    <w:rsid w:val="00AC20C1"/>
    <w:rsid w:val="00AC2ECD"/>
    <w:rsid w:val="00AC2F18"/>
    <w:rsid w:val="00AC2FD2"/>
    <w:rsid w:val="00AC3119"/>
    <w:rsid w:val="00AC34B4"/>
    <w:rsid w:val="00AC3F4F"/>
    <w:rsid w:val="00AC40CC"/>
    <w:rsid w:val="00AC444A"/>
    <w:rsid w:val="00AC49FB"/>
    <w:rsid w:val="00AC4F1D"/>
    <w:rsid w:val="00AC5319"/>
    <w:rsid w:val="00AC5A10"/>
    <w:rsid w:val="00AC5F24"/>
    <w:rsid w:val="00AC7089"/>
    <w:rsid w:val="00AC78F3"/>
    <w:rsid w:val="00AC7AED"/>
    <w:rsid w:val="00AC7AF0"/>
    <w:rsid w:val="00AD02CB"/>
    <w:rsid w:val="00AD0659"/>
    <w:rsid w:val="00AD0AA3"/>
    <w:rsid w:val="00AD0B75"/>
    <w:rsid w:val="00AD2275"/>
    <w:rsid w:val="00AD25FC"/>
    <w:rsid w:val="00AD2C0D"/>
    <w:rsid w:val="00AD2E46"/>
    <w:rsid w:val="00AD3AB1"/>
    <w:rsid w:val="00AD3ABA"/>
    <w:rsid w:val="00AD3F94"/>
    <w:rsid w:val="00AD48BE"/>
    <w:rsid w:val="00AD4A5A"/>
    <w:rsid w:val="00AD501C"/>
    <w:rsid w:val="00AD5E16"/>
    <w:rsid w:val="00AD6E56"/>
    <w:rsid w:val="00AD7058"/>
    <w:rsid w:val="00AD7F2A"/>
    <w:rsid w:val="00AE075A"/>
    <w:rsid w:val="00AE142F"/>
    <w:rsid w:val="00AE15DF"/>
    <w:rsid w:val="00AE27AC"/>
    <w:rsid w:val="00AE2A93"/>
    <w:rsid w:val="00AE3FB8"/>
    <w:rsid w:val="00AE40E0"/>
    <w:rsid w:val="00AE43CD"/>
    <w:rsid w:val="00AE4DBA"/>
    <w:rsid w:val="00AE4E6D"/>
    <w:rsid w:val="00AE4F07"/>
    <w:rsid w:val="00AE5E5D"/>
    <w:rsid w:val="00AE6788"/>
    <w:rsid w:val="00AE67B8"/>
    <w:rsid w:val="00AE6AD8"/>
    <w:rsid w:val="00AE7329"/>
    <w:rsid w:val="00AE775E"/>
    <w:rsid w:val="00AE7B37"/>
    <w:rsid w:val="00AF00B7"/>
    <w:rsid w:val="00AF05C6"/>
    <w:rsid w:val="00AF063C"/>
    <w:rsid w:val="00AF072D"/>
    <w:rsid w:val="00AF134D"/>
    <w:rsid w:val="00AF18A5"/>
    <w:rsid w:val="00AF1C5D"/>
    <w:rsid w:val="00AF264B"/>
    <w:rsid w:val="00AF337E"/>
    <w:rsid w:val="00AF3998"/>
    <w:rsid w:val="00AF3FDE"/>
    <w:rsid w:val="00AF40EA"/>
    <w:rsid w:val="00AF42D7"/>
    <w:rsid w:val="00AF42E8"/>
    <w:rsid w:val="00AF473A"/>
    <w:rsid w:val="00AF4E47"/>
    <w:rsid w:val="00AF576B"/>
    <w:rsid w:val="00AF5CD4"/>
    <w:rsid w:val="00AF6587"/>
    <w:rsid w:val="00AF689E"/>
    <w:rsid w:val="00AF69EF"/>
    <w:rsid w:val="00AF6CBB"/>
    <w:rsid w:val="00AF731E"/>
    <w:rsid w:val="00AF739A"/>
    <w:rsid w:val="00AF75A2"/>
    <w:rsid w:val="00B001F1"/>
    <w:rsid w:val="00B0048C"/>
    <w:rsid w:val="00B006FE"/>
    <w:rsid w:val="00B007CB"/>
    <w:rsid w:val="00B00C42"/>
    <w:rsid w:val="00B00DEF"/>
    <w:rsid w:val="00B00DF5"/>
    <w:rsid w:val="00B00F52"/>
    <w:rsid w:val="00B01698"/>
    <w:rsid w:val="00B01EE9"/>
    <w:rsid w:val="00B0213E"/>
    <w:rsid w:val="00B02956"/>
    <w:rsid w:val="00B02AA9"/>
    <w:rsid w:val="00B02FA3"/>
    <w:rsid w:val="00B0321D"/>
    <w:rsid w:val="00B0357E"/>
    <w:rsid w:val="00B04216"/>
    <w:rsid w:val="00B04A74"/>
    <w:rsid w:val="00B05084"/>
    <w:rsid w:val="00B061C4"/>
    <w:rsid w:val="00B073A6"/>
    <w:rsid w:val="00B077C8"/>
    <w:rsid w:val="00B07DC9"/>
    <w:rsid w:val="00B07F10"/>
    <w:rsid w:val="00B10458"/>
    <w:rsid w:val="00B106A6"/>
    <w:rsid w:val="00B10A86"/>
    <w:rsid w:val="00B10B43"/>
    <w:rsid w:val="00B113FF"/>
    <w:rsid w:val="00B156B7"/>
    <w:rsid w:val="00B157F9"/>
    <w:rsid w:val="00B15AD0"/>
    <w:rsid w:val="00B15F03"/>
    <w:rsid w:val="00B16157"/>
    <w:rsid w:val="00B16262"/>
    <w:rsid w:val="00B17944"/>
    <w:rsid w:val="00B17E3B"/>
    <w:rsid w:val="00B20256"/>
    <w:rsid w:val="00B20C76"/>
    <w:rsid w:val="00B20D09"/>
    <w:rsid w:val="00B20DDA"/>
    <w:rsid w:val="00B21660"/>
    <w:rsid w:val="00B21DDC"/>
    <w:rsid w:val="00B21E2C"/>
    <w:rsid w:val="00B2216F"/>
    <w:rsid w:val="00B2218D"/>
    <w:rsid w:val="00B224FD"/>
    <w:rsid w:val="00B2327D"/>
    <w:rsid w:val="00B236A6"/>
    <w:rsid w:val="00B24959"/>
    <w:rsid w:val="00B25482"/>
    <w:rsid w:val="00B25D77"/>
    <w:rsid w:val="00B2763F"/>
    <w:rsid w:val="00B27AAC"/>
    <w:rsid w:val="00B27B8C"/>
    <w:rsid w:val="00B27CC5"/>
    <w:rsid w:val="00B30929"/>
    <w:rsid w:val="00B314C3"/>
    <w:rsid w:val="00B31B0E"/>
    <w:rsid w:val="00B31E8E"/>
    <w:rsid w:val="00B32445"/>
    <w:rsid w:val="00B33017"/>
    <w:rsid w:val="00B34F52"/>
    <w:rsid w:val="00B34FCC"/>
    <w:rsid w:val="00B35424"/>
    <w:rsid w:val="00B3548B"/>
    <w:rsid w:val="00B357AA"/>
    <w:rsid w:val="00B358F6"/>
    <w:rsid w:val="00B370EB"/>
    <w:rsid w:val="00B372AA"/>
    <w:rsid w:val="00B37486"/>
    <w:rsid w:val="00B37AD9"/>
    <w:rsid w:val="00B403DC"/>
    <w:rsid w:val="00B40445"/>
    <w:rsid w:val="00B409E0"/>
    <w:rsid w:val="00B412FD"/>
    <w:rsid w:val="00B4159E"/>
    <w:rsid w:val="00B41888"/>
    <w:rsid w:val="00B4199C"/>
    <w:rsid w:val="00B41F60"/>
    <w:rsid w:val="00B42364"/>
    <w:rsid w:val="00B42778"/>
    <w:rsid w:val="00B427B1"/>
    <w:rsid w:val="00B43021"/>
    <w:rsid w:val="00B4326E"/>
    <w:rsid w:val="00B439E3"/>
    <w:rsid w:val="00B43B6B"/>
    <w:rsid w:val="00B441FF"/>
    <w:rsid w:val="00B45692"/>
    <w:rsid w:val="00B45A52"/>
    <w:rsid w:val="00B45D7C"/>
    <w:rsid w:val="00B4606B"/>
    <w:rsid w:val="00B46175"/>
    <w:rsid w:val="00B46B54"/>
    <w:rsid w:val="00B470D4"/>
    <w:rsid w:val="00B47AA5"/>
    <w:rsid w:val="00B50562"/>
    <w:rsid w:val="00B51432"/>
    <w:rsid w:val="00B515DF"/>
    <w:rsid w:val="00B51EDE"/>
    <w:rsid w:val="00B51F7F"/>
    <w:rsid w:val="00B53284"/>
    <w:rsid w:val="00B535AD"/>
    <w:rsid w:val="00B53EA9"/>
    <w:rsid w:val="00B548B7"/>
    <w:rsid w:val="00B54B26"/>
    <w:rsid w:val="00B54F83"/>
    <w:rsid w:val="00B5547E"/>
    <w:rsid w:val="00B5576A"/>
    <w:rsid w:val="00B5582A"/>
    <w:rsid w:val="00B55C76"/>
    <w:rsid w:val="00B5605E"/>
    <w:rsid w:val="00B579CD"/>
    <w:rsid w:val="00B57A73"/>
    <w:rsid w:val="00B57E9F"/>
    <w:rsid w:val="00B57EC3"/>
    <w:rsid w:val="00B60A5A"/>
    <w:rsid w:val="00B60DDB"/>
    <w:rsid w:val="00B6130B"/>
    <w:rsid w:val="00B614E6"/>
    <w:rsid w:val="00B629C9"/>
    <w:rsid w:val="00B62F2E"/>
    <w:rsid w:val="00B63378"/>
    <w:rsid w:val="00B635DC"/>
    <w:rsid w:val="00B63D10"/>
    <w:rsid w:val="00B646B9"/>
    <w:rsid w:val="00B64797"/>
    <w:rsid w:val="00B64EDF"/>
    <w:rsid w:val="00B65301"/>
    <w:rsid w:val="00B6569B"/>
    <w:rsid w:val="00B664C7"/>
    <w:rsid w:val="00B66ADB"/>
    <w:rsid w:val="00B66DB8"/>
    <w:rsid w:val="00B6720E"/>
    <w:rsid w:val="00B67929"/>
    <w:rsid w:val="00B67AB8"/>
    <w:rsid w:val="00B67B28"/>
    <w:rsid w:val="00B67CDB"/>
    <w:rsid w:val="00B70754"/>
    <w:rsid w:val="00B70A4E"/>
    <w:rsid w:val="00B70A7A"/>
    <w:rsid w:val="00B70FD4"/>
    <w:rsid w:val="00B713CB"/>
    <w:rsid w:val="00B714B6"/>
    <w:rsid w:val="00B71CAA"/>
    <w:rsid w:val="00B73400"/>
    <w:rsid w:val="00B739F6"/>
    <w:rsid w:val="00B74A07"/>
    <w:rsid w:val="00B74E58"/>
    <w:rsid w:val="00B74F33"/>
    <w:rsid w:val="00B75414"/>
    <w:rsid w:val="00B76813"/>
    <w:rsid w:val="00B770B0"/>
    <w:rsid w:val="00B7714E"/>
    <w:rsid w:val="00B773EF"/>
    <w:rsid w:val="00B81A6C"/>
    <w:rsid w:val="00B8202F"/>
    <w:rsid w:val="00B834E9"/>
    <w:rsid w:val="00B840F4"/>
    <w:rsid w:val="00B8460B"/>
    <w:rsid w:val="00B85577"/>
    <w:rsid w:val="00B85DB6"/>
    <w:rsid w:val="00B85DE5"/>
    <w:rsid w:val="00B86048"/>
    <w:rsid w:val="00B86612"/>
    <w:rsid w:val="00B872B6"/>
    <w:rsid w:val="00B876E6"/>
    <w:rsid w:val="00B87754"/>
    <w:rsid w:val="00B908F5"/>
    <w:rsid w:val="00B90D06"/>
    <w:rsid w:val="00B90F73"/>
    <w:rsid w:val="00B919D8"/>
    <w:rsid w:val="00B91BFE"/>
    <w:rsid w:val="00B91D42"/>
    <w:rsid w:val="00B91FBF"/>
    <w:rsid w:val="00B91FF4"/>
    <w:rsid w:val="00B92E5B"/>
    <w:rsid w:val="00B93286"/>
    <w:rsid w:val="00B93304"/>
    <w:rsid w:val="00B935ED"/>
    <w:rsid w:val="00B93878"/>
    <w:rsid w:val="00B93B59"/>
    <w:rsid w:val="00B9406A"/>
    <w:rsid w:val="00B94DEB"/>
    <w:rsid w:val="00B9524A"/>
    <w:rsid w:val="00B95792"/>
    <w:rsid w:val="00B95AC9"/>
    <w:rsid w:val="00B96A11"/>
    <w:rsid w:val="00B97061"/>
    <w:rsid w:val="00B97DA2"/>
    <w:rsid w:val="00BA1564"/>
    <w:rsid w:val="00BA1895"/>
    <w:rsid w:val="00BA2280"/>
    <w:rsid w:val="00BA2463"/>
    <w:rsid w:val="00BA2A08"/>
    <w:rsid w:val="00BA2D4D"/>
    <w:rsid w:val="00BA2D5C"/>
    <w:rsid w:val="00BA3259"/>
    <w:rsid w:val="00BA3809"/>
    <w:rsid w:val="00BA4EE7"/>
    <w:rsid w:val="00BA5017"/>
    <w:rsid w:val="00BA56D2"/>
    <w:rsid w:val="00BA5E0C"/>
    <w:rsid w:val="00BA61FA"/>
    <w:rsid w:val="00BA62FA"/>
    <w:rsid w:val="00BA6D86"/>
    <w:rsid w:val="00BA7347"/>
    <w:rsid w:val="00BA76E0"/>
    <w:rsid w:val="00BA79E8"/>
    <w:rsid w:val="00BB0A61"/>
    <w:rsid w:val="00BB0BD5"/>
    <w:rsid w:val="00BB1080"/>
    <w:rsid w:val="00BB12F9"/>
    <w:rsid w:val="00BB13D9"/>
    <w:rsid w:val="00BB1F0C"/>
    <w:rsid w:val="00BB2A25"/>
    <w:rsid w:val="00BB32DF"/>
    <w:rsid w:val="00BB36F4"/>
    <w:rsid w:val="00BB379C"/>
    <w:rsid w:val="00BB4978"/>
    <w:rsid w:val="00BB51E9"/>
    <w:rsid w:val="00BB67D6"/>
    <w:rsid w:val="00BB7C24"/>
    <w:rsid w:val="00BB7FAE"/>
    <w:rsid w:val="00BC00AE"/>
    <w:rsid w:val="00BC0FDC"/>
    <w:rsid w:val="00BC1A2B"/>
    <w:rsid w:val="00BC1FBB"/>
    <w:rsid w:val="00BC2795"/>
    <w:rsid w:val="00BC3053"/>
    <w:rsid w:val="00BC3C85"/>
    <w:rsid w:val="00BC3CFB"/>
    <w:rsid w:val="00BC410E"/>
    <w:rsid w:val="00BC44C4"/>
    <w:rsid w:val="00BC4D2E"/>
    <w:rsid w:val="00BC5371"/>
    <w:rsid w:val="00BC5824"/>
    <w:rsid w:val="00BC5D09"/>
    <w:rsid w:val="00BC650B"/>
    <w:rsid w:val="00BC699B"/>
    <w:rsid w:val="00BC73A8"/>
    <w:rsid w:val="00BC73AC"/>
    <w:rsid w:val="00BD07C6"/>
    <w:rsid w:val="00BD07CD"/>
    <w:rsid w:val="00BD08B6"/>
    <w:rsid w:val="00BD0AC4"/>
    <w:rsid w:val="00BD188F"/>
    <w:rsid w:val="00BD1D8F"/>
    <w:rsid w:val="00BD210E"/>
    <w:rsid w:val="00BD25DF"/>
    <w:rsid w:val="00BD2761"/>
    <w:rsid w:val="00BD3374"/>
    <w:rsid w:val="00BD47E8"/>
    <w:rsid w:val="00BD48AC"/>
    <w:rsid w:val="00BD4D68"/>
    <w:rsid w:val="00BD51AB"/>
    <w:rsid w:val="00BD5942"/>
    <w:rsid w:val="00BD5F1A"/>
    <w:rsid w:val="00BD6059"/>
    <w:rsid w:val="00BD66FB"/>
    <w:rsid w:val="00BD6CDD"/>
    <w:rsid w:val="00BD756F"/>
    <w:rsid w:val="00BD7D95"/>
    <w:rsid w:val="00BE05B4"/>
    <w:rsid w:val="00BE061B"/>
    <w:rsid w:val="00BE1234"/>
    <w:rsid w:val="00BE1675"/>
    <w:rsid w:val="00BE2C6F"/>
    <w:rsid w:val="00BE2F04"/>
    <w:rsid w:val="00BE2FA6"/>
    <w:rsid w:val="00BE30D0"/>
    <w:rsid w:val="00BE333F"/>
    <w:rsid w:val="00BE3C70"/>
    <w:rsid w:val="00BE41B1"/>
    <w:rsid w:val="00BE48AE"/>
    <w:rsid w:val="00BE4CA1"/>
    <w:rsid w:val="00BE4CAA"/>
    <w:rsid w:val="00BE5332"/>
    <w:rsid w:val="00BE5790"/>
    <w:rsid w:val="00BE5B45"/>
    <w:rsid w:val="00BE6715"/>
    <w:rsid w:val="00BE6CD8"/>
    <w:rsid w:val="00BE7078"/>
    <w:rsid w:val="00BE7406"/>
    <w:rsid w:val="00BE7603"/>
    <w:rsid w:val="00BE76B6"/>
    <w:rsid w:val="00BF07E1"/>
    <w:rsid w:val="00BF0FC2"/>
    <w:rsid w:val="00BF104D"/>
    <w:rsid w:val="00BF133D"/>
    <w:rsid w:val="00BF1E05"/>
    <w:rsid w:val="00BF1FA2"/>
    <w:rsid w:val="00BF2141"/>
    <w:rsid w:val="00BF2CB4"/>
    <w:rsid w:val="00BF2CE9"/>
    <w:rsid w:val="00BF2EAD"/>
    <w:rsid w:val="00BF3209"/>
    <w:rsid w:val="00BF3279"/>
    <w:rsid w:val="00BF372B"/>
    <w:rsid w:val="00BF42E5"/>
    <w:rsid w:val="00BF4680"/>
    <w:rsid w:val="00BF52FF"/>
    <w:rsid w:val="00BF57F1"/>
    <w:rsid w:val="00BF6714"/>
    <w:rsid w:val="00BF6B83"/>
    <w:rsid w:val="00BF74C7"/>
    <w:rsid w:val="00BF7D33"/>
    <w:rsid w:val="00BF7E48"/>
    <w:rsid w:val="00C0003A"/>
    <w:rsid w:val="00C00B01"/>
    <w:rsid w:val="00C00F4A"/>
    <w:rsid w:val="00C01134"/>
    <w:rsid w:val="00C0118A"/>
    <w:rsid w:val="00C015F1"/>
    <w:rsid w:val="00C01836"/>
    <w:rsid w:val="00C01BD1"/>
    <w:rsid w:val="00C01F33"/>
    <w:rsid w:val="00C0294A"/>
    <w:rsid w:val="00C02CC6"/>
    <w:rsid w:val="00C040F7"/>
    <w:rsid w:val="00C04340"/>
    <w:rsid w:val="00C044AB"/>
    <w:rsid w:val="00C05706"/>
    <w:rsid w:val="00C05B47"/>
    <w:rsid w:val="00C0638C"/>
    <w:rsid w:val="00C071DA"/>
    <w:rsid w:val="00C071E3"/>
    <w:rsid w:val="00C07377"/>
    <w:rsid w:val="00C07B83"/>
    <w:rsid w:val="00C10478"/>
    <w:rsid w:val="00C10B1A"/>
    <w:rsid w:val="00C12107"/>
    <w:rsid w:val="00C122B8"/>
    <w:rsid w:val="00C12461"/>
    <w:rsid w:val="00C1296A"/>
    <w:rsid w:val="00C12D35"/>
    <w:rsid w:val="00C13C07"/>
    <w:rsid w:val="00C13D13"/>
    <w:rsid w:val="00C14591"/>
    <w:rsid w:val="00C1468C"/>
    <w:rsid w:val="00C14D4B"/>
    <w:rsid w:val="00C15059"/>
    <w:rsid w:val="00C1541E"/>
    <w:rsid w:val="00C154BB"/>
    <w:rsid w:val="00C155AF"/>
    <w:rsid w:val="00C15B9F"/>
    <w:rsid w:val="00C16639"/>
    <w:rsid w:val="00C16CC6"/>
    <w:rsid w:val="00C16DD8"/>
    <w:rsid w:val="00C17D9E"/>
    <w:rsid w:val="00C17DC2"/>
    <w:rsid w:val="00C20108"/>
    <w:rsid w:val="00C203B9"/>
    <w:rsid w:val="00C21201"/>
    <w:rsid w:val="00C213D1"/>
    <w:rsid w:val="00C214C6"/>
    <w:rsid w:val="00C21519"/>
    <w:rsid w:val="00C217D6"/>
    <w:rsid w:val="00C21A6F"/>
    <w:rsid w:val="00C21A8D"/>
    <w:rsid w:val="00C21DD8"/>
    <w:rsid w:val="00C22072"/>
    <w:rsid w:val="00C22199"/>
    <w:rsid w:val="00C2238C"/>
    <w:rsid w:val="00C2290B"/>
    <w:rsid w:val="00C22DC1"/>
    <w:rsid w:val="00C22EB8"/>
    <w:rsid w:val="00C23840"/>
    <w:rsid w:val="00C24E1E"/>
    <w:rsid w:val="00C264BF"/>
    <w:rsid w:val="00C279B5"/>
    <w:rsid w:val="00C27C45"/>
    <w:rsid w:val="00C31E08"/>
    <w:rsid w:val="00C3246F"/>
    <w:rsid w:val="00C327E1"/>
    <w:rsid w:val="00C329F3"/>
    <w:rsid w:val="00C32DB9"/>
    <w:rsid w:val="00C33233"/>
    <w:rsid w:val="00C34180"/>
    <w:rsid w:val="00C345A5"/>
    <w:rsid w:val="00C345C8"/>
    <w:rsid w:val="00C34A03"/>
    <w:rsid w:val="00C34D86"/>
    <w:rsid w:val="00C35DDC"/>
    <w:rsid w:val="00C37118"/>
    <w:rsid w:val="00C3719D"/>
    <w:rsid w:val="00C37CB2"/>
    <w:rsid w:val="00C40866"/>
    <w:rsid w:val="00C40FA7"/>
    <w:rsid w:val="00C41207"/>
    <w:rsid w:val="00C41440"/>
    <w:rsid w:val="00C4168A"/>
    <w:rsid w:val="00C4237A"/>
    <w:rsid w:val="00C426AF"/>
    <w:rsid w:val="00C42938"/>
    <w:rsid w:val="00C4303A"/>
    <w:rsid w:val="00C43412"/>
    <w:rsid w:val="00C43F87"/>
    <w:rsid w:val="00C44584"/>
    <w:rsid w:val="00C44A47"/>
    <w:rsid w:val="00C451CB"/>
    <w:rsid w:val="00C45565"/>
    <w:rsid w:val="00C456EF"/>
    <w:rsid w:val="00C45CE4"/>
    <w:rsid w:val="00C473A5"/>
    <w:rsid w:val="00C50689"/>
    <w:rsid w:val="00C50B28"/>
    <w:rsid w:val="00C51106"/>
    <w:rsid w:val="00C517F3"/>
    <w:rsid w:val="00C52379"/>
    <w:rsid w:val="00C528F9"/>
    <w:rsid w:val="00C530B8"/>
    <w:rsid w:val="00C53767"/>
    <w:rsid w:val="00C53BB1"/>
    <w:rsid w:val="00C54908"/>
    <w:rsid w:val="00C54995"/>
    <w:rsid w:val="00C54C69"/>
    <w:rsid w:val="00C54D41"/>
    <w:rsid w:val="00C55297"/>
    <w:rsid w:val="00C554EA"/>
    <w:rsid w:val="00C555A9"/>
    <w:rsid w:val="00C55740"/>
    <w:rsid w:val="00C55D04"/>
    <w:rsid w:val="00C568B7"/>
    <w:rsid w:val="00C568D7"/>
    <w:rsid w:val="00C5702F"/>
    <w:rsid w:val="00C573C5"/>
    <w:rsid w:val="00C60783"/>
    <w:rsid w:val="00C61CCE"/>
    <w:rsid w:val="00C628DF"/>
    <w:rsid w:val="00C62948"/>
    <w:rsid w:val="00C62C81"/>
    <w:rsid w:val="00C62EBB"/>
    <w:rsid w:val="00C63ED8"/>
    <w:rsid w:val="00C63F36"/>
    <w:rsid w:val="00C64672"/>
    <w:rsid w:val="00C650C6"/>
    <w:rsid w:val="00C650CD"/>
    <w:rsid w:val="00C6511B"/>
    <w:rsid w:val="00C6537C"/>
    <w:rsid w:val="00C654DC"/>
    <w:rsid w:val="00C65ACB"/>
    <w:rsid w:val="00C66240"/>
    <w:rsid w:val="00C6637A"/>
    <w:rsid w:val="00C666AF"/>
    <w:rsid w:val="00C6684D"/>
    <w:rsid w:val="00C66DC4"/>
    <w:rsid w:val="00C66FB8"/>
    <w:rsid w:val="00C679B2"/>
    <w:rsid w:val="00C67B25"/>
    <w:rsid w:val="00C70697"/>
    <w:rsid w:val="00C715BF"/>
    <w:rsid w:val="00C715FA"/>
    <w:rsid w:val="00C71931"/>
    <w:rsid w:val="00C71A5A"/>
    <w:rsid w:val="00C72093"/>
    <w:rsid w:val="00C72EF4"/>
    <w:rsid w:val="00C73086"/>
    <w:rsid w:val="00C731E7"/>
    <w:rsid w:val="00C7330C"/>
    <w:rsid w:val="00C744FE"/>
    <w:rsid w:val="00C74E79"/>
    <w:rsid w:val="00C7549D"/>
    <w:rsid w:val="00C755EF"/>
    <w:rsid w:val="00C758FA"/>
    <w:rsid w:val="00C75D2F"/>
    <w:rsid w:val="00C75EF9"/>
    <w:rsid w:val="00C76659"/>
    <w:rsid w:val="00C767BE"/>
    <w:rsid w:val="00C76E3C"/>
    <w:rsid w:val="00C76FA4"/>
    <w:rsid w:val="00C77E99"/>
    <w:rsid w:val="00C801A7"/>
    <w:rsid w:val="00C80809"/>
    <w:rsid w:val="00C80A26"/>
    <w:rsid w:val="00C812CE"/>
    <w:rsid w:val="00C81568"/>
    <w:rsid w:val="00C8168E"/>
    <w:rsid w:val="00C81AF1"/>
    <w:rsid w:val="00C82A23"/>
    <w:rsid w:val="00C82E7E"/>
    <w:rsid w:val="00C8333D"/>
    <w:rsid w:val="00C83FEA"/>
    <w:rsid w:val="00C84149"/>
    <w:rsid w:val="00C84787"/>
    <w:rsid w:val="00C84D60"/>
    <w:rsid w:val="00C8503A"/>
    <w:rsid w:val="00C85702"/>
    <w:rsid w:val="00C861FC"/>
    <w:rsid w:val="00C86752"/>
    <w:rsid w:val="00C8787D"/>
    <w:rsid w:val="00C900C3"/>
    <w:rsid w:val="00C9027A"/>
    <w:rsid w:val="00C9068E"/>
    <w:rsid w:val="00C90784"/>
    <w:rsid w:val="00C90A90"/>
    <w:rsid w:val="00C90F49"/>
    <w:rsid w:val="00C9200E"/>
    <w:rsid w:val="00C922EE"/>
    <w:rsid w:val="00C92801"/>
    <w:rsid w:val="00C92968"/>
    <w:rsid w:val="00C92D95"/>
    <w:rsid w:val="00C92F0A"/>
    <w:rsid w:val="00C92F6B"/>
    <w:rsid w:val="00C93814"/>
    <w:rsid w:val="00C938E9"/>
    <w:rsid w:val="00C93AE0"/>
    <w:rsid w:val="00C93C4B"/>
    <w:rsid w:val="00C944AB"/>
    <w:rsid w:val="00C94730"/>
    <w:rsid w:val="00C94E1C"/>
    <w:rsid w:val="00C9540F"/>
    <w:rsid w:val="00C95561"/>
    <w:rsid w:val="00C95B40"/>
    <w:rsid w:val="00C95DCC"/>
    <w:rsid w:val="00C96058"/>
    <w:rsid w:val="00C9671A"/>
    <w:rsid w:val="00C96A22"/>
    <w:rsid w:val="00C97ABD"/>
    <w:rsid w:val="00C97F35"/>
    <w:rsid w:val="00CA04C8"/>
    <w:rsid w:val="00CA074E"/>
    <w:rsid w:val="00CA0863"/>
    <w:rsid w:val="00CA09B5"/>
    <w:rsid w:val="00CA11A3"/>
    <w:rsid w:val="00CA137E"/>
    <w:rsid w:val="00CA181E"/>
    <w:rsid w:val="00CA1ED8"/>
    <w:rsid w:val="00CA2630"/>
    <w:rsid w:val="00CA2661"/>
    <w:rsid w:val="00CA2EC5"/>
    <w:rsid w:val="00CA3600"/>
    <w:rsid w:val="00CA37FE"/>
    <w:rsid w:val="00CA4B18"/>
    <w:rsid w:val="00CA51BE"/>
    <w:rsid w:val="00CA5DF4"/>
    <w:rsid w:val="00CA6480"/>
    <w:rsid w:val="00CA6534"/>
    <w:rsid w:val="00CA6DDC"/>
    <w:rsid w:val="00CA71AB"/>
    <w:rsid w:val="00CA7608"/>
    <w:rsid w:val="00CA7ABB"/>
    <w:rsid w:val="00CA7BAB"/>
    <w:rsid w:val="00CB01D7"/>
    <w:rsid w:val="00CB110F"/>
    <w:rsid w:val="00CB141F"/>
    <w:rsid w:val="00CB14BE"/>
    <w:rsid w:val="00CB1819"/>
    <w:rsid w:val="00CB187E"/>
    <w:rsid w:val="00CB1884"/>
    <w:rsid w:val="00CB1ADB"/>
    <w:rsid w:val="00CB1F63"/>
    <w:rsid w:val="00CB21BA"/>
    <w:rsid w:val="00CB2B0B"/>
    <w:rsid w:val="00CB2C61"/>
    <w:rsid w:val="00CB342D"/>
    <w:rsid w:val="00CB3728"/>
    <w:rsid w:val="00CB4A4B"/>
    <w:rsid w:val="00CB5272"/>
    <w:rsid w:val="00CB574F"/>
    <w:rsid w:val="00CB58A6"/>
    <w:rsid w:val="00CB5F53"/>
    <w:rsid w:val="00CB6224"/>
    <w:rsid w:val="00CB6855"/>
    <w:rsid w:val="00CB7170"/>
    <w:rsid w:val="00CB733F"/>
    <w:rsid w:val="00CB7C72"/>
    <w:rsid w:val="00CC022C"/>
    <w:rsid w:val="00CC040E"/>
    <w:rsid w:val="00CC06FC"/>
    <w:rsid w:val="00CC0DDD"/>
    <w:rsid w:val="00CC111F"/>
    <w:rsid w:val="00CC1B67"/>
    <w:rsid w:val="00CC1C3E"/>
    <w:rsid w:val="00CC1C6B"/>
    <w:rsid w:val="00CC2011"/>
    <w:rsid w:val="00CC292A"/>
    <w:rsid w:val="00CC29E5"/>
    <w:rsid w:val="00CC2E65"/>
    <w:rsid w:val="00CC3187"/>
    <w:rsid w:val="00CC3B42"/>
    <w:rsid w:val="00CC3EA0"/>
    <w:rsid w:val="00CC43D7"/>
    <w:rsid w:val="00CC600F"/>
    <w:rsid w:val="00CC6034"/>
    <w:rsid w:val="00CC6161"/>
    <w:rsid w:val="00CC63EE"/>
    <w:rsid w:val="00CC7453"/>
    <w:rsid w:val="00CC76A2"/>
    <w:rsid w:val="00CC7B45"/>
    <w:rsid w:val="00CD1188"/>
    <w:rsid w:val="00CD11BA"/>
    <w:rsid w:val="00CD2141"/>
    <w:rsid w:val="00CD2B5A"/>
    <w:rsid w:val="00CD2D77"/>
    <w:rsid w:val="00CD2ED1"/>
    <w:rsid w:val="00CD31D9"/>
    <w:rsid w:val="00CD3308"/>
    <w:rsid w:val="00CD337B"/>
    <w:rsid w:val="00CD3593"/>
    <w:rsid w:val="00CD3E67"/>
    <w:rsid w:val="00CD3EC4"/>
    <w:rsid w:val="00CD4129"/>
    <w:rsid w:val="00CD4293"/>
    <w:rsid w:val="00CD462E"/>
    <w:rsid w:val="00CD51C1"/>
    <w:rsid w:val="00CD568A"/>
    <w:rsid w:val="00CD5C70"/>
    <w:rsid w:val="00CD6038"/>
    <w:rsid w:val="00CD619B"/>
    <w:rsid w:val="00CD6C00"/>
    <w:rsid w:val="00CD741A"/>
    <w:rsid w:val="00CD7563"/>
    <w:rsid w:val="00CD7C25"/>
    <w:rsid w:val="00CE0424"/>
    <w:rsid w:val="00CE112B"/>
    <w:rsid w:val="00CE20B2"/>
    <w:rsid w:val="00CE21F0"/>
    <w:rsid w:val="00CE274C"/>
    <w:rsid w:val="00CE3EC1"/>
    <w:rsid w:val="00CE4142"/>
    <w:rsid w:val="00CE455E"/>
    <w:rsid w:val="00CE476C"/>
    <w:rsid w:val="00CE49BD"/>
    <w:rsid w:val="00CE52D1"/>
    <w:rsid w:val="00CE5B0A"/>
    <w:rsid w:val="00CE5E74"/>
    <w:rsid w:val="00CE6273"/>
    <w:rsid w:val="00CE6B83"/>
    <w:rsid w:val="00CE6EB4"/>
    <w:rsid w:val="00CE74F2"/>
    <w:rsid w:val="00CE7538"/>
    <w:rsid w:val="00CE7561"/>
    <w:rsid w:val="00CF000E"/>
    <w:rsid w:val="00CF0997"/>
    <w:rsid w:val="00CF1354"/>
    <w:rsid w:val="00CF1F3C"/>
    <w:rsid w:val="00CF2266"/>
    <w:rsid w:val="00CF249E"/>
    <w:rsid w:val="00CF2593"/>
    <w:rsid w:val="00CF2B3A"/>
    <w:rsid w:val="00CF3A63"/>
    <w:rsid w:val="00CF3B1F"/>
    <w:rsid w:val="00CF3BF6"/>
    <w:rsid w:val="00CF4017"/>
    <w:rsid w:val="00CF41AC"/>
    <w:rsid w:val="00CF41CD"/>
    <w:rsid w:val="00CF427F"/>
    <w:rsid w:val="00CF4A6E"/>
    <w:rsid w:val="00CF4C27"/>
    <w:rsid w:val="00CF53DE"/>
    <w:rsid w:val="00CF625B"/>
    <w:rsid w:val="00CF687E"/>
    <w:rsid w:val="00CF6FB6"/>
    <w:rsid w:val="00CF726B"/>
    <w:rsid w:val="00CF7A6F"/>
    <w:rsid w:val="00D00902"/>
    <w:rsid w:val="00D01158"/>
    <w:rsid w:val="00D013C3"/>
    <w:rsid w:val="00D01ADD"/>
    <w:rsid w:val="00D01D1B"/>
    <w:rsid w:val="00D0212E"/>
    <w:rsid w:val="00D0349B"/>
    <w:rsid w:val="00D036C7"/>
    <w:rsid w:val="00D03DBC"/>
    <w:rsid w:val="00D0400A"/>
    <w:rsid w:val="00D0435A"/>
    <w:rsid w:val="00D04921"/>
    <w:rsid w:val="00D0539B"/>
    <w:rsid w:val="00D05B95"/>
    <w:rsid w:val="00D05BF7"/>
    <w:rsid w:val="00D06717"/>
    <w:rsid w:val="00D07629"/>
    <w:rsid w:val="00D10229"/>
    <w:rsid w:val="00D10249"/>
    <w:rsid w:val="00D10831"/>
    <w:rsid w:val="00D10A4A"/>
    <w:rsid w:val="00D11244"/>
    <w:rsid w:val="00D115C3"/>
    <w:rsid w:val="00D11897"/>
    <w:rsid w:val="00D11D1A"/>
    <w:rsid w:val="00D11DB9"/>
    <w:rsid w:val="00D121A9"/>
    <w:rsid w:val="00D13135"/>
    <w:rsid w:val="00D1388B"/>
    <w:rsid w:val="00D13E4E"/>
    <w:rsid w:val="00D13F2D"/>
    <w:rsid w:val="00D140C6"/>
    <w:rsid w:val="00D153DB"/>
    <w:rsid w:val="00D15BA4"/>
    <w:rsid w:val="00D15F96"/>
    <w:rsid w:val="00D16F58"/>
    <w:rsid w:val="00D176C5"/>
    <w:rsid w:val="00D179DD"/>
    <w:rsid w:val="00D20A93"/>
    <w:rsid w:val="00D22AB5"/>
    <w:rsid w:val="00D232E2"/>
    <w:rsid w:val="00D239A7"/>
    <w:rsid w:val="00D23F47"/>
    <w:rsid w:val="00D250FB"/>
    <w:rsid w:val="00D25E03"/>
    <w:rsid w:val="00D263D5"/>
    <w:rsid w:val="00D26E81"/>
    <w:rsid w:val="00D26F82"/>
    <w:rsid w:val="00D27A32"/>
    <w:rsid w:val="00D27AB8"/>
    <w:rsid w:val="00D31321"/>
    <w:rsid w:val="00D31E34"/>
    <w:rsid w:val="00D32373"/>
    <w:rsid w:val="00D32494"/>
    <w:rsid w:val="00D33CBB"/>
    <w:rsid w:val="00D3553E"/>
    <w:rsid w:val="00D359F5"/>
    <w:rsid w:val="00D35CF3"/>
    <w:rsid w:val="00D36720"/>
    <w:rsid w:val="00D36E40"/>
    <w:rsid w:val="00D36E71"/>
    <w:rsid w:val="00D36F71"/>
    <w:rsid w:val="00D37186"/>
    <w:rsid w:val="00D37458"/>
    <w:rsid w:val="00D37D87"/>
    <w:rsid w:val="00D4030C"/>
    <w:rsid w:val="00D406C1"/>
    <w:rsid w:val="00D40B33"/>
    <w:rsid w:val="00D40E9B"/>
    <w:rsid w:val="00D4134E"/>
    <w:rsid w:val="00D4194B"/>
    <w:rsid w:val="00D419F1"/>
    <w:rsid w:val="00D42379"/>
    <w:rsid w:val="00D42B49"/>
    <w:rsid w:val="00D42BA5"/>
    <w:rsid w:val="00D42BE6"/>
    <w:rsid w:val="00D4312D"/>
    <w:rsid w:val="00D4318F"/>
    <w:rsid w:val="00D43886"/>
    <w:rsid w:val="00D438BF"/>
    <w:rsid w:val="00D439D8"/>
    <w:rsid w:val="00D43A80"/>
    <w:rsid w:val="00D43DC2"/>
    <w:rsid w:val="00D440F8"/>
    <w:rsid w:val="00D448E3"/>
    <w:rsid w:val="00D45FBA"/>
    <w:rsid w:val="00D46010"/>
    <w:rsid w:val="00D464EE"/>
    <w:rsid w:val="00D465D3"/>
    <w:rsid w:val="00D469C1"/>
    <w:rsid w:val="00D47341"/>
    <w:rsid w:val="00D47712"/>
    <w:rsid w:val="00D47718"/>
    <w:rsid w:val="00D50E9B"/>
    <w:rsid w:val="00D50F35"/>
    <w:rsid w:val="00D512F8"/>
    <w:rsid w:val="00D5146B"/>
    <w:rsid w:val="00D51B71"/>
    <w:rsid w:val="00D52787"/>
    <w:rsid w:val="00D52C1D"/>
    <w:rsid w:val="00D53566"/>
    <w:rsid w:val="00D53E0D"/>
    <w:rsid w:val="00D53F24"/>
    <w:rsid w:val="00D546FF"/>
    <w:rsid w:val="00D5586A"/>
    <w:rsid w:val="00D55AD5"/>
    <w:rsid w:val="00D55F94"/>
    <w:rsid w:val="00D5690B"/>
    <w:rsid w:val="00D56F74"/>
    <w:rsid w:val="00D57297"/>
    <w:rsid w:val="00D5749E"/>
    <w:rsid w:val="00D57564"/>
    <w:rsid w:val="00D576CA"/>
    <w:rsid w:val="00D577C7"/>
    <w:rsid w:val="00D57EAE"/>
    <w:rsid w:val="00D60068"/>
    <w:rsid w:val="00D606B3"/>
    <w:rsid w:val="00D60D5F"/>
    <w:rsid w:val="00D6148B"/>
    <w:rsid w:val="00D61AF5"/>
    <w:rsid w:val="00D621AD"/>
    <w:rsid w:val="00D62D94"/>
    <w:rsid w:val="00D636A9"/>
    <w:rsid w:val="00D63DD2"/>
    <w:rsid w:val="00D64097"/>
    <w:rsid w:val="00D641EE"/>
    <w:rsid w:val="00D64ABA"/>
    <w:rsid w:val="00D652B5"/>
    <w:rsid w:val="00D65F83"/>
    <w:rsid w:val="00D66155"/>
    <w:rsid w:val="00D661D3"/>
    <w:rsid w:val="00D663AB"/>
    <w:rsid w:val="00D66A6D"/>
    <w:rsid w:val="00D66CEB"/>
    <w:rsid w:val="00D7005A"/>
    <w:rsid w:val="00D700E6"/>
    <w:rsid w:val="00D708B0"/>
    <w:rsid w:val="00D70A28"/>
    <w:rsid w:val="00D70C11"/>
    <w:rsid w:val="00D7171F"/>
    <w:rsid w:val="00D71D43"/>
    <w:rsid w:val="00D720FE"/>
    <w:rsid w:val="00D72811"/>
    <w:rsid w:val="00D72B86"/>
    <w:rsid w:val="00D72E6A"/>
    <w:rsid w:val="00D735F6"/>
    <w:rsid w:val="00D745D2"/>
    <w:rsid w:val="00D74978"/>
    <w:rsid w:val="00D74AF0"/>
    <w:rsid w:val="00D75828"/>
    <w:rsid w:val="00D76268"/>
    <w:rsid w:val="00D76423"/>
    <w:rsid w:val="00D7699B"/>
    <w:rsid w:val="00D76E30"/>
    <w:rsid w:val="00D77B1D"/>
    <w:rsid w:val="00D77EEA"/>
    <w:rsid w:val="00D8021F"/>
    <w:rsid w:val="00D80383"/>
    <w:rsid w:val="00D8083D"/>
    <w:rsid w:val="00D80FAB"/>
    <w:rsid w:val="00D81AB9"/>
    <w:rsid w:val="00D823C6"/>
    <w:rsid w:val="00D8327F"/>
    <w:rsid w:val="00D83BE1"/>
    <w:rsid w:val="00D84228"/>
    <w:rsid w:val="00D86CA3"/>
    <w:rsid w:val="00D86D75"/>
    <w:rsid w:val="00D86F09"/>
    <w:rsid w:val="00D86F6E"/>
    <w:rsid w:val="00D871CE"/>
    <w:rsid w:val="00D879A9"/>
    <w:rsid w:val="00D90D7F"/>
    <w:rsid w:val="00D915D7"/>
    <w:rsid w:val="00D9196D"/>
    <w:rsid w:val="00D91EE8"/>
    <w:rsid w:val="00D92982"/>
    <w:rsid w:val="00D92DA4"/>
    <w:rsid w:val="00D9391F"/>
    <w:rsid w:val="00D94FF7"/>
    <w:rsid w:val="00D951EE"/>
    <w:rsid w:val="00D954B0"/>
    <w:rsid w:val="00D96939"/>
    <w:rsid w:val="00D9771A"/>
    <w:rsid w:val="00D97802"/>
    <w:rsid w:val="00D9790E"/>
    <w:rsid w:val="00D97993"/>
    <w:rsid w:val="00DA0BED"/>
    <w:rsid w:val="00DA1656"/>
    <w:rsid w:val="00DA1876"/>
    <w:rsid w:val="00DA18C3"/>
    <w:rsid w:val="00DA1B68"/>
    <w:rsid w:val="00DA2991"/>
    <w:rsid w:val="00DA2A23"/>
    <w:rsid w:val="00DA305E"/>
    <w:rsid w:val="00DA405D"/>
    <w:rsid w:val="00DA4255"/>
    <w:rsid w:val="00DA439C"/>
    <w:rsid w:val="00DA4CB4"/>
    <w:rsid w:val="00DA5417"/>
    <w:rsid w:val="00DA56E8"/>
    <w:rsid w:val="00DA5E85"/>
    <w:rsid w:val="00DA6005"/>
    <w:rsid w:val="00DA697E"/>
    <w:rsid w:val="00DA6AC4"/>
    <w:rsid w:val="00DA7D91"/>
    <w:rsid w:val="00DB0107"/>
    <w:rsid w:val="00DB09A7"/>
    <w:rsid w:val="00DB0A9F"/>
    <w:rsid w:val="00DB2157"/>
    <w:rsid w:val="00DB29A8"/>
    <w:rsid w:val="00DB29D7"/>
    <w:rsid w:val="00DB308E"/>
    <w:rsid w:val="00DB377D"/>
    <w:rsid w:val="00DB4263"/>
    <w:rsid w:val="00DB515E"/>
    <w:rsid w:val="00DB5C7A"/>
    <w:rsid w:val="00DB6575"/>
    <w:rsid w:val="00DB6B65"/>
    <w:rsid w:val="00DB6E05"/>
    <w:rsid w:val="00DB71EB"/>
    <w:rsid w:val="00DB72DA"/>
    <w:rsid w:val="00DB7CF6"/>
    <w:rsid w:val="00DC00A0"/>
    <w:rsid w:val="00DC1236"/>
    <w:rsid w:val="00DC1555"/>
    <w:rsid w:val="00DC2335"/>
    <w:rsid w:val="00DC2791"/>
    <w:rsid w:val="00DC28C1"/>
    <w:rsid w:val="00DC29BF"/>
    <w:rsid w:val="00DC2C1C"/>
    <w:rsid w:val="00DC2D36"/>
    <w:rsid w:val="00DC2EDC"/>
    <w:rsid w:val="00DC3932"/>
    <w:rsid w:val="00DC3C09"/>
    <w:rsid w:val="00DC432C"/>
    <w:rsid w:val="00DC44BF"/>
    <w:rsid w:val="00DC44CB"/>
    <w:rsid w:val="00DC4D4D"/>
    <w:rsid w:val="00DC53EF"/>
    <w:rsid w:val="00DC5B11"/>
    <w:rsid w:val="00DC5EB6"/>
    <w:rsid w:val="00DC6854"/>
    <w:rsid w:val="00DC68CA"/>
    <w:rsid w:val="00DC6A78"/>
    <w:rsid w:val="00DC6DB9"/>
    <w:rsid w:val="00DC6FC8"/>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3A34"/>
    <w:rsid w:val="00DE54A1"/>
    <w:rsid w:val="00DE5608"/>
    <w:rsid w:val="00DE58D0"/>
    <w:rsid w:val="00DE5FC0"/>
    <w:rsid w:val="00DE6077"/>
    <w:rsid w:val="00DE6301"/>
    <w:rsid w:val="00DE654F"/>
    <w:rsid w:val="00DE66AE"/>
    <w:rsid w:val="00DE6A02"/>
    <w:rsid w:val="00DE732B"/>
    <w:rsid w:val="00DE7777"/>
    <w:rsid w:val="00DE7BBB"/>
    <w:rsid w:val="00DE7CBC"/>
    <w:rsid w:val="00DE7E0E"/>
    <w:rsid w:val="00DF02EC"/>
    <w:rsid w:val="00DF0369"/>
    <w:rsid w:val="00DF0393"/>
    <w:rsid w:val="00DF06B1"/>
    <w:rsid w:val="00DF0B6E"/>
    <w:rsid w:val="00DF14C5"/>
    <w:rsid w:val="00DF15B3"/>
    <w:rsid w:val="00DF15E0"/>
    <w:rsid w:val="00DF182E"/>
    <w:rsid w:val="00DF3245"/>
    <w:rsid w:val="00DF37A0"/>
    <w:rsid w:val="00DF44A1"/>
    <w:rsid w:val="00DF4D14"/>
    <w:rsid w:val="00DF5672"/>
    <w:rsid w:val="00DF5DAD"/>
    <w:rsid w:val="00DF5FBE"/>
    <w:rsid w:val="00DF73CF"/>
    <w:rsid w:val="00E006CB"/>
    <w:rsid w:val="00E008D4"/>
    <w:rsid w:val="00E01129"/>
    <w:rsid w:val="00E01A5C"/>
    <w:rsid w:val="00E01D5E"/>
    <w:rsid w:val="00E0203B"/>
    <w:rsid w:val="00E02929"/>
    <w:rsid w:val="00E0355A"/>
    <w:rsid w:val="00E04332"/>
    <w:rsid w:val="00E04F6C"/>
    <w:rsid w:val="00E06A0A"/>
    <w:rsid w:val="00E06BFB"/>
    <w:rsid w:val="00E06F7F"/>
    <w:rsid w:val="00E078F5"/>
    <w:rsid w:val="00E110E7"/>
    <w:rsid w:val="00E113CC"/>
    <w:rsid w:val="00E11677"/>
    <w:rsid w:val="00E1189C"/>
    <w:rsid w:val="00E11B20"/>
    <w:rsid w:val="00E11C3B"/>
    <w:rsid w:val="00E12471"/>
    <w:rsid w:val="00E12600"/>
    <w:rsid w:val="00E12664"/>
    <w:rsid w:val="00E12AD9"/>
    <w:rsid w:val="00E12B95"/>
    <w:rsid w:val="00E1369C"/>
    <w:rsid w:val="00E138AD"/>
    <w:rsid w:val="00E138D1"/>
    <w:rsid w:val="00E13B6E"/>
    <w:rsid w:val="00E13DF0"/>
    <w:rsid w:val="00E140B5"/>
    <w:rsid w:val="00E14429"/>
    <w:rsid w:val="00E16272"/>
    <w:rsid w:val="00E16568"/>
    <w:rsid w:val="00E16666"/>
    <w:rsid w:val="00E172CF"/>
    <w:rsid w:val="00E1786E"/>
    <w:rsid w:val="00E17921"/>
    <w:rsid w:val="00E17B1E"/>
    <w:rsid w:val="00E17FA2"/>
    <w:rsid w:val="00E17FE2"/>
    <w:rsid w:val="00E20035"/>
    <w:rsid w:val="00E209BB"/>
    <w:rsid w:val="00E20E88"/>
    <w:rsid w:val="00E2153C"/>
    <w:rsid w:val="00E21AFA"/>
    <w:rsid w:val="00E2213F"/>
    <w:rsid w:val="00E221B4"/>
    <w:rsid w:val="00E22330"/>
    <w:rsid w:val="00E227B6"/>
    <w:rsid w:val="00E22C18"/>
    <w:rsid w:val="00E234EB"/>
    <w:rsid w:val="00E237DA"/>
    <w:rsid w:val="00E23A90"/>
    <w:rsid w:val="00E2507F"/>
    <w:rsid w:val="00E25254"/>
    <w:rsid w:val="00E27157"/>
    <w:rsid w:val="00E309AF"/>
    <w:rsid w:val="00E30B5A"/>
    <w:rsid w:val="00E30DA6"/>
    <w:rsid w:val="00E30EB7"/>
    <w:rsid w:val="00E30FA5"/>
    <w:rsid w:val="00E3123D"/>
    <w:rsid w:val="00E31461"/>
    <w:rsid w:val="00E31535"/>
    <w:rsid w:val="00E31D43"/>
    <w:rsid w:val="00E31EB1"/>
    <w:rsid w:val="00E32202"/>
    <w:rsid w:val="00E32608"/>
    <w:rsid w:val="00E328A7"/>
    <w:rsid w:val="00E3309B"/>
    <w:rsid w:val="00E331CB"/>
    <w:rsid w:val="00E336D1"/>
    <w:rsid w:val="00E33C00"/>
    <w:rsid w:val="00E3400A"/>
    <w:rsid w:val="00E34188"/>
    <w:rsid w:val="00E3483B"/>
    <w:rsid w:val="00E34B6E"/>
    <w:rsid w:val="00E34D7E"/>
    <w:rsid w:val="00E34F49"/>
    <w:rsid w:val="00E35025"/>
    <w:rsid w:val="00E35559"/>
    <w:rsid w:val="00E35AA9"/>
    <w:rsid w:val="00E35AFB"/>
    <w:rsid w:val="00E35C3B"/>
    <w:rsid w:val="00E36565"/>
    <w:rsid w:val="00E36CF2"/>
    <w:rsid w:val="00E3723A"/>
    <w:rsid w:val="00E3728B"/>
    <w:rsid w:val="00E374B5"/>
    <w:rsid w:val="00E37645"/>
    <w:rsid w:val="00E37797"/>
    <w:rsid w:val="00E37860"/>
    <w:rsid w:val="00E37DE7"/>
    <w:rsid w:val="00E40482"/>
    <w:rsid w:val="00E406E5"/>
    <w:rsid w:val="00E41838"/>
    <w:rsid w:val="00E41B21"/>
    <w:rsid w:val="00E41B6A"/>
    <w:rsid w:val="00E41D62"/>
    <w:rsid w:val="00E4298D"/>
    <w:rsid w:val="00E43EF7"/>
    <w:rsid w:val="00E446F1"/>
    <w:rsid w:val="00E447B1"/>
    <w:rsid w:val="00E447E0"/>
    <w:rsid w:val="00E44A0D"/>
    <w:rsid w:val="00E44A4E"/>
    <w:rsid w:val="00E451E7"/>
    <w:rsid w:val="00E45C2B"/>
    <w:rsid w:val="00E46749"/>
    <w:rsid w:val="00E46886"/>
    <w:rsid w:val="00E47072"/>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63E5"/>
    <w:rsid w:val="00E56DD6"/>
    <w:rsid w:val="00E57118"/>
    <w:rsid w:val="00E57565"/>
    <w:rsid w:val="00E60A90"/>
    <w:rsid w:val="00E60E99"/>
    <w:rsid w:val="00E61094"/>
    <w:rsid w:val="00E61179"/>
    <w:rsid w:val="00E62043"/>
    <w:rsid w:val="00E624F8"/>
    <w:rsid w:val="00E62C9B"/>
    <w:rsid w:val="00E62D6C"/>
    <w:rsid w:val="00E62E8E"/>
    <w:rsid w:val="00E63838"/>
    <w:rsid w:val="00E64434"/>
    <w:rsid w:val="00E64938"/>
    <w:rsid w:val="00E64A67"/>
    <w:rsid w:val="00E65A98"/>
    <w:rsid w:val="00E65CFD"/>
    <w:rsid w:val="00E65F01"/>
    <w:rsid w:val="00E66259"/>
    <w:rsid w:val="00E665E2"/>
    <w:rsid w:val="00E66CA7"/>
    <w:rsid w:val="00E6762E"/>
    <w:rsid w:val="00E678FE"/>
    <w:rsid w:val="00E67C51"/>
    <w:rsid w:val="00E67EB5"/>
    <w:rsid w:val="00E70452"/>
    <w:rsid w:val="00E704D9"/>
    <w:rsid w:val="00E70E3B"/>
    <w:rsid w:val="00E71C27"/>
    <w:rsid w:val="00E724B4"/>
    <w:rsid w:val="00E72810"/>
    <w:rsid w:val="00E7297A"/>
    <w:rsid w:val="00E72E84"/>
    <w:rsid w:val="00E72EFC"/>
    <w:rsid w:val="00E746A1"/>
    <w:rsid w:val="00E7535A"/>
    <w:rsid w:val="00E757FC"/>
    <w:rsid w:val="00E758EC"/>
    <w:rsid w:val="00E774EC"/>
    <w:rsid w:val="00E775A6"/>
    <w:rsid w:val="00E77675"/>
    <w:rsid w:val="00E779A8"/>
    <w:rsid w:val="00E77FA0"/>
    <w:rsid w:val="00E80668"/>
    <w:rsid w:val="00E80683"/>
    <w:rsid w:val="00E8102C"/>
    <w:rsid w:val="00E818B1"/>
    <w:rsid w:val="00E819B8"/>
    <w:rsid w:val="00E821A5"/>
    <w:rsid w:val="00E8234C"/>
    <w:rsid w:val="00E82507"/>
    <w:rsid w:val="00E82BAD"/>
    <w:rsid w:val="00E83051"/>
    <w:rsid w:val="00E83563"/>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19C6"/>
    <w:rsid w:val="00E9291C"/>
    <w:rsid w:val="00E92ABB"/>
    <w:rsid w:val="00E92B84"/>
    <w:rsid w:val="00E92D83"/>
    <w:rsid w:val="00E93B51"/>
    <w:rsid w:val="00E93DD5"/>
    <w:rsid w:val="00E93FFE"/>
    <w:rsid w:val="00E942C7"/>
    <w:rsid w:val="00E945CE"/>
    <w:rsid w:val="00E94663"/>
    <w:rsid w:val="00E94A03"/>
    <w:rsid w:val="00E94B67"/>
    <w:rsid w:val="00E94F8A"/>
    <w:rsid w:val="00E94FA6"/>
    <w:rsid w:val="00E958C3"/>
    <w:rsid w:val="00E95A2A"/>
    <w:rsid w:val="00E95CE0"/>
    <w:rsid w:val="00E96096"/>
    <w:rsid w:val="00E9665B"/>
    <w:rsid w:val="00E96B71"/>
    <w:rsid w:val="00E96CA9"/>
    <w:rsid w:val="00E97049"/>
    <w:rsid w:val="00E9706B"/>
    <w:rsid w:val="00E97638"/>
    <w:rsid w:val="00EA09A1"/>
    <w:rsid w:val="00EA0A15"/>
    <w:rsid w:val="00EA0A3C"/>
    <w:rsid w:val="00EA0A72"/>
    <w:rsid w:val="00EA0E63"/>
    <w:rsid w:val="00EA14B2"/>
    <w:rsid w:val="00EA1BBF"/>
    <w:rsid w:val="00EA1C74"/>
    <w:rsid w:val="00EA1D4F"/>
    <w:rsid w:val="00EA1F10"/>
    <w:rsid w:val="00EA29B4"/>
    <w:rsid w:val="00EA2B10"/>
    <w:rsid w:val="00EA2EA2"/>
    <w:rsid w:val="00EA3EE7"/>
    <w:rsid w:val="00EA44D7"/>
    <w:rsid w:val="00EA45D1"/>
    <w:rsid w:val="00EA4B85"/>
    <w:rsid w:val="00EA5762"/>
    <w:rsid w:val="00EA5C10"/>
    <w:rsid w:val="00EA5F9E"/>
    <w:rsid w:val="00EA6CE1"/>
    <w:rsid w:val="00EA73A5"/>
    <w:rsid w:val="00EA75AA"/>
    <w:rsid w:val="00EA774D"/>
    <w:rsid w:val="00EA783B"/>
    <w:rsid w:val="00EA7A41"/>
    <w:rsid w:val="00EB04A7"/>
    <w:rsid w:val="00EB067E"/>
    <w:rsid w:val="00EB077B"/>
    <w:rsid w:val="00EB0841"/>
    <w:rsid w:val="00EB0E3B"/>
    <w:rsid w:val="00EB1036"/>
    <w:rsid w:val="00EB194E"/>
    <w:rsid w:val="00EB1B4C"/>
    <w:rsid w:val="00EB244C"/>
    <w:rsid w:val="00EB283A"/>
    <w:rsid w:val="00EB2F80"/>
    <w:rsid w:val="00EB3012"/>
    <w:rsid w:val="00EB3559"/>
    <w:rsid w:val="00EB35DF"/>
    <w:rsid w:val="00EB3940"/>
    <w:rsid w:val="00EB4B7F"/>
    <w:rsid w:val="00EB4EA2"/>
    <w:rsid w:val="00EB5078"/>
    <w:rsid w:val="00EB529C"/>
    <w:rsid w:val="00EB5827"/>
    <w:rsid w:val="00EB5913"/>
    <w:rsid w:val="00EB6150"/>
    <w:rsid w:val="00EB6221"/>
    <w:rsid w:val="00EB652E"/>
    <w:rsid w:val="00EB6937"/>
    <w:rsid w:val="00EB6C2E"/>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C83"/>
    <w:rsid w:val="00EC7E19"/>
    <w:rsid w:val="00EC7F3F"/>
    <w:rsid w:val="00ED1006"/>
    <w:rsid w:val="00ED1686"/>
    <w:rsid w:val="00ED236F"/>
    <w:rsid w:val="00ED257D"/>
    <w:rsid w:val="00ED261C"/>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8C"/>
    <w:rsid w:val="00EE1B8C"/>
    <w:rsid w:val="00EE2176"/>
    <w:rsid w:val="00EE21B3"/>
    <w:rsid w:val="00EE32C1"/>
    <w:rsid w:val="00EE3496"/>
    <w:rsid w:val="00EE3A54"/>
    <w:rsid w:val="00EE3E05"/>
    <w:rsid w:val="00EE4129"/>
    <w:rsid w:val="00EE45F4"/>
    <w:rsid w:val="00EE4A1F"/>
    <w:rsid w:val="00EE4C33"/>
    <w:rsid w:val="00EE5414"/>
    <w:rsid w:val="00EE586D"/>
    <w:rsid w:val="00EE5A9C"/>
    <w:rsid w:val="00EE6295"/>
    <w:rsid w:val="00EE63A3"/>
    <w:rsid w:val="00EE6BDE"/>
    <w:rsid w:val="00EE741F"/>
    <w:rsid w:val="00EE75F6"/>
    <w:rsid w:val="00EF0074"/>
    <w:rsid w:val="00EF0529"/>
    <w:rsid w:val="00EF05B7"/>
    <w:rsid w:val="00EF0E40"/>
    <w:rsid w:val="00EF1371"/>
    <w:rsid w:val="00EF1410"/>
    <w:rsid w:val="00EF18FE"/>
    <w:rsid w:val="00EF1D49"/>
    <w:rsid w:val="00EF2133"/>
    <w:rsid w:val="00EF27BD"/>
    <w:rsid w:val="00EF32CD"/>
    <w:rsid w:val="00EF402A"/>
    <w:rsid w:val="00EF411D"/>
    <w:rsid w:val="00EF45C9"/>
    <w:rsid w:val="00EF46A4"/>
    <w:rsid w:val="00EF48F0"/>
    <w:rsid w:val="00EF490A"/>
    <w:rsid w:val="00EF5787"/>
    <w:rsid w:val="00EF5BD2"/>
    <w:rsid w:val="00EF5BFF"/>
    <w:rsid w:val="00EF5F23"/>
    <w:rsid w:val="00EF60D0"/>
    <w:rsid w:val="00EF7014"/>
    <w:rsid w:val="00EF73CC"/>
    <w:rsid w:val="00EF7818"/>
    <w:rsid w:val="00EF7B8C"/>
    <w:rsid w:val="00F00096"/>
    <w:rsid w:val="00F0014E"/>
    <w:rsid w:val="00F008E6"/>
    <w:rsid w:val="00F00FDB"/>
    <w:rsid w:val="00F01613"/>
    <w:rsid w:val="00F01C36"/>
    <w:rsid w:val="00F01CF9"/>
    <w:rsid w:val="00F020C3"/>
    <w:rsid w:val="00F02CC8"/>
    <w:rsid w:val="00F032FF"/>
    <w:rsid w:val="00F03379"/>
    <w:rsid w:val="00F03D8B"/>
    <w:rsid w:val="00F03F96"/>
    <w:rsid w:val="00F04F2B"/>
    <w:rsid w:val="00F0528D"/>
    <w:rsid w:val="00F05F52"/>
    <w:rsid w:val="00F06484"/>
    <w:rsid w:val="00F06B38"/>
    <w:rsid w:val="00F06C67"/>
    <w:rsid w:val="00F06DFD"/>
    <w:rsid w:val="00F071D1"/>
    <w:rsid w:val="00F07533"/>
    <w:rsid w:val="00F1009C"/>
    <w:rsid w:val="00F10629"/>
    <w:rsid w:val="00F11840"/>
    <w:rsid w:val="00F11FD9"/>
    <w:rsid w:val="00F12834"/>
    <w:rsid w:val="00F1336D"/>
    <w:rsid w:val="00F1423B"/>
    <w:rsid w:val="00F149CF"/>
    <w:rsid w:val="00F1527F"/>
    <w:rsid w:val="00F15FA5"/>
    <w:rsid w:val="00F165E7"/>
    <w:rsid w:val="00F16ED2"/>
    <w:rsid w:val="00F17804"/>
    <w:rsid w:val="00F203E0"/>
    <w:rsid w:val="00F20953"/>
    <w:rsid w:val="00F209B7"/>
    <w:rsid w:val="00F20BFB"/>
    <w:rsid w:val="00F21F3F"/>
    <w:rsid w:val="00F22716"/>
    <w:rsid w:val="00F234C3"/>
    <w:rsid w:val="00F2376F"/>
    <w:rsid w:val="00F2421D"/>
    <w:rsid w:val="00F243B9"/>
    <w:rsid w:val="00F243D8"/>
    <w:rsid w:val="00F251FE"/>
    <w:rsid w:val="00F25404"/>
    <w:rsid w:val="00F258C9"/>
    <w:rsid w:val="00F25F2A"/>
    <w:rsid w:val="00F260AE"/>
    <w:rsid w:val="00F26237"/>
    <w:rsid w:val="00F267D2"/>
    <w:rsid w:val="00F26D0F"/>
    <w:rsid w:val="00F272AE"/>
    <w:rsid w:val="00F30270"/>
    <w:rsid w:val="00F30319"/>
    <w:rsid w:val="00F30828"/>
    <w:rsid w:val="00F30A14"/>
    <w:rsid w:val="00F313D6"/>
    <w:rsid w:val="00F313F1"/>
    <w:rsid w:val="00F31CAE"/>
    <w:rsid w:val="00F31CBF"/>
    <w:rsid w:val="00F32980"/>
    <w:rsid w:val="00F330CD"/>
    <w:rsid w:val="00F330FC"/>
    <w:rsid w:val="00F33716"/>
    <w:rsid w:val="00F34754"/>
    <w:rsid w:val="00F34B31"/>
    <w:rsid w:val="00F3522A"/>
    <w:rsid w:val="00F35375"/>
    <w:rsid w:val="00F362C3"/>
    <w:rsid w:val="00F368BD"/>
    <w:rsid w:val="00F36B19"/>
    <w:rsid w:val="00F36C4C"/>
    <w:rsid w:val="00F371B1"/>
    <w:rsid w:val="00F377B7"/>
    <w:rsid w:val="00F37EF3"/>
    <w:rsid w:val="00F40DBF"/>
    <w:rsid w:val="00F40EA3"/>
    <w:rsid w:val="00F40F0C"/>
    <w:rsid w:val="00F417AE"/>
    <w:rsid w:val="00F42916"/>
    <w:rsid w:val="00F42923"/>
    <w:rsid w:val="00F42AE1"/>
    <w:rsid w:val="00F42EC4"/>
    <w:rsid w:val="00F42F11"/>
    <w:rsid w:val="00F43702"/>
    <w:rsid w:val="00F437F5"/>
    <w:rsid w:val="00F43C45"/>
    <w:rsid w:val="00F4419B"/>
    <w:rsid w:val="00F45352"/>
    <w:rsid w:val="00F4766C"/>
    <w:rsid w:val="00F50346"/>
    <w:rsid w:val="00F5060E"/>
    <w:rsid w:val="00F507D1"/>
    <w:rsid w:val="00F50BB2"/>
    <w:rsid w:val="00F519CE"/>
    <w:rsid w:val="00F51ADA"/>
    <w:rsid w:val="00F51D24"/>
    <w:rsid w:val="00F520A3"/>
    <w:rsid w:val="00F52121"/>
    <w:rsid w:val="00F54349"/>
    <w:rsid w:val="00F55C41"/>
    <w:rsid w:val="00F566F1"/>
    <w:rsid w:val="00F56844"/>
    <w:rsid w:val="00F57709"/>
    <w:rsid w:val="00F57C14"/>
    <w:rsid w:val="00F601BA"/>
    <w:rsid w:val="00F60203"/>
    <w:rsid w:val="00F602D1"/>
    <w:rsid w:val="00F607C5"/>
    <w:rsid w:val="00F60CAE"/>
    <w:rsid w:val="00F60DEA"/>
    <w:rsid w:val="00F610EF"/>
    <w:rsid w:val="00F61405"/>
    <w:rsid w:val="00F614C9"/>
    <w:rsid w:val="00F62179"/>
    <w:rsid w:val="00F622B3"/>
    <w:rsid w:val="00F62CD5"/>
    <w:rsid w:val="00F63014"/>
    <w:rsid w:val="00F6302A"/>
    <w:rsid w:val="00F63950"/>
    <w:rsid w:val="00F63B90"/>
    <w:rsid w:val="00F64240"/>
    <w:rsid w:val="00F64C2B"/>
    <w:rsid w:val="00F64C70"/>
    <w:rsid w:val="00F64E3E"/>
    <w:rsid w:val="00F64EA9"/>
    <w:rsid w:val="00F64F0C"/>
    <w:rsid w:val="00F650CA"/>
    <w:rsid w:val="00F651BE"/>
    <w:rsid w:val="00F65E66"/>
    <w:rsid w:val="00F664DB"/>
    <w:rsid w:val="00F665CA"/>
    <w:rsid w:val="00F6668E"/>
    <w:rsid w:val="00F66BD0"/>
    <w:rsid w:val="00F66D5E"/>
    <w:rsid w:val="00F67192"/>
    <w:rsid w:val="00F67251"/>
    <w:rsid w:val="00F672B9"/>
    <w:rsid w:val="00F67F53"/>
    <w:rsid w:val="00F703BE"/>
    <w:rsid w:val="00F709E3"/>
    <w:rsid w:val="00F70F08"/>
    <w:rsid w:val="00F717DD"/>
    <w:rsid w:val="00F71863"/>
    <w:rsid w:val="00F71F69"/>
    <w:rsid w:val="00F72695"/>
    <w:rsid w:val="00F72B72"/>
    <w:rsid w:val="00F72C58"/>
    <w:rsid w:val="00F73531"/>
    <w:rsid w:val="00F74BB9"/>
    <w:rsid w:val="00F75582"/>
    <w:rsid w:val="00F756C0"/>
    <w:rsid w:val="00F7641B"/>
    <w:rsid w:val="00F76EFA"/>
    <w:rsid w:val="00F76FAE"/>
    <w:rsid w:val="00F77307"/>
    <w:rsid w:val="00F77BDC"/>
    <w:rsid w:val="00F80021"/>
    <w:rsid w:val="00F804BE"/>
    <w:rsid w:val="00F80FE7"/>
    <w:rsid w:val="00F817CE"/>
    <w:rsid w:val="00F81C5A"/>
    <w:rsid w:val="00F81CA9"/>
    <w:rsid w:val="00F820A6"/>
    <w:rsid w:val="00F82929"/>
    <w:rsid w:val="00F83270"/>
    <w:rsid w:val="00F83303"/>
    <w:rsid w:val="00F8356C"/>
    <w:rsid w:val="00F83845"/>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B3F"/>
    <w:rsid w:val="00F91F43"/>
    <w:rsid w:val="00F92782"/>
    <w:rsid w:val="00F92ACC"/>
    <w:rsid w:val="00F92C9F"/>
    <w:rsid w:val="00F9363C"/>
    <w:rsid w:val="00F93782"/>
    <w:rsid w:val="00F937DD"/>
    <w:rsid w:val="00F93AA9"/>
    <w:rsid w:val="00F93D86"/>
    <w:rsid w:val="00F94834"/>
    <w:rsid w:val="00F94B0B"/>
    <w:rsid w:val="00F95419"/>
    <w:rsid w:val="00F9546A"/>
    <w:rsid w:val="00F95AB2"/>
    <w:rsid w:val="00F95D39"/>
    <w:rsid w:val="00F96985"/>
    <w:rsid w:val="00F9733B"/>
    <w:rsid w:val="00F97838"/>
    <w:rsid w:val="00F97AE2"/>
    <w:rsid w:val="00FA02EB"/>
    <w:rsid w:val="00FA12BF"/>
    <w:rsid w:val="00FA1B59"/>
    <w:rsid w:val="00FA2399"/>
    <w:rsid w:val="00FA2BB3"/>
    <w:rsid w:val="00FA3B32"/>
    <w:rsid w:val="00FA3B5D"/>
    <w:rsid w:val="00FA3FDE"/>
    <w:rsid w:val="00FA4BCB"/>
    <w:rsid w:val="00FA5BE8"/>
    <w:rsid w:val="00FA5C64"/>
    <w:rsid w:val="00FA5F86"/>
    <w:rsid w:val="00FA5FBC"/>
    <w:rsid w:val="00FA63CE"/>
    <w:rsid w:val="00FA6FE7"/>
    <w:rsid w:val="00FA7057"/>
    <w:rsid w:val="00FA7095"/>
    <w:rsid w:val="00FA7227"/>
    <w:rsid w:val="00FA7840"/>
    <w:rsid w:val="00FB035B"/>
    <w:rsid w:val="00FB12D4"/>
    <w:rsid w:val="00FB1309"/>
    <w:rsid w:val="00FB2ACF"/>
    <w:rsid w:val="00FB3C94"/>
    <w:rsid w:val="00FB499C"/>
    <w:rsid w:val="00FB4C80"/>
    <w:rsid w:val="00FB4FFD"/>
    <w:rsid w:val="00FB51C6"/>
    <w:rsid w:val="00FB67AA"/>
    <w:rsid w:val="00FB6A6A"/>
    <w:rsid w:val="00FB6DEC"/>
    <w:rsid w:val="00FB7C1F"/>
    <w:rsid w:val="00FB7CC6"/>
    <w:rsid w:val="00FC0473"/>
    <w:rsid w:val="00FC0863"/>
    <w:rsid w:val="00FC0DA6"/>
    <w:rsid w:val="00FC2619"/>
    <w:rsid w:val="00FC26FC"/>
    <w:rsid w:val="00FC2917"/>
    <w:rsid w:val="00FC329E"/>
    <w:rsid w:val="00FC40E6"/>
    <w:rsid w:val="00FC4C3C"/>
    <w:rsid w:val="00FC5776"/>
    <w:rsid w:val="00FC6628"/>
    <w:rsid w:val="00FC676B"/>
    <w:rsid w:val="00FC7429"/>
    <w:rsid w:val="00FC756D"/>
    <w:rsid w:val="00FC75FF"/>
    <w:rsid w:val="00FC7AC2"/>
    <w:rsid w:val="00FD004F"/>
    <w:rsid w:val="00FD00B8"/>
    <w:rsid w:val="00FD054F"/>
    <w:rsid w:val="00FD07F6"/>
    <w:rsid w:val="00FD0DBE"/>
    <w:rsid w:val="00FD121A"/>
    <w:rsid w:val="00FD184E"/>
    <w:rsid w:val="00FD1EC8"/>
    <w:rsid w:val="00FD2B27"/>
    <w:rsid w:val="00FD2FF2"/>
    <w:rsid w:val="00FD32A9"/>
    <w:rsid w:val="00FD4050"/>
    <w:rsid w:val="00FD47ED"/>
    <w:rsid w:val="00FD496E"/>
    <w:rsid w:val="00FD4ABB"/>
    <w:rsid w:val="00FD4F03"/>
    <w:rsid w:val="00FD6046"/>
    <w:rsid w:val="00FD66C9"/>
    <w:rsid w:val="00FD6F56"/>
    <w:rsid w:val="00FD71B8"/>
    <w:rsid w:val="00FD74DB"/>
    <w:rsid w:val="00FD7660"/>
    <w:rsid w:val="00FD7A38"/>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AEA"/>
    <w:rsid w:val="00FF5C91"/>
    <w:rsid w:val="00FF66A2"/>
    <w:rsid w:val="00FF7624"/>
    <w:rsid w:val="00FF7C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4528CC6-CEA6-44E0-9B2F-59DD701C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CRCoverPageChar">
    <w:name w:val="CR Cover Page Char"/>
    <w:qFormat/>
    <w:rsid w:val="004F356C"/>
    <w:rPr>
      <w:rFonts w:ascii="Arial" w:hAnsi="Arial"/>
      <w:lang w:eastAsia="en-US"/>
    </w:rPr>
  </w:style>
  <w:style w:type="paragraph" w:customStyle="1" w:styleId="tdoc-header">
    <w:name w:val="tdoc-header"/>
    <w:rsid w:val="004F356C"/>
    <w:rPr>
      <w:rFonts w:ascii="Arial" w:eastAsia="MS Mincho"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329">
      <w:bodyDiv w:val="1"/>
      <w:marLeft w:val="0"/>
      <w:marRight w:val="0"/>
      <w:marTop w:val="0"/>
      <w:marBottom w:val="0"/>
      <w:divBdr>
        <w:top w:val="none" w:sz="0" w:space="0" w:color="auto"/>
        <w:left w:val="none" w:sz="0" w:space="0" w:color="auto"/>
        <w:bottom w:val="none" w:sz="0" w:space="0" w:color="auto"/>
        <w:right w:val="none" w:sz="0" w:space="0" w:color="auto"/>
      </w:divBdr>
    </w:div>
    <w:div w:id="16926655">
      <w:bodyDiv w:val="1"/>
      <w:marLeft w:val="0"/>
      <w:marRight w:val="0"/>
      <w:marTop w:val="0"/>
      <w:marBottom w:val="0"/>
      <w:divBdr>
        <w:top w:val="none" w:sz="0" w:space="0" w:color="auto"/>
        <w:left w:val="none" w:sz="0" w:space="0" w:color="auto"/>
        <w:bottom w:val="none" w:sz="0" w:space="0" w:color="auto"/>
        <w:right w:val="none" w:sz="0" w:space="0" w:color="auto"/>
      </w:divBdr>
    </w:div>
    <w:div w:id="75173650">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97676889">
      <w:bodyDiv w:val="1"/>
      <w:marLeft w:val="0"/>
      <w:marRight w:val="0"/>
      <w:marTop w:val="0"/>
      <w:marBottom w:val="0"/>
      <w:divBdr>
        <w:top w:val="none" w:sz="0" w:space="0" w:color="auto"/>
        <w:left w:val="none" w:sz="0" w:space="0" w:color="auto"/>
        <w:bottom w:val="none" w:sz="0" w:space="0" w:color="auto"/>
        <w:right w:val="none" w:sz="0" w:space="0" w:color="auto"/>
      </w:divBdr>
    </w:div>
    <w:div w:id="137459103">
      <w:bodyDiv w:val="1"/>
      <w:marLeft w:val="0"/>
      <w:marRight w:val="0"/>
      <w:marTop w:val="0"/>
      <w:marBottom w:val="0"/>
      <w:divBdr>
        <w:top w:val="none" w:sz="0" w:space="0" w:color="auto"/>
        <w:left w:val="none" w:sz="0" w:space="0" w:color="auto"/>
        <w:bottom w:val="none" w:sz="0" w:space="0" w:color="auto"/>
        <w:right w:val="none" w:sz="0" w:space="0" w:color="auto"/>
      </w:divBdr>
    </w:div>
    <w:div w:id="140388414">
      <w:bodyDiv w:val="1"/>
      <w:marLeft w:val="0"/>
      <w:marRight w:val="0"/>
      <w:marTop w:val="0"/>
      <w:marBottom w:val="0"/>
      <w:divBdr>
        <w:top w:val="none" w:sz="0" w:space="0" w:color="auto"/>
        <w:left w:val="none" w:sz="0" w:space="0" w:color="auto"/>
        <w:bottom w:val="none" w:sz="0" w:space="0" w:color="auto"/>
        <w:right w:val="none" w:sz="0" w:space="0" w:color="auto"/>
      </w:divBdr>
    </w:div>
    <w:div w:id="140540492">
      <w:bodyDiv w:val="1"/>
      <w:marLeft w:val="0"/>
      <w:marRight w:val="0"/>
      <w:marTop w:val="0"/>
      <w:marBottom w:val="0"/>
      <w:divBdr>
        <w:top w:val="none" w:sz="0" w:space="0" w:color="auto"/>
        <w:left w:val="none" w:sz="0" w:space="0" w:color="auto"/>
        <w:bottom w:val="none" w:sz="0" w:space="0" w:color="auto"/>
        <w:right w:val="none" w:sz="0" w:space="0" w:color="auto"/>
      </w:divBdr>
      <w:divsChild>
        <w:div w:id="905651483">
          <w:marLeft w:val="0"/>
          <w:marRight w:val="0"/>
          <w:marTop w:val="0"/>
          <w:marBottom w:val="0"/>
          <w:divBdr>
            <w:top w:val="none" w:sz="0" w:space="0" w:color="auto"/>
            <w:left w:val="none" w:sz="0" w:space="0" w:color="auto"/>
            <w:bottom w:val="none" w:sz="0" w:space="0" w:color="auto"/>
            <w:right w:val="none" w:sz="0" w:space="0" w:color="auto"/>
          </w:divBdr>
          <w:divsChild>
            <w:div w:id="132600261">
              <w:marLeft w:val="0"/>
              <w:marRight w:val="0"/>
              <w:marTop w:val="0"/>
              <w:marBottom w:val="0"/>
              <w:divBdr>
                <w:top w:val="none" w:sz="0" w:space="0" w:color="auto"/>
                <w:left w:val="none" w:sz="0" w:space="0" w:color="auto"/>
                <w:bottom w:val="none" w:sz="0" w:space="0" w:color="auto"/>
                <w:right w:val="none" w:sz="0" w:space="0" w:color="auto"/>
              </w:divBdr>
            </w:div>
            <w:div w:id="270820737">
              <w:marLeft w:val="0"/>
              <w:marRight w:val="0"/>
              <w:marTop w:val="0"/>
              <w:marBottom w:val="0"/>
              <w:divBdr>
                <w:top w:val="none" w:sz="0" w:space="0" w:color="auto"/>
                <w:left w:val="none" w:sz="0" w:space="0" w:color="auto"/>
                <w:bottom w:val="none" w:sz="0" w:space="0" w:color="auto"/>
                <w:right w:val="none" w:sz="0" w:space="0" w:color="auto"/>
              </w:divBdr>
            </w:div>
            <w:div w:id="290595291">
              <w:marLeft w:val="0"/>
              <w:marRight w:val="0"/>
              <w:marTop w:val="0"/>
              <w:marBottom w:val="0"/>
              <w:divBdr>
                <w:top w:val="none" w:sz="0" w:space="0" w:color="auto"/>
                <w:left w:val="none" w:sz="0" w:space="0" w:color="auto"/>
                <w:bottom w:val="none" w:sz="0" w:space="0" w:color="auto"/>
                <w:right w:val="none" w:sz="0" w:space="0" w:color="auto"/>
              </w:divBdr>
            </w:div>
            <w:div w:id="360786388">
              <w:marLeft w:val="0"/>
              <w:marRight w:val="0"/>
              <w:marTop w:val="0"/>
              <w:marBottom w:val="0"/>
              <w:divBdr>
                <w:top w:val="none" w:sz="0" w:space="0" w:color="auto"/>
                <w:left w:val="none" w:sz="0" w:space="0" w:color="auto"/>
                <w:bottom w:val="none" w:sz="0" w:space="0" w:color="auto"/>
                <w:right w:val="none" w:sz="0" w:space="0" w:color="auto"/>
              </w:divBdr>
            </w:div>
            <w:div w:id="437484899">
              <w:marLeft w:val="0"/>
              <w:marRight w:val="0"/>
              <w:marTop w:val="0"/>
              <w:marBottom w:val="0"/>
              <w:divBdr>
                <w:top w:val="none" w:sz="0" w:space="0" w:color="auto"/>
                <w:left w:val="none" w:sz="0" w:space="0" w:color="auto"/>
                <w:bottom w:val="none" w:sz="0" w:space="0" w:color="auto"/>
                <w:right w:val="none" w:sz="0" w:space="0" w:color="auto"/>
              </w:divBdr>
            </w:div>
            <w:div w:id="623972157">
              <w:marLeft w:val="0"/>
              <w:marRight w:val="0"/>
              <w:marTop w:val="0"/>
              <w:marBottom w:val="0"/>
              <w:divBdr>
                <w:top w:val="none" w:sz="0" w:space="0" w:color="auto"/>
                <w:left w:val="none" w:sz="0" w:space="0" w:color="auto"/>
                <w:bottom w:val="none" w:sz="0" w:space="0" w:color="auto"/>
                <w:right w:val="none" w:sz="0" w:space="0" w:color="auto"/>
              </w:divBdr>
            </w:div>
            <w:div w:id="668024651">
              <w:marLeft w:val="0"/>
              <w:marRight w:val="0"/>
              <w:marTop w:val="0"/>
              <w:marBottom w:val="0"/>
              <w:divBdr>
                <w:top w:val="none" w:sz="0" w:space="0" w:color="auto"/>
                <w:left w:val="none" w:sz="0" w:space="0" w:color="auto"/>
                <w:bottom w:val="none" w:sz="0" w:space="0" w:color="auto"/>
                <w:right w:val="none" w:sz="0" w:space="0" w:color="auto"/>
              </w:divBdr>
            </w:div>
            <w:div w:id="728572563">
              <w:marLeft w:val="0"/>
              <w:marRight w:val="0"/>
              <w:marTop w:val="0"/>
              <w:marBottom w:val="0"/>
              <w:divBdr>
                <w:top w:val="none" w:sz="0" w:space="0" w:color="auto"/>
                <w:left w:val="none" w:sz="0" w:space="0" w:color="auto"/>
                <w:bottom w:val="none" w:sz="0" w:space="0" w:color="auto"/>
                <w:right w:val="none" w:sz="0" w:space="0" w:color="auto"/>
              </w:divBdr>
            </w:div>
            <w:div w:id="798491699">
              <w:marLeft w:val="0"/>
              <w:marRight w:val="0"/>
              <w:marTop w:val="0"/>
              <w:marBottom w:val="0"/>
              <w:divBdr>
                <w:top w:val="none" w:sz="0" w:space="0" w:color="auto"/>
                <w:left w:val="none" w:sz="0" w:space="0" w:color="auto"/>
                <w:bottom w:val="none" w:sz="0" w:space="0" w:color="auto"/>
                <w:right w:val="none" w:sz="0" w:space="0" w:color="auto"/>
              </w:divBdr>
            </w:div>
            <w:div w:id="1171213135">
              <w:marLeft w:val="0"/>
              <w:marRight w:val="0"/>
              <w:marTop w:val="0"/>
              <w:marBottom w:val="0"/>
              <w:divBdr>
                <w:top w:val="none" w:sz="0" w:space="0" w:color="auto"/>
                <w:left w:val="none" w:sz="0" w:space="0" w:color="auto"/>
                <w:bottom w:val="none" w:sz="0" w:space="0" w:color="auto"/>
                <w:right w:val="none" w:sz="0" w:space="0" w:color="auto"/>
              </w:divBdr>
            </w:div>
            <w:div w:id="1185679573">
              <w:marLeft w:val="0"/>
              <w:marRight w:val="0"/>
              <w:marTop w:val="0"/>
              <w:marBottom w:val="0"/>
              <w:divBdr>
                <w:top w:val="none" w:sz="0" w:space="0" w:color="auto"/>
                <w:left w:val="none" w:sz="0" w:space="0" w:color="auto"/>
                <w:bottom w:val="none" w:sz="0" w:space="0" w:color="auto"/>
                <w:right w:val="none" w:sz="0" w:space="0" w:color="auto"/>
              </w:divBdr>
            </w:div>
            <w:div w:id="1187250728">
              <w:marLeft w:val="0"/>
              <w:marRight w:val="0"/>
              <w:marTop w:val="0"/>
              <w:marBottom w:val="0"/>
              <w:divBdr>
                <w:top w:val="none" w:sz="0" w:space="0" w:color="auto"/>
                <w:left w:val="none" w:sz="0" w:space="0" w:color="auto"/>
                <w:bottom w:val="none" w:sz="0" w:space="0" w:color="auto"/>
                <w:right w:val="none" w:sz="0" w:space="0" w:color="auto"/>
              </w:divBdr>
            </w:div>
            <w:div w:id="1281306636">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627538236">
              <w:marLeft w:val="0"/>
              <w:marRight w:val="0"/>
              <w:marTop w:val="0"/>
              <w:marBottom w:val="0"/>
              <w:divBdr>
                <w:top w:val="none" w:sz="0" w:space="0" w:color="auto"/>
                <w:left w:val="none" w:sz="0" w:space="0" w:color="auto"/>
                <w:bottom w:val="none" w:sz="0" w:space="0" w:color="auto"/>
                <w:right w:val="none" w:sz="0" w:space="0" w:color="auto"/>
              </w:divBdr>
            </w:div>
            <w:div w:id="1730567725">
              <w:marLeft w:val="0"/>
              <w:marRight w:val="0"/>
              <w:marTop w:val="0"/>
              <w:marBottom w:val="0"/>
              <w:divBdr>
                <w:top w:val="none" w:sz="0" w:space="0" w:color="auto"/>
                <w:left w:val="none" w:sz="0" w:space="0" w:color="auto"/>
                <w:bottom w:val="none" w:sz="0" w:space="0" w:color="auto"/>
                <w:right w:val="none" w:sz="0" w:space="0" w:color="auto"/>
              </w:divBdr>
            </w:div>
            <w:div w:id="1820221384">
              <w:marLeft w:val="0"/>
              <w:marRight w:val="0"/>
              <w:marTop w:val="0"/>
              <w:marBottom w:val="0"/>
              <w:divBdr>
                <w:top w:val="none" w:sz="0" w:space="0" w:color="auto"/>
                <w:left w:val="none" w:sz="0" w:space="0" w:color="auto"/>
                <w:bottom w:val="none" w:sz="0" w:space="0" w:color="auto"/>
                <w:right w:val="none" w:sz="0" w:space="0" w:color="auto"/>
              </w:divBdr>
            </w:div>
            <w:div w:id="1821926038">
              <w:marLeft w:val="0"/>
              <w:marRight w:val="0"/>
              <w:marTop w:val="0"/>
              <w:marBottom w:val="0"/>
              <w:divBdr>
                <w:top w:val="none" w:sz="0" w:space="0" w:color="auto"/>
                <w:left w:val="none" w:sz="0" w:space="0" w:color="auto"/>
                <w:bottom w:val="none" w:sz="0" w:space="0" w:color="auto"/>
                <w:right w:val="none" w:sz="0" w:space="0" w:color="auto"/>
              </w:divBdr>
            </w:div>
            <w:div w:id="1836606227">
              <w:marLeft w:val="0"/>
              <w:marRight w:val="0"/>
              <w:marTop w:val="0"/>
              <w:marBottom w:val="0"/>
              <w:divBdr>
                <w:top w:val="none" w:sz="0" w:space="0" w:color="auto"/>
                <w:left w:val="none" w:sz="0" w:space="0" w:color="auto"/>
                <w:bottom w:val="none" w:sz="0" w:space="0" w:color="auto"/>
                <w:right w:val="none" w:sz="0" w:space="0" w:color="auto"/>
              </w:divBdr>
            </w:div>
            <w:div w:id="1848059938">
              <w:marLeft w:val="0"/>
              <w:marRight w:val="0"/>
              <w:marTop w:val="0"/>
              <w:marBottom w:val="0"/>
              <w:divBdr>
                <w:top w:val="none" w:sz="0" w:space="0" w:color="auto"/>
                <w:left w:val="none" w:sz="0" w:space="0" w:color="auto"/>
                <w:bottom w:val="none" w:sz="0" w:space="0" w:color="auto"/>
                <w:right w:val="none" w:sz="0" w:space="0" w:color="auto"/>
              </w:divBdr>
            </w:div>
            <w:div w:id="2123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730">
      <w:bodyDiv w:val="1"/>
      <w:marLeft w:val="0"/>
      <w:marRight w:val="0"/>
      <w:marTop w:val="0"/>
      <w:marBottom w:val="0"/>
      <w:divBdr>
        <w:top w:val="none" w:sz="0" w:space="0" w:color="auto"/>
        <w:left w:val="none" w:sz="0" w:space="0" w:color="auto"/>
        <w:bottom w:val="none" w:sz="0" w:space="0" w:color="auto"/>
        <w:right w:val="none" w:sz="0" w:space="0" w:color="auto"/>
      </w:divBdr>
      <w:divsChild>
        <w:div w:id="2136752450">
          <w:marLeft w:val="0"/>
          <w:marRight w:val="0"/>
          <w:marTop w:val="0"/>
          <w:marBottom w:val="0"/>
          <w:divBdr>
            <w:top w:val="none" w:sz="0" w:space="0" w:color="auto"/>
            <w:left w:val="none" w:sz="0" w:space="0" w:color="auto"/>
            <w:bottom w:val="none" w:sz="0" w:space="0" w:color="auto"/>
            <w:right w:val="none" w:sz="0" w:space="0" w:color="auto"/>
          </w:divBdr>
          <w:divsChild>
            <w:div w:id="3479479">
              <w:marLeft w:val="0"/>
              <w:marRight w:val="0"/>
              <w:marTop w:val="0"/>
              <w:marBottom w:val="0"/>
              <w:divBdr>
                <w:top w:val="none" w:sz="0" w:space="0" w:color="auto"/>
                <w:left w:val="none" w:sz="0" w:space="0" w:color="auto"/>
                <w:bottom w:val="none" w:sz="0" w:space="0" w:color="auto"/>
                <w:right w:val="none" w:sz="0" w:space="0" w:color="auto"/>
              </w:divBdr>
            </w:div>
            <w:div w:id="179853930">
              <w:marLeft w:val="0"/>
              <w:marRight w:val="0"/>
              <w:marTop w:val="0"/>
              <w:marBottom w:val="0"/>
              <w:divBdr>
                <w:top w:val="none" w:sz="0" w:space="0" w:color="auto"/>
                <w:left w:val="none" w:sz="0" w:space="0" w:color="auto"/>
                <w:bottom w:val="none" w:sz="0" w:space="0" w:color="auto"/>
                <w:right w:val="none" w:sz="0" w:space="0" w:color="auto"/>
              </w:divBdr>
            </w:div>
            <w:div w:id="271323610">
              <w:marLeft w:val="0"/>
              <w:marRight w:val="0"/>
              <w:marTop w:val="0"/>
              <w:marBottom w:val="0"/>
              <w:divBdr>
                <w:top w:val="none" w:sz="0" w:space="0" w:color="auto"/>
                <w:left w:val="none" w:sz="0" w:space="0" w:color="auto"/>
                <w:bottom w:val="none" w:sz="0" w:space="0" w:color="auto"/>
                <w:right w:val="none" w:sz="0" w:space="0" w:color="auto"/>
              </w:divBdr>
            </w:div>
            <w:div w:id="288517556">
              <w:marLeft w:val="0"/>
              <w:marRight w:val="0"/>
              <w:marTop w:val="0"/>
              <w:marBottom w:val="0"/>
              <w:divBdr>
                <w:top w:val="none" w:sz="0" w:space="0" w:color="auto"/>
                <w:left w:val="none" w:sz="0" w:space="0" w:color="auto"/>
                <w:bottom w:val="none" w:sz="0" w:space="0" w:color="auto"/>
                <w:right w:val="none" w:sz="0" w:space="0" w:color="auto"/>
              </w:divBdr>
            </w:div>
            <w:div w:id="336616439">
              <w:marLeft w:val="0"/>
              <w:marRight w:val="0"/>
              <w:marTop w:val="0"/>
              <w:marBottom w:val="0"/>
              <w:divBdr>
                <w:top w:val="none" w:sz="0" w:space="0" w:color="auto"/>
                <w:left w:val="none" w:sz="0" w:space="0" w:color="auto"/>
                <w:bottom w:val="none" w:sz="0" w:space="0" w:color="auto"/>
                <w:right w:val="none" w:sz="0" w:space="0" w:color="auto"/>
              </w:divBdr>
            </w:div>
            <w:div w:id="399986725">
              <w:marLeft w:val="0"/>
              <w:marRight w:val="0"/>
              <w:marTop w:val="0"/>
              <w:marBottom w:val="0"/>
              <w:divBdr>
                <w:top w:val="none" w:sz="0" w:space="0" w:color="auto"/>
                <w:left w:val="none" w:sz="0" w:space="0" w:color="auto"/>
                <w:bottom w:val="none" w:sz="0" w:space="0" w:color="auto"/>
                <w:right w:val="none" w:sz="0" w:space="0" w:color="auto"/>
              </w:divBdr>
            </w:div>
            <w:div w:id="616524090">
              <w:marLeft w:val="0"/>
              <w:marRight w:val="0"/>
              <w:marTop w:val="0"/>
              <w:marBottom w:val="0"/>
              <w:divBdr>
                <w:top w:val="none" w:sz="0" w:space="0" w:color="auto"/>
                <w:left w:val="none" w:sz="0" w:space="0" w:color="auto"/>
                <w:bottom w:val="none" w:sz="0" w:space="0" w:color="auto"/>
                <w:right w:val="none" w:sz="0" w:space="0" w:color="auto"/>
              </w:divBdr>
            </w:div>
            <w:div w:id="728917425">
              <w:marLeft w:val="0"/>
              <w:marRight w:val="0"/>
              <w:marTop w:val="0"/>
              <w:marBottom w:val="0"/>
              <w:divBdr>
                <w:top w:val="none" w:sz="0" w:space="0" w:color="auto"/>
                <w:left w:val="none" w:sz="0" w:space="0" w:color="auto"/>
                <w:bottom w:val="none" w:sz="0" w:space="0" w:color="auto"/>
                <w:right w:val="none" w:sz="0" w:space="0" w:color="auto"/>
              </w:divBdr>
            </w:div>
            <w:div w:id="738409571">
              <w:marLeft w:val="0"/>
              <w:marRight w:val="0"/>
              <w:marTop w:val="0"/>
              <w:marBottom w:val="0"/>
              <w:divBdr>
                <w:top w:val="none" w:sz="0" w:space="0" w:color="auto"/>
                <w:left w:val="none" w:sz="0" w:space="0" w:color="auto"/>
                <w:bottom w:val="none" w:sz="0" w:space="0" w:color="auto"/>
                <w:right w:val="none" w:sz="0" w:space="0" w:color="auto"/>
              </w:divBdr>
            </w:div>
            <w:div w:id="807279625">
              <w:marLeft w:val="0"/>
              <w:marRight w:val="0"/>
              <w:marTop w:val="0"/>
              <w:marBottom w:val="0"/>
              <w:divBdr>
                <w:top w:val="none" w:sz="0" w:space="0" w:color="auto"/>
                <w:left w:val="none" w:sz="0" w:space="0" w:color="auto"/>
                <w:bottom w:val="none" w:sz="0" w:space="0" w:color="auto"/>
                <w:right w:val="none" w:sz="0" w:space="0" w:color="auto"/>
              </w:divBdr>
            </w:div>
            <w:div w:id="851604919">
              <w:marLeft w:val="0"/>
              <w:marRight w:val="0"/>
              <w:marTop w:val="0"/>
              <w:marBottom w:val="0"/>
              <w:divBdr>
                <w:top w:val="none" w:sz="0" w:space="0" w:color="auto"/>
                <w:left w:val="none" w:sz="0" w:space="0" w:color="auto"/>
                <w:bottom w:val="none" w:sz="0" w:space="0" w:color="auto"/>
                <w:right w:val="none" w:sz="0" w:space="0" w:color="auto"/>
              </w:divBdr>
            </w:div>
            <w:div w:id="862792230">
              <w:marLeft w:val="0"/>
              <w:marRight w:val="0"/>
              <w:marTop w:val="0"/>
              <w:marBottom w:val="0"/>
              <w:divBdr>
                <w:top w:val="none" w:sz="0" w:space="0" w:color="auto"/>
                <w:left w:val="none" w:sz="0" w:space="0" w:color="auto"/>
                <w:bottom w:val="none" w:sz="0" w:space="0" w:color="auto"/>
                <w:right w:val="none" w:sz="0" w:space="0" w:color="auto"/>
              </w:divBdr>
            </w:div>
            <w:div w:id="973952479">
              <w:marLeft w:val="0"/>
              <w:marRight w:val="0"/>
              <w:marTop w:val="0"/>
              <w:marBottom w:val="0"/>
              <w:divBdr>
                <w:top w:val="none" w:sz="0" w:space="0" w:color="auto"/>
                <w:left w:val="none" w:sz="0" w:space="0" w:color="auto"/>
                <w:bottom w:val="none" w:sz="0" w:space="0" w:color="auto"/>
                <w:right w:val="none" w:sz="0" w:space="0" w:color="auto"/>
              </w:divBdr>
            </w:div>
            <w:div w:id="975061403">
              <w:marLeft w:val="0"/>
              <w:marRight w:val="0"/>
              <w:marTop w:val="0"/>
              <w:marBottom w:val="0"/>
              <w:divBdr>
                <w:top w:val="none" w:sz="0" w:space="0" w:color="auto"/>
                <w:left w:val="none" w:sz="0" w:space="0" w:color="auto"/>
                <w:bottom w:val="none" w:sz="0" w:space="0" w:color="auto"/>
                <w:right w:val="none" w:sz="0" w:space="0" w:color="auto"/>
              </w:divBdr>
            </w:div>
            <w:div w:id="1042484118">
              <w:marLeft w:val="0"/>
              <w:marRight w:val="0"/>
              <w:marTop w:val="0"/>
              <w:marBottom w:val="0"/>
              <w:divBdr>
                <w:top w:val="none" w:sz="0" w:space="0" w:color="auto"/>
                <w:left w:val="none" w:sz="0" w:space="0" w:color="auto"/>
                <w:bottom w:val="none" w:sz="0" w:space="0" w:color="auto"/>
                <w:right w:val="none" w:sz="0" w:space="0" w:color="auto"/>
              </w:divBdr>
            </w:div>
            <w:div w:id="1554345532">
              <w:marLeft w:val="0"/>
              <w:marRight w:val="0"/>
              <w:marTop w:val="0"/>
              <w:marBottom w:val="0"/>
              <w:divBdr>
                <w:top w:val="none" w:sz="0" w:space="0" w:color="auto"/>
                <w:left w:val="none" w:sz="0" w:space="0" w:color="auto"/>
                <w:bottom w:val="none" w:sz="0" w:space="0" w:color="auto"/>
                <w:right w:val="none" w:sz="0" w:space="0" w:color="auto"/>
              </w:divBdr>
            </w:div>
            <w:div w:id="1622493781">
              <w:marLeft w:val="0"/>
              <w:marRight w:val="0"/>
              <w:marTop w:val="0"/>
              <w:marBottom w:val="0"/>
              <w:divBdr>
                <w:top w:val="none" w:sz="0" w:space="0" w:color="auto"/>
                <w:left w:val="none" w:sz="0" w:space="0" w:color="auto"/>
                <w:bottom w:val="none" w:sz="0" w:space="0" w:color="auto"/>
                <w:right w:val="none" w:sz="0" w:space="0" w:color="auto"/>
              </w:divBdr>
            </w:div>
            <w:div w:id="1728726292">
              <w:marLeft w:val="0"/>
              <w:marRight w:val="0"/>
              <w:marTop w:val="0"/>
              <w:marBottom w:val="0"/>
              <w:divBdr>
                <w:top w:val="none" w:sz="0" w:space="0" w:color="auto"/>
                <w:left w:val="none" w:sz="0" w:space="0" w:color="auto"/>
                <w:bottom w:val="none" w:sz="0" w:space="0" w:color="auto"/>
                <w:right w:val="none" w:sz="0" w:space="0" w:color="auto"/>
              </w:divBdr>
            </w:div>
            <w:div w:id="1850370267">
              <w:marLeft w:val="0"/>
              <w:marRight w:val="0"/>
              <w:marTop w:val="0"/>
              <w:marBottom w:val="0"/>
              <w:divBdr>
                <w:top w:val="none" w:sz="0" w:space="0" w:color="auto"/>
                <w:left w:val="none" w:sz="0" w:space="0" w:color="auto"/>
                <w:bottom w:val="none" w:sz="0" w:space="0" w:color="auto"/>
                <w:right w:val="none" w:sz="0" w:space="0" w:color="auto"/>
              </w:divBdr>
            </w:div>
            <w:div w:id="1887522925">
              <w:marLeft w:val="0"/>
              <w:marRight w:val="0"/>
              <w:marTop w:val="0"/>
              <w:marBottom w:val="0"/>
              <w:divBdr>
                <w:top w:val="none" w:sz="0" w:space="0" w:color="auto"/>
                <w:left w:val="none" w:sz="0" w:space="0" w:color="auto"/>
                <w:bottom w:val="none" w:sz="0" w:space="0" w:color="auto"/>
                <w:right w:val="none" w:sz="0" w:space="0" w:color="auto"/>
              </w:divBdr>
            </w:div>
            <w:div w:id="21309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126437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64580041">
      <w:bodyDiv w:val="1"/>
      <w:marLeft w:val="0"/>
      <w:marRight w:val="0"/>
      <w:marTop w:val="0"/>
      <w:marBottom w:val="0"/>
      <w:divBdr>
        <w:top w:val="none" w:sz="0" w:space="0" w:color="auto"/>
        <w:left w:val="none" w:sz="0" w:space="0" w:color="auto"/>
        <w:bottom w:val="none" w:sz="0" w:space="0" w:color="auto"/>
        <w:right w:val="none" w:sz="0" w:space="0" w:color="auto"/>
      </w:divBdr>
    </w:div>
    <w:div w:id="270942136">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1077783">
      <w:bodyDiv w:val="1"/>
      <w:marLeft w:val="0"/>
      <w:marRight w:val="0"/>
      <w:marTop w:val="0"/>
      <w:marBottom w:val="0"/>
      <w:divBdr>
        <w:top w:val="none" w:sz="0" w:space="0" w:color="auto"/>
        <w:left w:val="none" w:sz="0" w:space="0" w:color="auto"/>
        <w:bottom w:val="none" w:sz="0" w:space="0" w:color="auto"/>
        <w:right w:val="none" w:sz="0" w:space="0" w:color="auto"/>
      </w:divBdr>
    </w:div>
    <w:div w:id="326709933">
      <w:bodyDiv w:val="1"/>
      <w:marLeft w:val="0"/>
      <w:marRight w:val="0"/>
      <w:marTop w:val="0"/>
      <w:marBottom w:val="0"/>
      <w:divBdr>
        <w:top w:val="none" w:sz="0" w:space="0" w:color="auto"/>
        <w:left w:val="none" w:sz="0" w:space="0" w:color="auto"/>
        <w:bottom w:val="none" w:sz="0" w:space="0" w:color="auto"/>
        <w:right w:val="none" w:sz="0" w:space="0" w:color="auto"/>
      </w:divBdr>
    </w:div>
    <w:div w:id="356732642">
      <w:bodyDiv w:val="1"/>
      <w:marLeft w:val="0"/>
      <w:marRight w:val="0"/>
      <w:marTop w:val="0"/>
      <w:marBottom w:val="0"/>
      <w:divBdr>
        <w:top w:val="none" w:sz="0" w:space="0" w:color="auto"/>
        <w:left w:val="none" w:sz="0" w:space="0" w:color="auto"/>
        <w:bottom w:val="none" w:sz="0" w:space="0" w:color="auto"/>
        <w:right w:val="none" w:sz="0" w:space="0" w:color="auto"/>
      </w:divBdr>
    </w:div>
    <w:div w:id="358166693">
      <w:bodyDiv w:val="1"/>
      <w:marLeft w:val="0"/>
      <w:marRight w:val="0"/>
      <w:marTop w:val="0"/>
      <w:marBottom w:val="0"/>
      <w:divBdr>
        <w:top w:val="none" w:sz="0" w:space="0" w:color="auto"/>
        <w:left w:val="none" w:sz="0" w:space="0" w:color="auto"/>
        <w:bottom w:val="none" w:sz="0" w:space="0" w:color="auto"/>
        <w:right w:val="none" w:sz="0" w:space="0" w:color="auto"/>
      </w:divBdr>
    </w:div>
    <w:div w:id="385181235">
      <w:bodyDiv w:val="1"/>
      <w:marLeft w:val="0"/>
      <w:marRight w:val="0"/>
      <w:marTop w:val="0"/>
      <w:marBottom w:val="0"/>
      <w:divBdr>
        <w:top w:val="none" w:sz="0" w:space="0" w:color="auto"/>
        <w:left w:val="none" w:sz="0" w:space="0" w:color="auto"/>
        <w:bottom w:val="none" w:sz="0" w:space="0" w:color="auto"/>
        <w:right w:val="none" w:sz="0" w:space="0" w:color="auto"/>
      </w:divBdr>
    </w:div>
    <w:div w:id="423695943">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97055954">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134577">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7445465">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87760230">
      <w:bodyDiv w:val="1"/>
      <w:marLeft w:val="0"/>
      <w:marRight w:val="0"/>
      <w:marTop w:val="0"/>
      <w:marBottom w:val="0"/>
      <w:divBdr>
        <w:top w:val="none" w:sz="0" w:space="0" w:color="auto"/>
        <w:left w:val="none" w:sz="0" w:space="0" w:color="auto"/>
        <w:bottom w:val="none" w:sz="0" w:space="0" w:color="auto"/>
        <w:right w:val="none" w:sz="0" w:space="0" w:color="auto"/>
      </w:divBdr>
    </w:div>
    <w:div w:id="697584839">
      <w:bodyDiv w:val="1"/>
      <w:marLeft w:val="0"/>
      <w:marRight w:val="0"/>
      <w:marTop w:val="0"/>
      <w:marBottom w:val="0"/>
      <w:divBdr>
        <w:top w:val="none" w:sz="0" w:space="0" w:color="auto"/>
        <w:left w:val="none" w:sz="0" w:space="0" w:color="auto"/>
        <w:bottom w:val="none" w:sz="0" w:space="0" w:color="auto"/>
        <w:right w:val="none" w:sz="0" w:space="0" w:color="auto"/>
      </w:divBdr>
    </w:div>
    <w:div w:id="73066110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00004611">
      <w:bodyDiv w:val="1"/>
      <w:marLeft w:val="0"/>
      <w:marRight w:val="0"/>
      <w:marTop w:val="0"/>
      <w:marBottom w:val="0"/>
      <w:divBdr>
        <w:top w:val="none" w:sz="0" w:space="0" w:color="auto"/>
        <w:left w:val="none" w:sz="0" w:space="0" w:color="auto"/>
        <w:bottom w:val="none" w:sz="0" w:space="0" w:color="auto"/>
        <w:right w:val="none" w:sz="0" w:space="0" w:color="auto"/>
      </w:divBdr>
      <w:divsChild>
        <w:div w:id="2005550804">
          <w:marLeft w:val="1080"/>
          <w:marRight w:val="0"/>
          <w:marTop w:val="100"/>
          <w:marBottom w:val="0"/>
          <w:divBdr>
            <w:top w:val="none" w:sz="0" w:space="0" w:color="auto"/>
            <w:left w:val="none" w:sz="0" w:space="0" w:color="auto"/>
            <w:bottom w:val="none" w:sz="0" w:space="0" w:color="auto"/>
            <w:right w:val="none" w:sz="0" w:space="0" w:color="auto"/>
          </w:divBdr>
        </w:div>
        <w:div w:id="1649164524">
          <w:marLeft w:val="1080"/>
          <w:marRight w:val="0"/>
          <w:marTop w:val="100"/>
          <w:marBottom w:val="0"/>
          <w:divBdr>
            <w:top w:val="none" w:sz="0" w:space="0" w:color="auto"/>
            <w:left w:val="none" w:sz="0" w:space="0" w:color="auto"/>
            <w:bottom w:val="none" w:sz="0" w:space="0" w:color="auto"/>
            <w:right w:val="none" w:sz="0" w:space="0" w:color="auto"/>
          </w:divBdr>
        </w:div>
      </w:divsChild>
    </w:div>
    <w:div w:id="832380257">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2422589">
      <w:bodyDiv w:val="1"/>
      <w:marLeft w:val="0"/>
      <w:marRight w:val="0"/>
      <w:marTop w:val="0"/>
      <w:marBottom w:val="0"/>
      <w:divBdr>
        <w:top w:val="none" w:sz="0" w:space="0" w:color="auto"/>
        <w:left w:val="none" w:sz="0" w:space="0" w:color="auto"/>
        <w:bottom w:val="none" w:sz="0" w:space="0" w:color="auto"/>
        <w:right w:val="none" w:sz="0" w:space="0" w:color="auto"/>
      </w:divBdr>
    </w:div>
    <w:div w:id="937834548">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998145554">
      <w:bodyDiv w:val="1"/>
      <w:marLeft w:val="0"/>
      <w:marRight w:val="0"/>
      <w:marTop w:val="0"/>
      <w:marBottom w:val="0"/>
      <w:divBdr>
        <w:top w:val="none" w:sz="0" w:space="0" w:color="auto"/>
        <w:left w:val="none" w:sz="0" w:space="0" w:color="auto"/>
        <w:bottom w:val="none" w:sz="0" w:space="0" w:color="auto"/>
        <w:right w:val="none" w:sz="0" w:space="0" w:color="auto"/>
      </w:divBdr>
      <w:divsChild>
        <w:div w:id="2028405378">
          <w:marLeft w:val="0"/>
          <w:marRight w:val="0"/>
          <w:marTop w:val="0"/>
          <w:marBottom w:val="0"/>
          <w:divBdr>
            <w:top w:val="none" w:sz="0" w:space="0" w:color="auto"/>
            <w:left w:val="none" w:sz="0" w:space="0" w:color="auto"/>
            <w:bottom w:val="none" w:sz="0" w:space="0" w:color="auto"/>
            <w:right w:val="none" w:sz="0" w:space="0" w:color="auto"/>
          </w:divBdr>
          <w:divsChild>
            <w:div w:id="24719388">
              <w:marLeft w:val="0"/>
              <w:marRight w:val="0"/>
              <w:marTop w:val="0"/>
              <w:marBottom w:val="0"/>
              <w:divBdr>
                <w:top w:val="none" w:sz="0" w:space="0" w:color="auto"/>
                <w:left w:val="none" w:sz="0" w:space="0" w:color="auto"/>
                <w:bottom w:val="none" w:sz="0" w:space="0" w:color="auto"/>
                <w:right w:val="none" w:sz="0" w:space="0" w:color="auto"/>
              </w:divBdr>
            </w:div>
            <w:div w:id="63798524">
              <w:marLeft w:val="0"/>
              <w:marRight w:val="0"/>
              <w:marTop w:val="0"/>
              <w:marBottom w:val="0"/>
              <w:divBdr>
                <w:top w:val="none" w:sz="0" w:space="0" w:color="auto"/>
                <w:left w:val="none" w:sz="0" w:space="0" w:color="auto"/>
                <w:bottom w:val="none" w:sz="0" w:space="0" w:color="auto"/>
                <w:right w:val="none" w:sz="0" w:space="0" w:color="auto"/>
              </w:divBdr>
            </w:div>
            <w:div w:id="224920798">
              <w:marLeft w:val="0"/>
              <w:marRight w:val="0"/>
              <w:marTop w:val="0"/>
              <w:marBottom w:val="0"/>
              <w:divBdr>
                <w:top w:val="none" w:sz="0" w:space="0" w:color="auto"/>
                <w:left w:val="none" w:sz="0" w:space="0" w:color="auto"/>
                <w:bottom w:val="none" w:sz="0" w:space="0" w:color="auto"/>
                <w:right w:val="none" w:sz="0" w:space="0" w:color="auto"/>
              </w:divBdr>
            </w:div>
            <w:div w:id="394356144">
              <w:marLeft w:val="0"/>
              <w:marRight w:val="0"/>
              <w:marTop w:val="0"/>
              <w:marBottom w:val="0"/>
              <w:divBdr>
                <w:top w:val="none" w:sz="0" w:space="0" w:color="auto"/>
                <w:left w:val="none" w:sz="0" w:space="0" w:color="auto"/>
                <w:bottom w:val="none" w:sz="0" w:space="0" w:color="auto"/>
                <w:right w:val="none" w:sz="0" w:space="0" w:color="auto"/>
              </w:divBdr>
            </w:div>
            <w:div w:id="458915151">
              <w:marLeft w:val="0"/>
              <w:marRight w:val="0"/>
              <w:marTop w:val="0"/>
              <w:marBottom w:val="0"/>
              <w:divBdr>
                <w:top w:val="none" w:sz="0" w:space="0" w:color="auto"/>
                <w:left w:val="none" w:sz="0" w:space="0" w:color="auto"/>
                <w:bottom w:val="none" w:sz="0" w:space="0" w:color="auto"/>
                <w:right w:val="none" w:sz="0" w:space="0" w:color="auto"/>
              </w:divBdr>
            </w:div>
            <w:div w:id="465240243">
              <w:marLeft w:val="0"/>
              <w:marRight w:val="0"/>
              <w:marTop w:val="0"/>
              <w:marBottom w:val="0"/>
              <w:divBdr>
                <w:top w:val="none" w:sz="0" w:space="0" w:color="auto"/>
                <w:left w:val="none" w:sz="0" w:space="0" w:color="auto"/>
                <w:bottom w:val="none" w:sz="0" w:space="0" w:color="auto"/>
                <w:right w:val="none" w:sz="0" w:space="0" w:color="auto"/>
              </w:divBdr>
            </w:div>
            <w:div w:id="632951285">
              <w:marLeft w:val="0"/>
              <w:marRight w:val="0"/>
              <w:marTop w:val="0"/>
              <w:marBottom w:val="0"/>
              <w:divBdr>
                <w:top w:val="none" w:sz="0" w:space="0" w:color="auto"/>
                <w:left w:val="none" w:sz="0" w:space="0" w:color="auto"/>
                <w:bottom w:val="none" w:sz="0" w:space="0" w:color="auto"/>
                <w:right w:val="none" w:sz="0" w:space="0" w:color="auto"/>
              </w:divBdr>
            </w:div>
            <w:div w:id="672924365">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 w:id="820388941">
              <w:marLeft w:val="0"/>
              <w:marRight w:val="0"/>
              <w:marTop w:val="0"/>
              <w:marBottom w:val="0"/>
              <w:divBdr>
                <w:top w:val="none" w:sz="0" w:space="0" w:color="auto"/>
                <w:left w:val="none" w:sz="0" w:space="0" w:color="auto"/>
                <w:bottom w:val="none" w:sz="0" w:space="0" w:color="auto"/>
                <w:right w:val="none" w:sz="0" w:space="0" w:color="auto"/>
              </w:divBdr>
            </w:div>
            <w:div w:id="913785581">
              <w:marLeft w:val="0"/>
              <w:marRight w:val="0"/>
              <w:marTop w:val="0"/>
              <w:marBottom w:val="0"/>
              <w:divBdr>
                <w:top w:val="none" w:sz="0" w:space="0" w:color="auto"/>
                <w:left w:val="none" w:sz="0" w:space="0" w:color="auto"/>
                <w:bottom w:val="none" w:sz="0" w:space="0" w:color="auto"/>
                <w:right w:val="none" w:sz="0" w:space="0" w:color="auto"/>
              </w:divBdr>
            </w:div>
            <w:div w:id="963851253">
              <w:marLeft w:val="0"/>
              <w:marRight w:val="0"/>
              <w:marTop w:val="0"/>
              <w:marBottom w:val="0"/>
              <w:divBdr>
                <w:top w:val="none" w:sz="0" w:space="0" w:color="auto"/>
                <w:left w:val="none" w:sz="0" w:space="0" w:color="auto"/>
                <w:bottom w:val="none" w:sz="0" w:space="0" w:color="auto"/>
                <w:right w:val="none" w:sz="0" w:space="0" w:color="auto"/>
              </w:divBdr>
            </w:div>
            <w:div w:id="1027289296">
              <w:marLeft w:val="0"/>
              <w:marRight w:val="0"/>
              <w:marTop w:val="0"/>
              <w:marBottom w:val="0"/>
              <w:divBdr>
                <w:top w:val="none" w:sz="0" w:space="0" w:color="auto"/>
                <w:left w:val="none" w:sz="0" w:space="0" w:color="auto"/>
                <w:bottom w:val="none" w:sz="0" w:space="0" w:color="auto"/>
                <w:right w:val="none" w:sz="0" w:space="0" w:color="auto"/>
              </w:divBdr>
            </w:div>
            <w:div w:id="1051803503">
              <w:marLeft w:val="0"/>
              <w:marRight w:val="0"/>
              <w:marTop w:val="0"/>
              <w:marBottom w:val="0"/>
              <w:divBdr>
                <w:top w:val="none" w:sz="0" w:space="0" w:color="auto"/>
                <w:left w:val="none" w:sz="0" w:space="0" w:color="auto"/>
                <w:bottom w:val="none" w:sz="0" w:space="0" w:color="auto"/>
                <w:right w:val="none" w:sz="0" w:space="0" w:color="auto"/>
              </w:divBdr>
            </w:div>
            <w:div w:id="1276404648">
              <w:marLeft w:val="0"/>
              <w:marRight w:val="0"/>
              <w:marTop w:val="0"/>
              <w:marBottom w:val="0"/>
              <w:divBdr>
                <w:top w:val="none" w:sz="0" w:space="0" w:color="auto"/>
                <w:left w:val="none" w:sz="0" w:space="0" w:color="auto"/>
                <w:bottom w:val="none" w:sz="0" w:space="0" w:color="auto"/>
                <w:right w:val="none" w:sz="0" w:space="0" w:color="auto"/>
              </w:divBdr>
            </w:div>
            <w:div w:id="1569607673">
              <w:marLeft w:val="0"/>
              <w:marRight w:val="0"/>
              <w:marTop w:val="0"/>
              <w:marBottom w:val="0"/>
              <w:divBdr>
                <w:top w:val="none" w:sz="0" w:space="0" w:color="auto"/>
                <w:left w:val="none" w:sz="0" w:space="0" w:color="auto"/>
                <w:bottom w:val="none" w:sz="0" w:space="0" w:color="auto"/>
                <w:right w:val="none" w:sz="0" w:space="0" w:color="auto"/>
              </w:divBdr>
            </w:div>
            <w:div w:id="1614441226">
              <w:marLeft w:val="0"/>
              <w:marRight w:val="0"/>
              <w:marTop w:val="0"/>
              <w:marBottom w:val="0"/>
              <w:divBdr>
                <w:top w:val="none" w:sz="0" w:space="0" w:color="auto"/>
                <w:left w:val="none" w:sz="0" w:space="0" w:color="auto"/>
                <w:bottom w:val="none" w:sz="0" w:space="0" w:color="auto"/>
                <w:right w:val="none" w:sz="0" w:space="0" w:color="auto"/>
              </w:divBdr>
            </w:div>
            <w:div w:id="1648393706">
              <w:marLeft w:val="0"/>
              <w:marRight w:val="0"/>
              <w:marTop w:val="0"/>
              <w:marBottom w:val="0"/>
              <w:divBdr>
                <w:top w:val="none" w:sz="0" w:space="0" w:color="auto"/>
                <w:left w:val="none" w:sz="0" w:space="0" w:color="auto"/>
                <w:bottom w:val="none" w:sz="0" w:space="0" w:color="auto"/>
                <w:right w:val="none" w:sz="0" w:space="0" w:color="auto"/>
              </w:divBdr>
            </w:div>
            <w:div w:id="1695961972">
              <w:marLeft w:val="0"/>
              <w:marRight w:val="0"/>
              <w:marTop w:val="0"/>
              <w:marBottom w:val="0"/>
              <w:divBdr>
                <w:top w:val="none" w:sz="0" w:space="0" w:color="auto"/>
                <w:left w:val="none" w:sz="0" w:space="0" w:color="auto"/>
                <w:bottom w:val="none" w:sz="0" w:space="0" w:color="auto"/>
                <w:right w:val="none" w:sz="0" w:space="0" w:color="auto"/>
              </w:divBdr>
            </w:div>
            <w:div w:id="1698432403">
              <w:marLeft w:val="0"/>
              <w:marRight w:val="0"/>
              <w:marTop w:val="0"/>
              <w:marBottom w:val="0"/>
              <w:divBdr>
                <w:top w:val="none" w:sz="0" w:space="0" w:color="auto"/>
                <w:left w:val="none" w:sz="0" w:space="0" w:color="auto"/>
                <w:bottom w:val="none" w:sz="0" w:space="0" w:color="auto"/>
                <w:right w:val="none" w:sz="0" w:space="0" w:color="auto"/>
              </w:divBdr>
            </w:div>
            <w:div w:id="19961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10052587">
      <w:bodyDiv w:val="1"/>
      <w:marLeft w:val="0"/>
      <w:marRight w:val="0"/>
      <w:marTop w:val="0"/>
      <w:marBottom w:val="0"/>
      <w:divBdr>
        <w:top w:val="none" w:sz="0" w:space="0" w:color="auto"/>
        <w:left w:val="none" w:sz="0" w:space="0" w:color="auto"/>
        <w:bottom w:val="none" w:sz="0" w:space="0" w:color="auto"/>
        <w:right w:val="none" w:sz="0" w:space="0" w:color="auto"/>
      </w:divBdr>
      <w:divsChild>
        <w:div w:id="218980153">
          <w:marLeft w:val="0"/>
          <w:marRight w:val="0"/>
          <w:marTop w:val="0"/>
          <w:marBottom w:val="0"/>
          <w:divBdr>
            <w:top w:val="none" w:sz="0" w:space="0" w:color="auto"/>
            <w:left w:val="none" w:sz="0" w:space="0" w:color="auto"/>
            <w:bottom w:val="none" w:sz="0" w:space="0" w:color="auto"/>
            <w:right w:val="none" w:sz="0" w:space="0" w:color="auto"/>
          </w:divBdr>
          <w:divsChild>
            <w:div w:id="62484451">
              <w:marLeft w:val="0"/>
              <w:marRight w:val="0"/>
              <w:marTop w:val="0"/>
              <w:marBottom w:val="0"/>
              <w:divBdr>
                <w:top w:val="none" w:sz="0" w:space="0" w:color="auto"/>
                <w:left w:val="none" w:sz="0" w:space="0" w:color="auto"/>
                <w:bottom w:val="none" w:sz="0" w:space="0" w:color="auto"/>
                <w:right w:val="none" w:sz="0" w:space="0" w:color="auto"/>
              </w:divBdr>
            </w:div>
            <w:div w:id="260139838">
              <w:marLeft w:val="0"/>
              <w:marRight w:val="0"/>
              <w:marTop w:val="0"/>
              <w:marBottom w:val="0"/>
              <w:divBdr>
                <w:top w:val="none" w:sz="0" w:space="0" w:color="auto"/>
                <w:left w:val="none" w:sz="0" w:space="0" w:color="auto"/>
                <w:bottom w:val="none" w:sz="0" w:space="0" w:color="auto"/>
                <w:right w:val="none" w:sz="0" w:space="0" w:color="auto"/>
              </w:divBdr>
            </w:div>
            <w:div w:id="309672570">
              <w:marLeft w:val="0"/>
              <w:marRight w:val="0"/>
              <w:marTop w:val="0"/>
              <w:marBottom w:val="0"/>
              <w:divBdr>
                <w:top w:val="none" w:sz="0" w:space="0" w:color="auto"/>
                <w:left w:val="none" w:sz="0" w:space="0" w:color="auto"/>
                <w:bottom w:val="none" w:sz="0" w:space="0" w:color="auto"/>
                <w:right w:val="none" w:sz="0" w:space="0" w:color="auto"/>
              </w:divBdr>
            </w:div>
            <w:div w:id="365178188">
              <w:marLeft w:val="0"/>
              <w:marRight w:val="0"/>
              <w:marTop w:val="0"/>
              <w:marBottom w:val="0"/>
              <w:divBdr>
                <w:top w:val="none" w:sz="0" w:space="0" w:color="auto"/>
                <w:left w:val="none" w:sz="0" w:space="0" w:color="auto"/>
                <w:bottom w:val="none" w:sz="0" w:space="0" w:color="auto"/>
                <w:right w:val="none" w:sz="0" w:space="0" w:color="auto"/>
              </w:divBdr>
            </w:div>
            <w:div w:id="389353284">
              <w:marLeft w:val="0"/>
              <w:marRight w:val="0"/>
              <w:marTop w:val="0"/>
              <w:marBottom w:val="0"/>
              <w:divBdr>
                <w:top w:val="none" w:sz="0" w:space="0" w:color="auto"/>
                <w:left w:val="none" w:sz="0" w:space="0" w:color="auto"/>
                <w:bottom w:val="none" w:sz="0" w:space="0" w:color="auto"/>
                <w:right w:val="none" w:sz="0" w:space="0" w:color="auto"/>
              </w:divBdr>
            </w:div>
            <w:div w:id="481385801">
              <w:marLeft w:val="0"/>
              <w:marRight w:val="0"/>
              <w:marTop w:val="0"/>
              <w:marBottom w:val="0"/>
              <w:divBdr>
                <w:top w:val="none" w:sz="0" w:space="0" w:color="auto"/>
                <w:left w:val="none" w:sz="0" w:space="0" w:color="auto"/>
                <w:bottom w:val="none" w:sz="0" w:space="0" w:color="auto"/>
                <w:right w:val="none" w:sz="0" w:space="0" w:color="auto"/>
              </w:divBdr>
            </w:div>
            <w:div w:id="837884175">
              <w:marLeft w:val="0"/>
              <w:marRight w:val="0"/>
              <w:marTop w:val="0"/>
              <w:marBottom w:val="0"/>
              <w:divBdr>
                <w:top w:val="none" w:sz="0" w:space="0" w:color="auto"/>
                <w:left w:val="none" w:sz="0" w:space="0" w:color="auto"/>
                <w:bottom w:val="none" w:sz="0" w:space="0" w:color="auto"/>
                <w:right w:val="none" w:sz="0" w:space="0" w:color="auto"/>
              </w:divBdr>
            </w:div>
            <w:div w:id="980156698">
              <w:marLeft w:val="0"/>
              <w:marRight w:val="0"/>
              <w:marTop w:val="0"/>
              <w:marBottom w:val="0"/>
              <w:divBdr>
                <w:top w:val="none" w:sz="0" w:space="0" w:color="auto"/>
                <w:left w:val="none" w:sz="0" w:space="0" w:color="auto"/>
                <w:bottom w:val="none" w:sz="0" w:space="0" w:color="auto"/>
                <w:right w:val="none" w:sz="0" w:space="0" w:color="auto"/>
              </w:divBdr>
            </w:div>
            <w:div w:id="1064717538">
              <w:marLeft w:val="0"/>
              <w:marRight w:val="0"/>
              <w:marTop w:val="0"/>
              <w:marBottom w:val="0"/>
              <w:divBdr>
                <w:top w:val="none" w:sz="0" w:space="0" w:color="auto"/>
                <w:left w:val="none" w:sz="0" w:space="0" w:color="auto"/>
                <w:bottom w:val="none" w:sz="0" w:space="0" w:color="auto"/>
                <w:right w:val="none" w:sz="0" w:space="0" w:color="auto"/>
              </w:divBdr>
            </w:div>
            <w:div w:id="1145312685">
              <w:marLeft w:val="0"/>
              <w:marRight w:val="0"/>
              <w:marTop w:val="0"/>
              <w:marBottom w:val="0"/>
              <w:divBdr>
                <w:top w:val="none" w:sz="0" w:space="0" w:color="auto"/>
                <w:left w:val="none" w:sz="0" w:space="0" w:color="auto"/>
                <w:bottom w:val="none" w:sz="0" w:space="0" w:color="auto"/>
                <w:right w:val="none" w:sz="0" w:space="0" w:color="auto"/>
              </w:divBdr>
            </w:div>
            <w:div w:id="1248535491">
              <w:marLeft w:val="0"/>
              <w:marRight w:val="0"/>
              <w:marTop w:val="0"/>
              <w:marBottom w:val="0"/>
              <w:divBdr>
                <w:top w:val="none" w:sz="0" w:space="0" w:color="auto"/>
                <w:left w:val="none" w:sz="0" w:space="0" w:color="auto"/>
                <w:bottom w:val="none" w:sz="0" w:space="0" w:color="auto"/>
                <w:right w:val="none" w:sz="0" w:space="0" w:color="auto"/>
              </w:divBdr>
            </w:div>
            <w:div w:id="1314793034">
              <w:marLeft w:val="0"/>
              <w:marRight w:val="0"/>
              <w:marTop w:val="0"/>
              <w:marBottom w:val="0"/>
              <w:divBdr>
                <w:top w:val="none" w:sz="0" w:space="0" w:color="auto"/>
                <w:left w:val="none" w:sz="0" w:space="0" w:color="auto"/>
                <w:bottom w:val="none" w:sz="0" w:space="0" w:color="auto"/>
                <w:right w:val="none" w:sz="0" w:space="0" w:color="auto"/>
              </w:divBdr>
            </w:div>
            <w:div w:id="1462042714">
              <w:marLeft w:val="0"/>
              <w:marRight w:val="0"/>
              <w:marTop w:val="0"/>
              <w:marBottom w:val="0"/>
              <w:divBdr>
                <w:top w:val="none" w:sz="0" w:space="0" w:color="auto"/>
                <w:left w:val="none" w:sz="0" w:space="0" w:color="auto"/>
                <w:bottom w:val="none" w:sz="0" w:space="0" w:color="auto"/>
                <w:right w:val="none" w:sz="0" w:space="0" w:color="auto"/>
              </w:divBdr>
            </w:div>
            <w:div w:id="1647053752">
              <w:marLeft w:val="0"/>
              <w:marRight w:val="0"/>
              <w:marTop w:val="0"/>
              <w:marBottom w:val="0"/>
              <w:divBdr>
                <w:top w:val="none" w:sz="0" w:space="0" w:color="auto"/>
                <w:left w:val="none" w:sz="0" w:space="0" w:color="auto"/>
                <w:bottom w:val="none" w:sz="0" w:space="0" w:color="auto"/>
                <w:right w:val="none" w:sz="0" w:space="0" w:color="auto"/>
              </w:divBdr>
            </w:div>
            <w:div w:id="1758819445">
              <w:marLeft w:val="0"/>
              <w:marRight w:val="0"/>
              <w:marTop w:val="0"/>
              <w:marBottom w:val="0"/>
              <w:divBdr>
                <w:top w:val="none" w:sz="0" w:space="0" w:color="auto"/>
                <w:left w:val="none" w:sz="0" w:space="0" w:color="auto"/>
                <w:bottom w:val="none" w:sz="0" w:space="0" w:color="auto"/>
                <w:right w:val="none" w:sz="0" w:space="0" w:color="auto"/>
              </w:divBdr>
            </w:div>
            <w:div w:id="1791513781">
              <w:marLeft w:val="0"/>
              <w:marRight w:val="0"/>
              <w:marTop w:val="0"/>
              <w:marBottom w:val="0"/>
              <w:divBdr>
                <w:top w:val="none" w:sz="0" w:space="0" w:color="auto"/>
                <w:left w:val="none" w:sz="0" w:space="0" w:color="auto"/>
                <w:bottom w:val="none" w:sz="0" w:space="0" w:color="auto"/>
                <w:right w:val="none" w:sz="0" w:space="0" w:color="auto"/>
              </w:divBdr>
            </w:div>
            <w:div w:id="1819299131">
              <w:marLeft w:val="0"/>
              <w:marRight w:val="0"/>
              <w:marTop w:val="0"/>
              <w:marBottom w:val="0"/>
              <w:divBdr>
                <w:top w:val="none" w:sz="0" w:space="0" w:color="auto"/>
                <w:left w:val="none" w:sz="0" w:space="0" w:color="auto"/>
                <w:bottom w:val="none" w:sz="0" w:space="0" w:color="auto"/>
                <w:right w:val="none" w:sz="0" w:space="0" w:color="auto"/>
              </w:divBdr>
            </w:div>
            <w:div w:id="1977028476">
              <w:marLeft w:val="0"/>
              <w:marRight w:val="0"/>
              <w:marTop w:val="0"/>
              <w:marBottom w:val="0"/>
              <w:divBdr>
                <w:top w:val="none" w:sz="0" w:space="0" w:color="auto"/>
                <w:left w:val="none" w:sz="0" w:space="0" w:color="auto"/>
                <w:bottom w:val="none" w:sz="0" w:space="0" w:color="auto"/>
                <w:right w:val="none" w:sz="0" w:space="0" w:color="auto"/>
              </w:divBdr>
            </w:div>
            <w:div w:id="2042899687">
              <w:marLeft w:val="0"/>
              <w:marRight w:val="0"/>
              <w:marTop w:val="0"/>
              <w:marBottom w:val="0"/>
              <w:divBdr>
                <w:top w:val="none" w:sz="0" w:space="0" w:color="auto"/>
                <w:left w:val="none" w:sz="0" w:space="0" w:color="auto"/>
                <w:bottom w:val="none" w:sz="0" w:space="0" w:color="auto"/>
                <w:right w:val="none" w:sz="0" w:space="0" w:color="auto"/>
              </w:divBdr>
            </w:div>
            <w:div w:id="2080899669">
              <w:marLeft w:val="0"/>
              <w:marRight w:val="0"/>
              <w:marTop w:val="0"/>
              <w:marBottom w:val="0"/>
              <w:divBdr>
                <w:top w:val="none" w:sz="0" w:space="0" w:color="auto"/>
                <w:left w:val="none" w:sz="0" w:space="0" w:color="auto"/>
                <w:bottom w:val="none" w:sz="0" w:space="0" w:color="auto"/>
                <w:right w:val="none" w:sz="0" w:space="0" w:color="auto"/>
              </w:divBdr>
            </w:div>
            <w:div w:id="21137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2518">
      <w:bodyDiv w:val="1"/>
      <w:marLeft w:val="0"/>
      <w:marRight w:val="0"/>
      <w:marTop w:val="0"/>
      <w:marBottom w:val="0"/>
      <w:divBdr>
        <w:top w:val="none" w:sz="0" w:space="0" w:color="auto"/>
        <w:left w:val="none" w:sz="0" w:space="0" w:color="auto"/>
        <w:bottom w:val="none" w:sz="0" w:space="0" w:color="auto"/>
        <w:right w:val="none" w:sz="0" w:space="0" w:color="auto"/>
      </w:divBdr>
      <w:divsChild>
        <w:div w:id="773207449">
          <w:marLeft w:val="360"/>
          <w:marRight w:val="0"/>
          <w:marTop w:val="200"/>
          <w:marBottom w:val="0"/>
          <w:divBdr>
            <w:top w:val="none" w:sz="0" w:space="0" w:color="auto"/>
            <w:left w:val="none" w:sz="0" w:space="0" w:color="auto"/>
            <w:bottom w:val="none" w:sz="0" w:space="0" w:color="auto"/>
            <w:right w:val="none" w:sz="0" w:space="0" w:color="auto"/>
          </w:divBdr>
        </w:div>
        <w:div w:id="631326456">
          <w:marLeft w:val="1080"/>
          <w:marRight w:val="0"/>
          <w:marTop w:val="100"/>
          <w:marBottom w:val="0"/>
          <w:divBdr>
            <w:top w:val="none" w:sz="0" w:space="0" w:color="auto"/>
            <w:left w:val="none" w:sz="0" w:space="0" w:color="auto"/>
            <w:bottom w:val="none" w:sz="0" w:space="0" w:color="auto"/>
            <w:right w:val="none" w:sz="0" w:space="0" w:color="auto"/>
          </w:divBdr>
        </w:div>
        <w:div w:id="1597404663">
          <w:marLeft w:val="1080"/>
          <w:marRight w:val="0"/>
          <w:marTop w:val="100"/>
          <w:marBottom w:val="0"/>
          <w:divBdr>
            <w:top w:val="none" w:sz="0" w:space="0" w:color="auto"/>
            <w:left w:val="none" w:sz="0" w:space="0" w:color="auto"/>
            <w:bottom w:val="none" w:sz="0" w:space="0" w:color="auto"/>
            <w:right w:val="none" w:sz="0" w:space="0" w:color="auto"/>
          </w:divBdr>
        </w:div>
      </w:divsChild>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152335904">
      <w:bodyDiv w:val="1"/>
      <w:marLeft w:val="0"/>
      <w:marRight w:val="0"/>
      <w:marTop w:val="0"/>
      <w:marBottom w:val="0"/>
      <w:divBdr>
        <w:top w:val="none" w:sz="0" w:space="0" w:color="auto"/>
        <w:left w:val="none" w:sz="0" w:space="0" w:color="auto"/>
        <w:bottom w:val="none" w:sz="0" w:space="0" w:color="auto"/>
        <w:right w:val="none" w:sz="0" w:space="0" w:color="auto"/>
      </w:divBdr>
    </w:div>
    <w:div w:id="1217006784">
      <w:bodyDiv w:val="1"/>
      <w:marLeft w:val="0"/>
      <w:marRight w:val="0"/>
      <w:marTop w:val="0"/>
      <w:marBottom w:val="0"/>
      <w:divBdr>
        <w:top w:val="none" w:sz="0" w:space="0" w:color="auto"/>
        <w:left w:val="none" w:sz="0" w:space="0" w:color="auto"/>
        <w:bottom w:val="none" w:sz="0" w:space="0" w:color="auto"/>
        <w:right w:val="none" w:sz="0" w:space="0" w:color="auto"/>
      </w:divBdr>
    </w:div>
    <w:div w:id="124618369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2910873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10034748">
      <w:bodyDiv w:val="1"/>
      <w:marLeft w:val="0"/>
      <w:marRight w:val="0"/>
      <w:marTop w:val="0"/>
      <w:marBottom w:val="0"/>
      <w:divBdr>
        <w:top w:val="none" w:sz="0" w:space="0" w:color="auto"/>
        <w:left w:val="none" w:sz="0" w:space="0" w:color="auto"/>
        <w:bottom w:val="none" w:sz="0" w:space="0" w:color="auto"/>
        <w:right w:val="none" w:sz="0" w:space="0" w:color="auto"/>
      </w:divBdr>
      <w:divsChild>
        <w:div w:id="1500464392">
          <w:marLeft w:val="0"/>
          <w:marRight w:val="0"/>
          <w:marTop w:val="0"/>
          <w:marBottom w:val="0"/>
          <w:divBdr>
            <w:top w:val="none" w:sz="0" w:space="0" w:color="auto"/>
            <w:left w:val="none" w:sz="0" w:space="0" w:color="auto"/>
            <w:bottom w:val="none" w:sz="0" w:space="0" w:color="auto"/>
            <w:right w:val="none" w:sz="0" w:space="0" w:color="auto"/>
          </w:divBdr>
          <w:divsChild>
            <w:div w:id="159350098">
              <w:marLeft w:val="0"/>
              <w:marRight w:val="0"/>
              <w:marTop w:val="0"/>
              <w:marBottom w:val="0"/>
              <w:divBdr>
                <w:top w:val="none" w:sz="0" w:space="0" w:color="auto"/>
                <w:left w:val="none" w:sz="0" w:space="0" w:color="auto"/>
                <w:bottom w:val="none" w:sz="0" w:space="0" w:color="auto"/>
                <w:right w:val="none" w:sz="0" w:space="0" w:color="auto"/>
              </w:divBdr>
            </w:div>
            <w:div w:id="570311714">
              <w:marLeft w:val="0"/>
              <w:marRight w:val="0"/>
              <w:marTop w:val="0"/>
              <w:marBottom w:val="0"/>
              <w:divBdr>
                <w:top w:val="none" w:sz="0" w:space="0" w:color="auto"/>
                <w:left w:val="none" w:sz="0" w:space="0" w:color="auto"/>
                <w:bottom w:val="none" w:sz="0" w:space="0" w:color="auto"/>
                <w:right w:val="none" w:sz="0" w:space="0" w:color="auto"/>
              </w:divBdr>
            </w:div>
            <w:div w:id="596864599">
              <w:marLeft w:val="0"/>
              <w:marRight w:val="0"/>
              <w:marTop w:val="0"/>
              <w:marBottom w:val="0"/>
              <w:divBdr>
                <w:top w:val="none" w:sz="0" w:space="0" w:color="auto"/>
                <w:left w:val="none" w:sz="0" w:space="0" w:color="auto"/>
                <w:bottom w:val="none" w:sz="0" w:space="0" w:color="auto"/>
                <w:right w:val="none" w:sz="0" w:space="0" w:color="auto"/>
              </w:divBdr>
            </w:div>
            <w:div w:id="637762995">
              <w:marLeft w:val="0"/>
              <w:marRight w:val="0"/>
              <w:marTop w:val="0"/>
              <w:marBottom w:val="0"/>
              <w:divBdr>
                <w:top w:val="none" w:sz="0" w:space="0" w:color="auto"/>
                <w:left w:val="none" w:sz="0" w:space="0" w:color="auto"/>
                <w:bottom w:val="none" w:sz="0" w:space="0" w:color="auto"/>
                <w:right w:val="none" w:sz="0" w:space="0" w:color="auto"/>
              </w:divBdr>
            </w:div>
            <w:div w:id="788550574">
              <w:marLeft w:val="0"/>
              <w:marRight w:val="0"/>
              <w:marTop w:val="0"/>
              <w:marBottom w:val="0"/>
              <w:divBdr>
                <w:top w:val="none" w:sz="0" w:space="0" w:color="auto"/>
                <w:left w:val="none" w:sz="0" w:space="0" w:color="auto"/>
                <w:bottom w:val="none" w:sz="0" w:space="0" w:color="auto"/>
                <w:right w:val="none" w:sz="0" w:space="0" w:color="auto"/>
              </w:divBdr>
            </w:div>
            <w:div w:id="952785629">
              <w:marLeft w:val="0"/>
              <w:marRight w:val="0"/>
              <w:marTop w:val="0"/>
              <w:marBottom w:val="0"/>
              <w:divBdr>
                <w:top w:val="none" w:sz="0" w:space="0" w:color="auto"/>
                <w:left w:val="none" w:sz="0" w:space="0" w:color="auto"/>
                <w:bottom w:val="none" w:sz="0" w:space="0" w:color="auto"/>
                <w:right w:val="none" w:sz="0" w:space="0" w:color="auto"/>
              </w:divBdr>
            </w:div>
            <w:div w:id="969483959">
              <w:marLeft w:val="0"/>
              <w:marRight w:val="0"/>
              <w:marTop w:val="0"/>
              <w:marBottom w:val="0"/>
              <w:divBdr>
                <w:top w:val="none" w:sz="0" w:space="0" w:color="auto"/>
                <w:left w:val="none" w:sz="0" w:space="0" w:color="auto"/>
                <w:bottom w:val="none" w:sz="0" w:space="0" w:color="auto"/>
                <w:right w:val="none" w:sz="0" w:space="0" w:color="auto"/>
              </w:divBdr>
            </w:div>
            <w:div w:id="1069772065">
              <w:marLeft w:val="0"/>
              <w:marRight w:val="0"/>
              <w:marTop w:val="0"/>
              <w:marBottom w:val="0"/>
              <w:divBdr>
                <w:top w:val="none" w:sz="0" w:space="0" w:color="auto"/>
                <w:left w:val="none" w:sz="0" w:space="0" w:color="auto"/>
                <w:bottom w:val="none" w:sz="0" w:space="0" w:color="auto"/>
                <w:right w:val="none" w:sz="0" w:space="0" w:color="auto"/>
              </w:divBdr>
            </w:div>
            <w:div w:id="1314992220">
              <w:marLeft w:val="0"/>
              <w:marRight w:val="0"/>
              <w:marTop w:val="0"/>
              <w:marBottom w:val="0"/>
              <w:divBdr>
                <w:top w:val="none" w:sz="0" w:space="0" w:color="auto"/>
                <w:left w:val="none" w:sz="0" w:space="0" w:color="auto"/>
                <w:bottom w:val="none" w:sz="0" w:space="0" w:color="auto"/>
                <w:right w:val="none" w:sz="0" w:space="0" w:color="auto"/>
              </w:divBdr>
            </w:div>
            <w:div w:id="1422947734">
              <w:marLeft w:val="0"/>
              <w:marRight w:val="0"/>
              <w:marTop w:val="0"/>
              <w:marBottom w:val="0"/>
              <w:divBdr>
                <w:top w:val="none" w:sz="0" w:space="0" w:color="auto"/>
                <w:left w:val="none" w:sz="0" w:space="0" w:color="auto"/>
                <w:bottom w:val="none" w:sz="0" w:space="0" w:color="auto"/>
                <w:right w:val="none" w:sz="0" w:space="0" w:color="auto"/>
              </w:divBdr>
            </w:div>
            <w:div w:id="1435443584">
              <w:marLeft w:val="0"/>
              <w:marRight w:val="0"/>
              <w:marTop w:val="0"/>
              <w:marBottom w:val="0"/>
              <w:divBdr>
                <w:top w:val="none" w:sz="0" w:space="0" w:color="auto"/>
                <w:left w:val="none" w:sz="0" w:space="0" w:color="auto"/>
                <w:bottom w:val="none" w:sz="0" w:space="0" w:color="auto"/>
                <w:right w:val="none" w:sz="0" w:space="0" w:color="auto"/>
              </w:divBdr>
            </w:div>
            <w:div w:id="1613589595">
              <w:marLeft w:val="0"/>
              <w:marRight w:val="0"/>
              <w:marTop w:val="0"/>
              <w:marBottom w:val="0"/>
              <w:divBdr>
                <w:top w:val="none" w:sz="0" w:space="0" w:color="auto"/>
                <w:left w:val="none" w:sz="0" w:space="0" w:color="auto"/>
                <w:bottom w:val="none" w:sz="0" w:space="0" w:color="auto"/>
                <w:right w:val="none" w:sz="0" w:space="0" w:color="auto"/>
              </w:divBdr>
            </w:div>
            <w:div w:id="1700203384">
              <w:marLeft w:val="0"/>
              <w:marRight w:val="0"/>
              <w:marTop w:val="0"/>
              <w:marBottom w:val="0"/>
              <w:divBdr>
                <w:top w:val="none" w:sz="0" w:space="0" w:color="auto"/>
                <w:left w:val="none" w:sz="0" w:space="0" w:color="auto"/>
                <w:bottom w:val="none" w:sz="0" w:space="0" w:color="auto"/>
                <w:right w:val="none" w:sz="0" w:space="0" w:color="auto"/>
              </w:divBdr>
            </w:div>
            <w:div w:id="1730377025">
              <w:marLeft w:val="0"/>
              <w:marRight w:val="0"/>
              <w:marTop w:val="0"/>
              <w:marBottom w:val="0"/>
              <w:divBdr>
                <w:top w:val="none" w:sz="0" w:space="0" w:color="auto"/>
                <w:left w:val="none" w:sz="0" w:space="0" w:color="auto"/>
                <w:bottom w:val="none" w:sz="0" w:space="0" w:color="auto"/>
                <w:right w:val="none" w:sz="0" w:space="0" w:color="auto"/>
              </w:divBdr>
            </w:div>
            <w:div w:id="1777165518">
              <w:marLeft w:val="0"/>
              <w:marRight w:val="0"/>
              <w:marTop w:val="0"/>
              <w:marBottom w:val="0"/>
              <w:divBdr>
                <w:top w:val="none" w:sz="0" w:space="0" w:color="auto"/>
                <w:left w:val="none" w:sz="0" w:space="0" w:color="auto"/>
                <w:bottom w:val="none" w:sz="0" w:space="0" w:color="auto"/>
                <w:right w:val="none" w:sz="0" w:space="0" w:color="auto"/>
              </w:divBdr>
            </w:div>
            <w:div w:id="1903784030">
              <w:marLeft w:val="0"/>
              <w:marRight w:val="0"/>
              <w:marTop w:val="0"/>
              <w:marBottom w:val="0"/>
              <w:divBdr>
                <w:top w:val="none" w:sz="0" w:space="0" w:color="auto"/>
                <w:left w:val="none" w:sz="0" w:space="0" w:color="auto"/>
                <w:bottom w:val="none" w:sz="0" w:space="0" w:color="auto"/>
                <w:right w:val="none" w:sz="0" w:space="0" w:color="auto"/>
              </w:divBdr>
            </w:div>
            <w:div w:id="1909800680">
              <w:marLeft w:val="0"/>
              <w:marRight w:val="0"/>
              <w:marTop w:val="0"/>
              <w:marBottom w:val="0"/>
              <w:divBdr>
                <w:top w:val="none" w:sz="0" w:space="0" w:color="auto"/>
                <w:left w:val="none" w:sz="0" w:space="0" w:color="auto"/>
                <w:bottom w:val="none" w:sz="0" w:space="0" w:color="auto"/>
                <w:right w:val="none" w:sz="0" w:space="0" w:color="auto"/>
              </w:divBdr>
            </w:div>
            <w:div w:id="2019576345">
              <w:marLeft w:val="0"/>
              <w:marRight w:val="0"/>
              <w:marTop w:val="0"/>
              <w:marBottom w:val="0"/>
              <w:divBdr>
                <w:top w:val="none" w:sz="0" w:space="0" w:color="auto"/>
                <w:left w:val="none" w:sz="0" w:space="0" w:color="auto"/>
                <w:bottom w:val="none" w:sz="0" w:space="0" w:color="auto"/>
                <w:right w:val="none" w:sz="0" w:space="0" w:color="auto"/>
              </w:divBdr>
            </w:div>
            <w:div w:id="2050757112">
              <w:marLeft w:val="0"/>
              <w:marRight w:val="0"/>
              <w:marTop w:val="0"/>
              <w:marBottom w:val="0"/>
              <w:divBdr>
                <w:top w:val="none" w:sz="0" w:space="0" w:color="auto"/>
                <w:left w:val="none" w:sz="0" w:space="0" w:color="auto"/>
                <w:bottom w:val="none" w:sz="0" w:space="0" w:color="auto"/>
                <w:right w:val="none" w:sz="0" w:space="0" w:color="auto"/>
              </w:divBdr>
            </w:div>
            <w:div w:id="2116096198">
              <w:marLeft w:val="0"/>
              <w:marRight w:val="0"/>
              <w:marTop w:val="0"/>
              <w:marBottom w:val="0"/>
              <w:divBdr>
                <w:top w:val="none" w:sz="0" w:space="0" w:color="auto"/>
                <w:left w:val="none" w:sz="0" w:space="0" w:color="auto"/>
                <w:bottom w:val="none" w:sz="0" w:space="0" w:color="auto"/>
                <w:right w:val="none" w:sz="0" w:space="0" w:color="auto"/>
              </w:divBdr>
            </w:div>
            <w:div w:id="21442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4463">
      <w:bodyDiv w:val="1"/>
      <w:marLeft w:val="0"/>
      <w:marRight w:val="0"/>
      <w:marTop w:val="0"/>
      <w:marBottom w:val="0"/>
      <w:divBdr>
        <w:top w:val="none" w:sz="0" w:space="0" w:color="auto"/>
        <w:left w:val="none" w:sz="0" w:space="0" w:color="auto"/>
        <w:bottom w:val="none" w:sz="0" w:space="0" w:color="auto"/>
        <w:right w:val="none" w:sz="0" w:space="0" w:color="auto"/>
      </w:divBdr>
      <w:divsChild>
        <w:div w:id="51272629">
          <w:marLeft w:val="0"/>
          <w:marRight w:val="0"/>
          <w:marTop w:val="0"/>
          <w:marBottom w:val="0"/>
          <w:divBdr>
            <w:top w:val="none" w:sz="0" w:space="0" w:color="auto"/>
            <w:left w:val="none" w:sz="0" w:space="0" w:color="auto"/>
            <w:bottom w:val="none" w:sz="0" w:space="0" w:color="auto"/>
            <w:right w:val="none" w:sz="0" w:space="0" w:color="auto"/>
          </w:divBdr>
          <w:divsChild>
            <w:div w:id="377899985">
              <w:marLeft w:val="0"/>
              <w:marRight w:val="0"/>
              <w:marTop w:val="0"/>
              <w:marBottom w:val="0"/>
              <w:divBdr>
                <w:top w:val="none" w:sz="0" w:space="0" w:color="auto"/>
                <w:left w:val="none" w:sz="0" w:space="0" w:color="auto"/>
                <w:bottom w:val="none" w:sz="0" w:space="0" w:color="auto"/>
                <w:right w:val="none" w:sz="0" w:space="0" w:color="auto"/>
              </w:divBdr>
            </w:div>
            <w:div w:id="681515055">
              <w:marLeft w:val="0"/>
              <w:marRight w:val="0"/>
              <w:marTop w:val="0"/>
              <w:marBottom w:val="0"/>
              <w:divBdr>
                <w:top w:val="none" w:sz="0" w:space="0" w:color="auto"/>
                <w:left w:val="none" w:sz="0" w:space="0" w:color="auto"/>
                <w:bottom w:val="none" w:sz="0" w:space="0" w:color="auto"/>
                <w:right w:val="none" w:sz="0" w:space="0" w:color="auto"/>
              </w:divBdr>
            </w:div>
            <w:div w:id="700979494">
              <w:marLeft w:val="0"/>
              <w:marRight w:val="0"/>
              <w:marTop w:val="0"/>
              <w:marBottom w:val="0"/>
              <w:divBdr>
                <w:top w:val="none" w:sz="0" w:space="0" w:color="auto"/>
                <w:left w:val="none" w:sz="0" w:space="0" w:color="auto"/>
                <w:bottom w:val="none" w:sz="0" w:space="0" w:color="auto"/>
                <w:right w:val="none" w:sz="0" w:space="0" w:color="auto"/>
              </w:divBdr>
            </w:div>
            <w:div w:id="709263314">
              <w:marLeft w:val="0"/>
              <w:marRight w:val="0"/>
              <w:marTop w:val="0"/>
              <w:marBottom w:val="0"/>
              <w:divBdr>
                <w:top w:val="none" w:sz="0" w:space="0" w:color="auto"/>
                <w:left w:val="none" w:sz="0" w:space="0" w:color="auto"/>
                <w:bottom w:val="none" w:sz="0" w:space="0" w:color="auto"/>
                <w:right w:val="none" w:sz="0" w:space="0" w:color="auto"/>
              </w:divBdr>
            </w:div>
            <w:div w:id="889223368">
              <w:marLeft w:val="0"/>
              <w:marRight w:val="0"/>
              <w:marTop w:val="0"/>
              <w:marBottom w:val="0"/>
              <w:divBdr>
                <w:top w:val="none" w:sz="0" w:space="0" w:color="auto"/>
                <w:left w:val="none" w:sz="0" w:space="0" w:color="auto"/>
                <w:bottom w:val="none" w:sz="0" w:space="0" w:color="auto"/>
                <w:right w:val="none" w:sz="0" w:space="0" w:color="auto"/>
              </w:divBdr>
            </w:div>
            <w:div w:id="995961656">
              <w:marLeft w:val="0"/>
              <w:marRight w:val="0"/>
              <w:marTop w:val="0"/>
              <w:marBottom w:val="0"/>
              <w:divBdr>
                <w:top w:val="none" w:sz="0" w:space="0" w:color="auto"/>
                <w:left w:val="none" w:sz="0" w:space="0" w:color="auto"/>
                <w:bottom w:val="none" w:sz="0" w:space="0" w:color="auto"/>
                <w:right w:val="none" w:sz="0" w:space="0" w:color="auto"/>
              </w:divBdr>
            </w:div>
            <w:div w:id="1031608718">
              <w:marLeft w:val="0"/>
              <w:marRight w:val="0"/>
              <w:marTop w:val="0"/>
              <w:marBottom w:val="0"/>
              <w:divBdr>
                <w:top w:val="none" w:sz="0" w:space="0" w:color="auto"/>
                <w:left w:val="none" w:sz="0" w:space="0" w:color="auto"/>
                <w:bottom w:val="none" w:sz="0" w:space="0" w:color="auto"/>
                <w:right w:val="none" w:sz="0" w:space="0" w:color="auto"/>
              </w:divBdr>
            </w:div>
            <w:div w:id="1034497748">
              <w:marLeft w:val="0"/>
              <w:marRight w:val="0"/>
              <w:marTop w:val="0"/>
              <w:marBottom w:val="0"/>
              <w:divBdr>
                <w:top w:val="none" w:sz="0" w:space="0" w:color="auto"/>
                <w:left w:val="none" w:sz="0" w:space="0" w:color="auto"/>
                <w:bottom w:val="none" w:sz="0" w:space="0" w:color="auto"/>
                <w:right w:val="none" w:sz="0" w:space="0" w:color="auto"/>
              </w:divBdr>
            </w:div>
            <w:div w:id="1137262409">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255238149">
              <w:marLeft w:val="0"/>
              <w:marRight w:val="0"/>
              <w:marTop w:val="0"/>
              <w:marBottom w:val="0"/>
              <w:divBdr>
                <w:top w:val="none" w:sz="0" w:space="0" w:color="auto"/>
                <w:left w:val="none" w:sz="0" w:space="0" w:color="auto"/>
                <w:bottom w:val="none" w:sz="0" w:space="0" w:color="auto"/>
                <w:right w:val="none" w:sz="0" w:space="0" w:color="auto"/>
              </w:divBdr>
            </w:div>
            <w:div w:id="1258320552">
              <w:marLeft w:val="0"/>
              <w:marRight w:val="0"/>
              <w:marTop w:val="0"/>
              <w:marBottom w:val="0"/>
              <w:divBdr>
                <w:top w:val="none" w:sz="0" w:space="0" w:color="auto"/>
                <w:left w:val="none" w:sz="0" w:space="0" w:color="auto"/>
                <w:bottom w:val="none" w:sz="0" w:space="0" w:color="auto"/>
                <w:right w:val="none" w:sz="0" w:space="0" w:color="auto"/>
              </w:divBdr>
            </w:div>
            <w:div w:id="1344169023">
              <w:marLeft w:val="0"/>
              <w:marRight w:val="0"/>
              <w:marTop w:val="0"/>
              <w:marBottom w:val="0"/>
              <w:divBdr>
                <w:top w:val="none" w:sz="0" w:space="0" w:color="auto"/>
                <w:left w:val="none" w:sz="0" w:space="0" w:color="auto"/>
                <w:bottom w:val="none" w:sz="0" w:space="0" w:color="auto"/>
                <w:right w:val="none" w:sz="0" w:space="0" w:color="auto"/>
              </w:divBdr>
            </w:div>
            <w:div w:id="1470170524">
              <w:marLeft w:val="0"/>
              <w:marRight w:val="0"/>
              <w:marTop w:val="0"/>
              <w:marBottom w:val="0"/>
              <w:divBdr>
                <w:top w:val="none" w:sz="0" w:space="0" w:color="auto"/>
                <w:left w:val="none" w:sz="0" w:space="0" w:color="auto"/>
                <w:bottom w:val="none" w:sz="0" w:space="0" w:color="auto"/>
                <w:right w:val="none" w:sz="0" w:space="0" w:color="auto"/>
              </w:divBdr>
            </w:div>
            <w:div w:id="1503467039">
              <w:marLeft w:val="0"/>
              <w:marRight w:val="0"/>
              <w:marTop w:val="0"/>
              <w:marBottom w:val="0"/>
              <w:divBdr>
                <w:top w:val="none" w:sz="0" w:space="0" w:color="auto"/>
                <w:left w:val="none" w:sz="0" w:space="0" w:color="auto"/>
                <w:bottom w:val="none" w:sz="0" w:space="0" w:color="auto"/>
                <w:right w:val="none" w:sz="0" w:space="0" w:color="auto"/>
              </w:divBdr>
            </w:div>
            <w:div w:id="1519274101">
              <w:marLeft w:val="0"/>
              <w:marRight w:val="0"/>
              <w:marTop w:val="0"/>
              <w:marBottom w:val="0"/>
              <w:divBdr>
                <w:top w:val="none" w:sz="0" w:space="0" w:color="auto"/>
                <w:left w:val="none" w:sz="0" w:space="0" w:color="auto"/>
                <w:bottom w:val="none" w:sz="0" w:space="0" w:color="auto"/>
                <w:right w:val="none" w:sz="0" w:space="0" w:color="auto"/>
              </w:divBdr>
            </w:div>
            <w:div w:id="1545603679">
              <w:marLeft w:val="0"/>
              <w:marRight w:val="0"/>
              <w:marTop w:val="0"/>
              <w:marBottom w:val="0"/>
              <w:divBdr>
                <w:top w:val="none" w:sz="0" w:space="0" w:color="auto"/>
                <w:left w:val="none" w:sz="0" w:space="0" w:color="auto"/>
                <w:bottom w:val="none" w:sz="0" w:space="0" w:color="auto"/>
                <w:right w:val="none" w:sz="0" w:space="0" w:color="auto"/>
              </w:divBdr>
            </w:div>
            <w:div w:id="1686051555">
              <w:marLeft w:val="0"/>
              <w:marRight w:val="0"/>
              <w:marTop w:val="0"/>
              <w:marBottom w:val="0"/>
              <w:divBdr>
                <w:top w:val="none" w:sz="0" w:space="0" w:color="auto"/>
                <w:left w:val="none" w:sz="0" w:space="0" w:color="auto"/>
                <w:bottom w:val="none" w:sz="0" w:space="0" w:color="auto"/>
                <w:right w:val="none" w:sz="0" w:space="0" w:color="auto"/>
              </w:divBdr>
            </w:div>
            <w:div w:id="1820657344">
              <w:marLeft w:val="0"/>
              <w:marRight w:val="0"/>
              <w:marTop w:val="0"/>
              <w:marBottom w:val="0"/>
              <w:divBdr>
                <w:top w:val="none" w:sz="0" w:space="0" w:color="auto"/>
                <w:left w:val="none" w:sz="0" w:space="0" w:color="auto"/>
                <w:bottom w:val="none" w:sz="0" w:space="0" w:color="auto"/>
                <w:right w:val="none" w:sz="0" w:space="0" w:color="auto"/>
              </w:divBdr>
            </w:div>
            <w:div w:id="1916357788">
              <w:marLeft w:val="0"/>
              <w:marRight w:val="0"/>
              <w:marTop w:val="0"/>
              <w:marBottom w:val="0"/>
              <w:divBdr>
                <w:top w:val="none" w:sz="0" w:space="0" w:color="auto"/>
                <w:left w:val="none" w:sz="0" w:space="0" w:color="auto"/>
                <w:bottom w:val="none" w:sz="0" w:space="0" w:color="auto"/>
                <w:right w:val="none" w:sz="0" w:space="0" w:color="auto"/>
              </w:divBdr>
            </w:div>
            <w:div w:id="21425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73189">
      <w:bodyDiv w:val="1"/>
      <w:marLeft w:val="0"/>
      <w:marRight w:val="0"/>
      <w:marTop w:val="0"/>
      <w:marBottom w:val="0"/>
      <w:divBdr>
        <w:top w:val="none" w:sz="0" w:space="0" w:color="auto"/>
        <w:left w:val="none" w:sz="0" w:space="0" w:color="auto"/>
        <w:bottom w:val="none" w:sz="0" w:space="0" w:color="auto"/>
        <w:right w:val="none" w:sz="0" w:space="0" w:color="auto"/>
      </w:divBdr>
    </w:div>
    <w:div w:id="1587033078">
      <w:bodyDiv w:val="1"/>
      <w:marLeft w:val="0"/>
      <w:marRight w:val="0"/>
      <w:marTop w:val="0"/>
      <w:marBottom w:val="0"/>
      <w:divBdr>
        <w:top w:val="none" w:sz="0" w:space="0" w:color="auto"/>
        <w:left w:val="none" w:sz="0" w:space="0" w:color="auto"/>
        <w:bottom w:val="none" w:sz="0" w:space="0" w:color="auto"/>
        <w:right w:val="none" w:sz="0" w:space="0" w:color="auto"/>
      </w:divBdr>
    </w:div>
    <w:div w:id="1601642593">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788112844">
      <w:bodyDiv w:val="1"/>
      <w:marLeft w:val="0"/>
      <w:marRight w:val="0"/>
      <w:marTop w:val="0"/>
      <w:marBottom w:val="0"/>
      <w:divBdr>
        <w:top w:val="none" w:sz="0" w:space="0" w:color="auto"/>
        <w:left w:val="none" w:sz="0" w:space="0" w:color="auto"/>
        <w:bottom w:val="none" w:sz="0" w:space="0" w:color="auto"/>
        <w:right w:val="none" w:sz="0" w:space="0" w:color="auto"/>
      </w:divBdr>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22114599">
      <w:bodyDiv w:val="1"/>
      <w:marLeft w:val="0"/>
      <w:marRight w:val="0"/>
      <w:marTop w:val="0"/>
      <w:marBottom w:val="0"/>
      <w:divBdr>
        <w:top w:val="none" w:sz="0" w:space="0" w:color="auto"/>
        <w:left w:val="none" w:sz="0" w:space="0" w:color="auto"/>
        <w:bottom w:val="none" w:sz="0" w:space="0" w:color="auto"/>
        <w:right w:val="none" w:sz="0" w:space="0" w:color="auto"/>
      </w:divBdr>
    </w:div>
    <w:div w:id="1848515691">
      <w:bodyDiv w:val="1"/>
      <w:marLeft w:val="0"/>
      <w:marRight w:val="0"/>
      <w:marTop w:val="0"/>
      <w:marBottom w:val="0"/>
      <w:divBdr>
        <w:top w:val="none" w:sz="0" w:space="0" w:color="auto"/>
        <w:left w:val="none" w:sz="0" w:space="0" w:color="auto"/>
        <w:bottom w:val="none" w:sz="0" w:space="0" w:color="auto"/>
        <w:right w:val="none" w:sz="0" w:space="0" w:color="auto"/>
      </w:divBdr>
    </w:div>
    <w:div w:id="1870878314">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225198">
      <w:bodyDiv w:val="1"/>
      <w:marLeft w:val="0"/>
      <w:marRight w:val="0"/>
      <w:marTop w:val="0"/>
      <w:marBottom w:val="0"/>
      <w:divBdr>
        <w:top w:val="none" w:sz="0" w:space="0" w:color="auto"/>
        <w:left w:val="none" w:sz="0" w:space="0" w:color="auto"/>
        <w:bottom w:val="none" w:sz="0" w:space="0" w:color="auto"/>
        <w:right w:val="none" w:sz="0" w:space="0" w:color="auto"/>
      </w:divBdr>
    </w:div>
    <w:div w:id="200889708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2559707">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1_series/21.802/21802-10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forge.3gpp.org%2Frep%2Ffs_6gspecs_new&amp;data=05%7C02%7Ckuba.kolodziej%40ERICSSON.COM%7C5db5114e8e464578781408de1e370d4d%7C92e84cebfbfd47abbe52080c6b87953f%7C0%7C0%7C638981419072693980%7CUnknown%7CTWFpbGZsb3d8eyJFbXB0eU1hcGkiOnRydWUsIlYiOiIwLjAuMDAwMCIsIlAiOiJXaW4zMiIsIkFOIjoiTWFpbCIsIldUIjoyfQ%3D%3D%7C0%7C%7C%7C&amp;sdata=qXy7XDcMagB5j5wFzkidtCw89UnZoVCUGYgcO1Oj4Ho%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246</TotalTime>
  <Pages>3</Pages>
  <Words>902</Words>
  <Characters>5921</Characters>
  <Application>Microsoft Office Word</Application>
  <DocSecurity>0</DocSecurity>
  <Lines>107</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6757</CharactersWithSpaces>
  <SharedDoc>false</SharedDoc>
  <HyperlinkBase/>
  <HLinks>
    <vt:vector size="42" baseType="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Kuba Kolodziej</cp:lastModifiedBy>
  <cp:revision>85</cp:revision>
  <cp:lastPrinted>2008-02-01T12:09:00Z</cp:lastPrinted>
  <dcterms:created xsi:type="dcterms:W3CDTF">2025-11-14T10:59:00Z</dcterms:created>
  <dcterms:modified xsi:type="dcterms:W3CDTF">2026-01-30T14:47:00Z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