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2A1E6" w14:textId="6228DB83" w:rsidR="002874C8" w:rsidRPr="00CC3024" w:rsidRDefault="002874C8" w:rsidP="002874C8">
      <w:pPr>
        <w:pStyle w:val="LSHeader"/>
        <w:rPr>
          <w:rFonts w:eastAsia="SimSun"/>
          <w:lang w:eastAsia="zh-CN"/>
        </w:rPr>
      </w:pPr>
      <w:r>
        <w:t>3GPP TSG RAN WG4 Meeting #118</w:t>
      </w:r>
      <w:r>
        <w:tab/>
      </w:r>
      <w:r w:rsidR="002D13DC" w:rsidRPr="002D13DC">
        <w:t>R4-2600384</w:t>
      </w:r>
    </w:p>
    <w:p w14:paraId="1A89DFEE" w14:textId="77777777" w:rsidR="002874C8" w:rsidRPr="00CC3024" w:rsidRDefault="002874C8" w:rsidP="002874C8">
      <w:pPr>
        <w:pStyle w:val="LSHeader"/>
        <w:pBdr>
          <w:bottom w:val="single" w:sz="6" w:space="1" w:color="auto"/>
        </w:pBdr>
        <w:rPr>
          <w:rFonts w:eastAsia="SimSun"/>
          <w:lang w:eastAsia="zh-CN"/>
        </w:rPr>
      </w:pPr>
      <w:r>
        <w:t>Gothenburg, Sweden, 09 - 13, Feb 2026</w:t>
      </w:r>
    </w:p>
    <w:p w14:paraId="7FA4489D" w14:textId="77777777" w:rsidR="002874C8" w:rsidRPr="002874C8" w:rsidRDefault="002874C8">
      <w:pPr>
        <w:rPr>
          <w:rFonts w:eastAsia="SimSun" w:hint="eastAsia"/>
          <w:lang w:eastAsia="zh-CN"/>
        </w:rPr>
      </w:pPr>
    </w:p>
    <w:tbl>
      <w:tblPr>
        <w:tblW w:w="10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474"/>
      </w:tblGrid>
      <w:tr w:rsidR="00D9435B" w:rsidRPr="002E5375" w14:paraId="2A2C363A" w14:textId="77777777" w:rsidTr="0094314F">
        <w:trPr>
          <w:gridAfter w:val="1"/>
          <w:wAfter w:w="47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4584A6D" w14:textId="77777777" w:rsidR="00D9435B" w:rsidRPr="002E5375" w:rsidRDefault="00D9435B" w:rsidP="00053682">
            <w:pPr>
              <w:tabs>
                <w:tab w:val="left" w:pos="1701"/>
              </w:tabs>
              <w:ind w:left="908"/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C43939" w:rsidRPr="002E5375" w14:paraId="21C1A576" w14:textId="77777777" w:rsidTr="0094314F">
        <w:trPr>
          <w:gridBefore w:val="1"/>
          <w:wBefore w:w="85" w:type="dxa"/>
          <w:trHeight w:val="137"/>
        </w:trPr>
        <w:tc>
          <w:tcPr>
            <w:tcW w:w="99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5BB3E" w14:textId="36AB4BA8" w:rsidR="0094314F" w:rsidRDefault="0094314F" w:rsidP="00624A39">
            <w:pPr>
              <w:ind w:left="57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14:paraId="7D2223BB" w14:textId="4CEC7FB2" w:rsidR="00C43939" w:rsidRPr="00F56077" w:rsidRDefault="008D5F9D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 xml:space="preserve">Draft </w:t>
            </w:r>
            <w:r w:rsidR="00C43939"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C43939" w:rsidRPr="00DE4DB9" w14:paraId="15016244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56DDF" w14:textId="77777777" w:rsidR="00C43939" w:rsidRPr="00DE4DB9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4BADD" w14:textId="4E1BC109" w:rsidR="00C43939" w:rsidRPr="00837CBF" w:rsidRDefault="00C43939">
            <w:pPr>
              <w:ind w:left="57"/>
              <w:rPr>
                <w:rFonts w:ascii="Arial" w:hAnsi="Arial" w:cs="Arial"/>
                <w:sz w:val="36"/>
                <w:szCs w:val="36"/>
              </w:rPr>
            </w:pPr>
            <w:r w:rsidRPr="00B62F28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reply to 3GPP RAN WG4</w:t>
            </w:r>
          </w:p>
        </w:tc>
      </w:tr>
      <w:tr w:rsidR="00C43939" w:rsidRPr="002A36EA" w14:paraId="70E7426D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38418" w14:textId="77777777" w:rsidR="00C43939" w:rsidRPr="00911477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F922A" w14:textId="215CA5FB" w:rsidR="00C43939" w:rsidRPr="00911477" w:rsidRDefault="00C43939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D5F9D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1</w:t>
            </w:r>
            <w:r w:rsidR="008D5F9D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/202</w:t>
            </w:r>
            <w:r w:rsidR="008D5F9D">
              <w:rPr>
                <w:rFonts w:ascii="Arial" w:hAnsi="Arial" w:cs="Arial"/>
              </w:rPr>
              <w:t>6</w:t>
            </w:r>
          </w:p>
        </w:tc>
      </w:tr>
      <w:tr w:rsidR="00C43939" w:rsidRPr="00D21604" w14:paraId="6649CD3D" w14:textId="77777777" w:rsidTr="0094314F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C4276" w14:textId="77777777" w:rsidR="00C43939" w:rsidRPr="00911477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E943D" w14:textId="77777777" w:rsidR="00C43939" w:rsidRPr="00911477" w:rsidRDefault="00C43939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43939" w:rsidRPr="00DE4DB9" w14:paraId="382B6DE8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37859" w14:textId="77777777" w:rsidR="00C43939" w:rsidRPr="00DE4DB9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CCA57" w14:textId="77777777" w:rsidR="00C43939" w:rsidRPr="001A3A73" w:rsidRDefault="00C43939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1A3A73"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TC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SES</w:t>
            </w:r>
          </w:p>
        </w:tc>
      </w:tr>
      <w:tr w:rsidR="00C43939" w:rsidRPr="001A6C07" w14:paraId="357C3E5D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43252" w14:textId="77777777" w:rsidR="00C43939" w:rsidRPr="00911477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B7A37" w14:textId="77777777" w:rsidR="00C43939" w:rsidRPr="0082514E" w:rsidRDefault="00C43939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CB2D4F">
              <w:rPr>
                <w:rFonts w:ascii="Arial" w:hAnsi="Arial" w:cs="Arial"/>
                <w:color w:val="0000FF"/>
                <w:lang w:val="it-IT"/>
              </w:rPr>
              <w:t xml:space="preserve">Chair Dr. </w:t>
            </w:r>
            <w:bookmarkStart w:id="0" w:name="_Hlk145593409"/>
            <w:r w:rsidRPr="00CB2D4F">
              <w:rPr>
                <w:rFonts w:ascii="Arial" w:hAnsi="Arial" w:cs="Arial"/>
                <w:color w:val="0000FF"/>
                <w:lang w:val="it-IT"/>
              </w:rPr>
              <w:t xml:space="preserve">Marco Marcovina </w:t>
            </w:r>
            <w:bookmarkEnd w:id="0"/>
            <w:r w:rsidRPr="00CB2D4F">
              <w:rPr>
                <w:rFonts w:ascii="Arial" w:hAnsi="Arial" w:cs="Arial"/>
                <w:color w:val="0000FF"/>
                <w:lang w:val="it-IT"/>
              </w:rPr>
              <w:t>(mmmarco@amazon.lu)</w:t>
            </w:r>
          </w:p>
        </w:tc>
      </w:tr>
      <w:tr w:rsidR="00C43939" w:rsidRPr="001A6C07" w14:paraId="2B77A72C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139F7" w14:textId="77777777" w:rsidR="00C43939" w:rsidRPr="0082514E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9C42C" w14:textId="77777777" w:rsidR="00C43939" w:rsidRPr="0082514E" w:rsidRDefault="00C43939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C43939" w:rsidRPr="00F64496" w14:paraId="7765CCA0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51F00" w14:textId="77777777" w:rsidR="00C43939" w:rsidRPr="00381C51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  <w:lang w:val="de-DE"/>
              </w:rPr>
            </w:pPr>
            <w:r w:rsidRPr="00381C51">
              <w:rPr>
                <w:rFonts w:asciiTheme="minorHAnsi" w:hAnsiTheme="minorHAnsi" w:cstheme="minorHAnsi"/>
                <w:b/>
                <w:sz w:val="28"/>
                <w:szCs w:val="24"/>
                <w:lang w:val="de-DE"/>
              </w:rPr>
              <w:t>To: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2F892" w14:textId="15C96E26" w:rsidR="00C43939" w:rsidRDefault="00A660D2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3GPP </w:t>
            </w:r>
            <w:r w:rsidR="00C43939">
              <w:rPr>
                <w:rFonts w:ascii="Arial" w:hAnsi="Arial" w:cs="Arial"/>
                <w:color w:val="0000FF"/>
                <w:sz w:val="24"/>
                <w:szCs w:val="24"/>
              </w:rPr>
              <w:t>RAN WG4</w:t>
            </w:r>
          </w:p>
          <w:p w14:paraId="7556F45E" w14:textId="77777777" w:rsidR="00C43939" w:rsidRDefault="00C43939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14:paraId="23E9B99A" w14:textId="77777777" w:rsidR="00C43939" w:rsidRPr="00F10602" w:rsidRDefault="00C43939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Mr. Yang Tang</w:t>
            </w:r>
          </w:p>
          <w:p w14:paraId="588221BC" w14:textId="77777777" w:rsidR="00C43939" w:rsidRPr="001A6C07" w:rsidRDefault="00C43939">
            <w:pPr>
              <w:ind w:left="57"/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</w:pPr>
            <w:r w:rsidRPr="001A6C07"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  <w:t>(</w:t>
            </w:r>
            <w:hyperlink r:id="rId8" w:history="1">
              <w:r w:rsidRPr="001A6C07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yang.tang@apple.com</w:t>
              </w:r>
            </w:hyperlink>
            <w:r w:rsidRPr="001A6C07"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  <w:t>),</w:t>
            </w:r>
          </w:p>
          <w:p w14:paraId="13550C81" w14:textId="77777777" w:rsidR="00C43939" w:rsidRPr="001A6C07" w:rsidRDefault="00C43939">
            <w:pPr>
              <w:ind w:left="57"/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</w:pPr>
          </w:p>
          <w:p w14:paraId="40CD7739" w14:textId="77777777" w:rsidR="00C43939" w:rsidRPr="004034CD" w:rsidRDefault="00C43939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4034C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3GPP Liaisons Coordinator</w:t>
            </w:r>
          </w:p>
          <w:p w14:paraId="25638EB0" w14:textId="77777777" w:rsidR="00C43939" w:rsidRPr="0026418E" w:rsidRDefault="00C43939">
            <w:pPr>
              <w:ind w:left="57"/>
              <w:rPr>
                <w:lang w:val="fr-FR"/>
              </w:rPr>
            </w:pPr>
            <w:r w:rsidRPr="004034C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(</w:t>
            </w:r>
            <w:hyperlink r:id="rId9" w:history="1">
              <w:r w:rsidRPr="004034CD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3GPPLiaison@etsi.org</w:t>
              </w:r>
            </w:hyperlink>
            <w:r w:rsidRPr="004034CD">
              <w:rPr>
                <w:rStyle w:val="Hyperlink"/>
                <w:rFonts w:ascii="Arial" w:hAnsi="Arial" w:cs="Arial"/>
                <w:sz w:val="24"/>
                <w:lang w:val="fr-FR"/>
              </w:rPr>
              <w:t>)</w:t>
            </w:r>
            <w:r w:rsidRPr="004034CD"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  <w:br/>
            </w:r>
          </w:p>
        </w:tc>
      </w:tr>
      <w:tr w:rsidR="00C43939" w:rsidRPr="0022437C" w14:paraId="025642F7" w14:textId="77777777" w:rsidTr="0094314F">
        <w:trPr>
          <w:gridBefore w:val="1"/>
          <w:wBefore w:w="85" w:type="dxa"/>
          <w:trHeight w:val="1124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81C66" w14:textId="77777777" w:rsidR="00C43939" w:rsidRPr="00DE4DB9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FA011" w14:textId="2358DD61" w:rsidR="003E5B08" w:rsidRDefault="00A660D2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3GPP </w:t>
            </w:r>
            <w:r w:rsidR="003E5B08">
              <w:rPr>
                <w:rFonts w:ascii="Arial" w:hAnsi="Arial" w:cs="Arial"/>
                <w:color w:val="0000FF"/>
                <w:sz w:val="24"/>
                <w:szCs w:val="24"/>
              </w:rPr>
              <w:t>RAN</w:t>
            </w:r>
          </w:p>
          <w:p w14:paraId="502E3611" w14:textId="5E770EDE" w:rsidR="00CE4861" w:rsidRDefault="00CE4861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Younsun Kim</w:t>
            </w:r>
          </w:p>
          <w:p w14:paraId="34079F6E" w14:textId="51D5186D" w:rsidR="003E5B08" w:rsidRDefault="003E5B08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(y</w:t>
            </w:r>
            <w:r w:rsidR="00F64496">
              <w:rPr>
                <w:rFonts w:ascii="Arial" w:hAnsi="Arial" w:cs="Arial"/>
                <w:color w:val="0000FF"/>
                <w:sz w:val="24"/>
                <w:szCs w:val="24"/>
              </w:rPr>
              <w:t>ounsun@samsung.com)</w:t>
            </w:r>
          </w:p>
          <w:p w14:paraId="54D3A2F4" w14:textId="77777777" w:rsidR="003E5B08" w:rsidRDefault="003E5B08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14:paraId="10163BB7" w14:textId="3FFC8052" w:rsidR="00C43939" w:rsidRDefault="00C43939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TC MSG Chair Mr. </w:t>
            </w:r>
            <w:r w:rsidRPr="00151FBD">
              <w:rPr>
                <w:rFonts w:ascii="Arial" w:hAnsi="Arial" w:cs="Arial"/>
                <w:color w:val="0000FF"/>
                <w:sz w:val="24"/>
                <w:szCs w:val="24"/>
              </w:rPr>
              <w:t>Dominique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  <w:r w:rsidRPr="00EE6AE2">
              <w:rPr>
                <w:rFonts w:ascii="Arial" w:hAnsi="Arial" w:cs="Arial"/>
                <w:color w:val="0000FF"/>
                <w:sz w:val="24"/>
                <w:szCs w:val="24"/>
              </w:rPr>
              <w:t>Everaere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(</w:t>
            </w:r>
            <w:hyperlink r:id="rId10" w:history="1">
              <w:r w:rsidRPr="00A6737C">
                <w:rPr>
                  <w:rStyle w:val="Hyperlink"/>
                  <w:rFonts w:ascii="Arial" w:hAnsi="Arial" w:cs="Arial"/>
                  <w:sz w:val="24"/>
                  <w:szCs w:val="24"/>
                </w:rPr>
                <w:t>dominique.everaere@ericsson.com</w:t>
              </w:r>
            </w:hyperlink>
            <w:r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3FFD99F9" w14:textId="77777777" w:rsidR="00C43939" w:rsidRDefault="00C43939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14:paraId="62917C31" w14:textId="4E87C7BA" w:rsidR="00C43939" w:rsidRPr="00CD6527" w:rsidRDefault="00C43939" w:rsidP="00CD6527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ETSI TC SES SCN WG Chair Mr. Nicolas Chuberre (</w:t>
            </w:r>
            <w:hyperlink r:id="rId11" w:history="1">
              <w:r w:rsidRPr="003F5D3C">
                <w:rPr>
                  <w:rStyle w:val="Hyperlink"/>
                  <w:rFonts w:ascii="Arial" w:hAnsi="Arial" w:cs="Arial"/>
                  <w:sz w:val="24"/>
                  <w:szCs w:val="24"/>
                </w:rPr>
                <w:t>nicolas.chuberre@thalesaleniaspace.com</w:t>
              </w:r>
            </w:hyperlink>
            <w:r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</w:tc>
      </w:tr>
      <w:tr w:rsidR="00C43939" w:rsidRPr="0022437C" w14:paraId="2A5AE534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3A511" w14:textId="77777777" w:rsidR="00C43939" w:rsidRPr="00865B4E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en-US"/>
              </w:rPr>
            </w:pP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064E2" w14:textId="77777777" w:rsidR="00C43939" w:rsidRPr="00865B4E" w:rsidRDefault="00C43939">
            <w:pPr>
              <w:rPr>
                <w:rFonts w:ascii="Arial" w:hAnsi="Arial" w:cs="Arial"/>
                <w:sz w:val="16"/>
                <w:lang w:val="en-US"/>
              </w:rPr>
            </w:pPr>
          </w:p>
        </w:tc>
      </w:tr>
      <w:tr w:rsidR="00C43939" w:rsidRPr="002A36EA" w14:paraId="45CDC67A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7D115" w14:textId="77777777" w:rsidR="00C43939" w:rsidRPr="00911477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8BD00A0" w14:textId="21051F67" w:rsidR="00C43939" w:rsidRPr="00911477" w:rsidRDefault="00C43939">
            <w:pPr>
              <w:ind w:left="57"/>
              <w:rPr>
                <w:rFonts w:ascii="Arial" w:hAnsi="Arial" w:cs="Arial"/>
                <w:color w:val="0000FF"/>
              </w:rPr>
            </w:pPr>
            <w:proofErr w:type="gramStart"/>
            <w:r w:rsidRPr="005A4B84">
              <w:rPr>
                <w:rFonts w:ascii="Arial" w:hAnsi="Arial" w:cs="Arial"/>
                <w:color w:val="0000FF"/>
              </w:rPr>
              <w:t>SES(</w:t>
            </w:r>
            <w:proofErr w:type="gramEnd"/>
            <w:r w:rsidRPr="005A4B84">
              <w:rPr>
                <w:rFonts w:ascii="Arial" w:hAnsi="Arial" w:cs="Arial"/>
                <w:color w:val="0000FF"/>
              </w:rPr>
              <w:t>25)000086</w:t>
            </w:r>
            <w:r>
              <w:rPr>
                <w:rFonts w:ascii="Arial" w:hAnsi="Arial" w:cs="Arial"/>
                <w:color w:val="0000FF"/>
              </w:rPr>
              <w:t>/R4-2511848</w:t>
            </w:r>
          </w:p>
        </w:tc>
      </w:tr>
      <w:tr w:rsidR="00C43939" w:rsidRPr="00D21604" w14:paraId="77B7F2ED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413AF" w14:textId="77777777" w:rsidR="00C43939" w:rsidRPr="00911477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3E07E" w14:textId="77777777" w:rsidR="00C43939" w:rsidRPr="00911477" w:rsidRDefault="00C43939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43939" w:rsidRPr="00911477" w14:paraId="528E2A8D" w14:textId="77777777" w:rsidTr="0094314F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6EF64EC" w14:textId="77777777" w:rsidR="00C43939" w:rsidRPr="00911477" w:rsidRDefault="00C43939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8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FFA5F4" w14:textId="77777777" w:rsidR="00C43939" w:rsidRPr="00911477" w:rsidRDefault="00C43939">
            <w:pPr>
              <w:ind w:left="57"/>
              <w:rPr>
                <w:rFonts w:ascii="Arial" w:hAnsi="Arial" w:cs="Arial"/>
                <w:color w:val="0000FF"/>
              </w:rPr>
            </w:pPr>
            <w:r w:rsidRPr="001265CB">
              <w:rPr>
                <w:rFonts w:ascii="Arial" w:hAnsi="Arial" w:cs="Arial"/>
                <w:color w:val="0000FF"/>
              </w:rPr>
              <w:t>NA</w:t>
            </w:r>
          </w:p>
        </w:tc>
      </w:tr>
      <w:tr w:rsidR="00C43939" w:rsidRPr="002E5375" w14:paraId="1F4D14D9" w14:textId="77777777" w:rsidTr="0094314F">
        <w:trPr>
          <w:gridBefore w:val="1"/>
          <w:wBefore w:w="85" w:type="dxa"/>
        </w:trPr>
        <w:tc>
          <w:tcPr>
            <w:tcW w:w="997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30343CE" w14:textId="77777777" w:rsidR="00C43939" w:rsidRPr="002E5375" w:rsidRDefault="00C43939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216501F" w14:textId="35648344" w:rsidR="00C43939" w:rsidRDefault="00C43939" w:rsidP="00CD6527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ETSI </w:t>
      </w:r>
      <w:r w:rsidR="008E4808">
        <w:rPr>
          <w:rFonts w:ascii="Arial" w:hAnsi="Arial" w:cs="Arial"/>
          <w:sz w:val="22"/>
          <w:szCs w:val="22"/>
        </w:rPr>
        <w:t xml:space="preserve">TC </w:t>
      </w:r>
      <w:r w:rsidR="000445BD">
        <w:rPr>
          <w:rFonts w:ascii="Arial" w:hAnsi="Arial" w:cs="Arial"/>
          <w:sz w:val="22"/>
          <w:szCs w:val="22"/>
        </w:rPr>
        <w:t xml:space="preserve">SES has reviewed the information </w:t>
      </w:r>
      <w:r>
        <w:rPr>
          <w:rFonts w:ascii="Arial" w:hAnsi="Arial" w:cs="Arial"/>
          <w:sz w:val="22"/>
          <w:szCs w:val="22"/>
        </w:rPr>
        <w:t>3GPP</w:t>
      </w:r>
      <w:r w:rsidR="007E54E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RAN WG4 </w:t>
      </w:r>
      <w:r w:rsidR="00624A39">
        <w:rPr>
          <w:rFonts w:ascii="Arial" w:hAnsi="Arial" w:cs="Arial"/>
          <w:sz w:val="22"/>
          <w:szCs w:val="22"/>
        </w:rPr>
        <w:t xml:space="preserve">provided </w:t>
      </w:r>
      <w:r w:rsidR="000445BD">
        <w:rPr>
          <w:rFonts w:ascii="Arial" w:hAnsi="Arial" w:cs="Arial"/>
          <w:sz w:val="22"/>
          <w:szCs w:val="22"/>
        </w:rPr>
        <w:t>in</w:t>
      </w:r>
      <w:r>
        <w:rPr>
          <w:rFonts w:ascii="Arial" w:hAnsi="Arial" w:cs="Arial"/>
          <w:sz w:val="22"/>
          <w:szCs w:val="22"/>
        </w:rPr>
        <w:t xml:space="preserve"> its reply Liaison Statement (LS) (</w:t>
      </w:r>
      <w:hyperlink r:id="rId12" w:tgtFrame="_blank" w:history="1">
        <w:r w:rsidRPr="006E6C8A">
          <w:rPr>
            <w:rStyle w:val="Hyperlink"/>
            <w:rFonts w:ascii="Arial" w:hAnsi="Arial" w:cs="Arial"/>
          </w:rPr>
          <w:t>SES(25)000086</w:t>
        </w:r>
      </w:hyperlink>
      <w:r w:rsidRPr="006E6C8A">
        <w:rPr>
          <w:rFonts w:ascii="Arial" w:hAnsi="Arial" w:cs="Arial"/>
          <w:color w:val="0000FF"/>
        </w:rPr>
        <w:t>/R4-2511848</w:t>
      </w:r>
      <w:r>
        <w:rPr>
          <w:rFonts w:ascii="Arial" w:hAnsi="Arial" w:cs="Arial"/>
          <w:color w:val="0000FF"/>
        </w:rPr>
        <w:t xml:space="preserve">) </w:t>
      </w:r>
      <w:r>
        <w:rPr>
          <w:rFonts w:ascii="Arial" w:hAnsi="Arial" w:cs="Arial"/>
          <w:sz w:val="22"/>
          <w:szCs w:val="22"/>
        </w:rPr>
        <w:t>regarding the progress</w:t>
      </w:r>
      <w:r w:rsidRPr="006056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on specifying </w:t>
      </w:r>
      <w:r w:rsidR="00B26250">
        <w:rPr>
          <w:rFonts w:ascii="Arial" w:hAnsi="Arial" w:cs="Arial"/>
          <w:sz w:val="22"/>
          <w:szCs w:val="22"/>
        </w:rPr>
        <w:t xml:space="preserve">MSS L-bands (3GPP </w:t>
      </w:r>
      <w:r>
        <w:rPr>
          <w:rFonts w:ascii="Arial" w:hAnsi="Arial" w:cs="Arial"/>
          <w:sz w:val="22"/>
          <w:szCs w:val="22"/>
        </w:rPr>
        <w:t xml:space="preserve">NTN </w:t>
      </w:r>
      <w:r w:rsidR="00265E32">
        <w:rPr>
          <w:rFonts w:ascii="Arial" w:hAnsi="Arial" w:cs="Arial"/>
          <w:sz w:val="22"/>
          <w:szCs w:val="22"/>
        </w:rPr>
        <w:t xml:space="preserve">NR </w:t>
      </w:r>
      <w:r>
        <w:rPr>
          <w:rFonts w:ascii="Arial" w:hAnsi="Arial" w:cs="Arial"/>
          <w:sz w:val="22"/>
          <w:szCs w:val="22"/>
        </w:rPr>
        <w:t>bands n250, n251 and n253</w:t>
      </w:r>
      <w:r w:rsidR="00B26250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, including the use of two sets of unwanted emissions requirements for the </w:t>
      </w:r>
      <w:r w:rsidR="008E4808">
        <w:rPr>
          <w:rFonts w:ascii="Arial" w:hAnsi="Arial" w:cs="Arial"/>
          <w:sz w:val="22"/>
          <w:szCs w:val="22"/>
        </w:rPr>
        <w:t xml:space="preserve">sub-bands 1 and 2 of </w:t>
      </w:r>
      <w:r>
        <w:rPr>
          <w:rFonts w:ascii="Arial" w:hAnsi="Arial" w:cs="Arial"/>
          <w:sz w:val="22"/>
          <w:szCs w:val="22"/>
        </w:rPr>
        <w:t>L-Band</w:t>
      </w:r>
      <w:r w:rsidR="008E480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CC0F9F3" w14:textId="77777777" w:rsidR="00747D8A" w:rsidRDefault="000445BD" w:rsidP="00CD6527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Upon review of Table 3 in the LS, ETSI would like to </w:t>
      </w:r>
      <w:r w:rsidR="00B77893">
        <w:rPr>
          <w:rFonts w:ascii="Arial" w:hAnsi="Arial" w:cs="Arial"/>
          <w:sz w:val="22"/>
          <w:szCs w:val="22"/>
        </w:rPr>
        <w:t xml:space="preserve">draw the </w:t>
      </w:r>
      <w:r>
        <w:rPr>
          <w:rFonts w:ascii="Arial" w:hAnsi="Arial" w:cs="Arial"/>
          <w:sz w:val="22"/>
          <w:szCs w:val="22"/>
        </w:rPr>
        <w:t xml:space="preserve">attention of RAN4 WG to </w:t>
      </w:r>
      <w:r w:rsidR="00624A39">
        <w:rPr>
          <w:rFonts w:ascii="Arial" w:hAnsi="Arial" w:cs="Arial"/>
          <w:sz w:val="22"/>
          <w:szCs w:val="22"/>
        </w:rPr>
        <w:t xml:space="preserve">following two aspects </w:t>
      </w:r>
      <w:r w:rsidR="00C76534">
        <w:rPr>
          <w:rFonts w:ascii="Arial" w:hAnsi="Arial" w:cs="Arial"/>
          <w:sz w:val="22"/>
          <w:szCs w:val="22"/>
        </w:rPr>
        <w:t>identified</w:t>
      </w:r>
      <w:r w:rsidR="00624A39">
        <w:rPr>
          <w:rFonts w:ascii="Arial" w:hAnsi="Arial" w:cs="Arial"/>
          <w:sz w:val="22"/>
          <w:szCs w:val="22"/>
        </w:rPr>
        <w:t xml:space="preserve"> in EN 301 681 v2.1.2:</w:t>
      </w:r>
    </w:p>
    <w:p w14:paraId="5A0AFCFF" w14:textId="77777777" w:rsidR="00747D8A" w:rsidRDefault="00747D8A" w:rsidP="00CD6527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4C14FB27" w14:textId="7A3B034F" w:rsidR="00624A39" w:rsidRDefault="008D5F9D" w:rsidP="00053682">
      <w:pPr>
        <w:spacing w:before="120"/>
        <w:ind w:left="1276" w:hanging="1276"/>
        <w:jc w:val="both"/>
        <w:rPr>
          <w:rFonts w:ascii="Arial" w:hAnsi="Arial" w:cs="Arial"/>
          <w:sz w:val="22"/>
          <w:szCs w:val="22"/>
        </w:rPr>
      </w:pPr>
      <w:r w:rsidRPr="00747D8A">
        <w:rPr>
          <w:rFonts w:ascii="Arial" w:hAnsi="Arial" w:cs="Arial"/>
          <w:b/>
          <w:bCs/>
          <w:sz w:val="22"/>
          <w:szCs w:val="22"/>
        </w:rPr>
        <w:t xml:space="preserve">Aspect </w:t>
      </w:r>
      <w:r w:rsidR="00624A39" w:rsidRPr="00747D8A">
        <w:rPr>
          <w:rFonts w:ascii="Arial" w:hAnsi="Arial" w:cs="Arial"/>
          <w:b/>
          <w:bCs/>
          <w:sz w:val="22"/>
          <w:szCs w:val="22"/>
        </w:rPr>
        <w:t>1</w:t>
      </w:r>
      <w:r w:rsidR="00624A39">
        <w:rPr>
          <w:rFonts w:ascii="Arial" w:hAnsi="Arial" w:cs="Arial"/>
          <w:sz w:val="22"/>
          <w:szCs w:val="22"/>
        </w:rPr>
        <w:t xml:space="preserve">: </w:t>
      </w:r>
      <w:r w:rsidR="00053682">
        <w:rPr>
          <w:rFonts w:ascii="Arial" w:hAnsi="Arial" w:cs="Arial"/>
          <w:sz w:val="22"/>
          <w:szCs w:val="22"/>
        </w:rPr>
        <w:tab/>
      </w:r>
      <w:r w:rsidR="00624A39">
        <w:rPr>
          <w:rFonts w:ascii="Arial" w:hAnsi="Arial" w:cs="Arial"/>
          <w:sz w:val="22"/>
          <w:szCs w:val="22"/>
        </w:rPr>
        <w:t xml:space="preserve">Introduction clause of EN 301 681 recommends use of Table 3a for </w:t>
      </w:r>
      <w:r w:rsidR="006E71D2">
        <w:rPr>
          <w:rFonts w:ascii="Arial" w:hAnsi="Arial" w:cs="Arial"/>
          <w:sz w:val="22"/>
          <w:szCs w:val="22"/>
        </w:rPr>
        <w:t xml:space="preserve">all new </w:t>
      </w:r>
      <w:r w:rsidR="00624A39">
        <w:rPr>
          <w:rFonts w:ascii="Arial" w:hAnsi="Arial" w:cs="Arial"/>
          <w:sz w:val="22"/>
          <w:szCs w:val="22"/>
        </w:rPr>
        <w:t>UEs</w:t>
      </w:r>
      <w:r w:rsidR="006E71D2">
        <w:rPr>
          <w:rFonts w:ascii="Arial" w:hAnsi="Arial" w:cs="Arial"/>
          <w:sz w:val="22"/>
          <w:szCs w:val="22"/>
        </w:rPr>
        <w:t>, including MES that can only operate in sub-band 1</w:t>
      </w:r>
      <w:r w:rsidR="00624A39">
        <w:rPr>
          <w:rFonts w:ascii="Arial" w:hAnsi="Arial" w:cs="Arial"/>
          <w:sz w:val="22"/>
          <w:szCs w:val="22"/>
        </w:rPr>
        <w:t>.</w:t>
      </w:r>
      <w:r w:rsidR="0031028A">
        <w:rPr>
          <w:rFonts w:ascii="Arial" w:hAnsi="Arial" w:cs="Arial"/>
          <w:sz w:val="22"/>
          <w:szCs w:val="22"/>
        </w:rPr>
        <w:t xml:space="preserve">  </w:t>
      </w:r>
      <w:r w:rsidR="00D15826">
        <w:rPr>
          <w:rFonts w:ascii="Arial" w:hAnsi="Arial" w:cs="Arial"/>
          <w:sz w:val="22"/>
          <w:szCs w:val="22"/>
        </w:rPr>
        <w:t xml:space="preserve">Consequently, </w:t>
      </w:r>
      <w:r w:rsidR="0031028A">
        <w:rPr>
          <w:rFonts w:ascii="Arial" w:hAnsi="Arial" w:cs="Arial"/>
          <w:sz w:val="22"/>
          <w:szCs w:val="22"/>
        </w:rPr>
        <w:t xml:space="preserve">Table 3a </w:t>
      </w:r>
      <w:r w:rsidR="00D15826">
        <w:rPr>
          <w:rFonts w:ascii="Arial" w:hAnsi="Arial" w:cs="Arial"/>
          <w:sz w:val="22"/>
          <w:szCs w:val="22"/>
        </w:rPr>
        <w:t>require</w:t>
      </w:r>
      <w:r w:rsidR="003158DD">
        <w:rPr>
          <w:rFonts w:ascii="Arial" w:hAnsi="Arial" w:cs="Arial"/>
          <w:sz w:val="22"/>
          <w:szCs w:val="22"/>
        </w:rPr>
        <w:t>ments</w:t>
      </w:r>
      <w:r w:rsidR="00D15826">
        <w:rPr>
          <w:rFonts w:ascii="Arial" w:hAnsi="Arial" w:cs="Arial"/>
          <w:sz w:val="22"/>
          <w:szCs w:val="22"/>
        </w:rPr>
        <w:t xml:space="preserve"> are also recommended </w:t>
      </w:r>
      <w:r w:rsidR="003158DD">
        <w:rPr>
          <w:rFonts w:ascii="Arial" w:hAnsi="Arial" w:cs="Arial"/>
          <w:sz w:val="22"/>
          <w:szCs w:val="22"/>
        </w:rPr>
        <w:t xml:space="preserve">for UEs/MES </w:t>
      </w:r>
      <w:r w:rsidR="00D15826">
        <w:rPr>
          <w:rFonts w:ascii="Arial" w:hAnsi="Arial" w:cs="Arial"/>
          <w:sz w:val="22"/>
          <w:szCs w:val="22"/>
        </w:rPr>
        <w:t>that only support sub-</w:t>
      </w:r>
      <w:r w:rsidR="005601F4">
        <w:rPr>
          <w:rFonts w:ascii="Arial" w:hAnsi="Arial" w:cs="Arial"/>
          <w:sz w:val="22"/>
          <w:szCs w:val="22"/>
        </w:rPr>
        <w:t xml:space="preserve">band </w:t>
      </w:r>
      <w:r w:rsidR="00D15826">
        <w:rPr>
          <w:rFonts w:ascii="Arial" w:hAnsi="Arial" w:cs="Arial"/>
          <w:sz w:val="22"/>
          <w:szCs w:val="22"/>
        </w:rPr>
        <w:t>1.</w:t>
      </w:r>
    </w:p>
    <w:p w14:paraId="637F8912" w14:textId="40A82432" w:rsidR="001F068B" w:rsidRDefault="001F068B" w:rsidP="008D5F9D">
      <w:pPr>
        <w:spacing w:before="120"/>
        <w:ind w:left="990" w:hanging="990"/>
        <w:jc w:val="both"/>
        <w:rPr>
          <w:rFonts w:ascii="Arial" w:hAnsi="Arial" w:cs="Arial"/>
          <w:sz w:val="22"/>
          <w:szCs w:val="22"/>
        </w:rPr>
      </w:pPr>
      <w:r w:rsidRPr="001F068B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D816590" wp14:editId="79FE0720">
            <wp:extent cx="6120130" cy="765810"/>
            <wp:effectExtent l="19050" t="19050" r="13970" b="15240"/>
            <wp:docPr id="1752746539" name="Picture 1" descr="A close up of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2746539" name="Picture 1" descr="A close up of text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765810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/>
                  </pic:spPr>
                </pic:pic>
              </a:graphicData>
            </a:graphic>
          </wp:inline>
        </w:drawing>
      </w:r>
    </w:p>
    <w:p w14:paraId="5118F58B" w14:textId="3678ABCF" w:rsidR="00624A39" w:rsidRPr="00624A39" w:rsidRDefault="00624A39" w:rsidP="00517E5E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624A39">
        <w:rPr>
          <w:rFonts w:ascii="Arial" w:hAnsi="Arial" w:cs="Arial"/>
          <w:b/>
          <w:bCs/>
          <w:sz w:val="22"/>
          <w:szCs w:val="22"/>
        </w:rPr>
        <w:lastRenderedPageBreak/>
        <w:t xml:space="preserve">Figure 1: Recommendation </w:t>
      </w:r>
      <w:r w:rsidR="008D5F9D">
        <w:rPr>
          <w:rFonts w:ascii="Arial" w:hAnsi="Arial" w:cs="Arial"/>
          <w:b/>
          <w:bCs/>
          <w:sz w:val="22"/>
          <w:szCs w:val="22"/>
        </w:rPr>
        <w:t xml:space="preserve">on unwanted emissions limits </w:t>
      </w:r>
      <w:r w:rsidR="00517E5E">
        <w:rPr>
          <w:rFonts w:ascii="Arial" w:hAnsi="Arial" w:cs="Arial"/>
          <w:b/>
          <w:bCs/>
          <w:sz w:val="22"/>
          <w:szCs w:val="22"/>
        </w:rPr>
        <w:br/>
      </w:r>
      <w:r w:rsidR="008D5F9D">
        <w:rPr>
          <w:rFonts w:ascii="Arial" w:hAnsi="Arial" w:cs="Arial"/>
          <w:b/>
          <w:bCs/>
          <w:sz w:val="22"/>
          <w:szCs w:val="22"/>
        </w:rPr>
        <w:t>to apply for 3GPP bands related to L-Band sub-</w:t>
      </w:r>
      <w:r w:rsidR="005601F4">
        <w:rPr>
          <w:rFonts w:ascii="Arial" w:hAnsi="Arial" w:cs="Arial"/>
          <w:b/>
          <w:bCs/>
          <w:sz w:val="22"/>
          <w:szCs w:val="22"/>
        </w:rPr>
        <w:t xml:space="preserve">band </w:t>
      </w:r>
      <w:r w:rsidR="008D5F9D">
        <w:rPr>
          <w:rFonts w:ascii="Arial" w:hAnsi="Arial" w:cs="Arial"/>
          <w:b/>
          <w:bCs/>
          <w:sz w:val="22"/>
          <w:szCs w:val="22"/>
        </w:rPr>
        <w:t xml:space="preserve">1 </w:t>
      </w:r>
    </w:p>
    <w:p w14:paraId="0636ACC1" w14:textId="424EA41E" w:rsidR="00624A39" w:rsidRDefault="00624A39" w:rsidP="00C43939">
      <w:pPr>
        <w:jc w:val="both"/>
        <w:rPr>
          <w:rFonts w:ascii="Arial" w:hAnsi="Arial" w:cs="Arial"/>
          <w:sz w:val="22"/>
          <w:szCs w:val="22"/>
        </w:rPr>
      </w:pPr>
    </w:p>
    <w:p w14:paraId="52086A2B" w14:textId="77777777" w:rsidR="00747D8A" w:rsidRDefault="00747D8A" w:rsidP="00C43939">
      <w:pPr>
        <w:jc w:val="both"/>
        <w:rPr>
          <w:rFonts w:ascii="Arial" w:hAnsi="Arial" w:cs="Arial"/>
          <w:sz w:val="22"/>
          <w:szCs w:val="22"/>
        </w:rPr>
      </w:pPr>
    </w:p>
    <w:p w14:paraId="7C3FB4DC" w14:textId="6143A9BF" w:rsidR="00624A39" w:rsidRDefault="008D5F9D" w:rsidP="00724141">
      <w:pPr>
        <w:ind w:left="1276" w:hanging="1276"/>
        <w:jc w:val="both"/>
        <w:rPr>
          <w:rFonts w:ascii="Arial" w:hAnsi="Arial" w:cs="Arial"/>
          <w:sz w:val="22"/>
          <w:szCs w:val="22"/>
        </w:rPr>
      </w:pPr>
      <w:r w:rsidRPr="00747D8A">
        <w:rPr>
          <w:rFonts w:ascii="Arial" w:hAnsi="Arial" w:cs="Arial"/>
          <w:b/>
          <w:bCs/>
          <w:sz w:val="22"/>
          <w:szCs w:val="22"/>
        </w:rPr>
        <w:t xml:space="preserve">Aspect </w:t>
      </w:r>
      <w:r w:rsidR="00624A39" w:rsidRPr="00747D8A">
        <w:rPr>
          <w:rFonts w:ascii="Arial" w:hAnsi="Arial" w:cs="Arial"/>
          <w:b/>
          <w:bCs/>
          <w:sz w:val="22"/>
          <w:szCs w:val="22"/>
        </w:rPr>
        <w:t>2</w:t>
      </w:r>
      <w:r w:rsidR="00624A39">
        <w:rPr>
          <w:rFonts w:ascii="Arial" w:hAnsi="Arial" w:cs="Arial"/>
          <w:sz w:val="22"/>
          <w:szCs w:val="22"/>
        </w:rPr>
        <w:t xml:space="preserve">: </w:t>
      </w:r>
      <w:r w:rsidR="00EC1649">
        <w:rPr>
          <w:rFonts w:ascii="Arial" w:hAnsi="Arial" w:cs="Arial"/>
          <w:sz w:val="22"/>
          <w:szCs w:val="22"/>
        </w:rPr>
        <w:tab/>
      </w:r>
      <w:r w:rsidR="001F068B">
        <w:rPr>
          <w:rFonts w:ascii="Arial" w:hAnsi="Arial" w:cs="Arial"/>
          <w:sz w:val="22"/>
          <w:szCs w:val="22"/>
        </w:rPr>
        <w:t>According to</w:t>
      </w:r>
      <w:r w:rsidR="00250C18">
        <w:rPr>
          <w:rFonts w:ascii="Arial" w:hAnsi="Arial" w:cs="Arial"/>
          <w:sz w:val="22"/>
          <w:szCs w:val="22"/>
        </w:rPr>
        <w:t xml:space="preserve"> </w:t>
      </w:r>
      <w:r w:rsidR="00624A39">
        <w:rPr>
          <w:rFonts w:ascii="Arial" w:hAnsi="Arial" w:cs="Arial"/>
          <w:sz w:val="22"/>
          <w:szCs w:val="22"/>
        </w:rPr>
        <w:t>Clause 4.2.1.2 of EN 301 681</w:t>
      </w:r>
      <w:r w:rsidR="006E00FA">
        <w:rPr>
          <w:rFonts w:ascii="Arial" w:hAnsi="Arial" w:cs="Arial"/>
          <w:sz w:val="22"/>
          <w:szCs w:val="22"/>
        </w:rPr>
        <w:t xml:space="preserve"> on the u</w:t>
      </w:r>
      <w:r w:rsidR="006E00FA" w:rsidRPr="006E00FA">
        <w:rPr>
          <w:rFonts w:ascii="Arial" w:hAnsi="Arial" w:cs="Arial"/>
          <w:sz w:val="22"/>
          <w:szCs w:val="22"/>
        </w:rPr>
        <w:t>nwanted emissions outside the band 1 626,5 MHz to 1 660,5 MHz and outside</w:t>
      </w:r>
      <w:r w:rsidR="001A5615">
        <w:rPr>
          <w:rFonts w:ascii="Arial" w:hAnsi="Arial" w:cs="Arial"/>
          <w:sz w:val="22"/>
          <w:szCs w:val="22"/>
        </w:rPr>
        <w:t xml:space="preserve"> </w:t>
      </w:r>
      <w:r w:rsidR="006E00FA" w:rsidRPr="006E00FA">
        <w:rPr>
          <w:rFonts w:ascii="Arial" w:hAnsi="Arial" w:cs="Arial"/>
          <w:sz w:val="22"/>
          <w:szCs w:val="22"/>
        </w:rPr>
        <w:t>the band 1 668 MHz to 1 675 MHz</w:t>
      </w:r>
      <w:r w:rsidR="00624A39">
        <w:rPr>
          <w:rFonts w:ascii="Arial" w:hAnsi="Arial" w:cs="Arial"/>
          <w:sz w:val="22"/>
          <w:szCs w:val="22"/>
        </w:rPr>
        <w:t xml:space="preserve">, if the UE is capable of supporting both </w:t>
      </w:r>
      <w:r w:rsidR="00F94F97">
        <w:rPr>
          <w:rFonts w:ascii="Arial" w:hAnsi="Arial" w:cs="Arial"/>
          <w:sz w:val="22"/>
          <w:szCs w:val="22"/>
        </w:rPr>
        <w:t xml:space="preserve">L-band </w:t>
      </w:r>
      <w:r w:rsidR="001F068B">
        <w:rPr>
          <w:rFonts w:ascii="Arial" w:hAnsi="Arial" w:cs="Arial"/>
          <w:sz w:val="22"/>
          <w:szCs w:val="22"/>
        </w:rPr>
        <w:t>sub-</w:t>
      </w:r>
      <w:r w:rsidR="005601F4">
        <w:rPr>
          <w:rFonts w:ascii="Arial" w:hAnsi="Arial" w:cs="Arial"/>
          <w:sz w:val="22"/>
          <w:szCs w:val="22"/>
        </w:rPr>
        <w:t xml:space="preserve">band </w:t>
      </w:r>
      <w:r w:rsidR="001F068B">
        <w:rPr>
          <w:rFonts w:ascii="Arial" w:hAnsi="Arial" w:cs="Arial"/>
          <w:sz w:val="22"/>
          <w:szCs w:val="22"/>
        </w:rPr>
        <w:t>1 and sub-</w:t>
      </w:r>
      <w:r w:rsidR="005601F4">
        <w:rPr>
          <w:rFonts w:ascii="Arial" w:hAnsi="Arial" w:cs="Arial"/>
          <w:sz w:val="22"/>
          <w:szCs w:val="22"/>
        </w:rPr>
        <w:t xml:space="preserve">band </w:t>
      </w:r>
      <w:r w:rsidR="001F068B">
        <w:rPr>
          <w:rFonts w:ascii="Arial" w:hAnsi="Arial" w:cs="Arial"/>
          <w:sz w:val="22"/>
          <w:szCs w:val="22"/>
        </w:rPr>
        <w:t>2</w:t>
      </w:r>
      <w:proofErr w:type="gramStart"/>
      <w:r w:rsidR="001F068B">
        <w:rPr>
          <w:rFonts w:ascii="Arial" w:hAnsi="Arial" w:cs="Arial"/>
          <w:sz w:val="22"/>
          <w:szCs w:val="22"/>
        </w:rPr>
        <w:t xml:space="preserve">, </w:t>
      </w:r>
      <w:r w:rsidR="00624A39">
        <w:rPr>
          <w:rFonts w:ascii="Arial" w:hAnsi="Arial" w:cs="Arial"/>
          <w:sz w:val="22"/>
          <w:szCs w:val="22"/>
        </w:rPr>
        <w:t>,</w:t>
      </w:r>
      <w:proofErr w:type="gramEnd"/>
      <w:r w:rsidR="00624A39">
        <w:rPr>
          <w:rFonts w:ascii="Arial" w:hAnsi="Arial" w:cs="Arial"/>
          <w:sz w:val="22"/>
          <w:szCs w:val="22"/>
        </w:rPr>
        <w:t xml:space="preserve"> the unwanted emission requirements </w:t>
      </w:r>
      <w:r w:rsidR="00B82C02">
        <w:rPr>
          <w:rFonts w:ascii="Arial" w:hAnsi="Arial" w:cs="Arial"/>
          <w:sz w:val="22"/>
          <w:szCs w:val="22"/>
        </w:rPr>
        <w:t xml:space="preserve">shall not exceed the limits in </w:t>
      </w:r>
      <w:r w:rsidR="00624A39">
        <w:rPr>
          <w:rFonts w:ascii="Arial" w:hAnsi="Arial" w:cs="Arial"/>
          <w:sz w:val="22"/>
          <w:szCs w:val="22"/>
        </w:rPr>
        <w:t>Table 3a.</w:t>
      </w:r>
    </w:p>
    <w:p w14:paraId="5F056FB2" w14:textId="77777777" w:rsidR="00624A39" w:rsidRDefault="00624A39" w:rsidP="00C43939">
      <w:pPr>
        <w:jc w:val="both"/>
        <w:rPr>
          <w:rFonts w:ascii="Arial" w:hAnsi="Arial" w:cs="Arial"/>
          <w:sz w:val="22"/>
          <w:szCs w:val="22"/>
        </w:rPr>
      </w:pPr>
    </w:p>
    <w:p w14:paraId="4E072527" w14:textId="22AA037B" w:rsidR="001F068B" w:rsidRDefault="001F068B" w:rsidP="00C43939">
      <w:pPr>
        <w:jc w:val="both"/>
        <w:rPr>
          <w:rFonts w:ascii="Arial" w:hAnsi="Arial" w:cs="Arial"/>
          <w:sz w:val="22"/>
          <w:szCs w:val="22"/>
        </w:rPr>
      </w:pPr>
      <w:r w:rsidRPr="001F068B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F544FEF" wp14:editId="5BF7D2BF">
            <wp:extent cx="6120130" cy="1755775"/>
            <wp:effectExtent l="19050" t="19050" r="13970" b="15875"/>
            <wp:docPr id="475736687" name="Picture 1" descr="A white text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736687" name="Picture 1" descr="A white text with black text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55775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/>
                  </pic:spPr>
                </pic:pic>
              </a:graphicData>
            </a:graphic>
          </wp:inline>
        </w:drawing>
      </w:r>
    </w:p>
    <w:p w14:paraId="46E5118C" w14:textId="103C4973" w:rsidR="008D5F9D" w:rsidRPr="00624A39" w:rsidRDefault="008D5F9D" w:rsidP="00E67E8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24A39">
        <w:rPr>
          <w:rFonts w:ascii="Arial" w:hAnsi="Arial" w:cs="Arial"/>
          <w:b/>
          <w:bCs/>
          <w:sz w:val="22"/>
          <w:szCs w:val="22"/>
        </w:rPr>
        <w:t xml:space="preserve">Figure 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Pr="00624A39">
        <w:rPr>
          <w:rFonts w:ascii="Arial" w:hAnsi="Arial" w:cs="Arial"/>
          <w:b/>
          <w:bCs/>
          <w:sz w:val="22"/>
          <w:szCs w:val="22"/>
        </w:rPr>
        <w:t xml:space="preserve">: </w:t>
      </w:r>
      <w:r>
        <w:rPr>
          <w:rFonts w:ascii="Arial" w:hAnsi="Arial" w:cs="Arial"/>
          <w:b/>
          <w:bCs/>
          <w:sz w:val="22"/>
          <w:szCs w:val="22"/>
        </w:rPr>
        <w:t>Requirement related to unwanted emissions limits for multi-band terminals supporting both L-Band sub-</w:t>
      </w:r>
      <w:r w:rsidR="005601F4">
        <w:rPr>
          <w:rFonts w:ascii="Arial" w:hAnsi="Arial" w:cs="Arial"/>
          <w:b/>
          <w:bCs/>
          <w:sz w:val="22"/>
          <w:szCs w:val="22"/>
        </w:rPr>
        <w:t xml:space="preserve">bands </w:t>
      </w:r>
      <w:r>
        <w:rPr>
          <w:rFonts w:ascii="Arial" w:hAnsi="Arial" w:cs="Arial"/>
          <w:b/>
          <w:bCs/>
          <w:sz w:val="22"/>
          <w:szCs w:val="22"/>
        </w:rPr>
        <w:t>1 and 2</w:t>
      </w:r>
    </w:p>
    <w:p w14:paraId="5B354FA2" w14:textId="77777777" w:rsidR="00624A39" w:rsidRDefault="00624A39" w:rsidP="00624A39">
      <w:pPr>
        <w:jc w:val="both"/>
        <w:rPr>
          <w:rFonts w:ascii="Arial" w:hAnsi="Arial" w:cs="Arial"/>
          <w:sz w:val="22"/>
          <w:szCs w:val="22"/>
        </w:rPr>
      </w:pPr>
    </w:p>
    <w:p w14:paraId="06B6B142" w14:textId="1560C095" w:rsidR="00624A39" w:rsidRDefault="00BC6603" w:rsidP="00C4393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Given these </w:t>
      </w:r>
      <w:r w:rsidR="00A75A61">
        <w:rPr>
          <w:rFonts w:ascii="Arial" w:hAnsi="Arial" w:cs="Arial"/>
          <w:sz w:val="22"/>
          <w:szCs w:val="22"/>
        </w:rPr>
        <w:t>considerations</w:t>
      </w:r>
      <w:r>
        <w:rPr>
          <w:rFonts w:ascii="Arial" w:hAnsi="Arial" w:cs="Arial"/>
          <w:sz w:val="22"/>
          <w:szCs w:val="22"/>
        </w:rPr>
        <w:t xml:space="preserve">, ETSI </w:t>
      </w:r>
      <w:r w:rsidR="00A75A61">
        <w:rPr>
          <w:rFonts w:ascii="Arial" w:hAnsi="Arial" w:cs="Arial"/>
          <w:sz w:val="22"/>
          <w:szCs w:val="22"/>
        </w:rPr>
        <w:t xml:space="preserve">TC SES </w:t>
      </w:r>
      <w:r w:rsidR="00A73214">
        <w:rPr>
          <w:rFonts w:ascii="Arial" w:hAnsi="Arial" w:cs="Arial"/>
          <w:sz w:val="22"/>
          <w:szCs w:val="22"/>
        </w:rPr>
        <w:t xml:space="preserve">kindly </w:t>
      </w:r>
      <w:r w:rsidR="00472589">
        <w:rPr>
          <w:rFonts w:ascii="Arial" w:hAnsi="Arial" w:cs="Arial"/>
          <w:sz w:val="22"/>
          <w:szCs w:val="22"/>
        </w:rPr>
        <w:t>request</w:t>
      </w:r>
      <w:r w:rsidR="00A75A61">
        <w:rPr>
          <w:rFonts w:ascii="Arial" w:hAnsi="Arial" w:cs="Arial"/>
          <w:sz w:val="22"/>
          <w:szCs w:val="22"/>
        </w:rPr>
        <w:t>s</w:t>
      </w:r>
      <w:r w:rsidR="00A7321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3GPP RAN WG4 to consider Table 3a of EN 301 681</w:t>
      </w:r>
      <w:r w:rsidR="00174245">
        <w:rPr>
          <w:rFonts w:ascii="Arial" w:hAnsi="Arial" w:cs="Arial"/>
          <w:sz w:val="22"/>
          <w:szCs w:val="22"/>
        </w:rPr>
        <w:t xml:space="preserve"> </w:t>
      </w:r>
      <w:r w:rsidR="00C37AE0">
        <w:rPr>
          <w:rFonts w:ascii="Arial" w:hAnsi="Arial" w:cs="Arial"/>
          <w:sz w:val="22"/>
          <w:szCs w:val="22"/>
        </w:rPr>
        <w:t xml:space="preserve">when </w:t>
      </w:r>
      <w:r w:rsidR="00174245">
        <w:rPr>
          <w:rFonts w:ascii="Arial" w:hAnsi="Arial" w:cs="Arial"/>
          <w:sz w:val="22"/>
          <w:szCs w:val="22"/>
        </w:rPr>
        <w:t xml:space="preserve">specifying the out of band requirements for </w:t>
      </w:r>
      <w:r w:rsidR="008E4808">
        <w:rPr>
          <w:rFonts w:ascii="Arial" w:hAnsi="Arial" w:cs="Arial"/>
          <w:sz w:val="22"/>
          <w:szCs w:val="22"/>
        </w:rPr>
        <w:t>all sub-bands of L-band.</w:t>
      </w:r>
    </w:p>
    <w:p w14:paraId="18FD77FB" w14:textId="77777777" w:rsidR="00C43939" w:rsidRDefault="00C43939" w:rsidP="00C43939">
      <w:pPr>
        <w:jc w:val="both"/>
        <w:rPr>
          <w:rFonts w:ascii="Arial" w:hAnsi="Arial" w:cs="Arial"/>
          <w:sz w:val="22"/>
          <w:szCs w:val="22"/>
        </w:rPr>
      </w:pPr>
      <w:bookmarkStart w:id="1" w:name="_Hlk213704705"/>
      <w:bookmarkStart w:id="2" w:name="_Hlk213705314"/>
    </w:p>
    <w:bookmarkEnd w:id="1"/>
    <w:bookmarkEnd w:id="2"/>
    <w:p w14:paraId="5E42B1F7" w14:textId="77777777" w:rsidR="00C43939" w:rsidRPr="004B709B" w:rsidRDefault="00C43939" w:rsidP="008E4808">
      <w:pPr>
        <w:jc w:val="right"/>
        <w:rPr>
          <w:rFonts w:ascii="Arial" w:hAnsi="Arial" w:cs="Arial"/>
          <w:sz w:val="22"/>
          <w:szCs w:val="22"/>
          <w:lang w:val="en-US"/>
        </w:rPr>
      </w:pPr>
      <w:r w:rsidRPr="004B709B">
        <w:rPr>
          <w:rFonts w:ascii="Arial" w:hAnsi="Arial" w:cs="Arial"/>
          <w:sz w:val="22"/>
          <w:szCs w:val="22"/>
          <w:lang w:val="en-US"/>
        </w:rPr>
        <w:t>Best Regards,</w:t>
      </w:r>
    </w:p>
    <w:p w14:paraId="3FB248EA" w14:textId="77777777" w:rsidR="00C43939" w:rsidRPr="004B709B" w:rsidRDefault="00C43939" w:rsidP="008E4808">
      <w:pPr>
        <w:jc w:val="right"/>
        <w:rPr>
          <w:rFonts w:ascii="Arial" w:hAnsi="Arial" w:cs="Arial"/>
          <w:sz w:val="22"/>
          <w:szCs w:val="22"/>
          <w:lang w:val="en-US"/>
        </w:rPr>
      </w:pPr>
    </w:p>
    <w:p w14:paraId="35A42056" w14:textId="77777777" w:rsidR="00C43939" w:rsidRPr="006A5B5B" w:rsidRDefault="00C43939" w:rsidP="008E4808">
      <w:pPr>
        <w:jc w:val="right"/>
        <w:rPr>
          <w:rFonts w:ascii="Arial" w:hAnsi="Arial" w:cs="Arial"/>
          <w:sz w:val="22"/>
          <w:szCs w:val="22"/>
          <w:lang w:val="en-US"/>
        </w:rPr>
      </w:pPr>
      <w:r w:rsidRPr="006A5B5B">
        <w:rPr>
          <w:rFonts w:ascii="Arial" w:hAnsi="Arial" w:cs="Arial"/>
          <w:sz w:val="22"/>
          <w:szCs w:val="22"/>
          <w:lang w:val="en-US"/>
        </w:rPr>
        <w:t>Marco Marcovina</w:t>
      </w:r>
    </w:p>
    <w:p w14:paraId="74794939" w14:textId="77777777" w:rsidR="00C43939" w:rsidRPr="006A5B5B" w:rsidRDefault="00C43939" w:rsidP="008E4808">
      <w:pPr>
        <w:jc w:val="right"/>
        <w:rPr>
          <w:rFonts w:ascii="Arial" w:hAnsi="Arial" w:cs="Arial"/>
          <w:sz w:val="22"/>
          <w:szCs w:val="22"/>
          <w:lang w:val="en-US"/>
        </w:rPr>
      </w:pPr>
      <w:r w:rsidRPr="006A5B5B">
        <w:rPr>
          <w:rFonts w:ascii="Arial" w:hAnsi="Arial" w:cs="Arial"/>
          <w:sz w:val="22"/>
          <w:szCs w:val="22"/>
          <w:lang w:val="en-US"/>
        </w:rPr>
        <w:t>ETSI TC SES Chair</w:t>
      </w:r>
    </w:p>
    <w:p w14:paraId="567D5DDC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5"/>
      <w:footerReference w:type="default" r:id="rId1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5A0A5" w14:textId="77777777" w:rsidR="00D601BE" w:rsidRDefault="00D601BE" w:rsidP="00D9435B">
      <w:r>
        <w:separator/>
      </w:r>
    </w:p>
  </w:endnote>
  <w:endnote w:type="continuationSeparator" w:id="0">
    <w:p w14:paraId="66AE9E93" w14:textId="77777777" w:rsidR="00D601BE" w:rsidRDefault="00D601BE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E7D1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F760F" w14:textId="77777777" w:rsidR="00D601BE" w:rsidRDefault="00D601BE" w:rsidP="00D9435B">
      <w:r>
        <w:separator/>
      </w:r>
    </w:p>
  </w:footnote>
  <w:footnote w:type="continuationSeparator" w:id="0">
    <w:p w14:paraId="30F7BAAC" w14:textId="77777777" w:rsidR="00D601BE" w:rsidRDefault="00D601BE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84081" w14:textId="7FBF1416" w:rsidR="005C5CCA" w:rsidRPr="005C5CCA" w:rsidRDefault="005C5CCA" w:rsidP="00D9435B">
    <w:pPr>
      <w:tabs>
        <w:tab w:val="right" w:pos="9356"/>
      </w:tabs>
      <w:spacing w:after="120"/>
      <w:ind w:left="-567"/>
      <w:rPr>
        <w:rFonts w:ascii="Arial" w:hAnsi="Arial" w:cs="Arial"/>
      </w:rPr>
    </w:pPr>
  </w:p>
  <w:p w14:paraId="340504E6" w14:textId="1317D915" w:rsidR="00D9435B" w:rsidRPr="005C5CCA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bCs/>
        <w:i/>
        <w:iCs/>
        <w:color w:val="0000FF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4915962">
    <w:abstractNumId w:val="13"/>
  </w:num>
  <w:num w:numId="2" w16cid:durableId="111284989">
    <w:abstractNumId w:val="20"/>
  </w:num>
  <w:num w:numId="3" w16cid:durableId="780757667">
    <w:abstractNumId w:val="7"/>
  </w:num>
  <w:num w:numId="4" w16cid:durableId="305401772">
    <w:abstractNumId w:val="18"/>
  </w:num>
  <w:num w:numId="5" w16cid:durableId="1655522004">
    <w:abstractNumId w:val="15"/>
  </w:num>
  <w:num w:numId="6" w16cid:durableId="775246549">
    <w:abstractNumId w:val="6"/>
  </w:num>
  <w:num w:numId="7" w16cid:durableId="1960456572">
    <w:abstractNumId w:val="4"/>
  </w:num>
  <w:num w:numId="8" w16cid:durableId="33388914">
    <w:abstractNumId w:val="3"/>
  </w:num>
  <w:num w:numId="9" w16cid:durableId="1147089456">
    <w:abstractNumId w:val="2"/>
  </w:num>
  <w:num w:numId="10" w16cid:durableId="756485055">
    <w:abstractNumId w:val="1"/>
  </w:num>
  <w:num w:numId="11" w16cid:durableId="1970083516">
    <w:abstractNumId w:val="5"/>
  </w:num>
  <w:num w:numId="12" w16cid:durableId="102191543">
    <w:abstractNumId w:val="0"/>
  </w:num>
  <w:num w:numId="13" w16cid:durableId="1660766858">
    <w:abstractNumId w:val="19"/>
  </w:num>
  <w:num w:numId="14" w16cid:durableId="1684819864">
    <w:abstractNumId w:val="8"/>
  </w:num>
  <w:num w:numId="15" w16cid:durableId="867988876">
    <w:abstractNumId w:val="11"/>
  </w:num>
  <w:num w:numId="16" w16cid:durableId="624241042">
    <w:abstractNumId w:val="17"/>
  </w:num>
  <w:num w:numId="17" w16cid:durableId="1482237745">
    <w:abstractNumId w:val="10"/>
  </w:num>
  <w:num w:numId="18" w16cid:durableId="1809929951">
    <w:abstractNumId w:val="14"/>
  </w:num>
  <w:num w:numId="19" w16cid:durableId="1185434472">
    <w:abstractNumId w:val="12"/>
  </w:num>
  <w:num w:numId="20" w16cid:durableId="1999654491">
    <w:abstractNumId w:val="16"/>
  </w:num>
  <w:num w:numId="21" w16cid:durableId="582449442">
    <w:abstractNumId w:val="9"/>
  </w:num>
  <w:num w:numId="22" w16cid:durableId="2734422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816879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38319939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445BD"/>
    <w:rsid w:val="00053682"/>
    <w:rsid w:val="000B618E"/>
    <w:rsid w:val="000C4CB6"/>
    <w:rsid w:val="000C4F36"/>
    <w:rsid w:val="0011083F"/>
    <w:rsid w:val="00124D07"/>
    <w:rsid w:val="001475D7"/>
    <w:rsid w:val="001668E4"/>
    <w:rsid w:val="00174245"/>
    <w:rsid w:val="00181471"/>
    <w:rsid w:val="00187C14"/>
    <w:rsid w:val="00191D22"/>
    <w:rsid w:val="001956C9"/>
    <w:rsid w:val="001A0496"/>
    <w:rsid w:val="001A0F7F"/>
    <w:rsid w:val="001A5615"/>
    <w:rsid w:val="001A6C07"/>
    <w:rsid w:val="001C05AF"/>
    <w:rsid w:val="001C30D5"/>
    <w:rsid w:val="001E6F89"/>
    <w:rsid w:val="001F068B"/>
    <w:rsid w:val="002004E9"/>
    <w:rsid w:val="00216D13"/>
    <w:rsid w:val="00240957"/>
    <w:rsid w:val="00250C18"/>
    <w:rsid w:val="00265E32"/>
    <w:rsid w:val="002676F5"/>
    <w:rsid w:val="002874C8"/>
    <w:rsid w:val="00297B33"/>
    <w:rsid w:val="002A6178"/>
    <w:rsid w:val="002D13DC"/>
    <w:rsid w:val="002D6051"/>
    <w:rsid w:val="002E6B33"/>
    <w:rsid w:val="002F5958"/>
    <w:rsid w:val="003050B4"/>
    <w:rsid w:val="00307CD2"/>
    <w:rsid w:val="0031028A"/>
    <w:rsid w:val="003158DD"/>
    <w:rsid w:val="003354CE"/>
    <w:rsid w:val="00342EA4"/>
    <w:rsid w:val="0036058F"/>
    <w:rsid w:val="00385365"/>
    <w:rsid w:val="003A2187"/>
    <w:rsid w:val="003C0CA9"/>
    <w:rsid w:val="003D5716"/>
    <w:rsid w:val="003E5B08"/>
    <w:rsid w:val="004050E6"/>
    <w:rsid w:val="004124A2"/>
    <w:rsid w:val="00450A2C"/>
    <w:rsid w:val="00451D22"/>
    <w:rsid w:val="00460F24"/>
    <w:rsid w:val="00472589"/>
    <w:rsid w:val="004950B1"/>
    <w:rsid w:val="00495C6E"/>
    <w:rsid w:val="004D1743"/>
    <w:rsid w:val="004F67C6"/>
    <w:rsid w:val="00503C30"/>
    <w:rsid w:val="00516885"/>
    <w:rsid w:val="00517E5E"/>
    <w:rsid w:val="00521B98"/>
    <w:rsid w:val="005315A8"/>
    <w:rsid w:val="00533AFF"/>
    <w:rsid w:val="00551F4D"/>
    <w:rsid w:val="005601F4"/>
    <w:rsid w:val="00571482"/>
    <w:rsid w:val="005A7B6B"/>
    <w:rsid w:val="005B115B"/>
    <w:rsid w:val="005C5CCA"/>
    <w:rsid w:val="005D1343"/>
    <w:rsid w:val="005F74B7"/>
    <w:rsid w:val="006017EC"/>
    <w:rsid w:val="00610CBA"/>
    <w:rsid w:val="00620AA5"/>
    <w:rsid w:val="00624A39"/>
    <w:rsid w:val="00631480"/>
    <w:rsid w:val="00656A11"/>
    <w:rsid w:val="006818F5"/>
    <w:rsid w:val="00686E34"/>
    <w:rsid w:val="00694877"/>
    <w:rsid w:val="006A79D8"/>
    <w:rsid w:val="006B7C24"/>
    <w:rsid w:val="006E00FA"/>
    <w:rsid w:val="006E71D2"/>
    <w:rsid w:val="00704C3A"/>
    <w:rsid w:val="00723463"/>
    <w:rsid w:val="00724141"/>
    <w:rsid w:val="00724F3A"/>
    <w:rsid w:val="007369B9"/>
    <w:rsid w:val="00737054"/>
    <w:rsid w:val="00745E27"/>
    <w:rsid w:val="00747D8A"/>
    <w:rsid w:val="00756E88"/>
    <w:rsid w:val="00776B64"/>
    <w:rsid w:val="007821BD"/>
    <w:rsid w:val="007833A7"/>
    <w:rsid w:val="0078796E"/>
    <w:rsid w:val="007A18E5"/>
    <w:rsid w:val="007A3763"/>
    <w:rsid w:val="007D1FE8"/>
    <w:rsid w:val="007E54E9"/>
    <w:rsid w:val="007F05C7"/>
    <w:rsid w:val="007F7A88"/>
    <w:rsid w:val="0082514E"/>
    <w:rsid w:val="00832E39"/>
    <w:rsid w:val="0083399D"/>
    <w:rsid w:val="00836600"/>
    <w:rsid w:val="0084740A"/>
    <w:rsid w:val="008574D7"/>
    <w:rsid w:val="008629A9"/>
    <w:rsid w:val="008745A4"/>
    <w:rsid w:val="0088405D"/>
    <w:rsid w:val="00887234"/>
    <w:rsid w:val="008C053D"/>
    <w:rsid w:val="008D5477"/>
    <w:rsid w:val="008D5F9D"/>
    <w:rsid w:val="008E4808"/>
    <w:rsid w:val="0091037B"/>
    <w:rsid w:val="00911477"/>
    <w:rsid w:val="00912544"/>
    <w:rsid w:val="00912D71"/>
    <w:rsid w:val="00913CAE"/>
    <w:rsid w:val="00920AD2"/>
    <w:rsid w:val="009236C3"/>
    <w:rsid w:val="0094314F"/>
    <w:rsid w:val="009820D4"/>
    <w:rsid w:val="00993435"/>
    <w:rsid w:val="00995CAA"/>
    <w:rsid w:val="009D0C81"/>
    <w:rsid w:val="009F0351"/>
    <w:rsid w:val="00A1463E"/>
    <w:rsid w:val="00A61734"/>
    <w:rsid w:val="00A660D2"/>
    <w:rsid w:val="00A70195"/>
    <w:rsid w:val="00A73214"/>
    <w:rsid w:val="00A75A61"/>
    <w:rsid w:val="00A76706"/>
    <w:rsid w:val="00A7690A"/>
    <w:rsid w:val="00AD2E77"/>
    <w:rsid w:val="00B22603"/>
    <w:rsid w:val="00B26250"/>
    <w:rsid w:val="00B33405"/>
    <w:rsid w:val="00B703A5"/>
    <w:rsid w:val="00B77893"/>
    <w:rsid w:val="00B82C02"/>
    <w:rsid w:val="00B837B4"/>
    <w:rsid w:val="00B85107"/>
    <w:rsid w:val="00B97525"/>
    <w:rsid w:val="00BB5244"/>
    <w:rsid w:val="00BC6603"/>
    <w:rsid w:val="00BE7AFE"/>
    <w:rsid w:val="00BF3662"/>
    <w:rsid w:val="00C00D04"/>
    <w:rsid w:val="00C04D8B"/>
    <w:rsid w:val="00C06EE4"/>
    <w:rsid w:val="00C15684"/>
    <w:rsid w:val="00C15BAD"/>
    <w:rsid w:val="00C21E4F"/>
    <w:rsid w:val="00C37AE0"/>
    <w:rsid w:val="00C43939"/>
    <w:rsid w:val="00C67710"/>
    <w:rsid w:val="00C76534"/>
    <w:rsid w:val="00C76D35"/>
    <w:rsid w:val="00C77C60"/>
    <w:rsid w:val="00CA135C"/>
    <w:rsid w:val="00CC0049"/>
    <w:rsid w:val="00CC7105"/>
    <w:rsid w:val="00CD0161"/>
    <w:rsid w:val="00CD6527"/>
    <w:rsid w:val="00CE4861"/>
    <w:rsid w:val="00D15826"/>
    <w:rsid w:val="00D17708"/>
    <w:rsid w:val="00D22EE7"/>
    <w:rsid w:val="00D601BE"/>
    <w:rsid w:val="00D7268F"/>
    <w:rsid w:val="00D9435B"/>
    <w:rsid w:val="00DA185D"/>
    <w:rsid w:val="00DA65AB"/>
    <w:rsid w:val="00DA676D"/>
    <w:rsid w:val="00DD314A"/>
    <w:rsid w:val="00DE4DB9"/>
    <w:rsid w:val="00DF6ED5"/>
    <w:rsid w:val="00E00EF0"/>
    <w:rsid w:val="00E06E1E"/>
    <w:rsid w:val="00E44F1E"/>
    <w:rsid w:val="00E67E81"/>
    <w:rsid w:val="00E92564"/>
    <w:rsid w:val="00EA0019"/>
    <w:rsid w:val="00EA033D"/>
    <w:rsid w:val="00EA5463"/>
    <w:rsid w:val="00EA7F96"/>
    <w:rsid w:val="00EB16B6"/>
    <w:rsid w:val="00EB1C87"/>
    <w:rsid w:val="00EC1649"/>
    <w:rsid w:val="00EE7092"/>
    <w:rsid w:val="00EF44CA"/>
    <w:rsid w:val="00EF607B"/>
    <w:rsid w:val="00F11466"/>
    <w:rsid w:val="00F12615"/>
    <w:rsid w:val="00F35F6D"/>
    <w:rsid w:val="00F4410B"/>
    <w:rsid w:val="00F52F2A"/>
    <w:rsid w:val="00F56366"/>
    <w:rsid w:val="00F64496"/>
    <w:rsid w:val="00F9024E"/>
    <w:rsid w:val="00F94F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12A4CB"/>
  <w15:docId w15:val="{1F698ADF-6A01-45E2-98F1-8459939D5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393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77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315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15A8"/>
  </w:style>
  <w:style w:type="character" w:customStyle="1" w:styleId="CommentTextChar">
    <w:name w:val="Comment Text Char"/>
    <w:basedOn w:val="DefaultParagraphFont"/>
    <w:link w:val="CommentText"/>
    <w:uiPriority w:val="99"/>
    <w:rsid w:val="005315A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5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5A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LSHeader">
    <w:name w:val="LSHeader"/>
    <w:rsid w:val="002874C8"/>
    <w:pPr>
      <w:tabs>
        <w:tab w:val="right" w:pos="9781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g.tang@apple.com" TargetMode="Externa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box.etsi.org/ses/ses/05-CONTRIBUTIONS/2025/SES(25)000086_RAN_WG4_Reply_LS_on_L-band_NTN_emission_requirements_.doc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icolas.chuberre@thalesaleniaspace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ominique.everaere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SES(25)000089 - LS reply to 3GPP RAN WG4</vt:lpstr>
    </vt:vector>
  </TitlesOfParts>
  <Company>ETSI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SES(25)000089 - LS reply to 3GPP RAN WG4</dc:title>
  <dc:subject/>
  <dc:creator>ViaSat Satellite Holdings Ltd</dc:creator>
  <cp:keywords/>
  <dc:description>20110621 - Template upated:1- L&amp;R margins set to 2cm 2-Header table left indent set to 0</dc:description>
  <cp:lastModifiedBy>MCC</cp:lastModifiedBy>
  <cp:revision>5</cp:revision>
  <cp:lastPrinted>2010-12-07T01:51:00Z</cp:lastPrinted>
  <dcterms:created xsi:type="dcterms:W3CDTF">2026-01-28T16:09:00Z</dcterms:created>
  <dcterms:modified xsi:type="dcterms:W3CDTF">2026-01-29T10:22:00Z</dcterms:modified>
</cp:coreProperties>
</file>