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#118</w:t>
        <w:tab/>
        <w:t>R4-2600005</w:t>
      </w:r>
    </w:p>
    <w:p>
      <w:pPr>
        <w:pStyle w:val="LSHeader"/>
        <w:pBdr>
          <w:bottom w:val="single" w:sz="6" w:space="1" w:color="auto"/>
        </w:pBdr>
      </w:pPr>
      <w:r>
        <w:t>Gothenburg, Sweden, 09 - 13, Feb 2026</w:t>
      </w:r>
    </w:p>
    <w:p>
      <w:pPr>
        <w:spacing w:after="0"/>
      </w:pPr>
    </w:p>
    <w:p w14:paraId="41BCD0C6" w14:textId="2AC4BC7C" w:rsidR="00A95E7A" w:rsidRPr="00554BD6" w:rsidRDefault="00A95E7A" w:rsidP="00A95E7A">
      <w:pPr>
        <w:spacing w:after="60"/>
        <w:ind w:left="1985" w:hanging="1985"/>
        <w:rPr>
          <w:rFonts w:ascii="Arial" w:eastAsia="맑은 고딕" w:hAnsi="Arial" w:cs="Arial"/>
          <w:b/>
          <w:bCs/>
          <w:sz w:val="28"/>
          <w:lang w:eastAsia="ko-KR"/>
        </w:rPr>
      </w:pPr>
      <w:r w:rsidRPr="00A95E7A">
        <w:rPr>
          <w:rFonts w:ascii="Arial" w:hAnsi="Arial" w:cs="Arial"/>
          <w:b/>
          <w:bCs/>
          <w:sz w:val="28"/>
        </w:rPr>
        <w:t>3GPP TSG RAN WG1 #1</w:t>
      </w:r>
      <w:r w:rsidR="00D95274">
        <w:rPr>
          <w:rFonts w:ascii="Arial" w:eastAsia="맑은 고딕" w:hAnsi="Arial" w:cs="Arial" w:hint="eastAsia"/>
          <w:b/>
          <w:bCs/>
          <w:sz w:val="28"/>
          <w:lang w:eastAsia="ko-KR"/>
        </w:rPr>
        <w:t>2</w:t>
      </w:r>
      <w:r w:rsidR="00F561E8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3 </w:t>
      </w:r>
      <w:r w:rsidRPr="00A95E7A">
        <w:rPr>
          <w:rFonts w:ascii="Arial" w:hAnsi="Arial" w:cs="Arial"/>
          <w:b/>
          <w:bCs/>
          <w:sz w:val="28"/>
        </w:rPr>
        <w:tab/>
      </w:r>
      <w:r w:rsidRPr="00A95E7A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</w:t>
      </w:r>
      <w:r w:rsidR="00F561E8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</w:t>
      </w:r>
      <w:r w:rsidR="00554BD6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</w:t>
      </w:r>
      <w:r w:rsidR="00F561E8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</w:t>
      </w:r>
      <w:r w:rsidRPr="00A95E7A">
        <w:rPr>
          <w:rFonts w:ascii="Arial" w:hAnsi="Arial" w:cs="Arial"/>
          <w:b/>
          <w:bCs/>
          <w:sz w:val="28"/>
        </w:rPr>
        <w:t>R1-</w:t>
      </w:r>
      <w:r w:rsidRPr="00554BD6">
        <w:rPr>
          <w:rFonts w:ascii="Arial" w:hAnsi="Arial" w:cs="Arial"/>
          <w:b/>
          <w:bCs/>
          <w:sz w:val="28"/>
        </w:rPr>
        <w:t>2</w:t>
      </w:r>
      <w:r w:rsidR="00D95274" w:rsidRPr="00554BD6">
        <w:rPr>
          <w:rFonts w:ascii="Arial" w:eastAsia="맑은 고딕" w:hAnsi="Arial" w:cs="Arial" w:hint="eastAsia"/>
          <w:b/>
          <w:bCs/>
          <w:sz w:val="28"/>
          <w:lang w:eastAsia="ko-KR"/>
        </w:rPr>
        <w:t>5</w:t>
      </w:r>
      <w:r w:rsidRPr="00554BD6">
        <w:rPr>
          <w:rFonts w:ascii="Arial" w:hAnsi="Arial" w:cs="Arial"/>
          <w:b/>
          <w:bCs/>
          <w:sz w:val="28"/>
        </w:rPr>
        <w:t>0</w:t>
      </w:r>
      <w:r w:rsidR="00554BD6" w:rsidRPr="00554BD6">
        <w:rPr>
          <w:rFonts w:ascii="Arial" w:eastAsia="맑은 고딕" w:hAnsi="Arial" w:cs="Arial" w:hint="eastAsia"/>
          <w:b/>
          <w:bCs/>
          <w:sz w:val="28"/>
          <w:lang w:eastAsia="ko-KR"/>
        </w:rPr>
        <w:t>956</w:t>
      </w:r>
      <w:r w:rsidR="00382C0D">
        <w:rPr>
          <w:rFonts w:ascii="Arial" w:eastAsia="맑은 고딕" w:hAnsi="Arial" w:cs="Arial" w:hint="eastAsia"/>
          <w:b/>
          <w:bCs/>
          <w:sz w:val="28"/>
          <w:lang w:eastAsia="ko-KR"/>
        </w:rPr>
        <w:t>2</w:t>
      </w:r>
    </w:p>
    <w:p w14:paraId="03A20750" w14:textId="3AB5B388" w:rsidR="00A95E7A" w:rsidRPr="00A95E7A" w:rsidRDefault="00F561E8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</w:rPr>
        <w:t>Dallas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</w:rPr>
        <w:t>, USA, Nov 17</w:t>
      </w:r>
      <w:r w:rsidRPr="00F561E8">
        <w:rPr>
          <w:rFonts w:ascii="Arial" w:eastAsia="맑은 고딕" w:hAnsi="Arial" w:cs="Arial" w:hint="eastAsia"/>
          <w:b/>
          <w:bCs/>
          <w:noProof/>
          <w:sz w:val="28"/>
          <w:szCs w:val="28"/>
          <w:vertAlign w:val="superscript"/>
          <w:lang w:eastAsia="ko-KR"/>
        </w:rPr>
        <w:t>th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</w:rPr>
        <w:t xml:space="preserve"> – 21</w:t>
      </w:r>
      <w:r w:rsidRPr="00F561E8">
        <w:rPr>
          <w:rFonts w:ascii="Arial" w:eastAsia="맑은 고딕" w:hAnsi="Arial" w:cs="Arial" w:hint="eastAsia"/>
          <w:b/>
          <w:bCs/>
          <w:noProof/>
          <w:sz w:val="28"/>
          <w:szCs w:val="28"/>
          <w:vertAlign w:val="superscript"/>
          <w:lang w:eastAsia="ko-KR"/>
        </w:rPr>
        <w:t>st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</w:rPr>
        <w:t>, 2025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6F4D2D2D" w:rsidR="004E3939" w:rsidRPr="005F29E3" w:rsidRDefault="004E3939" w:rsidP="004E3939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82C0D">
        <w:rPr>
          <w:rFonts w:ascii="Arial" w:eastAsia="맑은 고딕" w:hAnsi="Arial" w:cs="Arial" w:hint="eastAsia"/>
          <w:bCs/>
          <w:sz w:val="22"/>
          <w:szCs w:val="22"/>
          <w:lang w:eastAsia="ko-KR"/>
        </w:rPr>
        <w:t>R</w:t>
      </w:r>
      <w:r w:rsidR="00F561E8">
        <w:rPr>
          <w:rFonts w:ascii="Arial" w:eastAsia="맑은 고딕" w:hAnsi="Arial" w:cs="Arial" w:hint="eastAsia"/>
          <w:bCs/>
          <w:sz w:val="22"/>
          <w:szCs w:val="22"/>
          <w:lang w:eastAsia="ko-KR"/>
        </w:rPr>
        <w:t>eply LS</w:t>
      </w:r>
      <w:r w:rsidR="00E35F15" w:rsidRPr="00E35F15">
        <w:rPr>
          <w:rFonts w:ascii="Arial" w:hAnsi="Arial" w:cs="Arial"/>
          <w:bCs/>
          <w:sz w:val="22"/>
          <w:szCs w:val="22"/>
        </w:rPr>
        <w:t xml:space="preserve"> </w:t>
      </w:r>
      <w:r w:rsidR="00D95274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on </w:t>
      </w:r>
      <w:r w:rsidR="00F561E8">
        <w:rPr>
          <w:rFonts w:ascii="Arial" w:eastAsia="맑은 고딕" w:hAnsi="Arial" w:cs="Arial" w:hint="eastAsia"/>
          <w:bCs/>
          <w:sz w:val="22"/>
          <w:szCs w:val="22"/>
          <w:lang w:eastAsia="ko-KR"/>
        </w:rPr>
        <w:t>OD-SSB</w:t>
      </w:r>
    </w:p>
    <w:p w14:paraId="0F8C1031" w14:textId="79F94305" w:rsidR="00E876D7" w:rsidRPr="0045670D" w:rsidRDefault="00E876D7" w:rsidP="00E876D7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OLE_LINK57"/>
      <w:bookmarkStart w:id="1" w:name="OLE_LINK58"/>
      <w:r>
        <w:rPr>
          <w:rFonts w:ascii="Arial" w:eastAsia="맑은 고딕" w:hAnsi="Arial" w:cs="Arial" w:hint="eastAsia"/>
          <w:b/>
          <w:sz w:val="22"/>
          <w:szCs w:val="22"/>
          <w:lang w:eastAsia="ko-KR"/>
        </w:rPr>
        <w:t>Response to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5670D" w:rsidRPr="0045670D">
        <w:rPr>
          <w:rFonts w:ascii="Arial" w:hAnsi="Arial" w:cs="Arial"/>
          <w:bCs/>
          <w:sz w:val="22"/>
          <w:szCs w:val="22"/>
        </w:rPr>
        <w:t>R1-2508305</w:t>
      </w:r>
      <w:r w:rsidR="0045670D" w:rsidRPr="0045670D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 (</w:t>
      </w:r>
      <w:r w:rsidRPr="0045670D">
        <w:rPr>
          <w:rFonts w:ascii="Arial" w:hAnsi="Arial" w:cs="Arial"/>
          <w:bCs/>
          <w:sz w:val="22"/>
          <w:szCs w:val="22"/>
        </w:rPr>
        <w:t>R2-2507768</w:t>
      </w:r>
      <w:r w:rsidR="0045670D" w:rsidRPr="0045670D">
        <w:rPr>
          <w:rFonts w:ascii="Arial" w:eastAsia="맑은 고딕" w:hAnsi="Arial" w:cs="Arial" w:hint="eastAsia"/>
          <w:bCs/>
          <w:sz w:val="22"/>
          <w:szCs w:val="22"/>
          <w:lang w:eastAsia="ko-KR"/>
        </w:rPr>
        <w:t>)</w:t>
      </w:r>
    </w:p>
    <w:p w14:paraId="240491FD" w14:textId="77777777" w:rsidR="00E24D94" w:rsidRDefault="00E24D94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180C7696" w14:textId="5E3EA31E" w:rsidR="00B97703" w:rsidRPr="00D83F69" w:rsidRDefault="00B97703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D83F69">
        <w:rPr>
          <w:rFonts w:ascii="Arial" w:eastAsia="맑은 고딕" w:hAnsi="Arial" w:cs="Arial" w:hint="eastAsia"/>
          <w:sz w:val="22"/>
          <w:szCs w:val="22"/>
          <w:lang w:eastAsia="ko-KR"/>
        </w:rPr>
        <w:t>9</w:t>
      </w:r>
    </w:p>
    <w:bookmarkEnd w:id="2"/>
    <w:bookmarkEnd w:id="3"/>
    <w:bookmarkEnd w:id="4"/>
    <w:p w14:paraId="312E0E24" w14:textId="30739E9E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144A" w:rsidRPr="00E2144A">
        <w:rPr>
          <w:rFonts w:ascii="Arial" w:hAnsi="Arial" w:cs="Arial"/>
          <w:sz w:val="22"/>
          <w:szCs w:val="22"/>
        </w:rPr>
        <w:t>Netw_Energy_NR_enh</w:t>
      </w:r>
      <w:proofErr w:type="spellEnd"/>
      <w:r w:rsidR="00E2144A" w:rsidRPr="00E2144A">
        <w:rPr>
          <w:rFonts w:ascii="Arial" w:hAnsi="Arial" w:cs="Arial"/>
          <w:sz w:val="22"/>
          <w:szCs w:val="22"/>
        </w:rPr>
        <w:t>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39D7057A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 w:rsidRPr="00382C0D">
        <w:rPr>
          <w:rFonts w:ascii="Arial" w:hAnsi="Arial" w:cs="Arial"/>
          <w:bCs/>
          <w:sz w:val="22"/>
          <w:szCs w:val="22"/>
        </w:rPr>
        <w:t>RAN1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538791C3" w:rsidR="00B97703" w:rsidRPr="00D95274" w:rsidRDefault="00B97703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61E8" w:rsidRPr="00AE438E">
        <w:rPr>
          <w:rFonts w:ascii="Arial" w:hAnsi="Arial" w:cs="Arial"/>
          <w:sz w:val="22"/>
          <w:szCs w:val="22"/>
        </w:rPr>
        <w:t>RAN</w:t>
      </w:r>
      <w:r w:rsidR="00F561E8"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2, </w:t>
      </w:r>
      <w:r w:rsidR="00BA47C8" w:rsidRPr="00AE438E">
        <w:rPr>
          <w:rFonts w:ascii="Arial" w:hAnsi="Arial" w:cs="Arial"/>
          <w:sz w:val="22"/>
          <w:szCs w:val="22"/>
        </w:rPr>
        <w:t>RAN</w:t>
      </w:r>
      <w:r w:rsidR="00D95274">
        <w:rPr>
          <w:rFonts w:ascii="Arial" w:eastAsia="맑은 고딕" w:hAnsi="Arial" w:cs="Arial" w:hint="eastAsia"/>
          <w:sz w:val="22"/>
          <w:szCs w:val="22"/>
          <w:lang w:eastAsia="ko-KR"/>
        </w:rPr>
        <w:t>4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39E6C40B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D95274">
        <w:rPr>
          <w:rFonts w:ascii="Arial" w:eastAsia="맑은 고딕" w:hAnsi="Arial" w:cs="Arial" w:hint="eastAsia"/>
          <w:sz w:val="22"/>
          <w:szCs w:val="22"/>
          <w:lang w:eastAsia="ko-KR"/>
        </w:rPr>
        <w:t>s</w:t>
      </w:r>
      <w:r w:rsidR="00E35F15">
        <w:rPr>
          <w:rFonts w:ascii="Arial" w:hAnsi="Arial" w:cs="Arial"/>
          <w:sz w:val="22"/>
          <w:szCs w:val="22"/>
        </w:rPr>
        <w:t>seonwook.kim@lge</w:t>
      </w:r>
      <w:r w:rsidR="00D95274">
        <w:rPr>
          <w:rFonts w:ascii="Arial" w:eastAsia="맑은 고딕" w:hAnsi="Arial" w:cs="Arial" w:hint="eastAsia"/>
          <w:sz w:val="22"/>
          <w:szCs w:val="22"/>
          <w:lang w:eastAsia="ko-KR"/>
        </w:rPr>
        <w:t>partner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BE2628A" w14:textId="0BB720D2" w:rsidR="00E2144A" w:rsidRDefault="00E876D7" w:rsidP="00A95E7A">
      <w:pPr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>R</w:t>
      </w:r>
      <w:r w:rsidRPr="00E876D7">
        <w:rPr>
          <w:rFonts w:ascii="Arial" w:eastAsia="맑은 고딕" w:hAnsi="Arial" w:cs="Arial"/>
          <w:sz w:val="22"/>
          <w:szCs w:val="22"/>
          <w:lang w:val="en-US" w:eastAsia="ko-KR"/>
        </w:rPr>
        <w:t>AN1 would like to thank RAN</w:t>
      </w: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>2</w:t>
      </w:r>
      <w:r w:rsidRPr="00E876D7">
        <w:rPr>
          <w:rFonts w:ascii="Arial" w:eastAsia="맑은 고딕" w:hAnsi="Arial" w:cs="Arial"/>
          <w:sz w:val="22"/>
          <w:szCs w:val="22"/>
          <w:lang w:val="en-US" w:eastAsia="ko-KR"/>
        </w:rPr>
        <w:t xml:space="preserve"> for the LS on </w:t>
      </w: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>OD-</w:t>
      </w:r>
      <w:r w:rsidRPr="00E876D7">
        <w:rPr>
          <w:rFonts w:ascii="Arial" w:eastAsia="맑은 고딕" w:hAnsi="Arial" w:cs="Arial"/>
          <w:sz w:val="22"/>
          <w:szCs w:val="22"/>
          <w:lang w:val="en-US" w:eastAsia="ko-KR"/>
        </w:rPr>
        <w:t>SSB</w:t>
      </w: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 and inform the following RAN1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5670D" w14:paraId="47D0A1F7" w14:textId="77777777" w:rsidTr="0045670D">
        <w:tc>
          <w:tcPr>
            <w:tcW w:w="9855" w:type="dxa"/>
          </w:tcPr>
          <w:p w14:paraId="5B6F4FF5" w14:textId="77777777" w:rsidR="0045670D" w:rsidRPr="00D95274" w:rsidRDefault="0045670D" w:rsidP="004567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 w:cs="Times"/>
                <w:szCs w:val="24"/>
                <w:lang w:val="en-US" w:eastAsia="en-US"/>
              </w:rPr>
            </w:pPr>
            <w:r w:rsidRPr="00D95274">
              <w:rPr>
                <w:rFonts w:ascii="Times" w:eastAsia="바탕" w:hAnsi="Times" w:cs="Times"/>
                <w:b/>
                <w:szCs w:val="24"/>
                <w:highlight w:val="green"/>
                <w:lang w:val="en-US" w:eastAsia="en-US"/>
              </w:rPr>
              <w:t>Agreement</w:t>
            </w:r>
          </w:p>
          <w:p w14:paraId="585B5B72" w14:textId="77777777" w:rsidR="0045670D" w:rsidRPr="0045670D" w:rsidRDefault="0045670D" w:rsidP="0045670D">
            <w:pPr>
              <w:contextualSpacing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For a serving cell configured with on-demand SSB and not configured with </w:t>
            </w:r>
            <w:r>
              <w:rPr>
                <w:i/>
                <w:iCs/>
                <w:lang w:eastAsia="ko-KR"/>
              </w:rPr>
              <w:t>absoluteFrequencySSB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(i.e., OD-SSB Case #1)</w:t>
            </w:r>
            <w:r>
              <w:rPr>
                <w:lang w:val="en-US" w:eastAsia="ko-KR"/>
              </w:rPr>
              <w:t>,</w:t>
            </w:r>
          </w:p>
          <w:p w14:paraId="43CFFE67" w14:textId="77777777" w:rsidR="0045670D" w:rsidRPr="0045670D" w:rsidRDefault="0045670D" w:rsidP="0045670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맑은 고딕"/>
              </w:rPr>
            </w:pPr>
            <w:r w:rsidRPr="0045670D">
              <w:rPr>
                <w:rFonts w:eastAsia="맑은 고딕" w:hint="eastAsia"/>
                <w:lang w:eastAsia="ko-KR"/>
              </w:rPr>
              <w:t>The following three CA scenarios are</w:t>
            </w:r>
            <w:r w:rsidRPr="0045670D">
              <w:rPr>
                <w:rFonts w:eastAsia="맑은 고딕"/>
                <w:lang w:eastAsia="ko-KR"/>
              </w:rPr>
              <w:t xml:space="preserve"> identified</w:t>
            </w:r>
            <w:r w:rsidRPr="0045670D">
              <w:rPr>
                <w:rFonts w:eastAsia="맑은 고딕" w:hint="eastAsia"/>
                <w:lang w:eastAsia="ko-KR"/>
              </w:rPr>
              <w:t>.</w:t>
            </w:r>
          </w:p>
          <w:p w14:paraId="1D5F9507" w14:textId="77777777" w:rsidR="0045670D" w:rsidRPr="0045670D" w:rsidRDefault="0045670D" w:rsidP="0045670D">
            <w:pPr>
              <w:pStyle w:val="ListParagraph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lang w:eastAsia="ko-KR"/>
              </w:rPr>
              <w:t xml:space="preserve">CA scenario 1: OD-SSB </w:t>
            </w:r>
            <w:r w:rsidRPr="0045670D">
              <w:rPr>
                <w:rFonts w:hint="eastAsia"/>
                <w:lang w:eastAsia="ko-KR"/>
              </w:rPr>
              <w:t>configured for</w:t>
            </w:r>
            <w:r w:rsidRPr="0045670D">
              <w:rPr>
                <w:lang w:eastAsia="ko-KR"/>
              </w:rPr>
              <w:t xml:space="preserve"> the serving cell which is Rel-15 SSB-less SCell</w:t>
            </w:r>
          </w:p>
          <w:p w14:paraId="76E4FEB0" w14:textId="77777777" w:rsidR="0045670D" w:rsidRPr="0045670D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>T</w:t>
            </w:r>
            <w:r w:rsidRPr="0045670D">
              <w:rPr>
                <w:lang w:eastAsia="ko-KR"/>
              </w:rPr>
              <w:t>iming reference cell for the serving cell is PCell or PSCell for the case of intra-band CA</w:t>
            </w:r>
            <w:r w:rsidRPr="0045670D">
              <w:rPr>
                <w:rFonts w:hint="eastAsia"/>
                <w:lang w:eastAsia="ko-KR"/>
              </w:rPr>
              <w:t>, if OD-SSB is not transmitted</w:t>
            </w:r>
          </w:p>
          <w:p w14:paraId="4A0B9B46" w14:textId="302911CA" w:rsidR="0045670D" w:rsidRPr="0045670D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 xml:space="preserve">If OD-SSB is being transmitted on the serving cell, </w:t>
            </w:r>
            <w:r w:rsidRPr="0045670D">
              <w:rPr>
                <w:rFonts w:eastAsia="Times New Roman"/>
                <w:lang w:val="en-US" w:eastAsia="ko-KR"/>
              </w:rPr>
              <w:t>the UE can obtain timing</w:t>
            </w:r>
            <w:r w:rsidRPr="0045670D">
              <w:rPr>
                <w:rFonts w:eastAsia="Times New Roman" w:hint="eastAsia"/>
                <w:lang w:val="en-US" w:eastAsia="ko-KR"/>
              </w:rPr>
              <w:t xml:space="preserve"> </w:t>
            </w:r>
            <w:r w:rsidRPr="0045670D">
              <w:rPr>
                <w:rFonts w:eastAsia="Times New Roman"/>
                <w:lang w:val="en-US" w:eastAsia="ko-KR"/>
              </w:rPr>
              <w:t xml:space="preserve">from </w:t>
            </w:r>
            <w:r w:rsidRPr="0045670D">
              <w:rPr>
                <w:rFonts w:hint="eastAsia"/>
                <w:lang w:eastAsia="ko-KR"/>
              </w:rPr>
              <w:t>that serving cell.</w:t>
            </w:r>
          </w:p>
          <w:p w14:paraId="3A50B7A7" w14:textId="77777777" w:rsidR="0045670D" w:rsidRPr="0045670D" w:rsidRDefault="0045670D" w:rsidP="0045670D">
            <w:pPr>
              <w:pStyle w:val="ListParagraph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lang w:eastAsia="ko-KR"/>
              </w:rPr>
              <w:t xml:space="preserve">CA scenario 2: OD-SSB </w:t>
            </w:r>
            <w:r w:rsidRPr="0045670D">
              <w:rPr>
                <w:rFonts w:hint="eastAsia"/>
                <w:lang w:eastAsia="ko-KR"/>
              </w:rPr>
              <w:t>configured for</w:t>
            </w:r>
            <w:r w:rsidRPr="0045670D">
              <w:rPr>
                <w:lang w:eastAsia="ko-KR"/>
              </w:rPr>
              <w:t xml:space="preserve"> the serving cell which is Rel-18 SSB-less SCell</w:t>
            </w:r>
          </w:p>
          <w:p w14:paraId="45A258BC" w14:textId="77777777" w:rsidR="0045670D" w:rsidRPr="0045670D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>T</w:t>
            </w:r>
            <w:r w:rsidRPr="0045670D">
              <w:rPr>
                <w:lang w:eastAsia="ko-KR"/>
              </w:rPr>
              <w:t xml:space="preserve">iming reference cell for the serving cell is </w:t>
            </w:r>
            <w:r w:rsidRPr="0045670D">
              <w:rPr>
                <w:rFonts w:hint="eastAsia"/>
                <w:lang w:eastAsia="ko-KR"/>
              </w:rPr>
              <w:t>another serving cell</w:t>
            </w:r>
            <w:r w:rsidRPr="0045670D">
              <w:rPr>
                <w:lang w:eastAsia="ko-KR"/>
              </w:rPr>
              <w:t xml:space="preserve"> configured by higher layer parameter </w:t>
            </w:r>
            <w:r w:rsidRPr="0045670D">
              <w:rPr>
                <w:i/>
                <w:iCs/>
                <w:lang w:eastAsia="ko-KR"/>
              </w:rPr>
              <w:t>referenceCell</w:t>
            </w:r>
            <w:r w:rsidRPr="0045670D">
              <w:rPr>
                <w:lang w:eastAsia="ko-KR"/>
              </w:rPr>
              <w:t xml:space="preserve"> or determined by a rule (i.e., QCL type C source cell if higher layer parameter </w:t>
            </w:r>
            <w:r w:rsidRPr="0045670D">
              <w:rPr>
                <w:i/>
                <w:iCs/>
                <w:lang w:eastAsia="ko-KR"/>
              </w:rPr>
              <w:t>referenceCell</w:t>
            </w:r>
            <w:r w:rsidRPr="0045670D">
              <w:rPr>
                <w:lang w:eastAsia="ko-KR"/>
              </w:rPr>
              <w:t xml:space="preserve"> is not configured, as described in TS 38.133) for the case of co-located inter-band CA</w:t>
            </w:r>
            <w:r w:rsidRPr="0045670D">
              <w:rPr>
                <w:rFonts w:hint="eastAsia"/>
                <w:lang w:eastAsia="ko-KR"/>
              </w:rPr>
              <w:t>, if OD-SSB is not transmitted</w:t>
            </w:r>
          </w:p>
          <w:p w14:paraId="003300B0" w14:textId="2F6A4C4C" w:rsidR="0045670D" w:rsidRPr="0045670D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 xml:space="preserve">If OD-SSB is being transmitted on the serving cell, </w:t>
            </w:r>
            <w:r w:rsidRPr="0045670D">
              <w:rPr>
                <w:rFonts w:eastAsia="Times New Roman"/>
                <w:lang w:val="en-US" w:eastAsia="ko-KR"/>
              </w:rPr>
              <w:t>the UE can obtain timing</w:t>
            </w:r>
            <w:r w:rsidRPr="0045670D">
              <w:rPr>
                <w:rFonts w:eastAsia="Times New Roman" w:hint="eastAsia"/>
                <w:lang w:val="en-US" w:eastAsia="ko-KR"/>
              </w:rPr>
              <w:t xml:space="preserve"> </w:t>
            </w:r>
            <w:r w:rsidRPr="0045670D">
              <w:rPr>
                <w:rFonts w:eastAsia="Times New Roman"/>
                <w:lang w:val="en-US" w:eastAsia="ko-KR"/>
              </w:rPr>
              <w:t xml:space="preserve">from </w:t>
            </w:r>
            <w:r w:rsidRPr="0045670D">
              <w:rPr>
                <w:rFonts w:hint="eastAsia"/>
                <w:lang w:eastAsia="ko-KR"/>
              </w:rPr>
              <w:t>that serving cell</w:t>
            </w:r>
          </w:p>
          <w:p w14:paraId="3FAE11FD" w14:textId="77777777" w:rsidR="0045670D" w:rsidRDefault="0045670D" w:rsidP="0045670D">
            <w:pPr>
              <w:pStyle w:val="ListParagraph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lang w:eastAsia="ko-KR"/>
              </w:rPr>
              <w:t xml:space="preserve">CA scenario 3: OD-SSB </w:t>
            </w:r>
            <w:r w:rsidRPr="0045670D">
              <w:rPr>
                <w:rFonts w:hint="eastAsia"/>
                <w:lang w:eastAsia="ko-KR"/>
              </w:rPr>
              <w:t>configured for</w:t>
            </w:r>
            <w:r w:rsidRPr="0045670D">
              <w:rPr>
                <w:lang w:eastAsia="ko-KR"/>
              </w:rPr>
              <w:t xml:space="preserve"> the serving cell </w:t>
            </w:r>
            <w:r>
              <w:rPr>
                <w:lang w:eastAsia="ko-KR"/>
              </w:rPr>
              <w:t>which is neither Rel-15 SSB-less SCell nor Rel-18 SSB-less SCell</w:t>
            </w:r>
          </w:p>
          <w:p w14:paraId="13F4FDA4" w14:textId="77777777" w:rsidR="0045670D" w:rsidRPr="00C3330C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 xml:space="preserve">o timing reference cell for the serving </w:t>
            </w:r>
            <w:r w:rsidRPr="00C3330C">
              <w:rPr>
                <w:lang w:eastAsia="ko-KR"/>
              </w:rPr>
              <w:t>cell</w:t>
            </w:r>
            <w:r w:rsidRPr="00C3330C">
              <w:rPr>
                <w:rFonts w:hint="eastAsia"/>
                <w:lang w:eastAsia="ko-KR"/>
              </w:rPr>
              <w:t xml:space="preserve">, if OD-SSB is not transmitted, i.e., </w:t>
            </w:r>
            <w:r w:rsidRPr="00C3330C">
              <w:rPr>
                <w:lang w:eastAsia="ko-KR"/>
              </w:rPr>
              <w:t>UE acquires time and frequency synchronization only from OD-SSB transmitted on that SCell</w:t>
            </w:r>
          </w:p>
          <w:p w14:paraId="38B33F91" w14:textId="77777777" w:rsidR="0045670D" w:rsidRPr="00C3330C" w:rsidRDefault="0045670D" w:rsidP="0045670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맑은 고딕"/>
              </w:rPr>
            </w:pPr>
            <w:r w:rsidRPr="00C3330C">
              <w:rPr>
                <w:rFonts w:eastAsia="맑은 고딕"/>
                <w:lang w:eastAsia="ko-KR"/>
              </w:rPr>
              <w:t xml:space="preserve">CA scenario 1 and 2 can be supported without additional </w:t>
            </w:r>
            <w:r w:rsidRPr="00C3330C">
              <w:rPr>
                <w:rFonts w:eastAsia="맑은 고딕" w:hint="eastAsia"/>
                <w:lang w:eastAsia="ko-KR"/>
              </w:rPr>
              <w:t xml:space="preserve">impact to RAN1 specification </w:t>
            </w:r>
          </w:p>
          <w:p w14:paraId="4F9A5FFD" w14:textId="77777777" w:rsidR="0045670D" w:rsidRPr="00C3330C" w:rsidRDefault="0045670D" w:rsidP="0045670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맑은 고딕"/>
                <w:strike/>
              </w:rPr>
            </w:pPr>
            <w:r w:rsidRPr="00C3330C">
              <w:rPr>
                <w:rFonts w:eastAsia="맑은 고딕"/>
                <w:lang w:eastAsia="ko-KR"/>
              </w:rPr>
              <w:t xml:space="preserve">CA scenario 3 is supported without additional </w:t>
            </w:r>
            <w:r w:rsidRPr="00C3330C">
              <w:rPr>
                <w:rFonts w:eastAsia="맑은 고딕" w:hint="eastAsia"/>
                <w:lang w:eastAsia="ko-KR"/>
              </w:rPr>
              <w:t>impact to RAN1 specification</w:t>
            </w:r>
          </w:p>
          <w:p w14:paraId="70613D3B" w14:textId="3962097C" w:rsidR="0045670D" w:rsidRPr="00C16421" w:rsidRDefault="0045670D" w:rsidP="0045670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맑은 고딕"/>
              </w:rPr>
            </w:pPr>
            <w:r>
              <w:rPr>
                <w:rFonts w:eastAsia="맑은 고딕" w:hint="eastAsia"/>
                <w:lang w:eastAsia="ko-KR"/>
              </w:rPr>
              <w:t>Note: RAN2 agreements captured in LS (</w:t>
            </w:r>
            <w:bookmarkStart w:id="5" w:name="_Hlk214443004"/>
            <w:r>
              <w:t>R1-2508305</w:t>
            </w:r>
            <w:bookmarkEnd w:id="5"/>
            <w:r>
              <w:rPr>
                <w:rFonts w:hint="eastAsia"/>
                <w:lang w:eastAsia="ko-KR"/>
              </w:rPr>
              <w:t>) cover CA scenario 1 and CA</w:t>
            </w:r>
            <w:r w:rsidR="003C5584">
              <w:rPr>
                <w:lang w:eastAsia="ko-KR"/>
              </w:rPr>
              <w:t xml:space="preserve"> scenario </w:t>
            </w:r>
            <w:r>
              <w:rPr>
                <w:rFonts w:hint="eastAsia"/>
                <w:lang w:eastAsia="ko-KR"/>
              </w:rPr>
              <w:t>2.</w:t>
            </w:r>
          </w:p>
          <w:p w14:paraId="6DFE174C" w14:textId="0FB832A9" w:rsidR="0045670D" w:rsidRPr="006C45D4" w:rsidRDefault="0045670D" w:rsidP="0045670D">
            <w:pPr>
              <w:contextualSpacing/>
              <w:jc w:val="both"/>
              <w:rPr>
                <w:rFonts w:eastAsia="맑은 고딕"/>
                <w:lang w:eastAsia="ko-KR"/>
              </w:rPr>
            </w:pPr>
          </w:p>
        </w:tc>
      </w:tr>
    </w:tbl>
    <w:p w14:paraId="5DE2EC7D" w14:textId="550E618C" w:rsidR="006C45D4" w:rsidRPr="00554BD6" w:rsidRDefault="00B94DD2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  <w:r>
        <w:rPr>
          <w:lang w:eastAsia="ko-KR"/>
        </w:rPr>
        <w:br/>
      </w:r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>RAN1 would like to inform</w:t>
      </w:r>
      <w:r w:rsidR="006C45D4" w:rsidRPr="00554BD6"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 </w:t>
      </w:r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 xml:space="preserve">that for </w:t>
      </w:r>
      <w:r w:rsidR="006C45D4" w:rsidRPr="00554BD6">
        <w:rPr>
          <w:rFonts w:ascii="Arial" w:eastAsia="맑은 고딕" w:hAnsi="Arial" w:cs="Arial" w:hint="eastAsia"/>
          <w:sz w:val="22"/>
          <w:szCs w:val="22"/>
          <w:lang w:val="en-US" w:eastAsia="ko-KR"/>
        </w:rPr>
        <w:t>OD-SSB Case #1</w:t>
      </w:r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>, CA scenario 3, as defined in the above agreement, is supported. That is, OD-SSB Case #1 is supported for </w:t>
      </w:r>
      <w:proofErr w:type="spellStart"/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>SCell</w:t>
      </w:r>
      <w:proofErr w:type="spellEnd"/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 xml:space="preserve"> without reference cell, where UE acquires time and frequency synchronization only from the OD-SSB transmitted on the </w:t>
      </w:r>
      <w:proofErr w:type="spellStart"/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>SCell</w:t>
      </w:r>
      <w:proofErr w:type="spellEnd"/>
      <w:r w:rsidR="006C45D4" w:rsidRPr="00554BD6">
        <w:rPr>
          <w:rFonts w:ascii="Arial" w:eastAsia="맑은 고딕" w:hAnsi="Arial" w:cs="Arial"/>
          <w:sz w:val="22"/>
          <w:szCs w:val="22"/>
          <w:lang w:val="en-US" w:eastAsia="ko-KR"/>
        </w:rPr>
        <w:t>. RAN1 respectfully asks RAN2 and RAN4 to reflect this in their specification update work</w:t>
      </w:r>
      <w:r w:rsidR="006C45D4" w:rsidRPr="00554BD6">
        <w:rPr>
          <w:rFonts w:ascii="Arial" w:eastAsia="맑은 고딕" w:hAnsi="Arial" w:cs="Arial" w:hint="eastAsia"/>
          <w:sz w:val="22"/>
          <w:szCs w:val="22"/>
          <w:lang w:val="en-US" w:eastAsia="ko-KR"/>
        </w:rPr>
        <w:t>, if any.</w:t>
      </w:r>
    </w:p>
    <w:p w14:paraId="4256F84E" w14:textId="6E788B91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D809913" w14:textId="0D72B4CA" w:rsidR="00B97703" w:rsidRPr="00D95274" w:rsidRDefault="00B97703">
      <w:pPr>
        <w:spacing w:after="12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B4558F">
        <w:rPr>
          <w:rFonts w:ascii="Arial" w:eastAsia="맑은 고딕" w:hAnsi="Arial" w:cs="Arial" w:hint="eastAsia"/>
          <w:b/>
          <w:sz w:val="22"/>
          <w:szCs w:val="22"/>
          <w:lang w:eastAsia="ko-KR"/>
        </w:rPr>
        <w:t>RAN2 and</w:t>
      </w:r>
      <w:r w:rsidR="00512CB4" w:rsidRPr="00F2599A">
        <w:rPr>
          <w:rFonts w:ascii="Arial" w:hAnsi="Arial" w:cs="Arial"/>
          <w:b/>
          <w:sz w:val="22"/>
          <w:szCs w:val="22"/>
        </w:rPr>
        <w:t xml:space="preserve"> RAN</w:t>
      </w:r>
      <w:r w:rsidR="00D95274">
        <w:rPr>
          <w:rFonts w:ascii="Arial" w:eastAsia="맑은 고딕" w:hAnsi="Arial" w:cs="Arial" w:hint="eastAsia"/>
          <w:b/>
          <w:sz w:val="22"/>
          <w:szCs w:val="22"/>
          <w:lang w:eastAsia="ko-KR"/>
        </w:rPr>
        <w:t>4</w:t>
      </w:r>
    </w:p>
    <w:p w14:paraId="697D29B1" w14:textId="43A1EFCE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1056B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RAN1 </w:t>
      </w:r>
      <w:r w:rsidR="00D95274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respectfully asks</w:t>
      </w:r>
      <w:r w:rsidR="005051FD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 RAN2 and</w:t>
      </w:r>
      <w:r w:rsidR="00D95274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 RAN4 </w:t>
      </w:r>
      <w:r w:rsidR="005051FD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to </w:t>
      </w:r>
      <w:r w:rsidR="005051FD" w:rsidRPr="005051FD">
        <w:rPr>
          <w:rFonts w:ascii="Arial" w:eastAsia="맑은 고딕" w:hAnsi="Arial" w:cs="Arial"/>
          <w:iCs/>
          <w:sz w:val="22"/>
          <w:szCs w:val="22"/>
          <w:lang w:val="en-US" w:eastAsia="ko-KR"/>
        </w:rPr>
        <w:t xml:space="preserve">reflect </w:t>
      </w:r>
      <w:r w:rsidR="005051FD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the above</w:t>
      </w:r>
      <w:r w:rsidR="005051FD" w:rsidRPr="005051FD">
        <w:rPr>
          <w:rFonts w:ascii="Arial" w:eastAsia="맑은 고딕" w:hAnsi="Arial" w:cs="Arial"/>
          <w:iCs/>
          <w:sz w:val="22"/>
          <w:szCs w:val="22"/>
          <w:lang w:val="en-US" w:eastAsia="ko-KR"/>
        </w:rPr>
        <w:t xml:space="preserve"> in their specification update work, if any</w:t>
      </w:r>
      <w:r w:rsidR="00A1056B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5BA67D" w14:textId="3E2B8DF6" w:rsidR="00D95274" w:rsidRPr="00E876D7" w:rsidRDefault="00D95274" w:rsidP="00D95274">
      <w:pPr>
        <w:tabs>
          <w:tab w:val="left" w:pos="4536"/>
        </w:tabs>
        <w:spacing w:after="120"/>
        <w:ind w:left="2268" w:hanging="2268"/>
        <w:rPr>
          <w:rFonts w:ascii="Arial" w:eastAsia="맑은 고딕" w:hAnsi="Arial" w:cs="Arial"/>
          <w:bCs/>
          <w:color w:val="000000"/>
          <w:lang w:val="en-US" w:eastAsia="ko-KR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9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1</w:t>
      </w:r>
      <w:r>
        <w:rPr>
          <w:rFonts w:ascii="Arial" w:hAnsi="Arial" w:cs="Arial"/>
          <w:bCs/>
          <w:color w:val="000000"/>
          <w:lang w:val="en-US"/>
        </w:rPr>
        <w:t>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E876D7">
        <w:rPr>
          <w:rFonts w:ascii="Arial" w:eastAsia="맑은 고딕" w:hAnsi="Arial" w:cs="Arial"/>
          <w:bCs/>
          <w:color w:val="000000"/>
          <w:lang w:val="en-US" w:eastAsia="ko-KR"/>
        </w:rPr>
        <w:t>February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6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E876D7" w:rsidRPr="00E876D7">
        <w:rPr>
          <w:rFonts w:ascii="Arial" w:hAnsi="Arial" w:cs="Arial"/>
          <w:bCs/>
          <w:color w:val="000000"/>
          <w:lang w:val="en-US"/>
        </w:rPr>
        <w:t>Goteborg, Sweden</w:t>
      </w:r>
    </w:p>
    <w:p w14:paraId="620ECC3F" w14:textId="72575620" w:rsidR="00D95274" w:rsidRPr="00E876D7" w:rsidRDefault="00D95274" w:rsidP="00D95274">
      <w:pPr>
        <w:tabs>
          <w:tab w:val="left" w:pos="4536"/>
        </w:tabs>
        <w:spacing w:after="120"/>
        <w:ind w:left="2268" w:hanging="2268"/>
        <w:rPr>
          <w:rFonts w:ascii="Arial" w:eastAsia="맑은 고딕" w:hAnsi="Arial" w:cs="Arial"/>
          <w:bCs/>
          <w:color w:val="000000"/>
          <w:lang w:val="en-US" w:eastAsia="ko-KR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4bis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13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17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April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6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E876D7">
        <w:rPr>
          <w:rFonts w:ascii="Arial" w:eastAsia="맑은 고딕" w:hAnsi="Arial" w:cs="Arial" w:hint="eastAsia"/>
          <w:bCs/>
          <w:color w:val="000000"/>
          <w:lang w:val="en-US" w:eastAsia="ko-KR"/>
        </w:rPr>
        <w:t>Malta, MT</w:t>
      </w:r>
    </w:p>
    <w:p w14:paraId="661DEC72" w14:textId="77777777" w:rsidR="00237597" w:rsidRPr="00D95274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237597" w:rsidRPr="00D952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499BB" w14:textId="77777777" w:rsidR="0040384D" w:rsidRDefault="0040384D">
      <w:pPr>
        <w:spacing w:after="0"/>
      </w:pPr>
      <w:r>
        <w:separator/>
      </w:r>
    </w:p>
  </w:endnote>
  <w:endnote w:type="continuationSeparator" w:id="0">
    <w:p w14:paraId="6EBD36DD" w14:textId="77777777" w:rsidR="0040384D" w:rsidRDefault="004038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BA108" w14:textId="77777777" w:rsidR="0040384D" w:rsidRDefault="0040384D">
      <w:pPr>
        <w:spacing w:after="0"/>
      </w:pPr>
      <w:r>
        <w:separator/>
      </w:r>
    </w:p>
  </w:footnote>
  <w:footnote w:type="continuationSeparator" w:id="0">
    <w:p w14:paraId="2E7B7B6F" w14:textId="77777777" w:rsidR="0040384D" w:rsidRDefault="004038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143594">
    <w:abstractNumId w:val="9"/>
  </w:num>
  <w:num w:numId="2" w16cid:durableId="1105224729">
    <w:abstractNumId w:val="6"/>
  </w:num>
  <w:num w:numId="3" w16cid:durableId="1259941946">
    <w:abstractNumId w:val="3"/>
  </w:num>
  <w:num w:numId="4" w16cid:durableId="637415806">
    <w:abstractNumId w:val="0"/>
  </w:num>
  <w:num w:numId="5" w16cid:durableId="642662409">
    <w:abstractNumId w:val="10"/>
  </w:num>
  <w:num w:numId="6" w16cid:durableId="1799451283">
    <w:abstractNumId w:val="1"/>
  </w:num>
  <w:num w:numId="7" w16cid:durableId="371006439">
    <w:abstractNumId w:val="11"/>
  </w:num>
  <w:num w:numId="8" w16cid:durableId="1092318456">
    <w:abstractNumId w:val="8"/>
  </w:num>
  <w:num w:numId="9" w16cid:durableId="326055506">
    <w:abstractNumId w:val="2"/>
  </w:num>
  <w:num w:numId="10" w16cid:durableId="224267058">
    <w:abstractNumId w:val="5"/>
  </w:num>
  <w:num w:numId="11" w16cid:durableId="1464734184">
    <w:abstractNumId w:val="7"/>
  </w:num>
  <w:num w:numId="12" w16cid:durableId="20543799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44D02"/>
    <w:rsid w:val="000518D1"/>
    <w:rsid w:val="000B57E3"/>
    <w:rsid w:val="000F6242"/>
    <w:rsid w:val="00125D73"/>
    <w:rsid w:val="001411FB"/>
    <w:rsid w:val="00183E24"/>
    <w:rsid w:val="001B452E"/>
    <w:rsid w:val="001B708A"/>
    <w:rsid w:val="001F4936"/>
    <w:rsid w:val="001F5BE6"/>
    <w:rsid w:val="00203C1B"/>
    <w:rsid w:val="00237597"/>
    <w:rsid w:val="002458BD"/>
    <w:rsid w:val="0027206C"/>
    <w:rsid w:val="00273B88"/>
    <w:rsid w:val="002A7BF6"/>
    <w:rsid w:val="002B0042"/>
    <w:rsid w:val="002B12BD"/>
    <w:rsid w:val="002B2850"/>
    <w:rsid w:val="002F1940"/>
    <w:rsid w:val="00317DDF"/>
    <w:rsid w:val="003268D5"/>
    <w:rsid w:val="00326A52"/>
    <w:rsid w:val="00363953"/>
    <w:rsid w:val="00371D4E"/>
    <w:rsid w:val="00382C0D"/>
    <w:rsid w:val="00383545"/>
    <w:rsid w:val="003C5584"/>
    <w:rsid w:val="003E0D3D"/>
    <w:rsid w:val="003E2933"/>
    <w:rsid w:val="0040384D"/>
    <w:rsid w:val="00427395"/>
    <w:rsid w:val="004321D3"/>
    <w:rsid w:val="00433500"/>
    <w:rsid w:val="00433F71"/>
    <w:rsid w:val="00435DFA"/>
    <w:rsid w:val="00440D43"/>
    <w:rsid w:val="00442FDA"/>
    <w:rsid w:val="004502F8"/>
    <w:rsid w:val="0045670D"/>
    <w:rsid w:val="004943F1"/>
    <w:rsid w:val="004B1B41"/>
    <w:rsid w:val="004E3939"/>
    <w:rsid w:val="004E5E22"/>
    <w:rsid w:val="004F50E0"/>
    <w:rsid w:val="005051FD"/>
    <w:rsid w:val="00512CB4"/>
    <w:rsid w:val="005430A3"/>
    <w:rsid w:val="005444D2"/>
    <w:rsid w:val="00554BD6"/>
    <w:rsid w:val="00587135"/>
    <w:rsid w:val="00591A99"/>
    <w:rsid w:val="005B7687"/>
    <w:rsid w:val="005E4D3A"/>
    <w:rsid w:val="005F149B"/>
    <w:rsid w:val="005F29E3"/>
    <w:rsid w:val="00610F6C"/>
    <w:rsid w:val="006172A0"/>
    <w:rsid w:val="0064746A"/>
    <w:rsid w:val="006769AC"/>
    <w:rsid w:val="006A797A"/>
    <w:rsid w:val="006B4945"/>
    <w:rsid w:val="006C45D4"/>
    <w:rsid w:val="006E14AC"/>
    <w:rsid w:val="00714E46"/>
    <w:rsid w:val="007160E3"/>
    <w:rsid w:val="0072064C"/>
    <w:rsid w:val="00772843"/>
    <w:rsid w:val="007B0F26"/>
    <w:rsid w:val="007D40EB"/>
    <w:rsid w:val="007F1AF8"/>
    <w:rsid w:val="007F4F92"/>
    <w:rsid w:val="0083197F"/>
    <w:rsid w:val="00872C1C"/>
    <w:rsid w:val="008860B1"/>
    <w:rsid w:val="008A0DCD"/>
    <w:rsid w:val="008A3890"/>
    <w:rsid w:val="008C192F"/>
    <w:rsid w:val="008D772F"/>
    <w:rsid w:val="008E0C14"/>
    <w:rsid w:val="00903E89"/>
    <w:rsid w:val="009401A9"/>
    <w:rsid w:val="009748F8"/>
    <w:rsid w:val="00975F61"/>
    <w:rsid w:val="00984B2D"/>
    <w:rsid w:val="0099764C"/>
    <w:rsid w:val="00A00F52"/>
    <w:rsid w:val="00A05539"/>
    <w:rsid w:val="00A1056B"/>
    <w:rsid w:val="00A47610"/>
    <w:rsid w:val="00A543CD"/>
    <w:rsid w:val="00A657E6"/>
    <w:rsid w:val="00A747A7"/>
    <w:rsid w:val="00A95E7A"/>
    <w:rsid w:val="00AE438E"/>
    <w:rsid w:val="00AE6CFE"/>
    <w:rsid w:val="00B15B3F"/>
    <w:rsid w:val="00B43799"/>
    <w:rsid w:val="00B4558F"/>
    <w:rsid w:val="00B577CA"/>
    <w:rsid w:val="00B82E81"/>
    <w:rsid w:val="00B94DD2"/>
    <w:rsid w:val="00B96588"/>
    <w:rsid w:val="00B97703"/>
    <w:rsid w:val="00BA47C8"/>
    <w:rsid w:val="00BD5695"/>
    <w:rsid w:val="00C17976"/>
    <w:rsid w:val="00C325FB"/>
    <w:rsid w:val="00C5373B"/>
    <w:rsid w:val="00C91957"/>
    <w:rsid w:val="00CB1063"/>
    <w:rsid w:val="00CC6FFF"/>
    <w:rsid w:val="00CF107B"/>
    <w:rsid w:val="00CF6087"/>
    <w:rsid w:val="00D00CAE"/>
    <w:rsid w:val="00D1346A"/>
    <w:rsid w:val="00D1426C"/>
    <w:rsid w:val="00D14F3F"/>
    <w:rsid w:val="00D242B5"/>
    <w:rsid w:val="00D608B9"/>
    <w:rsid w:val="00D76E4A"/>
    <w:rsid w:val="00D83F69"/>
    <w:rsid w:val="00D95274"/>
    <w:rsid w:val="00E14C18"/>
    <w:rsid w:val="00E2144A"/>
    <w:rsid w:val="00E22556"/>
    <w:rsid w:val="00E24D94"/>
    <w:rsid w:val="00E26273"/>
    <w:rsid w:val="00E330BE"/>
    <w:rsid w:val="00E35F15"/>
    <w:rsid w:val="00E3681E"/>
    <w:rsid w:val="00E54972"/>
    <w:rsid w:val="00E876D7"/>
    <w:rsid w:val="00E91822"/>
    <w:rsid w:val="00E9649B"/>
    <w:rsid w:val="00EB4F6F"/>
    <w:rsid w:val="00EE7290"/>
    <w:rsid w:val="00F118E4"/>
    <w:rsid w:val="00F21BE7"/>
    <w:rsid w:val="00F2599A"/>
    <w:rsid w:val="00F561E8"/>
    <w:rsid w:val="00FA1094"/>
    <w:rsid w:val="00FE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next w:val="Normal"/>
    <w:uiPriority w:val="9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Heading1"/>
    <w:next w:val="Normal"/>
    <w:uiPriority w:val="9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uiPriority w:val="9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rsid w:val="00CF6087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CF6087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45670D"/>
  </w:style>
  <w:style w:type="paragraph" w:styleId="Revision">
    <w:name w:val="Revision"/>
    <w:hidden/>
    <w:uiPriority w:val="99"/>
    <w:semiHidden/>
    <w:rsid w:val="006C45D4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Seonwook Kim</cp:lastModifiedBy>
  <cp:revision>2</cp:revision>
  <cp:lastPrinted>2002-04-23T07:10:00Z</cp:lastPrinted>
  <dcterms:created xsi:type="dcterms:W3CDTF">2025-11-20T22:00:00Z</dcterms:created>
  <dcterms:modified xsi:type="dcterms:W3CDTF">2025-11-20T22:00:00Z</dcterms:modified>
</cp:coreProperties>
</file>