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A0C2" w14:textId="1030FEFA" w:rsidR="00FC2E6F" w:rsidRPr="00FC2E6F" w:rsidRDefault="00FC2E6F" w:rsidP="00FC2E6F">
      <w:pPr>
        <w:rPr>
          <w:b/>
          <w:bCs/>
          <w:lang w:val="en-SE"/>
        </w:rPr>
      </w:pPr>
      <w:r w:rsidRPr="00FC2E6F">
        <w:rPr>
          <w:b/>
          <w:bCs/>
          <w:lang w:val="en-SE"/>
        </w:rPr>
        <w:drawing>
          <wp:inline distT="0" distB="0" distL="0" distR="0" wp14:anchorId="42B28713" wp14:editId="401D2EEC">
            <wp:extent cx="5731510" cy="2138045"/>
            <wp:effectExtent l="0" t="0" r="0" b="0"/>
            <wp:docPr id="212977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76884" name=""/>
                    <pic:cNvPicPr/>
                  </pic:nvPicPr>
                  <pic:blipFill>
                    <a:blip r:embed="rId5"/>
                    <a:stretch>
                      <a:fillRect/>
                    </a:stretch>
                  </pic:blipFill>
                  <pic:spPr>
                    <a:xfrm>
                      <a:off x="0" y="0"/>
                      <a:ext cx="5731510" cy="2138045"/>
                    </a:xfrm>
                    <a:prstGeom prst="rect">
                      <a:avLst/>
                    </a:prstGeom>
                  </pic:spPr>
                </pic:pic>
              </a:graphicData>
            </a:graphic>
          </wp:inline>
        </w:drawing>
      </w:r>
    </w:p>
    <w:p w14:paraId="03014D39" w14:textId="031B3EB0" w:rsidR="00FC2E6F" w:rsidRPr="00FC2E6F" w:rsidRDefault="00FC2E6F" w:rsidP="00FC2E6F">
      <w:pPr>
        <w:rPr>
          <w:lang w:val="en-SE"/>
        </w:rPr>
      </w:pPr>
      <w:proofErr w:type="spellStart"/>
      <w:r w:rsidRPr="00FC2E6F">
        <w:rPr>
          <w:b/>
          <w:bCs/>
          <w:i/>
          <w:iCs/>
          <w:lang w:val="en-SE"/>
        </w:rPr>
        <w:t>aperiodicTriggeringOffset</w:t>
      </w:r>
      <w:proofErr w:type="spellEnd"/>
      <w:r w:rsidRPr="00FC2E6F">
        <w:rPr>
          <w:b/>
          <w:bCs/>
          <w:i/>
          <w:iCs/>
          <w:lang w:val="en-SE"/>
        </w:rPr>
        <w:t xml:space="preserve">, aperiodicTriggeringOffset-r16, aperiodicTriggeringOffset-r17 </w:t>
      </w:r>
    </w:p>
    <w:p w14:paraId="70C23FD7" w14:textId="63FC27E5" w:rsidR="008B24F5" w:rsidRDefault="00FC2E6F" w:rsidP="00FC2E6F">
      <w:r w:rsidRPr="00FC2E6F">
        <w:rPr>
          <w:lang w:val="en-SE"/>
        </w:rPr>
        <w:t xml:space="preserve">Offset X between the slot containing the DCI that triggers a set of aperiodic NZP CSI-RS resources and the slot in which the CSI-RS resource set is transmitted. For </w:t>
      </w:r>
      <w:proofErr w:type="spellStart"/>
      <w:r w:rsidRPr="00FC2E6F">
        <w:rPr>
          <w:i/>
          <w:iCs/>
          <w:lang w:val="en-SE"/>
        </w:rPr>
        <w:t>aperiodicTriggeringOffset</w:t>
      </w:r>
      <w:proofErr w:type="spellEnd"/>
      <w:r w:rsidRPr="00FC2E6F">
        <w:rPr>
          <w:lang w:val="en-SE"/>
        </w:rPr>
        <w:t xml:space="preserve">, the value 0 corresponds to 0 slots, value 1 corresponds to 1 slot, value 2 corresponds to 2 slots, value 3 corresponds to 3 slots, value 4 corresponds to 4 slots, value 5 corresponds to 16 slots, value 6 corresponds to 24 slots. For </w:t>
      </w:r>
      <w:r w:rsidRPr="00FC2E6F">
        <w:rPr>
          <w:i/>
          <w:iCs/>
          <w:lang w:val="en-SE"/>
        </w:rPr>
        <w:t xml:space="preserve">aperiodicTriggeringOffset-r16 </w:t>
      </w:r>
      <w:r w:rsidRPr="00FC2E6F">
        <w:rPr>
          <w:lang w:val="en-SE"/>
        </w:rPr>
        <w:t xml:space="preserve">and </w:t>
      </w:r>
      <w:r w:rsidRPr="00FC2E6F">
        <w:rPr>
          <w:i/>
          <w:iCs/>
          <w:lang w:val="en-SE"/>
        </w:rPr>
        <w:t>aperiodicTriggeringOffset-r17</w:t>
      </w:r>
      <w:r w:rsidRPr="00FC2E6F">
        <w:rPr>
          <w:lang w:val="en-SE"/>
        </w:rPr>
        <w:t xml:space="preserve">, the value indicates the number of slots. </w:t>
      </w:r>
      <w:r w:rsidRPr="00FC2E6F">
        <w:rPr>
          <w:i/>
          <w:iCs/>
          <w:lang w:val="en-SE"/>
        </w:rPr>
        <w:t xml:space="preserve">aperiodicTriggeringOffset-r17 </w:t>
      </w:r>
      <w:r w:rsidRPr="00FC2E6F">
        <w:rPr>
          <w:lang w:val="en-SE"/>
        </w:rPr>
        <w:t xml:space="preserve">is applicable to SCS 480 kHz and 960 kHz, and only the values of integer multiples of 4 are valid, i.e. 0, 4, 8, and so on. The network configures only one of the fields. When neither field is included, the UE applies the value 0. This field is not present in case </w:t>
      </w:r>
      <w:r w:rsidRPr="00FC2E6F">
        <w:rPr>
          <w:i/>
          <w:iCs/>
          <w:lang w:val="en-SE"/>
        </w:rPr>
        <w:t>NZP-CSI-RS-</w:t>
      </w:r>
      <w:proofErr w:type="spellStart"/>
      <w:r w:rsidRPr="00FC2E6F">
        <w:rPr>
          <w:i/>
          <w:iCs/>
          <w:lang w:val="en-SE"/>
        </w:rPr>
        <w:t>ResourcesSet</w:t>
      </w:r>
      <w:proofErr w:type="spellEnd"/>
      <w:r w:rsidRPr="00FC2E6F">
        <w:rPr>
          <w:i/>
          <w:iCs/>
          <w:lang w:val="en-SE"/>
        </w:rPr>
        <w:t xml:space="preserve"> </w:t>
      </w:r>
      <w:r w:rsidRPr="00FC2E6F">
        <w:rPr>
          <w:lang w:val="en-SE"/>
        </w:rPr>
        <w:t xml:space="preserve">is received as part of an </w:t>
      </w:r>
      <w:r w:rsidRPr="00FC2E6F">
        <w:rPr>
          <w:i/>
          <w:iCs/>
          <w:lang w:val="en-SE"/>
        </w:rPr>
        <w:t xml:space="preserve">LTM-Candidate </w:t>
      </w:r>
      <w:r w:rsidRPr="00FC2E6F">
        <w:rPr>
          <w:lang w:val="en-SE"/>
        </w:rPr>
        <w:t>IE</w:t>
      </w:r>
    </w:p>
    <w:sectPr w:rsidR="008B2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C3651"/>
    <w:multiLevelType w:val="multilevel"/>
    <w:tmpl w:val="070EE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5C217B"/>
    <w:multiLevelType w:val="multilevel"/>
    <w:tmpl w:val="46B4CFE4"/>
    <w:lvl w:ilvl="0">
      <w:start w:val="1"/>
      <w:numFmt w:val="decimal"/>
      <w:lvlText w:val="%1"/>
      <w:lvlJc w:val="left"/>
      <w:pPr>
        <w:ind w:left="360" w:hanging="360"/>
      </w:pPr>
      <w:rPr>
        <w:rFonts w:hint="default"/>
      </w:rPr>
    </w:lvl>
    <w:lvl w:ilvl="1">
      <w:start w:val="1"/>
      <w:numFmt w:val="decimal"/>
      <w:lvlRestart w:val="0"/>
      <w:pStyle w:val="RAN4H2"/>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2C71936"/>
    <w:multiLevelType w:val="multilevel"/>
    <w:tmpl w:val="89421446"/>
    <w:lvl w:ilvl="0">
      <w:start w:val="1"/>
      <w:numFmt w:val="decimal"/>
      <w:lvlText w:val="%1"/>
      <w:lvlJc w:val="left"/>
      <w:pPr>
        <w:tabs>
          <w:tab w:val="num" w:pos="432"/>
        </w:tabs>
        <w:ind w:left="432" w:hanging="432"/>
      </w:pPr>
      <w:rPr>
        <w:rFonts w:cs="Times New Roman" w:hint="default"/>
        <w:u w:val="none"/>
      </w:rPr>
    </w:lvl>
    <w:lvl w:ilvl="1">
      <w:start w:val="1"/>
      <w:numFmt w:val="decimal"/>
      <w:pStyle w:val="Heading2"/>
      <w:lvlText w:val="%1.%2"/>
      <w:lvlJc w:val="left"/>
      <w:pPr>
        <w:tabs>
          <w:tab w:val="num" w:pos="576"/>
        </w:tabs>
        <w:ind w:left="576" w:hanging="576"/>
      </w:pPr>
      <w:rPr>
        <w:rFonts w:asciiTheme="minorHAnsi" w:hAnsiTheme="minorHAnsi" w:cstheme="minorHAnsi" w:hint="default"/>
        <w:color w:val="000000"/>
        <w:u w:val="none"/>
      </w:rPr>
    </w:lvl>
    <w:lvl w:ilvl="2">
      <w:start w:val="1"/>
      <w:numFmt w:val="decimal"/>
      <w:lvlText w:val="%1.%2.%3"/>
      <w:lvlJc w:val="left"/>
      <w:pPr>
        <w:tabs>
          <w:tab w:val="num" w:pos="2340"/>
        </w:tabs>
        <w:ind w:left="2340" w:hanging="720"/>
      </w:pPr>
      <w:rPr>
        <w:rFonts w:asciiTheme="minorHAnsi" w:hAnsiTheme="minorHAnsi" w:cstheme="minorHAnsi" w:hint="default"/>
        <w:sz w:val="28"/>
        <w:szCs w:val="20"/>
        <w:u w:val="none"/>
      </w:rPr>
    </w:lvl>
    <w:lvl w:ilvl="3">
      <w:start w:val="1"/>
      <w:numFmt w:val="decimal"/>
      <w:lvlText w:val="%1.%2.%3.%4"/>
      <w:lvlJc w:val="left"/>
      <w:pPr>
        <w:tabs>
          <w:tab w:val="num" w:pos="864"/>
        </w:tabs>
        <w:ind w:left="864" w:hanging="864"/>
      </w:pPr>
      <w:rPr>
        <w:rFonts w:cs="Times New Roman" w:hint="default"/>
        <w:u w:val="no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098022110">
    <w:abstractNumId w:val="2"/>
  </w:num>
  <w:num w:numId="2" w16cid:durableId="688874610">
    <w:abstractNumId w:val="0"/>
  </w:num>
  <w:num w:numId="3" w16cid:durableId="2129350285">
    <w:abstractNumId w:val="1"/>
  </w:num>
  <w:num w:numId="4" w16cid:durableId="93450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C2E6F"/>
    <w:rsid w:val="003444FE"/>
    <w:rsid w:val="00427924"/>
    <w:rsid w:val="004C42C7"/>
    <w:rsid w:val="005F2398"/>
    <w:rsid w:val="008B24F5"/>
    <w:rsid w:val="00BA3590"/>
    <w:rsid w:val="00DF6B28"/>
    <w:rsid w:val="00F10213"/>
    <w:rsid w:val="00FC2E6F"/>
    <w:rsid w:val="00FD6A82"/>
  </w:rsids>
  <m:mathPr>
    <m:mathFont m:val="Cambria Math"/>
    <m:brkBin m:val="before"/>
    <m:brkBinSub m:val="--"/>
    <m:smallFrac m:val="0"/>
    <m:dispDef/>
    <m:lMargin m:val="0"/>
    <m:rMargin m:val="0"/>
    <m:defJc m:val="centerGroup"/>
    <m:wrapIndent m:val="1440"/>
    <m:intLim m:val="subSup"/>
    <m:naryLim m:val="undOvr"/>
  </m:mathPr>
  <w:themeFontLang w:val="en-S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3216"/>
  <w15:chartTrackingRefBased/>
  <w15:docId w15:val="{47D4766F-3799-40B8-B791-966ADBF5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SE"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E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39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1"/>
    <w:autoRedefine/>
    <w:uiPriority w:val="99"/>
    <w:qFormat/>
    <w:rsid w:val="005F2398"/>
    <w:pPr>
      <w:numPr>
        <w:ilvl w:val="2"/>
        <w:numId w:val="2"/>
      </w:numPr>
      <w:tabs>
        <w:tab w:val="num" w:pos="2340"/>
      </w:tabs>
      <w:spacing w:before="120" w:after="180" w:line="240" w:lineRule="auto"/>
      <w:ind w:left="720"/>
      <w:outlineLvl w:val="2"/>
    </w:pPr>
    <w:rPr>
      <w:rFonts w:ascii="Arial" w:eastAsiaTheme="minorEastAsia" w:hAnsi="Arial" w:cstheme="minorBidi"/>
      <w:color w:val="auto"/>
      <w:sz w:val="28"/>
      <w:szCs w:val="22"/>
      <w:lang w:eastAsia="en-US"/>
    </w:rPr>
  </w:style>
  <w:style w:type="paragraph" w:styleId="Heading4">
    <w:name w:val="heading 4"/>
    <w:basedOn w:val="Normal"/>
    <w:next w:val="Normal"/>
    <w:link w:val="Heading4Char"/>
    <w:uiPriority w:val="9"/>
    <w:semiHidden/>
    <w:unhideWhenUsed/>
    <w:qFormat/>
    <w:rsid w:val="00FC2E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E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5F2398"/>
    <w:rPr>
      <w:rFonts w:asciiTheme="majorHAnsi" w:eastAsiaTheme="majorEastAsia" w:hAnsiTheme="majorHAnsi" w:cstheme="majorBidi"/>
      <w:color w:val="1F3763" w:themeColor="accent1" w:themeShade="7F"/>
      <w:sz w:val="24"/>
      <w:szCs w:val="24"/>
    </w:rPr>
  </w:style>
  <w:style w:type="character" w:customStyle="1" w:styleId="Heading3Char1">
    <w:name w:val="Heading 3 Char1"/>
    <w:aliases w:val="Underrubrik2 Char,H3 Char,Memo Heading 3 Char,h3 Char,no break Char,Heading 3 Char1 Char Char,Heading 3 Char Char Char Char,Heading 3 Char1 Char Char Char Char,Heading 3 Char Char Char Char Char Char,Heading 3 Char Char1 Char Char"/>
    <w:link w:val="Heading3"/>
    <w:uiPriority w:val="99"/>
    <w:locked/>
    <w:rsid w:val="005F2398"/>
    <w:rPr>
      <w:rFonts w:ascii="Arial" w:hAnsi="Arial"/>
      <w:sz w:val="28"/>
      <w:lang w:eastAsia="en-US"/>
    </w:rPr>
  </w:style>
  <w:style w:type="character" w:customStyle="1" w:styleId="Heading2Char">
    <w:name w:val="Heading 2 Char"/>
    <w:basedOn w:val="DefaultParagraphFont"/>
    <w:link w:val="Heading2"/>
    <w:uiPriority w:val="9"/>
    <w:semiHidden/>
    <w:rsid w:val="005F2398"/>
    <w:rPr>
      <w:rFonts w:asciiTheme="majorHAnsi" w:eastAsiaTheme="majorEastAsia" w:hAnsiTheme="majorHAnsi" w:cstheme="majorBidi"/>
      <w:color w:val="2F5496" w:themeColor="accent1" w:themeShade="BF"/>
      <w:sz w:val="26"/>
      <w:szCs w:val="26"/>
    </w:rPr>
  </w:style>
  <w:style w:type="paragraph" w:customStyle="1" w:styleId="RAN4H2">
    <w:name w:val="RAN4 H2"/>
    <w:basedOn w:val="Normal"/>
    <w:next w:val="Normal"/>
    <w:autoRedefine/>
    <w:qFormat/>
    <w:rsid w:val="003444FE"/>
    <w:pPr>
      <w:keepNext/>
      <w:keepLines/>
      <w:numPr>
        <w:ilvl w:val="1"/>
        <w:numId w:val="4"/>
      </w:numPr>
      <w:spacing w:before="180" w:after="0" w:line="240" w:lineRule="auto"/>
      <w:outlineLvl w:val="1"/>
    </w:pPr>
    <w:rPr>
      <w:rFonts w:ascii="Arial" w:eastAsia="Calibri" w:hAnsi="Arial" w:cs="Times New Roman"/>
      <w:kern w:val="0"/>
      <w:sz w:val="28"/>
      <w:lang w:val="en-US" w:eastAsia="zh-CN"/>
    </w:rPr>
  </w:style>
  <w:style w:type="character" w:customStyle="1" w:styleId="Heading1Char">
    <w:name w:val="Heading 1 Char"/>
    <w:basedOn w:val="DefaultParagraphFont"/>
    <w:link w:val="Heading1"/>
    <w:uiPriority w:val="9"/>
    <w:rsid w:val="00FC2E6F"/>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uiPriority w:val="9"/>
    <w:semiHidden/>
    <w:rsid w:val="00FC2E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E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E6F"/>
    <w:rPr>
      <w:rFonts w:eastAsiaTheme="majorEastAsia" w:cstheme="majorBidi"/>
      <w:color w:val="272727" w:themeColor="text1" w:themeTint="D8"/>
    </w:rPr>
  </w:style>
  <w:style w:type="paragraph" w:styleId="Title">
    <w:name w:val="Title"/>
    <w:basedOn w:val="Normal"/>
    <w:next w:val="Normal"/>
    <w:link w:val="TitleChar"/>
    <w:uiPriority w:val="10"/>
    <w:qFormat/>
    <w:rsid w:val="00FC2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E6F"/>
    <w:pPr>
      <w:spacing w:before="160"/>
      <w:jc w:val="center"/>
    </w:pPr>
    <w:rPr>
      <w:i/>
      <w:iCs/>
      <w:color w:val="404040" w:themeColor="text1" w:themeTint="BF"/>
    </w:rPr>
  </w:style>
  <w:style w:type="character" w:customStyle="1" w:styleId="QuoteChar">
    <w:name w:val="Quote Char"/>
    <w:basedOn w:val="DefaultParagraphFont"/>
    <w:link w:val="Quote"/>
    <w:uiPriority w:val="29"/>
    <w:rsid w:val="00FC2E6F"/>
    <w:rPr>
      <w:i/>
      <w:iCs/>
      <w:color w:val="404040" w:themeColor="text1" w:themeTint="BF"/>
    </w:rPr>
  </w:style>
  <w:style w:type="paragraph" w:styleId="ListParagraph">
    <w:name w:val="List Paragraph"/>
    <w:basedOn w:val="Normal"/>
    <w:uiPriority w:val="34"/>
    <w:qFormat/>
    <w:rsid w:val="00FC2E6F"/>
    <w:pPr>
      <w:ind w:left="720"/>
      <w:contextualSpacing/>
    </w:pPr>
  </w:style>
  <w:style w:type="character" w:styleId="IntenseEmphasis">
    <w:name w:val="Intense Emphasis"/>
    <w:basedOn w:val="DefaultParagraphFont"/>
    <w:uiPriority w:val="21"/>
    <w:qFormat/>
    <w:rsid w:val="00FC2E6F"/>
    <w:rPr>
      <w:i/>
      <w:iCs/>
      <w:color w:val="2F5496" w:themeColor="accent1" w:themeShade="BF"/>
    </w:rPr>
  </w:style>
  <w:style w:type="paragraph" w:styleId="IntenseQuote">
    <w:name w:val="Intense Quote"/>
    <w:basedOn w:val="Normal"/>
    <w:next w:val="Normal"/>
    <w:link w:val="IntenseQuoteChar"/>
    <w:uiPriority w:val="30"/>
    <w:qFormat/>
    <w:rsid w:val="00FC2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E6F"/>
    <w:rPr>
      <w:i/>
      <w:iCs/>
      <w:color w:val="2F5496" w:themeColor="accent1" w:themeShade="BF"/>
    </w:rPr>
  </w:style>
  <w:style w:type="character" w:styleId="IntenseReference">
    <w:name w:val="Intense Reference"/>
    <w:basedOn w:val="DefaultParagraphFont"/>
    <w:uiPriority w:val="32"/>
    <w:qFormat/>
    <w:rsid w:val="00FC2E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835</Characters>
  <Application>Microsoft Office Word</Application>
  <DocSecurity>0</DocSecurity>
  <Lines>30</Lines>
  <Paragraphs>20</Paragraphs>
  <ScaleCrop>false</ScaleCrop>
  <Company>Ericsson</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Venkat</dc:creator>
  <cp:keywords/>
  <dc:description/>
  <cp:lastModifiedBy>Ericsson, Venkat</cp:lastModifiedBy>
  <cp:revision>1</cp:revision>
  <dcterms:created xsi:type="dcterms:W3CDTF">2026-02-12T07:26:00Z</dcterms:created>
  <dcterms:modified xsi:type="dcterms:W3CDTF">2026-02-12T07:28:00Z</dcterms:modified>
</cp:coreProperties>
</file>