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C8FA6" w14:textId="398DAD6B" w:rsidR="00B13A22" w:rsidRPr="00B13A22" w:rsidRDefault="003B01C1" w:rsidP="00B13A22">
      <w:pPr>
        <w:spacing w:after="60"/>
        <w:ind w:left="1985" w:hanging="1985"/>
        <w:rPr>
          <w:rFonts w:ascii="Arial" w:hAnsi="Arial" w:cs="Arial"/>
          <w:b/>
          <w:noProof/>
          <w:sz w:val="24"/>
          <w:szCs w:val="24"/>
        </w:rPr>
      </w:pPr>
      <w:r>
        <w:rPr>
          <w:rFonts w:ascii="Arial" w:hAnsi="Arial" w:cs="Arial"/>
          <w:b/>
          <w:noProof/>
          <w:sz w:val="24"/>
          <w:szCs w:val="24"/>
        </w:rPr>
        <w:t>3GPP TSG-RAN WG4 Meeting # 118</w:t>
      </w:r>
      <w:r w:rsidR="00B13A22" w:rsidRPr="00B13A22">
        <w:rPr>
          <w:rFonts w:ascii="Arial" w:hAnsi="Arial" w:cs="Arial"/>
          <w:b/>
          <w:noProof/>
          <w:sz w:val="24"/>
          <w:szCs w:val="24"/>
        </w:rPr>
        <w:tab/>
      </w:r>
      <w:r w:rsidR="00B13A22" w:rsidRPr="00B13A22">
        <w:rPr>
          <w:rFonts w:ascii="Arial" w:hAnsi="Arial" w:cs="Arial"/>
          <w:b/>
          <w:noProof/>
          <w:sz w:val="24"/>
          <w:szCs w:val="24"/>
        </w:rPr>
        <w:tab/>
      </w:r>
      <w:r w:rsidR="00B13A22" w:rsidRPr="00B13A22">
        <w:rPr>
          <w:rFonts w:ascii="Arial" w:hAnsi="Arial" w:cs="Arial"/>
          <w:b/>
          <w:noProof/>
          <w:sz w:val="24"/>
          <w:szCs w:val="24"/>
        </w:rPr>
        <w:tab/>
      </w:r>
      <w:r w:rsidR="00B13A22" w:rsidRPr="00B13A22">
        <w:rPr>
          <w:rFonts w:ascii="Arial" w:hAnsi="Arial" w:cs="Arial"/>
          <w:b/>
          <w:noProof/>
          <w:sz w:val="24"/>
          <w:szCs w:val="24"/>
        </w:rPr>
        <w:tab/>
      </w:r>
      <w:r w:rsidR="00300930">
        <w:rPr>
          <w:rFonts w:ascii="Arial" w:hAnsi="Arial" w:cs="Arial"/>
          <w:b/>
          <w:noProof/>
          <w:sz w:val="24"/>
          <w:szCs w:val="24"/>
        </w:rPr>
        <w:tab/>
      </w:r>
      <w:r w:rsidR="00D87900" w:rsidRPr="00D87900">
        <w:rPr>
          <w:rFonts w:ascii="Arial" w:hAnsi="Arial" w:cs="Arial"/>
          <w:b/>
          <w:noProof/>
          <w:color w:val="FF0000"/>
          <w:sz w:val="24"/>
          <w:szCs w:val="24"/>
        </w:rPr>
        <w:t xml:space="preserve"> Rev_</w:t>
      </w:r>
      <w:r w:rsidR="00B13A22" w:rsidRPr="00B13A22">
        <w:rPr>
          <w:rFonts w:ascii="Arial" w:hAnsi="Arial" w:cs="Arial"/>
          <w:b/>
          <w:noProof/>
          <w:sz w:val="24"/>
          <w:szCs w:val="24"/>
        </w:rPr>
        <w:t>R4-2</w:t>
      </w:r>
      <w:r w:rsidR="00D87900">
        <w:rPr>
          <w:rFonts w:ascii="Arial" w:hAnsi="Arial" w:cs="Arial"/>
          <w:b/>
          <w:noProof/>
          <w:sz w:val="24"/>
          <w:szCs w:val="24"/>
        </w:rPr>
        <w:t>601675</w:t>
      </w:r>
    </w:p>
    <w:p w14:paraId="50F68C64" w14:textId="7345AB8A" w:rsidR="00300930" w:rsidRDefault="003B01C1" w:rsidP="00B13A22">
      <w:pPr>
        <w:spacing w:after="60"/>
        <w:ind w:left="1985" w:hanging="1985"/>
        <w:rPr>
          <w:rFonts w:ascii="Arial" w:hAnsi="Arial" w:cs="Arial"/>
          <w:b/>
          <w:noProof/>
          <w:sz w:val="24"/>
          <w:szCs w:val="24"/>
        </w:rPr>
      </w:pPr>
      <w:r>
        <w:rPr>
          <w:rFonts w:ascii="Arial" w:eastAsia="SimSun" w:hAnsi="Arial"/>
          <w:b/>
          <w:sz w:val="24"/>
          <w:szCs w:val="24"/>
          <w:lang w:eastAsia="zh-CN"/>
        </w:rPr>
        <w:t>Gothenburg Meeting, Feb. 9th – Feb. 13th, 2026</w:t>
      </w:r>
    </w:p>
    <w:p w14:paraId="07AB7B81" w14:textId="77777777" w:rsidR="00964A67" w:rsidRDefault="00964A67" w:rsidP="00B13A22">
      <w:pPr>
        <w:spacing w:after="60"/>
        <w:ind w:left="1985" w:hanging="1985"/>
        <w:rPr>
          <w:rFonts w:ascii="Arial" w:hAnsi="Arial" w:cs="Arial"/>
          <w:b/>
          <w:noProof/>
          <w:sz w:val="24"/>
          <w:szCs w:val="24"/>
        </w:rPr>
      </w:pPr>
    </w:p>
    <w:p w14:paraId="350AAA59" w14:textId="40F292C5" w:rsidR="007D6FA3" w:rsidRDefault="00EF6D2B" w:rsidP="00B13A22">
      <w:pPr>
        <w:spacing w:after="60"/>
        <w:ind w:left="1985" w:hanging="1985"/>
        <w:rPr>
          <w:rFonts w:ascii="Arial" w:hAnsi="Arial" w:cs="Arial"/>
          <w:b/>
          <w:sz w:val="22"/>
          <w:szCs w:val="22"/>
        </w:rPr>
      </w:pPr>
      <w:r w:rsidRPr="004E3939">
        <w:rPr>
          <w:rFonts w:ascii="Arial" w:hAnsi="Arial" w:cs="Arial"/>
          <w:b/>
          <w:sz w:val="22"/>
          <w:szCs w:val="22"/>
        </w:rPr>
        <w:t>Title:</w:t>
      </w:r>
      <w:r>
        <w:rPr>
          <w:rFonts w:ascii="Arial" w:hAnsi="Arial" w:cs="Arial"/>
          <w:b/>
          <w:sz w:val="22"/>
          <w:szCs w:val="22"/>
        </w:rPr>
        <w:tab/>
      </w:r>
      <w:r w:rsidR="003B01C1">
        <w:rPr>
          <w:rFonts w:ascii="Arial" w:hAnsi="Arial" w:cs="Arial"/>
          <w:b/>
          <w:sz w:val="22"/>
          <w:szCs w:val="22"/>
        </w:rPr>
        <w:t>TP to TR 38.7</w:t>
      </w:r>
      <w:r w:rsidR="00D56B38">
        <w:rPr>
          <w:rFonts w:ascii="Arial" w:hAnsi="Arial" w:cs="Arial"/>
          <w:b/>
          <w:sz w:val="22"/>
          <w:szCs w:val="22"/>
        </w:rPr>
        <w:t>xx</w:t>
      </w:r>
      <w:r w:rsidR="003B01C1">
        <w:rPr>
          <w:rFonts w:ascii="Arial" w:hAnsi="Arial" w:cs="Arial"/>
          <w:b/>
          <w:sz w:val="22"/>
          <w:szCs w:val="22"/>
        </w:rPr>
        <w:t>-02-01 CA_n13-n77</w:t>
      </w:r>
    </w:p>
    <w:p w14:paraId="6A26E7A1" w14:textId="16E89445" w:rsidR="004B5213" w:rsidRDefault="00EF6D2B" w:rsidP="00EF6D2B">
      <w:pPr>
        <w:spacing w:after="60"/>
        <w:ind w:left="1985" w:hanging="1985"/>
        <w:rPr>
          <w:rFonts w:ascii="Arial" w:hAnsi="Arial" w:cs="Arial"/>
          <w:b/>
          <w:sz w:val="22"/>
          <w:szCs w:val="22"/>
        </w:rPr>
      </w:pPr>
      <w:r w:rsidRPr="00DA53A0">
        <w:rPr>
          <w:rFonts w:ascii="Arial" w:hAnsi="Arial" w:cs="Arial"/>
          <w:b/>
          <w:sz w:val="22"/>
          <w:szCs w:val="22"/>
        </w:rPr>
        <w:t>Source:</w:t>
      </w:r>
      <w:r>
        <w:rPr>
          <w:rFonts w:ascii="Arial" w:hAnsi="Arial" w:cs="Arial"/>
          <w:b/>
          <w:sz w:val="22"/>
          <w:szCs w:val="22"/>
        </w:rPr>
        <w:tab/>
      </w:r>
      <w:r w:rsidR="003B01C1">
        <w:rPr>
          <w:rFonts w:ascii="Arial" w:hAnsi="Arial" w:cs="Arial"/>
          <w:b/>
          <w:sz w:val="22"/>
          <w:szCs w:val="22"/>
        </w:rPr>
        <w:t>Nokia, Verizon</w:t>
      </w:r>
    </w:p>
    <w:p w14:paraId="68C853FD" w14:textId="64AAE9A8" w:rsidR="00EF6D2B" w:rsidRPr="00335D84" w:rsidRDefault="00EF6D2B" w:rsidP="00EF6D2B">
      <w:pPr>
        <w:spacing w:after="60"/>
        <w:ind w:left="1985" w:hanging="1985"/>
        <w:rPr>
          <w:rFonts w:ascii="Arial" w:hAnsi="Arial" w:cs="Arial"/>
          <w:b/>
          <w:sz w:val="22"/>
          <w:szCs w:val="22"/>
        </w:rPr>
      </w:pPr>
      <w:r w:rsidRPr="00335D84">
        <w:rPr>
          <w:rFonts w:ascii="Arial" w:hAnsi="Arial" w:cs="Arial"/>
          <w:b/>
          <w:sz w:val="22"/>
          <w:szCs w:val="22"/>
        </w:rPr>
        <w:t>Agenda item:</w:t>
      </w:r>
      <w:r w:rsidRPr="00335D84">
        <w:rPr>
          <w:rFonts w:ascii="Arial" w:hAnsi="Arial" w:cs="Arial"/>
          <w:b/>
          <w:sz w:val="22"/>
          <w:szCs w:val="22"/>
        </w:rPr>
        <w:tab/>
      </w:r>
      <w:r w:rsidR="00D56B38">
        <w:rPr>
          <w:rFonts w:ascii="Arial" w:hAnsi="Arial" w:cs="Arial"/>
          <w:b/>
          <w:sz w:val="22"/>
          <w:szCs w:val="22"/>
        </w:rPr>
        <w:t>5.6.3</w:t>
      </w:r>
    </w:p>
    <w:p w14:paraId="684B05DF" w14:textId="77777777" w:rsidR="00EF6D2B" w:rsidRPr="00335D84" w:rsidRDefault="00EF6D2B" w:rsidP="00EF6D2B">
      <w:pPr>
        <w:spacing w:after="60"/>
        <w:ind w:left="1985" w:hanging="1985"/>
        <w:rPr>
          <w:rFonts w:ascii="Arial" w:hAnsi="Arial" w:cs="Arial"/>
          <w:b/>
          <w:sz w:val="22"/>
          <w:szCs w:val="22"/>
        </w:rPr>
      </w:pPr>
      <w:r w:rsidRPr="00335D84">
        <w:rPr>
          <w:rFonts w:ascii="Arial" w:hAnsi="Arial" w:cs="Arial"/>
          <w:b/>
          <w:sz w:val="22"/>
          <w:szCs w:val="22"/>
        </w:rPr>
        <w:t>Document for:</w:t>
      </w:r>
      <w:r w:rsidRPr="00335D84">
        <w:rPr>
          <w:rFonts w:ascii="Arial" w:hAnsi="Arial" w:cs="Arial"/>
          <w:b/>
          <w:sz w:val="22"/>
          <w:szCs w:val="22"/>
        </w:rPr>
        <w:tab/>
      </w:r>
      <w:r>
        <w:rPr>
          <w:rFonts w:ascii="Arial" w:hAnsi="Arial" w:cs="Arial"/>
          <w:b/>
          <w:sz w:val="22"/>
          <w:szCs w:val="22"/>
        </w:rPr>
        <w:t>Approval</w:t>
      </w:r>
    </w:p>
    <w:p w14:paraId="3EFE93E2" w14:textId="77777777" w:rsidR="00B12FA1" w:rsidRDefault="00B12FA1" w:rsidP="00B12FA1">
      <w:pPr>
        <w:pStyle w:val="Heading1"/>
      </w:pPr>
      <w:r>
        <w:t>1</w:t>
      </w:r>
      <w:r>
        <w:tab/>
        <w:t>Introduction</w:t>
      </w:r>
    </w:p>
    <w:p w14:paraId="477C25E9" w14:textId="0E178DC8" w:rsidR="00B12FA1" w:rsidRDefault="00B12FA1" w:rsidP="00B12FA1">
      <w:r>
        <w:t xml:space="preserve">This is a TP to </w:t>
      </w:r>
      <w:r w:rsidRPr="00D73233">
        <w:t xml:space="preserve">TR </w:t>
      </w:r>
      <w:r w:rsidR="00346CDD" w:rsidRPr="00D73233">
        <w:t>3</w:t>
      </w:r>
      <w:r w:rsidR="00346CDD">
        <w:t>8</w:t>
      </w:r>
      <w:r w:rsidRPr="00D73233">
        <w:t>.7</w:t>
      </w:r>
      <w:r w:rsidR="006668EA">
        <w:t>xx</w:t>
      </w:r>
      <w:r w:rsidRPr="00D73233">
        <w:t>-</w:t>
      </w:r>
      <w:r w:rsidR="00346CDD">
        <w:t>0</w:t>
      </w:r>
      <w:r w:rsidR="00EE0DA1">
        <w:t>2</w:t>
      </w:r>
      <w:r w:rsidR="00F13BAF">
        <w:t>-</w:t>
      </w:r>
      <w:r w:rsidR="00346CDD">
        <w:t xml:space="preserve">01 </w:t>
      </w:r>
      <w:r>
        <w:t>to</w:t>
      </w:r>
      <w:r w:rsidRPr="00D73233">
        <w:t xml:space="preserve"> </w:t>
      </w:r>
      <w:r>
        <w:t>add</w:t>
      </w:r>
      <w:r w:rsidRPr="00D73233">
        <w:t xml:space="preserve"> </w:t>
      </w:r>
      <w:r w:rsidR="003B01C1">
        <w:t>CA_n13-n77</w:t>
      </w:r>
      <w:r w:rsidR="00BA07BD">
        <w:t xml:space="preserve"> BCS 4 and 5 with intra-band additions to n77</w:t>
      </w:r>
      <w:r w:rsidR="00F13BAF">
        <w:t>.</w:t>
      </w:r>
      <w:r w:rsidR="00254716">
        <w:t xml:space="preserve"> </w:t>
      </w:r>
    </w:p>
    <w:p w14:paraId="6630AD3C" w14:textId="228896CA" w:rsidR="00FF756E" w:rsidRDefault="00B12FA1" w:rsidP="00965C6C">
      <w:pPr>
        <w:rPr>
          <w:color w:val="0070C0"/>
        </w:rPr>
      </w:pPr>
      <w:r w:rsidRPr="00D73233">
        <w:rPr>
          <w:color w:val="0070C0"/>
        </w:rPr>
        <w:t>************************************* Start of TP*****************************************</w:t>
      </w:r>
    </w:p>
    <w:p w14:paraId="1E8F1F97" w14:textId="77777777" w:rsidR="002B6231" w:rsidRDefault="002B6231" w:rsidP="002B6231">
      <w:pPr>
        <w:pStyle w:val="Heading2"/>
      </w:pPr>
      <w:bookmarkStart w:id="0" w:name="_Toc168053448"/>
      <w:bookmarkStart w:id="1" w:name="_Toc494295562"/>
      <w:bookmarkStart w:id="2" w:name="_Toc495923662"/>
      <w:bookmarkStart w:id="3" w:name="_Toc500344915"/>
      <w:bookmarkStart w:id="4" w:name="_Toc507677788"/>
      <w:bookmarkStart w:id="5" w:name="_Toc512349566"/>
      <w:r>
        <w:t>5.</w:t>
      </w:r>
      <w:r>
        <w:rPr>
          <w:rFonts w:hint="eastAsia"/>
          <w:lang w:eastAsia="zh-CN"/>
        </w:rPr>
        <w:t>x</w:t>
      </w:r>
      <w:r>
        <w:tab/>
      </w:r>
      <w:bookmarkEnd w:id="0"/>
      <w:r>
        <w:t>CA_n13-n77</w:t>
      </w:r>
    </w:p>
    <w:p w14:paraId="73BBA4E4" w14:textId="77777777" w:rsidR="002B6231" w:rsidRDefault="002B6231" w:rsidP="002B6231">
      <w:pPr>
        <w:pStyle w:val="Heading3"/>
        <w:rPr>
          <w:rFonts w:cs="Arial"/>
          <w:szCs w:val="28"/>
          <w:lang w:val="en-US" w:eastAsia="zh-CN"/>
        </w:rPr>
      </w:pPr>
      <w:bookmarkStart w:id="6" w:name="_Toc83580305"/>
      <w:bookmarkStart w:id="7" w:name="_Toc69083977"/>
      <w:bookmarkStart w:id="8" w:name="_Toc75466983"/>
      <w:bookmarkStart w:id="9" w:name="_Toc61367241"/>
      <w:bookmarkStart w:id="10" w:name="_Toc84413423"/>
      <w:bookmarkStart w:id="11" w:name="_Toc68230564"/>
      <w:bookmarkStart w:id="12" w:name="_Toc37251223"/>
      <w:bookmarkStart w:id="13" w:name="_Toc45888601"/>
      <w:bookmarkStart w:id="14" w:name="_Toc76717995"/>
      <w:bookmarkStart w:id="15" w:name="_Toc45888002"/>
      <w:bookmarkStart w:id="16" w:name="_Toc61372624"/>
      <w:bookmarkStart w:id="17" w:name="_Toc36107464"/>
      <w:bookmarkStart w:id="18" w:name="_Toc29802722"/>
      <w:bookmarkStart w:id="19" w:name="_Toc29802097"/>
      <w:bookmarkStart w:id="20" w:name="_Toc29801673"/>
      <w:bookmarkStart w:id="21" w:name="_Toc84404814"/>
      <w:bookmarkStart w:id="22" w:name="_Toc76509005"/>
      <w:bookmarkStart w:id="23" w:name="_Toc168053449"/>
      <w:r>
        <w:t>5.x.1</w:t>
      </w:r>
      <w:r>
        <w:tab/>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cs="Arial"/>
          <w:szCs w:val="28"/>
          <w:lang w:val="en-US" w:eastAsia="zh-CN"/>
        </w:rPr>
        <w:t>Common for 1 band UL and 2 bands UL CA</w:t>
      </w:r>
      <w:bookmarkEnd w:id="23"/>
    </w:p>
    <w:p w14:paraId="00B1B226" w14:textId="77777777" w:rsidR="002B6231" w:rsidRDefault="002B6231" w:rsidP="002B6231">
      <w:pPr>
        <w:pStyle w:val="Heading4"/>
      </w:pPr>
      <w:bookmarkStart w:id="24" w:name="_Toc45888004"/>
      <w:bookmarkStart w:id="25" w:name="_Toc76509007"/>
      <w:bookmarkStart w:id="26" w:name="_Toc61367243"/>
      <w:bookmarkStart w:id="27" w:name="_Toc45888603"/>
      <w:bookmarkStart w:id="28" w:name="_Toc83580307"/>
      <w:bookmarkStart w:id="29" w:name="_Toc84404816"/>
      <w:bookmarkStart w:id="30" w:name="_Toc75466985"/>
      <w:bookmarkStart w:id="31" w:name="_Toc84413425"/>
      <w:bookmarkStart w:id="32" w:name="_Toc61372626"/>
      <w:bookmarkStart w:id="33" w:name="_Toc76717997"/>
      <w:bookmarkStart w:id="34" w:name="_Toc68230566"/>
      <w:bookmarkStart w:id="35" w:name="_Toc69083979"/>
      <w:bookmarkStart w:id="36" w:name="_Toc168053450"/>
      <w:r>
        <w:t>5.x.1.1</w:t>
      </w:r>
      <w:r>
        <w:tab/>
      </w:r>
      <w:bookmarkEnd w:id="24"/>
      <w:bookmarkEnd w:id="25"/>
      <w:bookmarkEnd w:id="26"/>
      <w:bookmarkEnd w:id="27"/>
      <w:bookmarkEnd w:id="28"/>
      <w:bookmarkEnd w:id="29"/>
      <w:bookmarkEnd w:id="30"/>
      <w:bookmarkEnd w:id="31"/>
      <w:bookmarkEnd w:id="32"/>
      <w:bookmarkEnd w:id="33"/>
      <w:bookmarkEnd w:id="34"/>
      <w:bookmarkEnd w:id="35"/>
      <w:r>
        <w:rPr>
          <w:rFonts w:cs="Arial"/>
          <w:lang w:eastAsia="zh-CN"/>
        </w:rPr>
        <w:t>Operating bands for CA</w:t>
      </w:r>
      <w:bookmarkEnd w:id="36"/>
    </w:p>
    <w:p w14:paraId="3C0BFDE6" w14:textId="77777777" w:rsidR="002B6231" w:rsidRPr="00387F2B" w:rsidRDefault="002B6231" w:rsidP="002B6231">
      <w:pPr>
        <w:pStyle w:val="TH"/>
        <w:spacing w:before="0" w:after="120"/>
        <w:rPr>
          <w:rFonts w:cs="Arial"/>
        </w:rPr>
      </w:pPr>
      <w:r>
        <w:rPr>
          <w:rFonts w:cs="Arial"/>
        </w:rPr>
        <w:t xml:space="preserve">Table </w:t>
      </w:r>
      <w:r w:rsidRPr="00387F2B">
        <w:rPr>
          <w:rFonts w:cs="Arial" w:hint="eastAsia"/>
        </w:rPr>
        <w:t>5.x</w:t>
      </w:r>
      <w:r>
        <w:rPr>
          <w:rFonts w:cs="Arial"/>
        </w:rPr>
        <w:t>.</w:t>
      </w:r>
      <w:r w:rsidRPr="00387F2B">
        <w:rPr>
          <w:rFonts w:cs="Arial"/>
        </w:rPr>
        <w:t>1</w:t>
      </w:r>
      <w:r>
        <w:rPr>
          <w:rFonts w:cs="Arial"/>
        </w:rPr>
        <w:t>.1-1</w:t>
      </w:r>
      <w:r w:rsidRPr="00387F2B">
        <w:rPr>
          <w:rFonts w:cs="Arial"/>
        </w:rPr>
        <w:t xml:space="preserve">: </w:t>
      </w:r>
      <w:r w:rsidRPr="005160EE">
        <w:rPr>
          <w:lang w:val="en-US" w:eastAsia="zh-CN"/>
        </w:rPr>
        <w:t>CA</w:t>
      </w:r>
      <w:r w:rsidRPr="005160EE">
        <w:rPr>
          <w:lang w:eastAsia="zh-CN"/>
        </w:rPr>
        <w:t xml:space="preserve"> band combination of </w:t>
      </w:r>
      <w:r w:rsidRPr="005160EE">
        <w:rPr>
          <w:lang w:val="en-US" w:eastAsia="zh-CN"/>
        </w:rPr>
        <w:t xml:space="preserve">band </w:t>
      </w:r>
      <w:r>
        <w:rPr>
          <w:lang w:val="en-US" w:eastAsia="zh-CN"/>
        </w:rPr>
        <w:t>n13</w:t>
      </w:r>
      <w:r w:rsidRPr="005160EE">
        <w:rPr>
          <w:lang w:val="en-US" w:eastAsia="zh-CN"/>
        </w:rPr>
        <w:t>+</w:t>
      </w:r>
      <w:r>
        <w:rPr>
          <w:lang w:val="en-US" w:eastAsia="zh-CN"/>
        </w:rPr>
        <w:t>n77</w:t>
      </w:r>
    </w:p>
    <w:tbl>
      <w:tblPr>
        <w:tblW w:w="6700" w:type="dxa"/>
        <w:jc w:val="center"/>
        <w:tblLook w:val="04A0" w:firstRow="1" w:lastRow="0" w:firstColumn="1" w:lastColumn="0" w:noHBand="0" w:noVBand="1"/>
      </w:tblPr>
      <w:tblGrid>
        <w:gridCol w:w="666"/>
        <w:gridCol w:w="2428"/>
        <w:gridCol w:w="2429"/>
        <w:gridCol w:w="1177"/>
      </w:tblGrid>
      <w:tr w:rsidR="002B6231" w14:paraId="569E4764" w14:textId="77777777" w:rsidTr="001272EB">
        <w:trPr>
          <w:trHeight w:val="240"/>
          <w:jc w:val="center"/>
        </w:trPr>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33182CD5" w14:textId="77777777" w:rsidR="002B6231" w:rsidRDefault="002B6231" w:rsidP="008F0262">
            <w:pPr>
              <w:overflowPunct/>
              <w:autoSpaceDE/>
              <w:autoSpaceDN/>
              <w:adjustRightInd/>
              <w:spacing w:after="0"/>
              <w:jc w:val="center"/>
              <w:textAlignment w:val="auto"/>
              <w:rPr>
                <w:rFonts w:ascii="Arial" w:hAnsi="Arial" w:cs="Arial"/>
                <w:b/>
                <w:bCs/>
                <w:color w:val="000000"/>
                <w:sz w:val="18"/>
                <w:szCs w:val="18"/>
                <w:lang w:eastAsia="en-DK"/>
              </w:rPr>
            </w:pPr>
            <w:r>
              <w:rPr>
                <w:rFonts w:ascii="Arial" w:hAnsi="Arial" w:cs="Arial"/>
                <w:b/>
                <w:bCs/>
                <w:color w:val="000000"/>
                <w:sz w:val="18"/>
                <w:szCs w:val="18"/>
              </w:rPr>
              <w:t>NR Band</w:t>
            </w:r>
          </w:p>
        </w:tc>
        <w:tc>
          <w:tcPr>
            <w:tcW w:w="2428" w:type="dxa"/>
            <w:tcBorders>
              <w:top w:val="single" w:sz="4" w:space="0" w:color="auto"/>
              <w:left w:val="nil"/>
              <w:bottom w:val="single" w:sz="4" w:space="0" w:color="auto"/>
              <w:right w:val="single" w:sz="4" w:space="0" w:color="auto"/>
            </w:tcBorders>
            <w:vAlign w:val="center"/>
            <w:hideMark/>
          </w:tcPr>
          <w:p w14:paraId="417CC93C" w14:textId="77777777" w:rsidR="002B6231" w:rsidRDefault="002B6231" w:rsidP="008F0262">
            <w:pPr>
              <w:jc w:val="center"/>
              <w:rPr>
                <w:rFonts w:ascii="Arial" w:hAnsi="Arial" w:cs="Arial"/>
                <w:b/>
                <w:bCs/>
                <w:color w:val="000000"/>
                <w:sz w:val="18"/>
                <w:szCs w:val="18"/>
              </w:rPr>
            </w:pPr>
            <w:r>
              <w:rPr>
                <w:rFonts w:ascii="Arial" w:hAnsi="Arial" w:cs="Arial"/>
                <w:b/>
                <w:bCs/>
                <w:color w:val="000000"/>
                <w:sz w:val="18"/>
                <w:szCs w:val="18"/>
              </w:rPr>
              <w:t>Uplink (UL) band</w:t>
            </w:r>
          </w:p>
        </w:tc>
        <w:tc>
          <w:tcPr>
            <w:tcW w:w="2429" w:type="dxa"/>
            <w:tcBorders>
              <w:top w:val="single" w:sz="4" w:space="0" w:color="auto"/>
              <w:left w:val="nil"/>
              <w:bottom w:val="single" w:sz="4" w:space="0" w:color="auto"/>
              <w:right w:val="single" w:sz="4" w:space="0" w:color="auto"/>
            </w:tcBorders>
            <w:vAlign w:val="center"/>
            <w:hideMark/>
          </w:tcPr>
          <w:p w14:paraId="6B40E52D" w14:textId="77777777" w:rsidR="002B6231" w:rsidRDefault="002B6231" w:rsidP="008F0262">
            <w:pPr>
              <w:jc w:val="center"/>
              <w:rPr>
                <w:rFonts w:ascii="Arial" w:hAnsi="Arial" w:cs="Arial"/>
                <w:b/>
                <w:bCs/>
                <w:color w:val="000000"/>
                <w:sz w:val="18"/>
                <w:szCs w:val="18"/>
              </w:rPr>
            </w:pPr>
            <w:r>
              <w:rPr>
                <w:rFonts w:ascii="Arial" w:hAnsi="Arial" w:cs="Arial"/>
                <w:b/>
                <w:bCs/>
                <w:color w:val="000000"/>
                <w:sz w:val="18"/>
                <w:szCs w:val="18"/>
              </w:rPr>
              <w:t>Downlink (DL) band</w:t>
            </w:r>
          </w:p>
        </w:tc>
        <w:tc>
          <w:tcPr>
            <w:tcW w:w="1177" w:type="dxa"/>
            <w:vMerge w:val="restart"/>
            <w:tcBorders>
              <w:top w:val="single" w:sz="4" w:space="0" w:color="auto"/>
              <w:left w:val="single" w:sz="4" w:space="0" w:color="auto"/>
              <w:bottom w:val="single" w:sz="4" w:space="0" w:color="000000"/>
              <w:right w:val="single" w:sz="4" w:space="0" w:color="auto"/>
            </w:tcBorders>
            <w:vAlign w:val="center"/>
            <w:hideMark/>
          </w:tcPr>
          <w:p w14:paraId="33A4DC25" w14:textId="77777777" w:rsidR="002B6231" w:rsidRDefault="002B6231" w:rsidP="008F0262">
            <w:pPr>
              <w:jc w:val="center"/>
              <w:rPr>
                <w:rFonts w:ascii="Arial" w:hAnsi="Arial" w:cs="Arial"/>
                <w:b/>
                <w:bCs/>
                <w:color w:val="000000"/>
                <w:sz w:val="18"/>
                <w:szCs w:val="18"/>
              </w:rPr>
            </w:pPr>
            <w:r>
              <w:rPr>
                <w:rFonts w:ascii="Arial" w:hAnsi="Arial" w:cs="Arial"/>
                <w:b/>
                <w:bCs/>
                <w:color w:val="000000"/>
                <w:sz w:val="18"/>
                <w:szCs w:val="18"/>
              </w:rPr>
              <w:t>Duplex mode</w:t>
            </w:r>
          </w:p>
        </w:tc>
      </w:tr>
      <w:tr w:rsidR="002B6231" w14:paraId="03D39504" w14:textId="77777777" w:rsidTr="001272EB">
        <w:trPr>
          <w:trHeight w:val="240"/>
          <w:jc w:val="center"/>
        </w:trPr>
        <w:tc>
          <w:tcPr>
            <w:tcW w:w="666" w:type="dxa"/>
            <w:vMerge/>
            <w:tcBorders>
              <w:top w:val="single" w:sz="4" w:space="0" w:color="auto"/>
              <w:left w:val="single" w:sz="4" w:space="0" w:color="auto"/>
              <w:bottom w:val="single" w:sz="4" w:space="0" w:color="auto"/>
              <w:right w:val="single" w:sz="4" w:space="0" w:color="auto"/>
            </w:tcBorders>
            <w:vAlign w:val="center"/>
            <w:hideMark/>
          </w:tcPr>
          <w:p w14:paraId="112599E7" w14:textId="77777777" w:rsidR="002B6231" w:rsidRDefault="002B6231" w:rsidP="008F0262">
            <w:pPr>
              <w:rPr>
                <w:rFonts w:ascii="Arial" w:hAnsi="Arial" w:cs="Arial"/>
                <w:b/>
                <w:bCs/>
                <w:color w:val="000000"/>
                <w:sz w:val="18"/>
                <w:szCs w:val="18"/>
              </w:rPr>
            </w:pPr>
          </w:p>
        </w:tc>
        <w:tc>
          <w:tcPr>
            <w:tcW w:w="2428" w:type="dxa"/>
            <w:tcBorders>
              <w:top w:val="nil"/>
              <w:left w:val="nil"/>
              <w:bottom w:val="single" w:sz="4" w:space="0" w:color="auto"/>
              <w:right w:val="single" w:sz="4" w:space="0" w:color="auto"/>
            </w:tcBorders>
            <w:vAlign w:val="center"/>
            <w:hideMark/>
          </w:tcPr>
          <w:p w14:paraId="6A8DECD6" w14:textId="77777777" w:rsidR="002B6231" w:rsidRDefault="002B6231" w:rsidP="008F0262">
            <w:pPr>
              <w:jc w:val="center"/>
              <w:rPr>
                <w:rFonts w:ascii="Arial" w:hAnsi="Arial" w:cs="Arial"/>
                <w:b/>
                <w:bCs/>
                <w:color w:val="000000"/>
                <w:sz w:val="18"/>
                <w:szCs w:val="18"/>
              </w:rPr>
            </w:pPr>
            <w:r>
              <w:rPr>
                <w:rFonts w:ascii="Arial" w:hAnsi="Arial" w:cs="Arial"/>
                <w:b/>
                <w:bCs/>
                <w:color w:val="000000"/>
                <w:sz w:val="18"/>
                <w:szCs w:val="18"/>
              </w:rPr>
              <w:t>BS receive / UE transmit</w:t>
            </w:r>
          </w:p>
        </w:tc>
        <w:tc>
          <w:tcPr>
            <w:tcW w:w="2429" w:type="dxa"/>
            <w:tcBorders>
              <w:top w:val="nil"/>
              <w:left w:val="nil"/>
              <w:bottom w:val="single" w:sz="4" w:space="0" w:color="auto"/>
              <w:right w:val="single" w:sz="4" w:space="0" w:color="auto"/>
            </w:tcBorders>
            <w:vAlign w:val="center"/>
            <w:hideMark/>
          </w:tcPr>
          <w:p w14:paraId="61C3B73D" w14:textId="77777777" w:rsidR="002B6231" w:rsidRDefault="002B6231" w:rsidP="008F0262">
            <w:pPr>
              <w:jc w:val="center"/>
              <w:rPr>
                <w:rFonts w:ascii="Arial" w:hAnsi="Arial" w:cs="Arial"/>
                <w:b/>
                <w:bCs/>
                <w:color w:val="000000"/>
                <w:sz w:val="18"/>
                <w:szCs w:val="18"/>
              </w:rPr>
            </w:pPr>
            <w:r>
              <w:rPr>
                <w:rFonts w:ascii="Arial" w:hAnsi="Arial" w:cs="Arial"/>
                <w:b/>
                <w:bCs/>
                <w:color w:val="000000"/>
                <w:sz w:val="18"/>
                <w:szCs w:val="18"/>
              </w:rPr>
              <w:t>BS transmit / UE receive</w:t>
            </w:r>
          </w:p>
        </w:tc>
        <w:tc>
          <w:tcPr>
            <w:tcW w:w="1177" w:type="dxa"/>
            <w:vMerge/>
            <w:tcBorders>
              <w:top w:val="single" w:sz="4" w:space="0" w:color="auto"/>
              <w:left w:val="single" w:sz="4" w:space="0" w:color="auto"/>
              <w:bottom w:val="single" w:sz="4" w:space="0" w:color="000000"/>
              <w:right w:val="single" w:sz="4" w:space="0" w:color="auto"/>
            </w:tcBorders>
            <w:vAlign w:val="center"/>
            <w:hideMark/>
          </w:tcPr>
          <w:p w14:paraId="2C5995C6" w14:textId="77777777" w:rsidR="002B6231" w:rsidRDefault="002B6231" w:rsidP="008F0262">
            <w:pPr>
              <w:rPr>
                <w:rFonts w:ascii="Arial" w:hAnsi="Arial" w:cs="Arial"/>
                <w:b/>
                <w:bCs/>
                <w:color w:val="000000"/>
                <w:sz w:val="18"/>
                <w:szCs w:val="18"/>
              </w:rPr>
            </w:pPr>
          </w:p>
        </w:tc>
      </w:tr>
      <w:tr w:rsidR="002B6231" w14:paraId="2F00148F" w14:textId="77777777" w:rsidTr="001272EB">
        <w:trPr>
          <w:trHeight w:val="240"/>
          <w:jc w:val="center"/>
        </w:trPr>
        <w:tc>
          <w:tcPr>
            <w:tcW w:w="666" w:type="dxa"/>
            <w:vMerge/>
            <w:tcBorders>
              <w:top w:val="single" w:sz="4" w:space="0" w:color="auto"/>
              <w:left w:val="single" w:sz="4" w:space="0" w:color="auto"/>
              <w:bottom w:val="single" w:sz="4" w:space="0" w:color="auto"/>
              <w:right w:val="single" w:sz="4" w:space="0" w:color="auto"/>
            </w:tcBorders>
            <w:vAlign w:val="center"/>
            <w:hideMark/>
          </w:tcPr>
          <w:p w14:paraId="670863E3" w14:textId="77777777" w:rsidR="002B6231" w:rsidRDefault="002B6231" w:rsidP="008F0262">
            <w:pPr>
              <w:rPr>
                <w:rFonts w:ascii="Arial" w:hAnsi="Arial" w:cs="Arial"/>
                <w:b/>
                <w:bCs/>
                <w:color w:val="000000"/>
                <w:sz w:val="18"/>
                <w:szCs w:val="18"/>
              </w:rPr>
            </w:pPr>
          </w:p>
        </w:tc>
        <w:tc>
          <w:tcPr>
            <w:tcW w:w="2428" w:type="dxa"/>
            <w:tcBorders>
              <w:top w:val="nil"/>
              <w:left w:val="nil"/>
              <w:bottom w:val="single" w:sz="4" w:space="0" w:color="auto"/>
              <w:right w:val="single" w:sz="4" w:space="0" w:color="auto"/>
            </w:tcBorders>
            <w:vAlign w:val="center"/>
            <w:hideMark/>
          </w:tcPr>
          <w:p w14:paraId="47ECE676" w14:textId="77777777" w:rsidR="002B6231" w:rsidRDefault="002B6231" w:rsidP="008F0262">
            <w:pPr>
              <w:jc w:val="center"/>
              <w:rPr>
                <w:rFonts w:ascii="Arial" w:hAnsi="Arial" w:cs="Arial"/>
                <w:b/>
                <w:bCs/>
                <w:color w:val="000000"/>
                <w:sz w:val="18"/>
                <w:szCs w:val="18"/>
              </w:rPr>
            </w:pPr>
            <w:proofErr w:type="spellStart"/>
            <w:r>
              <w:rPr>
                <w:rFonts w:ascii="Arial" w:hAnsi="Arial" w:cs="Arial"/>
                <w:b/>
                <w:bCs/>
                <w:color w:val="000000"/>
                <w:sz w:val="18"/>
                <w:szCs w:val="18"/>
              </w:rPr>
              <w:t>F</w:t>
            </w:r>
            <w:r>
              <w:rPr>
                <w:rFonts w:ascii="Arial" w:hAnsi="Arial" w:cs="Arial"/>
                <w:b/>
                <w:bCs/>
                <w:color w:val="000000"/>
                <w:sz w:val="18"/>
                <w:szCs w:val="18"/>
                <w:vertAlign w:val="subscript"/>
              </w:rPr>
              <w:t>UL_low</w:t>
            </w:r>
            <w:proofErr w:type="spellEnd"/>
            <w:r>
              <w:rPr>
                <w:rFonts w:ascii="Arial" w:hAnsi="Arial" w:cs="Arial"/>
                <w:b/>
                <w:bCs/>
                <w:color w:val="000000"/>
                <w:sz w:val="18"/>
                <w:szCs w:val="18"/>
              </w:rPr>
              <w:t xml:space="preserve"> – </w:t>
            </w:r>
            <w:proofErr w:type="spellStart"/>
            <w:r>
              <w:rPr>
                <w:rFonts w:ascii="Arial" w:hAnsi="Arial" w:cs="Arial"/>
                <w:b/>
                <w:bCs/>
                <w:color w:val="000000"/>
                <w:sz w:val="18"/>
                <w:szCs w:val="18"/>
              </w:rPr>
              <w:t>F</w:t>
            </w:r>
            <w:r>
              <w:rPr>
                <w:rFonts w:ascii="Arial" w:hAnsi="Arial" w:cs="Arial"/>
                <w:b/>
                <w:bCs/>
                <w:color w:val="000000"/>
                <w:sz w:val="18"/>
                <w:szCs w:val="18"/>
                <w:vertAlign w:val="subscript"/>
              </w:rPr>
              <w:t>UL_high</w:t>
            </w:r>
            <w:proofErr w:type="spellEnd"/>
          </w:p>
        </w:tc>
        <w:tc>
          <w:tcPr>
            <w:tcW w:w="2429" w:type="dxa"/>
            <w:tcBorders>
              <w:top w:val="nil"/>
              <w:left w:val="nil"/>
              <w:bottom w:val="single" w:sz="4" w:space="0" w:color="auto"/>
              <w:right w:val="single" w:sz="4" w:space="0" w:color="auto"/>
            </w:tcBorders>
            <w:vAlign w:val="center"/>
            <w:hideMark/>
          </w:tcPr>
          <w:p w14:paraId="66522564" w14:textId="77777777" w:rsidR="002B6231" w:rsidRDefault="002B6231" w:rsidP="008F0262">
            <w:pPr>
              <w:jc w:val="center"/>
              <w:rPr>
                <w:rFonts w:ascii="Arial" w:hAnsi="Arial" w:cs="Arial"/>
                <w:b/>
                <w:bCs/>
                <w:color w:val="000000"/>
                <w:sz w:val="18"/>
                <w:szCs w:val="18"/>
              </w:rPr>
            </w:pPr>
            <w:proofErr w:type="spellStart"/>
            <w:r>
              <w:rPr>
                <w:rFonts w:ascii="Arial" w:hAnsi="Arial" w:cs="Arial"/>
                <w:b/>
                <w:bCs/>
                <w:color w:val="000000"/>
                <w:sz w:val="18"/>
                <w:szCs w:val="18"/>
              </w:rPr>
              <w:t>F</w:t>
            </w:r>
            <w:r>
              <w:rPr>
                <w:rFonts w:ascii="Arial" w:hAnsi="Arial" w:cs="Arial"/>
                <w:b/>
                <w:bCs/>
                <w:color w:val="000000"/>
                <w:sz w:val="18"/>
                <w:szCs w:val="18"/>
                <w:vertAlign w:val="subscript"/>
              </w:rPr>
              <w:t>DL_low</w:t>
            </w:r>
            <w:proofErr w:type="spellEnd"/>
            <w:r>
              <w:rPr>
                <w:rFonts w:ascii="Arial" w:hAnsi="Arial" w:cs="Arial"/>
                <w:b/>
                <w:bCs/>
                <w:color w:val="000000"/>
                <w:sz w:val="18"/>
                <w:szCs w:val="18"/>
              </w:rPr>
              <w:t xml:space="preserve"> – </w:t>
            </w:r>
            <w:proofErr w:type="spellStart"/>
            <w:r>
              <w:rPr>
                <w:rFonts w:ascii="Arial" w:hAnsi="Arial" w:cs="Arial"/>
                <w:b/>
                <w:bCs/>
                <w:color w:val="000000"/>
                <w:sz w:val="18"/>
                <w:szCs w:val="18"/>
              </w:rPr>
              <w:t>F</w:t>
            </w:r>
            <w:r>
              <w:rPr>
                <w:rFonts w:ascii="Arial" w:hAnsi="Arial" w:cs="Arial"/>
                <w:b/>
                <w:bCs/>
                <w:color w:val="000000"/>
                <w:sz w:val="18"/>
                <w:szCs w:val="18"/>
                <w:vertAlign w:val="subscript"/>
              </w:rPr>
              <w:t>DL_high</w:t>
            </w:r>
            <w:proofErr w:type="spellEnd"/>
          </w:p>
        </w:tc>
        <w:tc>
          <w:tcPr>
            <w:tcW w:w="1177" w:type="dxa"/>
            <w:vMerge/>
            <w:tcBorders>
              <w:top w:val="single" w:sz="4" w:space="0" w:color="auto"/>
              <w:left w:val="single" w:sz="4" w:space="0" w:color="auto"/>
              <w:bottom w:val="single" w:sz="4" w:space="0" w:color="000000"/>
              <w:right w:val="single" w:sz="4" w:space="0" w:color="auto"/>
            </w:tcBorders>
            <w:vAlign w:val="center"/>
            <w:hideMark/>
          </w:tcPr>
          <w:p w14:paraId="78715613" w14:textId="77777777" w:rsidR="002B6231" w:rsidRDefault="002B6231" w:rsidP="008F0262">
            <w:pPr>
              <w:rPr>
                <w:rFonts w:ascii="Arial" w:hAnsi="Arial" w:cs="Arial"/>
                <w:b/>
                <w:bCs/>
                <w:color w:val="000000"/>
                <w:sz w:val="18"/>
                <w:szCs w:val="18"/>
              </w:rPr>
            </w:pPr>
          </w:p>
        </w:tc>
      </w:tr>
      <w:tr w:rsidR="002B6231" w14:paraId="69D2016B" w14:textId="77777777" w:rsidTr="001272EB">
        <w:trPr>
          <w:trHeight w:val="240"/>
          <w:jc w:val="center"/>
        </w:trPr>
        <w:tc>
          <w:tcPr>
            <w:tcW w:w="666" w:type="dxa"/>
            <w:tcBorders>
              <w:top w:val="nil"/>
              <w:left w:val="single" w:sz="4" w:space="0" w:color="auto"/>
              <w:bottom w:val="single" w:sz="4" w:space="0" w:color="auto"/>
              <w:right w:val="single" w:sz="4" w:space="0" w:color="auto"/>
            </w:tcBorders>
            <w:vAlign w:val="center"/>
            <w:hideMark/>
          </w:tcPr>
          <w:p w14:paraId="31217CF4"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n13</w:t>
            </w:r>
          </w:p>
        </w:tc>
        <w:tc>
          <w:tcPr>
            <w:tcW w:w="2428" w:type="dxa"/>
            <w:tcBorders>
              <w:top w:val="nil"/>
              <w:left w:val="nil"/>
              <w:bottom w:val="single" w:sz="4" w:space="0" w:color="auto"/>
              <w:right w:val="single" w:sz="4" w:space="0" w:color="auto"/>
            </w:tcBorders>
            <w:vAlign w:val="center"/>
            <w:hideMark/>
          </w:tcPr>
          <w:p w14:paraId="6CC36FA9"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777 MHz - 787 MHz</w:t>
            </w:r>
          </w:p>
        </w:tc>
        <w:tc>
          <w:tcPr>
            <w:tcW w:w="2429" w:type="dxa"/>
            <w:tcBorders>
              <w:top w:val="nil"/>
              <w:left w:val="nil"/>
              <w:bottom w:val="single" w:sz="4" w:space="0" w:color="auto"/>
              <w:right w:val="single" w:sz="4" w:space="0" w:color="auto"/>
            </w:tcBorders>
            <w:vAlign w:val="center"/>
            <w:hideMark/>
          </w:tcPr>
          <w:p w14:paraId="209F8A20"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746 MHz - 756 MHz</w:t>
            </w:r>
          </w:p>
        </w:tc>
        <w:tc>
          <w:tcPr>
            <w:tcW w:w="1177" w:type="dxa"/>
            <w:tcBorders>
              <w:top w:val="nil"/>
              <w:left w:val="nil"/>
              <w:bottom w:val="single" w:sz="4" w:space="0" w:color="auto"/>
              <w:right w:val="single" w:sz="4" w:space="0" w:color="auto"/>
            </w:tcBorders>
            <w:vAlign w:val="center"/>
            <w:hideMark/>
          </w:tcPr>
          <w:p w14:paraId="2382BE7A"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FDD</w:t>
            </w:r>
          </w:p>
        </w:tc>
      </w:tr>
      <w:tr w:rsidR="002B6231" w14:paraId="28C2207C" w14:textId="77777777" w:rsidTr="001272EB">
        <w:trPr>
          <w:trHeight w:val="240"/>
          <w:jc w:val="center"/>
        </w:trPr>
        <w:tc>
          <w:tcPr>
            <w:tcW w:w="666" w:type="dxa"/>
            <w:tcBorders>
              <w:top w:val="nil"/>
              <w:left w:val="single" w:sz="4" w:space="0" w:color="auto"/>
              <w:bottom w:val="single" w:sz="4" w:space="0" w:color="auto"/>
              <w:right w:val="single" w:sz="4" w:space="0" w:color="auto"/>
            </w:tcBorders>
            <w:vAlign w:val="center"/>
            <w:hideMark/>
          </w:tcPr>
          <w:p w14:paraId="388D616E"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n77</w:t>
            </w:r>
          </w:p>
        </w:tc>
        <w:tc>
          <w:tcPr>
            <w:tcW w:w="2428" w:type="dxa"/>
            <w:tcBorders>
              <w:top w:val="nil"/>
              <w:left w:val="nil"/>
              <w:bottom w:val="single" w:sz="4" w:space="0" w:color="auto"/>
              <w:right w:val="single" w:sz="4" w:space="0" w:color="auto"/>
            </w:tcBorders>
            <w:vAlign w:val="center"/>
            <w:hideMark/>
          </w:tcPr>
          <w:p w14:paraId="22DF8098"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3300 MHz - 4200 MHz</w:t>
            </w:r>
          </w:p>
        </w:tc>
        <w:tc>
          <w:tcPr>
            <w:tcW w:w="2429" w:type="dxa"/>
            <w:tcBorders>
              <w:top w:val="nil"/>
              <w:left w:val="nil"/>
              <w:bottom w:val="single" w:sz="4" w:space="0" w:color="auto"/>
              <w:right w:val="single" w:sz="4" w:space="0" w:color="auto"/>
            </w:tcBorders>
            <w:vAlign w:val="center"/>
            <w:hideMark/>
          </w:tcPr>
          <w:p w14:paraId="73551391"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3300 MHz - 4200 MHz</w:t>
            </w:r>
          </w:p>
        </w:tc>
        <w:tc>
          <w:tcPr>
            <w:tcW w:w="1177" w:type="dxa"/>
            <w:tcBorders>
              <w:top w:val="nil"/>
              <w:left w:val="nil"/>
              <w:bottom w:val="single" w:sz="4" w:space="0" w:color="auto"/>
              <w:right w:val="single" w:sz="4" w:space="0" w:color="auto"/>
            </w:tcBorders>
            <w:vAlign w:val="center"/>
            <w:hideMark/>
          </w:tcPr>
          <w:p w14:paraId="21DCA567"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TDD</w:t>
            </w:r>
          </w:p>
        </w:tc>
      </w:tr>
    </w:tbl>
    <w:p w14:paraId="551769DC" w14:textId="77777777" w:rsidR="001272EB" w:rsidRDefault="001272EB" w:rsidP="001272EB">
      <w:pPr>
        <w:spacing w:after="0"/>
        <w:jc w:val="center"/>
        <w:rPr>
          <w:rFonts w:ascii="Arial" w:hAnsi="Arial" w:cs="Arial"/>
          <w:sz w:val="18"/>
          <w:szCs w:val="18"/>
        </w:rPr>
      </w:pPr>
    </w:p>
    <w:p w14:paraId="3A64F423" w14:textId="4F39D292" w:rsidR="002B6231" w:rsidRPr="00387F2B" w:rsidRDefault="001272EB" w:rsidP="00D87900">
      <w:pPr>
        <w:keepNext/>
        <w:keepLines/>
        <w:spacing w:before="120" w:after="120"/>
        <w:rPr>
          <w:rFonts w:ascii="Arial" w:hAnsi="Arial" w:cs="Arial"/>
          <w:sz w:val="18"/>
          <w:szCs w:val="18"/>
          <w:lang w:eastAsia="ko-KR"/>
        </w:rPr>
      </w:pPr>
      <w:r>
        <w:rPr>
          <w:rFonts w:ascii="Arial" w:hAnsi="Arial" w:cs="Arial"/>
          <w:sz w:val="18"/>
          <w:szCs w:val="18"/>
          <w:lang w:eastAsia="ko-KR"/>
        </w:rPr>
        <w:t xml:space="preserve">If the band combination is TDD/TDD, is </w:t>
      </w:r>
      <w:proofErr w:type="spellStart"/>
      <w:r>
        <w:rPr>
          <w:rFonts w:ascii="Arial" w:hAnsi="Arial" w:cs="Arial"/>
          <w:sz w:val="18"/>
          <w:szCs w:val="18"/>
          <w:lang w:eastAsia="ko-KR"/>
        </w:rPr>
        <w:t>SimRx</w:t>
      </w:r>
      <w:proofErr w:type="spellEnd"/>
      <w:r>
        <w:rPr>
          <w:rFonts w:ascii="Arial" w:hAnsi="Arial" w:cs="Arial"/>
          <w:sz w:val="18"/>
          <w:szCs w:val="18"/>
          <w:lang w:eastAsia="ko-KR"/>
        </w:rPr>
        <w:t xml:space="preserve">/Tx supported (YES/NO/N-A)? - </w:t>
      </w:r>
      <w:r w:rsidRPr="006D70CF">
        <w:rPr>
          <w:rFonts w:ascii="Arial" w:hAnsi="Arial" w:cs="Arial"/>
          <w:b/>
          <w:bCs/>
          <w:sz w:val="18"/>
          <w:szCs w:val="18"/>
          <w:lang w:eastAsia="ko-KR"/>
        </w:rPr>
        <w:t>N/A</w:t>
      </w:r>
    </w:p>
    <w:p w14:paraId="4DF6BA4E" w14:textId="77777777" w:rsidR="002B6231" w:rsidRPr="005D2633" w:rsidRDefault="002B6231" w:rsidP="002B6231">
      <w:pPr>
        <w:pStyle w:val="Heading4"/>
        <w:rPr>
          <w:rFonts w:cs="Arial"/>
          <w:lang w:eastAsia="zh-CN"/>
        </w:rPr>
      </w:pPr>
      <w:bookmarkStart w:id="37" w:name="_Toc173744045"/>
      <w:r w:rsidRPr="005D2633">
        <w:rPr>
          <w:rFonts w:cs="Arial"/>
          <w:lang w:eastAsia="zh-CN"/>
        </w:rPr>
        <w:t>5.x.1.2</w:t>
      </w:r>
      <w:r w:rsidRPr="005D2633">
        <w:rPr>
          <w:rFonts w:cs="Arial"/>
          <w:lang w:eastAsia="zh-CN"/>
        </w:rPr>
        <w:tab/>
      </w:r>
      <w:r>
        <w:rPr>
          <w:rFonts w:cs="Arial"/>
          <w:lang w:eastAsia="zh-CN"/>
        </w:rPr>
        <w:t>Channel bandwidths per operating band for CA</w:t>
      </w:r>
      <w:bookmarkEnd w:id="37"/>
    </w:p>
    <w:p w14:paraId="0D562924" w14:textId="77777777" w:rsidR="002B6231" w:rsidRDefault="002B6231" w:rsidP="002B6231">
      <w:pPr>
        <w:pStyle w:val="TH"/>
        <w:rPr>
          <w:rFonts w:cs="Arial"/>
          <w:lang w:val="en-US" w:eastAsia="zh-CN"/>
        </w:rPr>
      </w:pPr>
      <w:r>
        <w:rPr>
          <w:rFonts w:cs="Arial"/>
        </w:rPr>
        <w:t xml:space="preserve">Table </w:t>
      </w:r>
      <w:r>
        <w:rPr>
          <w:rFonts w:cs="Arial" w:hint="eastAsia"/>
          <w:lang w:val="en-US" w:eastAsia="zh-CN"/>
        </w:rPr>
        <w:t>5.x</w:t>
      </w:r>
      <w:r>
        <w:rPr>
          <w:rFonts w:cs="Arial"/>
          <w:lang w:val="en-US" w:eastAsia="zh-CN"/>
        </w:rPr>
        <w:t>.1</w:t>
      </w:r>
      <w:r>
        <w:rPr>
          <w:rFonts w:cs="Arial"/>
          <w:lang w:eastAsia="zh-CN"/>
        </w:rPr>
        <w:t>.2</w:t>
      </w:r>
      <w:r>
        <w:rPr>
          <w:rFonts w:cs="Arial"/>
        </w:rPr>
        <w:t xml:space="preserve">-1: </w:t>
      </w:r>
      <w:r w:rsidRPr="005160EE">
        <w:t xml:space="preserve">Supported </w:t>
      </w:r>
      <w:r w:rsidRPr="005160EE">
        <w:rPr>
          <w:lang w:eastAsia="ja-JP"/>
        </w:rPr>
        <w:t>b</w:t>
      </w:r>
      <w:r w:rsidRPr="005160EE">
        <w:t xml:space="preserve">andwidths per </w:t>
      </w:r>
      <w:r w:rsidRPr="005160EE">
        <w:rPr>
          <w:lang w:val="en-US" w:eastAsia="zh-CN"/>
        </w:rPr>
        <w:t>CA</w:t>
      </w:r>
      <w:r w:rsidRPr="005160EE">
        <w:rPr>
          <w:lang w:eastAsia="zh-CN"/>
        </w:rPr>
        <w:t xml:space="preserve"> band combination of </w:t>
      </w:r>
      <w:r w:rsidRPr="005160EE">
        <w:rPr>
          <w:lang w:val="en-US" w:eastAsia="zh-CN"/>
        </w:rPr>
        <w:t xml:space="preserve">band </w:t>
      </w:r>
      <w:r>
        <w:rPr>
          <w:lang w:val="en-US" w:eastAsia="zh-CN"/>
        </w:rPr>
        <w:t>n13</w:t>
      </w:r>
      <w:r w:rsidRPr="005160EE">
        <w:rPr>
          <w:lang w:val="en-US" w:eastAsia="zh-CN"/>
        </w:rPr>
        <w:t>+</w:t>
      </w:r>
      <w:r>
        <w:rPr>
          <w:lang w:val="en-US" w:eastAsia="zh-CN"/>
        </w:rPr>
        <w:t>n77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981"/>
        <w:gridCol w:w="709"/>
        <w:gridCol w:w="3811"/>
        <w:gridCol w:w="1360"/>
      </w:tblGrid>
      <w:tr w:rsidR="002B6231" w14:paraId="1C873370" w14:textId="77777777" w:rsidTr="008F0262">
        <w:trPr>
          <w:trHeight w:val="187"/>
        </w:trPr>
        <w:tc>
          <w:tcPr>
            <w:tcW w:w="1983" w:type="dxa"/>
            <w:tcBorders>
              <w:left w:val="single" w:sz="4" w:space="0" w:color="auto"/>
              <w:bottom w:val="single" w:sz="4" w:space="0" w:color="auto"/>
              <w:right w:val="single" w:sz="4" w:space="0" w:color="auto"/>
            </w:tcBorders>
            <w:vAlign w:val="center"/>
          </w:tcPr>
          <w:p w14:paraId="3D7505A6" w14:textId="77777777" w:rsidR="002B6231" w:rsidRDefault="002B6231" w:rsidP="008F0262">
            <w:pPr>
              <w:pStyle w:val="TAH"/>
              <w:rPr>
                <w:szCs w:val="18"/>
                <w:lang w:eastAsia="zh-CN"/>
              </w:rPr>
            </w:pPr>
            <w:r>
              <w:t>NR CA configuration</w:t>
            </w:r>
          </w:p>
        </w:tc>
        <w:tc>
          <w:tcPr>
            <w:tcW w:w="1981" w:type="dxa"/>
            <w:tcBorders>
              <w:left w:val="single" w:sz="4" w:space="0" w:color="auto"/>
              <w:bottom w:val="single" w:sz="4" w:space="0" w:color="auto"/>
              <w:right w:val="single" w:sz="4" w:space="0" w:color="auto"/>
            </w:tcBorders>
            <w:vAlign w:val="center"/>
          </w:tcPr>
          <w:p w14:paraId="4D66744A" w14:textId="77777777" w:rsidR="002B6231" w:rsidRDefault="002B6231" w:rsidP="008F0262">
            <w:pPr>
              <w:pStyle w:val="TAH"/>
              <w:rPr>
                <w:szCs w:val="18"/>
                <w:lang w:eastAsia="zh-CN"/>
              </w:rPr>
            </w:pPr>
            <w:r>
              <w:t>Uplink CA configuration</w:t>
            </w:r>
            <w:r>
              <w:rPr>
                <w:rFonts w:hint="eastAsia"/>
                <w:lang w:eastAsia="zh-CN"/>
              </w:rPr>
              <w:t xml:space="preserve"> </w:t>
            </w:r>
            <w:r>
              <w:t>or single uplink carrier</w:t>
            </w:r>
          </w:p>
        </w:tc>
        <w:tc>
          <w:tcPr>
            <w:tcW w:w="709" w:type="dxa"/>
            <w:tcBorders>
              <w:left w:val="single" w:sz="4" w:space="0" w:color="auto"/>
              <w:right w:val="single" w:sz="4" w:space="0" w:color="auto"/>
            </w:tcBorders>
            <w:vAlign w:val="center"/>
          </w:tcPr>
          <w:p w14:paraId="6E88238E" w14:textId="77777777" w:rsidR="002B6231" w:rsidRDefault="002B6231" w:rsidP="008F0262">
            <w:pPr>
              <w:pStyle w:val="TAH"/>
              <w:rPr>
                <w:szCs w:val="18"/>
                <w:lang w:val="en-US" w:eastAsia="zh-CN"/>
              </w:rPr>
            </w:pPr>
            <w:r>
              <w:t>NR Band</w:t>
            </w:r>
          </w:p>
        </w:tc>
        <w:tc>
          <w:tcPr>
            <w:tcW w:w="3811" w:type="dxa"/>
            <w:tcBorders>
              <w:top w:val="single" w:sz="4" w:space="0" w:color="auto"/>
              <w:left w:val="single" w:sz="4" w:space="0" w:color="auto"/>
              <w:bottom w:val="single" w:sz="4" w:space="0" w:color="auto"/>
              <w:right w:val="single" w:sz="4" w:space="0" w:color="auto"/>
            </w:tcBorders>
            <w:vAlign w:val="center"/>
          </w:tcPr>
          <w:p w14:paraId="77C8F545" w14:textId="77777777" w:rsidR="002B6231" w:rsidRDefault="002B6231" w:rsidP="008F0262">
            <w:pPr>
              <w:pStyle w:val="TAH"/>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w:t>
            </w:r>
          </w:p>
        </w:tc>
        <w:tc>
          <w:tcPr>
            <w:tcW w:w="1360" w:type="dxa"/>
            <w:tcBorders>
              <w:left w:val="single" w:sz="4" w:space="0" w:color="auto"/>
              <w:bottom w:val="nil"/>
              <w:right w:val="single" w:sz="4" w:space="0" w:color="auto"/>
            </w:tcBorders>
            <w:vAlign w:val="center"/>
          </w:tcPr>
          <w:p w14:paraId="73764D7A" w14:textId="77777777" w:rsidR="002B6231" w:rsidRDefault="002B6231" w:rsidP="008F0262">
            <w:pPr>
              <w:pStyle w:val="TAH"/>
              <w:rPr>
                <w:szCs w:val="18"/>
                <w:lang w:val="en-US" w:eastAsia="zh-CN"/>
              </w:rPr>
            </w:pPr>
            <w:r>
              <w:t>Bandwidth combination set</w:t>
            </w:r>
          </w:p>
        </w:tc>
      </w:tr>
      <w:tr w:rsidR="002B6231" w14:paraId="02D589E2" w14:textId="77777777" w:rsidTr="008F0262">
        <w:trPr>
          <w:trHeight w:val="187"/>
        </w:trPr>
        <w:tc>
          <w:tcPr>
            <w:tcW w:w="1983" w:type="dxa"/>
            <w:tcBorders>
              <w:top w:val="single" w:sz="4" w:space="0" w:color="auto"/>
              <w:left w:val="single" w:sz="4" w:space="0" w:color="auto"/>
              <w:bottom w:val="nil"/>
              <w:right w:val="single" w:sz="4" w:space="0" w:color="auto"/>
            </w:tcBorders>
          </w:tcPr>
          <w:p w14:paraId="09CD1BBE" w14:textId="77777777" w:rsidR="002B6231" w:rsidRPr="00B00CBD" w:rsidRDefault="002B6231" w:rsidP="008F0262">
            <w:pPr>
              <w:pStyle w:val="TAC"/>
              <w:rPr>
                <w:rFonts w:eastAsia="SimSun" w:cs="Arial"/>
                <w:szCs w:val="18"/>
                <w:lang w:val="en-US" w:eastAsia="zh-CN"/>
              </w:rPr>
            </w:pPr>
            <w:r>
              <w:rPr>
                <w:rFonts w:eastAsia="SimSun" w:cs="Arial"/>
                <w:szCs w:val="18"/>
                <w:lang w:val="en-US" w:eastAsia="zh-CN"/>
              </w:rPr>
              <w:t>CA_n13A-n77A</w:t>
            </w:r>
          </w:p>
        </w:tc>
        <w:tc>
          <w:tcPr>
            <w:tcW w:w="1981" w:type="dxa"/>
            <w:tcBorders>
              <w:top w:val="single" w:sz="4" w:space="0" w:color="auto"/>
              <w:left w:val="single" w:sz="4" w:space="0" w:color="auto"/>
              <w:bottom w:val="nil"/>
              <w:right w:val="single" w:sz="4" w:space="0" w:color="auto"/>
            </w:tcBorders>
            <w:vAlign w:val="center"/>
          </w:tcPr>
          <w:p w14:paraId="1CAE0983" w14:textId="77777777" w:rsidR="002B6231" w:rsidRDefault="002B6231" w:rsidP="008F0262">
            <w:pPr>
              <w:pStyle w:val="TAC"/>
              <w:rPr>
                <w:rFonts w:eastAsia="SimSun" w:cs="Arial"/>
                <w:szCs w:val="18"/>
                <w:lang w:val="en-US" w:eastAsia="zh-CN"/>
              </w:rPr>
            </w:pPr>
            <w:r>
              <w:rPr>
                <w:rFonts w:eastAsia="SimSun" w:cs="Arial"/>
                <w:szCs w:val="18"/>
                <w:lang w:val="en-US" w:eastAsia="zh-CN"/>
              </w:rPr>
              <w:t>n77</w:t>
            </w:r>
            <w:r w:rsidRPr="00BA07BD">
              <w:rPr>
                <w:rFonts w:eastAsia="SimSun" w:cs="Arial"/>
                <w:szCs w:val="18"/>
                <w:vertAlign w:val="superscript"/>
                <w:lang w:val="en-US" w:eastAsia="zh-CN"/>
              </w:rPr>
              <w:t>8,9</w:t>
            </w:r>
          </w:p>
          <w:p w14:paraId="5BAFB6FD" w14:textId="77777777" w:rsidR="002B6231" w:rsidRPr="00B00CBD" w:rsidRDefault="002B6231" w:rsidP="008F0262">
            <w:pPr>
              <w:pStyle w:val="TAC"/>
              <w:rPr>
                <w:rFonts w:eastAsia="SimSun" w:cs="Arial"/>
                <w:szCs w:val="18"/>
                <w:lang w:val="en-US" w:eastAsia="zh-CN"/>
              </w:rPr>
            </w:pPr>
            <w:r>
              <w:rPr>
                <w:rFonts w:eastAsia="SimSun" w:cs="Arial"/>
                <w:szCs w:val="18"/>
                <w:lang w:val="en-US" w:eastAsia="zh-CN"/>
              </w:rPr>
              <w:t>CA_n13A-n77A</w:t>
            </w:r>
          </w:p>
        </w:tc>
        <w:tc>
          <w:tcPr>
            <w:tcW w:w="709" w:type="dxa"/>
            <w:tcBorders>
              <w:left w:val="single" w:sz="4" w:space="0" w:color="auto"/>
              <w:right w:val="single" w:sz="4" w:space="0" w:color="auto"/>
            </w:tcBorders>
            <w:vAlign w:val="center"/>
          </w:tcPr>
          <w:p w14:paraId="7F0BDDED" w14:textId="77777777" w:rsidR="002B6231" w:rsidRPr="00B00CBD" w:rsidRDefault="002B6231" w:rsidP="008F0262">
            <w:pPr>
              <w:pStyle w:val="TAC"/>
              <w:rPr>
                <w:rFonts w:cs="Arial"/>
                <w:szCs w:val="18"/>
                <w:lang w:val="en-US" w:eastAsia="zh-CN"/>
              </w:rPr>
            </w:pPr>
            <w:r>
              <w:rPr>
                <w:rFonts w:cs="Arial"/>
                <w:szCs w:val="18"/>
                <w:lang w:val="en-US" w:eastAsia="zh-CN"/>
              </w:rPr>
              <w:t>n13</w:t>
            </w:r>
          </w:p>
        </w:tc>
        <w:tc>
          <w:tcPr>
            <w:tcW w:w="3811" w:type="dxa"/>
            <w:tcBorders>
              <w:top w:val="single" w:sz="4" w:space="0" w:color="auto"/>
              <w:left w:val="single" w:sz="4" w:space="0" w:color="auto"/>
              <w:bottom w:val="single" w:sz="4" w:space="0" w:color="auto"/>
              <w:right w:val="single" w:sz="4" w:space="0" w:color="auto"/>
            </w:tcBorders>
            <w:vAlign w:val="center"/>
          </w:tcPr>
          <w:p w14:paraId="054DBB05" w14:textId="77777777" w:rsidR="002B6231" w:rsidRPr="00456C44" w:rsidRDefault="002B6231" w:rsidP="008F0262">
            <w:pPr>
              <w:keepNext/>
              <w:keepLines/>
              <w:spacing w:after="0"/>
              <w:jc w:val="center"/>
              <w:textAlignment w:val="bottom"/>
              <w:rPr>
                <w:rFonts w:ascii="Arial" w:hAnsi="Arial" w:cs="Arial"/>
                <w:sz w:val="18"/>
                <w:szCs w:val="18"/>
                <w:lang w:val="en-US" w:eastAsia="zh-CN"/>
              </w:rPr>
            </w:pPr>
            <w:r>
              <w:rPr>
                <w:rFonts w:ascii="Arial" w:hAnsi="Arial" w:cs="Arial"/>
                <w:sz w:val="18"/>
                <w:szCs w:val="18"/>
                <w:lang w:bidi="ar"/>
              </w:rPr>
              <w:t>n13 channel bandwidths in Table 5.3.5-1 of 38.101-1</w:t>
            </w:r>
          </w:p>
        </w:tc>
        <w:tc>
          <w:tcPr>
            <w:tcW w:w="1360" w:type="dxa"/>
            <w:tcBorders>
              <w:left w:val="single" w:sz="4" w:space="0" w:color="auto"/>
              <w:bottom w:val="nil"/>
              <w:right w:val="single" w:sz="4" w:space="0" w:color="auto"/>
            </w:tcBorders>
            <w:vAlign w:val="center"/>
          </w:tcPr>
          <w:p w14:paraId="120C7447" w14:textId="77777777" w:rsidR="002B6231" w:rsidRPr="00B00CBD" w:rsidRDefault="002B6231" w:rsidP="008F0262">
            <w:pPr>
              <w:pStyle w:val="TAC"/>
              <w:rPr>
                <w:rFonts w:cs="Arial"/>
                <w:szCs w:val="18"/>
                <w:lang w:val="en-US" w:eastAsia="zh-CN"/>
              </w:rPr>
            </w:pPr>
            <w:r>
              <w:rPr>
                <w:rFonts w:cs="Arial"/>
                <w:szCs w:val="18"/>
                <w:lang w:val="en-US" w:eastAsia="zh-CN"/>
              </w:rPr>
              <w:t>4 and 5</w:t>
            </w:r>
          </w:p>
        </w:tc>
      </w:tr>
      <w:tr w:rsidR="002B6231" w14:paraId="7F8C8221" w14:textId="77777777" w:rsidTr="008F0262">
        <w:trPr>
          <w:trHeight w:val="187"/>
        </w:trPr>
        <w:tc>
          <w:tcPr>
            <w:tcW w:w="1983" w:type="dxa"/>
            <w:tcBorders>
              <w:top w:val="nil"/>
              <w:left w:val="single" w:sz="4" w:space="0" w:color="auto"/>
              <w:bottom w:val="single" w:sz="4" w:space="0" w:color="auto"/>
              <w:right w:val="single" w:sz="4" w:space="0" w:color="auto"/>
            </w:tcBorders>
          </w:tcPr>
          <w:p w14:paraId="55175E85" w14:textId="77777777" w:rsidR="002B6231" w:rsidRPr="00B00CBD" w:rsidRDefault="002B6231" w:rsidP="008F0262">
            <w:pPr>
              <w:pStyle w:val="TAC"/>
              <w:rPr>
                <w:rFonts w:cs="Arial"/>
                <w:szCs w:val="18"/>
                <w:lang w:val="en-US" w:eastAsia="zh-CN"/>
              </w:rPr>
            </w:pPr>
          </w:p>
        </w:tc>
        <w:tc>
          <w:tcPr>
            <w:tcW w:w="1981" w:type="dxa"/>
            <w:tcBorders>
              <w:top w:val="nil"/>
              <w:left w:val="single" w:sz="4" w:space="0" w:color="auto"/>
              <w:bottom w:val="single" w:sz="4" w:space="0" w:color="auto"/>
              <w:right w:val="single" w:sz="4" w:space="0" w:color="auto"/>
            </w:tcBorders>
            <w:vAlign w:val="center"/>
          </w:tcPr>
          <w:p w14:paraId="7C91EFBA" w14:textId="77777777" w:rsidR="002B6231" w:rsidRPr="00B00CBD" w:rsidRDefault="002B6231" w:rsidP="008F0262">
            <w:pPr>
              <w:pStyle w:val="TAC"/>
              <w:rPr>
                <w:rFonts w:cs="Arial"/>
                <w:szCs w:val="18"/>
                <w:lang w:val="en-US" w:eastAsia="zh-CN"/>
              </w:rPr>
            </w:pPr>
          </w:p>
        </w:tc>
        <w:tc>
          <w:tcPr>
            <w:tcW w:w="709" w:type="dxa"/>
            <w:tcBorders>
              <w:left w:val="single" w:sz="4" w:space="0" w:color="auto"/>
              <w:bottom w:val="single" w:sz="4" w:space="0" w:color="auto"/>
              <w:right w:val="single" w:sz="4" w:space="0" w:color="auto"/>
            </w:tcBorders>
            <w:vAlign w:val="center"/>
          </w:tcPr>
          <w:p w14:paraId="05A6BA7E" w14:textId="77777777" w:rsidR="002B6231" w:rsidRPr="00B00CBD" w:rsidRDefault="002B6231" w:rsidP="008F0262">
            <w:pPr>
              <w:pStyle w:val="TAC"/>
              <w:rPr>
                <w:rFonts w:cs="Arial"/>
                <w:szCs w:val="18"/>
                <w:lang w:val="en-US" w:eastAsia="zh-CN"/>
              </w:rPr>
            </w:pPr>
            <w:r>
              <w:rPr>
                <w:rFonts w:cs="Arial"/>
                <w:szCs w:val="18"/>
                <w:lang w:val="en-US" w:eastAsia="zh-CN"/>
              </w:rPr>
              <w:t>n77</w:t>
            </w:r>
          </w:p>
        </w:tc>
        <w:tc>
          <w:tcPr>
            <w:tcW w:w="3811" w:type="dxa"/>
            <w:tcBorders>
              <w:top w:val="single" w:sz="4" w:space="0" w:color="auto"/>
              <w:left w:val="single" w:sz="4" w:space="0" w:color="auto"/>
              <w:bottom w:val="single" w:sz="4" w:space="0" w:color="auto"/>
              <w:right w:val="single" w:sz="4" w:space="0" w:color="auto"/>
            </w:tcBorders>
            <w:vAlign w:val="center"/>
          </w:tcPr>
          <w:p w14:paraId="684D3A6E" w14:textId="77777777" w:rsidR="002B6231" w:rsidRPr="00B00CBD" w:rsidRDefault="002B6231" w:rsidP="008F0262">
            <w:pPr>
              <w:keepNext/>
              <w:keepLines/>
              <w:spacing w:after="0"/>
              <w:jc w:val="center"/>
              <w:textAlignment w:val="bottom"/>
              <w:rPr>
                <w:rFonts w:ascii="Arial" w:eastAsia="SimSun" w:hAnsi="Arial" w:cs="Arial"/>
                <w:sz w:val="18"/>
                <w:szCs w:val="18"/>
                <w:lang w:val="en-US" w:eastAsia="zh-CN" w:bidi="ar"/>
              </w:rPr>
            </w:pPr>
            <w:r>
              <w:rPr>
                <w:rFonts w:ascii="Arial" w:hAnsi="Arial" w:cs="Arial"/>
                <w:sz w:val="18"/>
                <w:szCs w:val="18"/>
                <w:lang w:bidi="ar"/>
              </w:rPr>
              <w:t>n77 channel bandwidths in Table 5.3.5-1 of 38.101-1</w:t>
            </w:r>
          </w:p>
        </w:tc>
        <w:tc>
          <w:tcPr>
            <w:tcW w:w="1360" w:type="dxa"/>
            <w:tcBorders>
              <w:top w:val="nil"/>
              <w:left w:val="single" w:sz="4" w:space="0" w:color="auto"/>
              <w:bottom w:val="single" w:sz="4" w:space="0" w:color="auto"/>
              <w:right w:val="single" w:sz="4" w:space="0" w:color="auto"/>
            </w:tcBorders>
            <w:vAlign w:val="center"/>
          </w:tcPr>
          <w:p w14:paraId="75C772D0" w14:textId="77777777" w:rsidR="002B6231" w:rsidRPr="00B00CBD" w:rsidRDefault="002B6231" w:rsidP="008F0262">
            <w:pPr>
              <w:pStyle w:val="TAC"/>
              <w:rPr>
                <w:rFonts w:cs="Arial"/>
                <w:szCs w:val="18"/>
                <w:lang w:val="en-US" w:eastAsia="zh-CN"/>
              </w:rPr>
            </w:pPr>
          </w:p>
        </w:tc>
      </w:tr>
      <w:tr w:rsidR="002B6231" w14:paraId="0C2DC3F4" w14:textId="77777777" w:rsidTr="008F0262">
        <w:trPr>
          <w:trHeight w:val="187"/>
        </w:trPr>
        <w:tc>
          <w:tcPr>
            <w:tcW w:w="1983" w:type="dxa"/>
            <w:tcBorders>
              <w:top w:val="single" w:sz="4" w:space="0" w:color="auto"/>
              <w:left w:val="single" w:sz="4" w:space="0" w:color="auto"/>
              <w:bottom w:val="nil"/>
              <w:right w:val="single" w:sz="4" w:space="0" w:color="auto"/>
            </w:tcBorders>
          </w:tcPr>
          <w:p w14:paraId="4C6933D5" w14:textId="77777777" w:rsidR="002B6231" w:rsidRPr="00B00CBD" w:rsidRDefault="002B6231" w:rsidP="008F0262">
            <w:pPr>
              <w:pStyle w:val="TAC"/>
              <w:rPr>
                <w:rFonts w:cs="Arial"/>
                <w:szCs w:val="18"/>
                <w:lang w:val="en-US" w:eastAsia="zh-CN"/>
              </w:rPr>
            </w:pPr>
            <w:r>
              <w:rPr>
                <w:rFonts w:eastAsia="SimSun" w:cs="Arial"/>
                <w:szCs w:val="18"/>
                <w:lang w:val="en-US" w:eastAsia="zh-CN"/>
              </w:rPr>
              <w:t>CA_n13A-n77C</w:t>
            </w:r>
          </w:p>
        </w:tc>
        <w:tc>
          <w:tcPr>
            <w:tcW w:w="1981" w:type="dxa"/>
            <w:tcBorders>
              <w:top w:val="single" w:sz="4" w:space="0" w:color="auto"/>
              <w:left w:val="single" w:sz="4" w:space="0" w:color="auto"/>
              <w:bottom w:val="nil"/>
              <w:right w:val="single" w:sz="4" w:space="0" w:color="auto"/>
            </w:tcBorders>
            <w:vAlign w:val="center"/>
          </w:tcPr>
          <w:p w14:paraId="7AF6585A" w14:textId="77777777" w:rsidR="002B6231" w:rsidRDefault="002B6231" w:rsidP="008F0262">
            <w:pPr>
              <w:pStyle w:val="TAC"/>
              <w:rPr>
                <w:rFonts w:eastAsia="SimSun" w:cs="Arial"/>
                <w:szCs w:val="18"/>
                <w:lang w:val="en-US" w:eastAsia="zh-CN"/>
              </w:rPr>
            </w:pPr>
            <w:r>
              <w:rPr>
                <w:rFonts w:eastAsia="SimSun" w:cs="Arial"/>
                <w:szCs w:val="18"/>
                <w:lang w:val="en-US" w:eastAsia="zh-CN"/>
              </w:rPr>
              <w:t>n77</w:t>
            </w:r>
            <w:r w:rsidRPr="00BA07BD">
              <w:rPr>
                <w:rFonts w:eastAsia="SimSun" w:cs="Arial"/>
                <w:szCs w:val="18"/>
                <w:vertAlign w:val="superscript"/>
                <w:lang w:val="en-US" w:eastAsia="zh-CN"/>
              </w:rPr>
              <w:t>8,9</w:t>
            </w:r>
          </w:p>
          <w:p w14:paraId="57A87D10" w14:textId="77777777" w:rsidR="002B6231" w:rsidRDefault="002B6231" w:rsidP="008F0262">
            <w:pPr>
              <w:pStyle w:val="TAC"/>
              <w:rPr>
                <w:rFonts w:eastAsia="SimSun" w:cs="Arial"/>
                <w:szCs w:val="18"/>
                <w:lang w:val="en-US" w:eastAsia="zh-CN"/>
              </w:rPr>
            </w:pPr>
            <w:r>
              <w:rPr>
                <w:rFonts w:eastAsia="SimSun" w:cs="Arial"/>
                <w:szCs w:val="18"/>
                <w:lang w:val="en-US" w:eastAsia="zh-CN"/>
              </w:rPr>
              <w:t>CA_n13A-n77A</w:t>
            </w:r>
          </w:p>
          <w:p w14:paraId="75D2BF21" w14:textId="77777777" w:rsidR="002B6231" w:rsidRDefault="002B6231" w:rsidP="008F0262">
            <w:pPr>
              <w:pStyle w:val="TAC"/>
              <w:rPr>
                <w:rFonts w:eastAsia="SimSun" w:cs="Arial"/>
                <w:szCs w:val="18"/>
                <w:lang w:val="en-US" w:eastAsia="zh-CN"/>
              </w:rPr>
            </w:pPr>
            <w:r>
              <w:rPr>
                <w:rFonts w:eastAsia="SimSun" w:cs="Arial"/>
                <w:szCs w:val="18"/>
                <w:lang w:val="en-US" w:eastAsia="zh-CN"/>
              </w:rPr>
              <w:t>CA_n13A-n77C</w:t>
            </w:r>
          </w:p>
          <w:p w14:paraId="30FB398B" w14:textId="77777777" w:rsidR="002B6231" w:rsidRPr="00B00CBD" w:rsidRDefault="002B6231" w:rsidP="008F0262">
            <w:pPr>
              <w:pStyle w:val="TAC"/>
              <w:rPr>
                <w:rFonts w:cs="Arial"/>
                <w:szCs w:val="18"/>
                <w:lang w:val="en-US" w:eastAsia="zh-CN"/>
              </w:rPr>
            </w:pPr>
            <w:r>
              <w:rPr>
                <w:rFonts w:eastAsia="SimSun" w:cs="Arial"/>
                <w:szCs w:val="18"/>
                <w:lang w:val="en-US" w:eastAsia="zh-CN"/>
              </w:rPr>
              <w:t>CA_n77C</w:t>
            </w:r>
          </w:p>
        </w:tc>
        <w:tc>
          <w:tcPr>
            <w:tcW w:w="709" w:type="dxa"/>
            <w:tcBorders>
              <w:top w:val="single" w:sz="4" w:space="0" w:color="auto"/>
              <w:left w:val="single" w:sz="4" w:space="0" w:color="auto"/>
              <w:right w:val="single" w:sz="4" w:space="0" w:color="auto"/>
            </w:tcBorders>
            <w:vAlign w:val="center"/>
          </w:tcPr>
          <w:p w14:paraId="30DB5A58" w14:textId="77777777" w:rsidR="002B6231" w:rsidRDefault="002B6231" w:rsidP="008F0262">
            <w:pPr>
              <w:pStyle w:val="TAC"/>
              <w:rPr>
                <w:rFonts w:cs="Arial"/>
                <w:szCs w:val="18"/>
                <w:lang w:val="en-US" w:eastAsia="zh-CN"/>
              </w:rPr>
            </w:pPr>
            <w:r>
              <w:rPr>
                <w:rFonts w:cs="Arial"/>
                <w:szCs w:val="18"/>
                <w:lang w:val="en-US" w:eastAsia="zh-CN"/>
              </w:rPr>
              <w:t>n13</w:t>
            </w:r>
          </w:p>
        </w:tc>
        <w:tc>
          <w:tcPr>
            <w:tcW w:w="3811" w:type="dxa"/>
            <w:tcBorders>
              <w:top w:val="single" w:sz="4" w:space="0" w:color="auto"/>
              <w:left w:val="single" w:sz="4" w:space="0" w:color="auto"/>
              <w:bottom w:val="single" w:sz="4" w:space="0" w:color="auto"/>
              <w:right w:val="single" w:sz="4" w:space="0" w:color="auto"/>
            </w:tcBorders>
            <w:vAlign w:val="center"/>
          </w:tcPr>
          <w:p w14:paraId="6A25BB6E" w14:textId="77777777" w:rsidR="002B6231" w:rsidRPr="00B00CBD" w:rsidRDefault="002B6231" w:rsidP="008F0262">
            <w:pPr>
              <w:keepNext/>
              <w:keepLines/>
              <w:spacing w:after="0"/>
              <w:jc w:val="center"/>
              <w:textAlignment w:val="bottom"/>
              <w:rPr>
                <w:rFonts w:ascii="Arial" w:eastAsia="SimSun" w:hAnsi="Arial" w:cs="Arial"/>
                <w:sz w:val="18"/>
                <w:szCs w:val="18"/>
                <w:lang w:val="en-US" w:eastAsia="zh-CN" w:bidi="ar"/>
              </w:rPr>
            </w:pPr>
            <w:r>
              <w:rPr>
                <w:rFonts w:ascii="Arial" w:hAnsi="Arial" w:cs="Arial"/>
                <w:sz w:val="18"/>
                <w:szCs w:val="18"/>
                <w:lang w:bidi="ar"/>
              </w:rPr>
              <w:t>n13 channel bandwidths in Table 5.3.5-1 of 38.101-1</w:t>
            </w:r>
          </w:p>
        </w:tc>
        <w:tc>
          <w:tcPr>
            <w:tcW w:w="1360" w:type="dxa"/>
            <w:tcBorders>
              <w:top w:val="single" w:sz="4" w:space="0" w:color="auto"/>
              <w:left w:val="single" w:sz="4" w:space="0" w:color="auto"/>
              <w:bottom w:val="nil"/>
              <w:right w:val="single" w:sz="4" w:space="0" w:color="auto"/>
            </w:tcBorders>
            <w:vAlign w:val="center"/>
          </w:tcPr>
          <w:p w14:paraId="44946685" w14:textId="77777777" w:rsidR="002B6231" w:rsidRPr="00B00CBD" w:rsidRDefault="002B6231" w:rsidP="008F0262">
            <w:pPr>
              <w:pStyle w:val="TAC"/>
              <w:rPr>
                <w:rFonts w:cs="Arial"/>
                <w:szCs w:val="18"/>
                <w:lang w:val="en-US" w:eastAsia="zh-CN"/>
              </w:rPr>
            </w:pPr>
            <w:r>
              <w:rPr>
                <w:rFonts w:cs="Arial"/>
                <w:szCs w:val="18"/>
                <w:lang w:val="en-US" w:eastAsia="zh-CN"/>
              </w:rPr>
              <w:t>4 and 5</w:t>
            </w:r>
          </w:p>
        </w:tc>
      </w:tr>
      <w:tr w:rsidR="002B6231" w14:paraId="68630C9E" w14:textId="77777777" w:rsidTr="00467FD7">
        <w:trPr>
          <w:trHeight w:val="187"/>
        </w:trPr>
        <w:tc>
          <w:tcPr>
            <w:tcW w:w="1983" w:type="dxa"/>
            <w:tcBorders>
              <w:top w:val="nil"/>
              <w:left w:val="single" w:sz="4" w:space="0" w:color="auto"/>
              <w:bottom w:val="single" w:sz="4" w:space="0" w:color="auto"/>
              <w:right w:val="single" w:sz="4" w:space="0" w:color="auto"/>
            </w:tcBorders>
          </w:tcPr>
          <w:p w14:paraId="52C30DA1" w14:textId="77777777" w:rsidR="002B6231" w:rsidRPr="00B00CBD" w:rsidRDefault="002B6231" w:rsidP="008F0262">
            <w:pPr>
              <w:pStyle w:val="TAC"/>
              <w:rPr>
                <w:rFonts w:cs="Arial"/>
                <w:szCs w:val="18"/>
                <w:lang w:val="en-US" w:eastAsia="zh-CN"/>
              </w:rPr>
            </w:pPr>
          </w:p>
        </w:tc>
        <w:tc>
          <w:tcPr>
            <w:tcW w:w="1981" w:type="dxa"/>
            <w:tcBorders>
              <w:top w:val="nil"/>
              <w:left w:val="single" w:sz="4" w:space="0" w:color="auto"/>
              <w:bottom w:val="single" w:sz="4" w:space="0" w:color="auto"/>
              <w:right w:val="single" w:sz="4" w:space="0" w:color="auto"/>
            </w:tcBorders>
            <w:vAlign w:val="center"/>
          </w:tcPr>
          <w:p w14:paraId="1FEEB6DA" w14:textId="77777777" w:rsidR="002B6231" w:rsidRPr="00B00CBD" w:rsidRDefault="002B6231" w:rsidP="008F0262">
            <w:pPr>
              <w:pStyle w:val="TAC"/>
              <w:rPr>
                <w:rFonts w:cs="Arial"/>
                <w:szCs w:val="18"/>
                <w:lang w:val="en-US" w:eastAsia="zh-CN"/>
              </w:rPr>
            </w:pPr>
          </w:p>
        </w:tc>
        <w:tc>
          <w:tcPr>
            <w:tcW w:w="709" w:type="dxa"/>
            <w:tcBorders>
              <w:left w:val="single" w:sz="4" w:space="0" w:color="auto"/>
              <w:bottom w:val="single" w:sz="4" w:space="0" w:color="auto"/>
              <w:right w:val="single" w:sz="4" w:space="0" w:color="auto"/>
            </w:tcBorders>
            <w:vAlign w:val="center"/>
          </w:tcPr>
          <w:p w14:paraId="23E9891C" w14:textId="77777777" w:rsidR="002B6231" w:rsidRDefault="002B6231" w:rsidP="008F0262">
            <w:pPr>
              <w:pStyle w:val="TAC"/>
              <w:rPr>
                <w:rFonts w:cs="Arial"/>
                <w:szCs w:val="18"/>
                <w:lang w:val="en-US" w:eastAsia="zh-CN"/>
              </w:rPr>
            </w:pPr>
            <w:r>
              <w:rPr>
                <w:rFonts w:cs="Arial"/>
                <w:szCs w:val="18"/>
                <w:lang w:val="en-US" w:eastAsia="zh-CN"/>
              </w:rPr>
              <w:t>n77</w:t>
            </w:r>
          </w:p>
        </w:tc>
        <w:tc>
          <w:tcPr>
            <w:tcW w:w="3811" w:type="dxa"/>
            <w:tcBorders>
              <w:top w:val="single" w:sz="4" w:space="0" w:color="auto"/>
              <w:left w:val="single" w:sz="4" w:space="0" w:color="auto"/>
              <w:bottom w:val="single" w:sz="4" w:space="0" w:color="auto"/>
              <w:right w:val="single" w:sz="4" w:space="0" w:color="auto"/>
            </w:tcBorders>
            <w:vAlign w:val="center"/>
          </w:tcPr>
          <w:p w14:paraId="513DCEB0" w14:textId="77777777" w:rsidR="002B6231" w:rsidRPr="00B00CBD" w:rsidRDefault="002B6231" w:rsidP="008F0262">
            <w:pPr>
              <w:keepNext/>
              <w:keepLines/>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CA_n77C_BCS_4 &amp; 5</w:t>
            </w:r>
          </w:p>
        </w:tc>
        <w:tc>
          <w:tcPr>
            <w:tcW w:w="1360" w:type="dxa"/>
            <w:tcBorders>
              <w:top w:val="nil"/>
              <w:left w:val="single" w:sz="4" w:space="0" w:color="auto"/>
              <w:bottom w:val="single" w:sz="4" w:space="0" w:color="auto"/>
              <w:right w:val="single" w:sz="4" w:space="0" w:color="auto"/>
            </w:tcBorders>
            <w:vAlign w:val="center"/>
          </w:tcPr>
          <w:p w14:paraId="4B2F15C5" w14:textId="77777777" w:rsidR="002B6231" w:rsidRPr="00B00CBD" w:rsidRDefault="002B6231" w:rsidP="008F0262">
            <w:pPr>
              <w:pStyle w:val="TAC"/>
              <w:rPr>
                <w:rFonts w:cs="Arial"/>
                <w:szCs w:val="18"/>
                <w:lang w:val="en-US" w:eastAsia="zh-CN"/>
              </w:rPr>
            </w:pPr>
          </w:p>
        </w:tc>
      </w:tr>
      <w:tr w:rsidR="00467FD7" w14:paraId="29C62D69" w14:textId="77777777" w:rsidTr="00467FD7">
        <w:trPr>
          <w:trHeight w:val="187"/>
        </w:trPr>
        <w:tc>
          <w:tcPr>
            <w:tcW w:w="9844" w:type="dxa"/>
            <w:gridSpan w:val="5"/>
            <w:tcBorders>
              <w:top w:val="single" w:sz="4" w:space="0" w:color="auto"/>
              <w:left w:val="single" w:sz="4" w:space="0" w:color="auto"/>
              <w:bottom w:val="single" w:sz="4" w:space="0" w:color="auto"/>
              <w:right w:val="single" w:sz="4" w:space="0" w:color="auto"/>
            </w:tcBorders>
          </w:tcPr>
          <w:p w14:paraId="034A1128" w14:textId="77777777" w:rsidR="006D5C4F" w:rsidRPr="001141C9" w:rsidRDefault="006D5C4F" w:rsidP="006D5C4F">
            <w:pPr>
              <w:pStyle w:val="TAN"/>
              <w:keepNext w:val="0"/>
              <w:keepLines w:val="0"/>
            </w:pPr>
            <w:bookmarkStart w:id="38" w:name="_Hlk156011157"/>
            <w:r w:rsidRPr="00D851BB">
              <w:t xml:space="preserve">NOTE </w:t>
            </w:r>
            <w:r w:rsidRPr="00D851BB">
              <w:rPr>
                <w:rFonts w:hint="eastAsia"/>
                <w:lang w:eastAsia="zh-CN"/>
              </w:rPr>
              <w:t>8</w:t>
            </w:r>
            <w:r w:rsidRPr="00D851BB">
              <w:t>:</w:t>
            </w:r>
            <w:r w:rsidRPr="00D851BB">
              <w:tab/>
              <w:t>Minimum requirements for Power Class 2 are applicable for this uplink CA configuration according to clause 6.2A.1.1 or 6.2A.1.2 or 6.2A.1.3 or single uplink carrier configuration according to clauses 6.2.1 or 6.2D.1 or 6.2G.1 in this downlink/uplink combination</w:t>
            </w:r>
            <w:bookmarkEnd w:id="38"/>
            <w:r>
              <w:t>.</w:t>
            </w:r>
          </w:p>
          <w:p w14:paraId="1EA48D1C" w14:textId="4B80D2CB" w:rsidR="00467FD7" w:rsidRPr="00B00CBD" w:rsidRDefault="006D5C4F" w:rsidP="00177FCA">
            <w:pPr>
              <w:pStyle w:val="TAN"/>
              <w:keepNext w:val="0"/>
              <w:keepLines w:val="0"/>
              <w:rPr>
                <w:rFonts w:cs="Arial"/>
                <w:szCs w:val="18"/>
                <w:lang w:val="en-US" w:eastAsia="zh-CN"/>
              </w:rPr>
            </w:pPr>
            <w:r w:rsidRPr="00D851BB">
              <w:t xml:space="preserve">NOTE </w:t>
            </w:r>
            <w:r w:rsidRPr="00D851BB">
              <w:rPr>
                <w:rFonts w:hint="eastAsia"/>
              </w:rPr>
              <w:t>9</w:t>
            </w:r>
            <w:r w:rsidRPr="00D851BB">
              <w:t>:</w:t>
            </w:r>
            <w:r w:rsidRPr="00D851BB">
              <w:tab/>
              <w:t>Minimum requirements for Power Class 1.5 are applicable for this uplink CA configuration according to clause 6.2A.1.3 or single uplink carrier according to clauses 6.2.1 or 6.2D.1 or 6.2G.1 in this downlink/uplink combination</w:t>
            </w:r>
          </w:p>
        </w:tc>
      </w:tr>
    </w:tbl>
    <w:p w14:paraId="3AE7F260" w14:textId="77777777" w:rsidR="002B6231" w:rsidRDefault="002B6231" w:rsidP="002B6231">
      <w:pPr>
        <w:pStyle w:val="Heading4"/>
        <w:rPr>
          <w:rFonts w:cs="Arial"/>
          <w:szCs w:val="22"/>
          <w:lang w:val="en-US" w:eastAsia="zh-CN"/>
        </w:rPr>
      </w:pPr>
      <w:bookmarkStart w:id="39" w:name="_Toc173744046"/>
      <w:r w:rsidRPr="005D2633">
        <w:rPr>
          <w:rFonts w:cs="Arial"/>
          <w:lang w:eastAsia="zh-CN"/>
        </w:rPr>
        <w:lastRenderedPageBreak/>
        <w:t>5.x.1.</w:t>
      </w:r>
      <w:r>
        <w:rPr>
          <w:rFonts w:cs="Arial"/>
          <w:lang w:eastAsia="zh-CN"/>
        </w:rPr>
        <w:t>3</w:t>
      </w:r>
      <w:r w:rsidRPr="005D2633">
        <w:rPr>
          <w:rFonts w:cs="Arial"/>
          <w:lang w:eastAsia="zh-CN"/>
        </w:rPr>
        <w:tab/>
      </w:r>
      <w:bookmarkEnd w:id="39"/>
      <w:r>
        <w:rPr>
          <w:rFonts w:cs="Arial"/>
          <w:szCs w:val="24"/>
          <w:lang w:eastAsia="zh-CN"/>
        </w:rPr>
        <w:t>UE co-existence studies</w:t>
      </w:r>
      <w:r>
        <w:rPr>
          <w:rFonts w:cs="Arial" w:hint="eastAsia"/>
          <w:szCs w:val="24"/>
          <w:lang w:val="en-US" w:eastAsia="zh-CN"/>
        </w:rPr>
        <w:t xml:space="preserve"> for 1 band UL</w:t>
      </w:r>
    </w:p>
    <w:p w14:paraId="6F4A12B5" w14:textId="77777777" w:rsidR="002B6231" w:rsidRDefault="002B6231" w:rsidP="002B6231">
      <w:pPr>
        <w:keepNext/>
        <w:keepLines/>
        <w:rPr>
          <w:lang w:eastAsia="zh-CN"/>
        </w:rPr>
      </w:pPr>
      <w:bookmarkStart w:id="40" w:name="_Toc173744047"/>
      <w:r>
        <w:rPr>
          <w:lang w:eastAsia="zh-CN"/>
        </w:rPr>
        <w:t xml:space="preserve">Table </w:t>
      </w:r>
      <w:r>
        <w:rPr>
          <w:rFonts w:hint="eastAsia"/>
          <w:lang w:val="en-US" w:eastAsia="zh-CN"/>
        </w:rPr>
        <w:t>5.x</w:t>
      </w:r>
      <w:r>
        <w:rPr>
          <w:lang w:eastAsia="zh-CN"/>
        </w:rPr>
        <w:t>.</w:t>
      </w:r>
      <w:r>
        <w:rPr>
          <w:lang w:val="en-US" w:eastAsia="zh-CN"/>
        </w:rPr>
        <w:t>1.3</w:t>
      </w:r>
      <w:r>
        <w:rPr>
          <w:lang w:eastAsia="zh-CN"/>
        </w:rPr>
        <w:t>-1</w:t>
      </w:r>
      <w:r>
        <w:rPr>
          <w:rFonts w:hint="eastAsia"/>
          <w:lang w:val="en-US" w:eastAsia="zh-CN"/>
        </w:rPr>
        <w:t xml:space="preserve"> </w:t>
      </w:r>
      <w:r>
        <w:rPr>
          <w:lang w:eastAsia="zh-CN"/>
        </w:rPr>
        <w:t xml:space="preserve">summarizes frequency ranges where harmonics and/or harmonics mixing occur for </w:t>
      </w:r>
      <w:r>
        <w:rPr>
          <w:rFonts w:eastAsia="SimSun" w:cs="Arial"/>
          <w:szCs w:val="18"/>
          <w:lang w:val="en-US" w:eastAsia="zh-CN"/>
        </w:rPr>
        <w:t>CA_n13-n77</w:t>
      </w:r>
      <w:r>
        <w:rPr>
          <w:lang w:eastAsia="zh-CN"/>
        </w:rPr>
        <w:t>.</w:t>
      </w:r>
    </w:p>
    <w:p w14:paraId="5655A5E6" w14:textId="77777777" w:rsidR="00D87900" w:rsidRDefault="00D87900" w:rsidP="00D87900">
      <w:pPr>
        <w:keepNext/>
        <w:keepLines/>
        <w:spacing w:after="120"/>
        <w:jc w:val="center"/>
      </w:pPr>
      <w:r>
        <w:rPr>
          <w:rFonts w:ascii="Arial" w:hAnsi="Arial" w:cs="Arial" w:hint="eastAsia"/>
          <w:b/>
          <w:kern w:val="2"/>
          <w:lang w:val="en-US" w:eastAsia="zh-CN"/>
        </w:rPr>
        <w:t>T</w:t>
      </w:r>
      <w:r>
        <w:rPr>
          <w:rFonts w:ascii="Arial" w:hAnsi="Arial" w:cs="Arial"/>
          <w:b/>
          <w:kern w:val="2"/>
          <w:lang w:val="en-US" w:eastAsia="zh-CN"/>
        </w:rPr>
        <w:t xml:space="preserve">able </w:t>
      </w:r>
      <w:r>
        <w:rPr>
          <w:rFonts w:ascii="Arial" w:hAnsi="Arial" w:cs="Arial" w:hint="eastAsia"/>
          <w:b/>
          <w:kern w:val="2"/>
          <w:lang w:val="en-US" w:eastAsia="zh-CN"/>
        </w:rPr>
        <w:t>5.x</w:t>
      </w:r>
      <w:r>
        <w:rPr>
          <w:rFonts w:ascii="Arial" w:hAnsi="Arial" w:cs="Arial"/>
          <w:b/>
          <w:kern w:val="2"/>
          <w:lang w:val="en-US" w:eastAsia="zh-CN"/>
        </w:rPr>
        <w:t>.1</w:t>
      </w:r>
      <w:r>
        <w:rPr>
          <w:rFonts w:ascii="Arial" w:hAnsi="Arial" w:cs="Arial" w:hint="eastAsia"/>
          <w:b/>
          <w:kern w:val="2"/>
          <w:lang w:val="en-US" w:eastAsia="zh-CN"/>
        </w:rPr>
        <w:t xml:space="preserve">.3-1 </w:t>
      </w:r>
      <w:r>
        <w:rPr>
          <w:rFonts w:ascii="Arial" w:hAnsi="Arial" w:cs="Arial"/>
          <w:b/>
          <w:kern w:val="2"/>
          <w:lang w:val="en-US" w:eastAsia="zh-CN"/>
        </w:rPr>
        <w:t>UL/DL harmonics</w:t>
      </w:r>
      <w:r>
        <w:rPr>
          <w:rFonts w:ascii="Arial" w:hAnsi="Arial" w:cs="Arial" w:hint="eastAsia"/>
          <w:b/>
          <w:kern w:val="2"/>
          <w:lang w:val="en-US" w:eastAsia="zh-CN"/>
        </w:rPr>
        <w:t>/harmonic mixing analysis</w:t>
      </w:r>
    </w:p>
    <w:tbl>
      <w:tblPr>
        <w:tblW w:w="9080" w:type="dxa"/>
        <w:tblLook w:val="04A0" w:firstRow="1" w:lastRow="0" w:firstColumn="1" w:lastColumn="0" w:noHBand="0" w:noVBand="1"/>
      </w:tblPr>
      <w:tblGrid>
        <w:gridCol w:w="863"/>
        <w:gridCol w:w="1057"/>
        <w:gridCol w:w="960"/>
        <w:gridCol w:w="960"/>
        <w:gridCol w:w="960"/>
        <w:gridCol w:w="960"/>
        <w:gridCol w:w="960"/>
        <w:gridCol w:w="960"/>
        <w:gridCol w:w="1400"/>
      </w:tblGrid>
      <w:tr w:rsidR="00D87900" w14:paraId="5EE2AC9C" w14:textId="77777777" w:rsidTr="007F794F">
        <w:trPr>
          <w:trHeight w:val="240"/>
        </w:trPr>
        <w:tc>
          <w:tcPr>
            <w:tcW w:w="1920"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2ECA3E0D" w14:textId="77777777" w:rsidR="00D87900" w:rsidRDefault="00D87900" w:rsidP="007F794F">
            <w:pPr>
              <w:overflowPunct/>
              <w:autoSpaceDE/>
              <w:autoSpaceDN/>
              <w:adjustRightInd/>
              <w:spacing w:after="0"/>
              <w:jc w:val="center"/>
              <w:textAlignment w:val="auto"/>
              <w:rPr>
                <w:rFonts w:ascii="Arial" w:hAnsi="Arial" w:cs="Arial"/>
                <w:b/>
                <w:bCs/>
                <w:color w:val="000000"/>
                <w:sz w:val="18"/>
                <w:szCs w:val="18"/>
                <w:lang w:eastAsia="en-DK"/>
              </w:rPr>
            </w:pPr>
            <w:r>
              <w:rPr>
                <w:rFonts w:ascii="Arial" w:hAnsi="Arial" w:cs="Arial"/>
                <w:b/>
                <w:bCs/>
                <w:color w:val="000000"/>
                <w:sz w:val="18"/>
                <w:szCs w:val="18"/>
              </w:rPr>
              <w:t xml:space="preserve">UL/DL </w:t>
            </w:r>
            <w:r>
              <w:rPr>
                <w:rFonts w:ascii="Arial" w:hAnsi="Arial" w:cs="Arial"/>
                <w:b/>
                <w:bCs/>
                <w:color w:val="000000"/>
                <w:sz w:val="18"/>
                <w:szCs w:val="18"/>
              </w:rPr>
              <w:br/>
              <w:t>harmonics</w:t>
            </w:r>
          </w:p>
        </w:tc>
        <w:tc>
          <w:tcPr>
            <w:tcW w:w="960" w:type="dxa"/>
            <w:tcBorders>
              <w:top w:val="single" w:sz="4" w:space="0" w:color="auto"/>
              <w:left w:val="nil"/>
              <w:bottom w:val="single" w:sz="4" w:space="0" w:color="auto"/>
              <w:right w:val="single" w:sz="4" w:space="0" w:color="auto"/>
            </w:tcBorders>
            <w:noWrap/>
            <w:vAlign w:val="center"/>
            <w:hideMark/>
          </w:tcPr>
          <w:p w14:paraId="1FBB35DE" w14:textId="77777777" w:rsidR="00D87900" w:rsidRDefault="00D87900" w:rsidP="007F794F">
            <w:pPr>
              <w:rPr>
                <w:rFonts w:ascii="Arial" w:hAnsi="Arial" w:cs="Arial"/>
                <w:b/>
                <w:bCs/>
                <w:color w:val="000000"/>
                <w:sz w:val="18"/>
                <w:szCs w:val="18"/>
              </w:rPr>
            </w:pPr>
            <w:r>
              <w:rPr>
                <w:rFonts w:ascii="Arial" w:hAnsi="Arial" w:cs="Arial"/>
                <w:b/>
                <w:bCs/>
                <w:color w:val="000000"/>
                <w:sz w:val="18"/>
                <w:szCs w:val="18"/>
              </w:rPr>
              <w:t>n13</w:t>
            </w:r>
          </w:p>
        </w:tc>
        <w:tc>
          <w:tcPr>
            <w:tcW w:w="960" w:type="dxa"/>
            <w:tcBorders>
              <w:top w:val="single" w:sz="4" w:space="0" w:color="auto"/>
              <w:left w:val="nil"/>
              <w:bottom w:val="single" w:sz="4" w:space="0" w:color="auto"/>
              <w:right w:val="single" w:sz="4" w:space="0" w:color="auto"/>
            </w:tcBorders>
            <w:noWrap/>
            <w:vAlign w:val="center"/>
            <w:hideMark/>
          </w:tcPr>
          <w:p w14:paraId="6C0E4184" w14:textId="77777777" w:rsidR="00D87900" w:rsidRDefault="00D87900" w:rsidP="007F794F">
            <w:pPr>
              <w:jc w:val="center"/>
              <w:rPr>
                <w:rFonts w:ascii="Arial" w:hAnsi="Arial" w:cs="Arial"/>
                <w:b/>
                <w:bCs/>
                <w:color w:val="000000"/>
                <w:sz w:val="18"/>
                <w:szCs w:val="18"/>
              </w:rPr>
            </w:pPr>
            <w:r>
              <w:rPr>
                <w:rFonts w:ascii="Arial" w:hAnsi="Arial" w:cs="Arial"/>
                <w:b/>
                <w:bCs/>
                <w:color w:val="000000"/>
                <w:sz w:val="18"/>
                <w:szCs w:val="18"/>
              </w:rPr>
              <w:t>UL1</w:t>
            </w:r>
            <w:r>
              <w:rPr>
                <w:rFonts w:ascii="Arial" w:hAnsi="Arial" w:cs="Arial"/>
                <w:b/>
                <w:bCs/>
                <w:color w:val="000000"/>
                <w:sz w:val="18"/>
                <w:szCs w:val="18"/>
                <w:vertAlign w:val="superscript"/>
              </w:rPr>
              <w:t>2</w:t>
            </w:r>
          </w:p>
        </w:tc>
        <w:tc>
          <w:tcPr>
            <w:tcW w:w="960" w:type="dxa"/>
            <w:tcBorders>
              <w:top w:val="single" w:sz="4" w:space="0" w:color="auto"/>
              <w:left w:val="nil"/>
              <w:bottom w:val="single" w:sz="4" w:space="0" w:color="auto"/>
              <w:right w:val="single" w:sz="4" w:space="0" w:color="auto"/>
            </w:tcBorders>
            <w:noWrap/>
            <w:vAlign w:val="center"/>
            <w:hideMark/>
          </w:tcPr>
          <w:p w14:paraId="79F443CF" w14:textId="77777777" w:rsidR="00D87900" w:rsidRDefault="00D87900" w:rsidP="007F794F">
            <w:pPr>
              <w:jc w:val="center"/>
              <w:rPr>
                <w:rFonts w:ascii="Arial" w:hAnsi="Arial" w:cs="Arial"/>
                <w:b/>
                <w:bCs/>
                <w:color w:val="000000"/>
                <w:sz w:val="18"/>
                <w:szCs w:val="18"/>
              </w:rPr>
            </w:pPr>
            <w:r>
              <w:rPr>
                <w:rFonts w:ascii="Arial" w:hAnsi="Arial" w:cs="Arial"/>
                <w:b/>
                <w:bCs/>
                <w:color w:val="000000"/>
                <w:sz w:val="18"/>
                <w:szCs w:val="18"/>
              </w:rPr>
              <w:t>UL2</w:t>
            </w:r>
          </w:p>
        </w:tc>
        <w:tc>
          <w:tcPr>
            <w:tcW w:w="960" w:type="dxa"/>
            <w:tcBorders>
              <w:top w:val="single" w:sz="4" w:space="0" w:color="auto"/>
              <w:left w:val="nil"/>
              <w:bottom w:val="single" w:sz="4" w:space="0" w:color="auto"/>
              <w:right w:val="single" w:sz="4" w:space="0" w:color="auto"/>
            </w:tcBorders>
            <w:noWrap/>
            <w:vAlign w:val="center"/>
            <w:hideMark/>
          </w:tcPr>
          <w:p w14:paraId="2ADA5AE8" w14:textId="77777777" w:rsidR="00D87900" w:rsidRDefault="00D87900" w:rsidP="007F794F">
            <w:pPr>
              <w:jc w:val="center"/>
              <w:rPr>
                <w:rFonts w:ascii="Arial" w:hAnsi="Arial" w:cs="Arial"/>
                <w:b/>
                <w:bCs/>
                <w:color w:val="000000"/>
                <w:sz w:val="18"/>
                <w:szCs w:val="18"/>
              </w:rPr>
            </w:pPr>
            <w:r>
              <w:rPr>
                <w:rFonts w:ascii="Arial" w:hAnsi="Arial" w:cs="Arial"/>
                <w:b/>
                <w:bCs/>
                <w:color w:val="000000"/>
                <w:sz w:val="18"/>
                <w:szCs w:val="18"/>
              </w:rPr>
              <w:t>UL3</w:t>
            </w:r>
            <w:r>
              <w:rPr>
                <w:rFonts w:ascii="Arial" w:hAnsi="Arial" w:cs="Arial"/>
                <w:b/>
                <w:bCs/>
                <w:color w:val="000000"/>
                <w:sz w:val="18"/>
                <w:szCs w:val="18"/>
                <w:vertAlign w:val="superscript"/>
              </w:rPr>
              <w:t>3</w:t>
            </w:r>
          </w:p>
        </w:tc>
        <w:tc>
          <w:tcPr>
            <w:tcW w:w="960" w:type="dxa"/>
            <w:tcBorders>
              <w:top w:val="single" w:sz="4" w:space="0" w:color="auto"/>
              <w:left w:val="nil"/>
              <w:bottom w:val="single" w:sz="4" w:space="0" w:color="auto"/>
              <w:right w:val="single" w:sz="4" w:space="0" w:color="auto"/>
            </w:tcBorders>
            <w:noWrap/>
            <w:vAlign w:val="center"/>
            <w:hideMark/>
          </w:tcPr>
          <w:p w14:paraId="15DE2FC1" w14:textId="77777777" w:rsidR="00D87900" w:rsidRDefault="00D87900" w:rsidP="007F794F">
            <w:pPr>
              <w:jc w:val="center"/>
              <w:rPr>
                <w:rFonts w:ascii="Arial" w:hAnsi="Arial" w:cs="Arial"/>
                <w:b/>
                <w:bCs/>
                <w:color w:val="000000"/>
                <w:sz w:val="18"/>
                <w:szCs w:val="18"/>
              </w:rPr>
            </w:pPr>
            <w:r>
              <w:rPr>
                <w:rFonts w:ascii="Arial" w:hAnsi="Arial" w:cs="Arial"/>
                <w:b/>
                <w:bCs/>
                <w:color w:val="000000"/>
                <w:sz w:val="18"/>
                <w:szCs w:val="18"/>
              </w:rPr>
              <w:t>UL4</w:t>
            </w:r>
          </w:p>
        </w:tc>
        <w:tc>
          <w:tcPr>
            <w:tcW w:w="960" w:type="dxa"/>
            <w:tcBorders>
              <w:top w:val="single" w:sz="4" w:space="0" w:color="auto"/>
              <w:left w:val="nil"/>
              <w:bottom w:val="single" w:sz="4" w:space="0" w:color="auto"/>
              <w:right w:val="single" w:sz="4" w:space="0" w:color="auto"/>
            </w:tcBorders>
            <w:noWrap/>
            <w:vAlign w:val="center"/>
            <w:hideMark/>
          </w:tcPr>
          <w:p w14:paraId="07DABECE" w14:textId="77777777" w:rsidR="00D87900" w:rsidRDefault="00D87900" w:rsidP="007F794F">
            <w:pPr>
              <w:jc w:val="center"/>
              <w:rPr>
                <w:rFonts w:ascii="Arial" w:hAnsi="Arial" w:cs="Arial"/>
                <w:b/>
                <w:bCs/>
                <w:color w:val="000000"/>
                <w:sz w:val="18"/>
                <w:szCs w:val="18"/>
              </w:rPr>
            </w:pPr>
            <w:r>
              <w:rPr>
                <w:rFonts w:ascii="Arial" w:hAnsi="Arial" w:cs="Arial"/>
                <w:b/>
                <w:bCs/>
                <w:color w:val="000000"/>
                <w:sz w:val="18"/>
                <w:szCs w:val="18"/>
              </w:rPr>
              <w:t>UL5</w:t>
            </w:r>
          </w:p>
        </w:tc>
        <w:tc>
          <w:tcPr>
            <w:tcW w:w="1400" w:type="dxa"/>
            <w:vMerge w:val="restart"/>
            <w:tcBorders>
              <w:top w:val="single" w:sz="4" w:space="0" w:color="auto"/>
              <w:left w:val="single" w:sz="4" w:space="0" w:color="auto"/>
              <w:bottom w:val="single" w:sz="4" w:space="0" w:color="auto"/>
              <w:right w:val="single" w:sz="4" w:space="0" w:color="auto"/>
            </w:tcBorders>
            <w:vAlign w:val="bottom"/>
            <w:hideMark/>
          </w:tcPr>
          <w:p w14:paraId="6DD6A772" w14:textId="77777777" w:rsidR="00D87900" w:rsidRDefault="00D87900" w:rsidP="007F794F">
            <w:pPr>
              <w:jc w:val="center"/>
              <w:rPr>
                <w:rFonts w:ascii="Arial" w:hAnsi="Arial" w:cs="Arial"/>
                <w:b/>
                <w:bCs/>
                <w:color w:val="000000"/>
                <w:sz w:val="18"/>
                <w:szCs w:val="18"/>
              </w:rPr>
            </w:pPr>
            <w:r>
              <w:rPr>
                <w:rFonts w:ascii="Arial" w:hAnsi="Arial" w:cs="Arial"/>
                <w:b/>
                <w:bCs/>
                <w:color w:val="000000"/>
                <w:sz w:val="18"/>
                <w:szCs w:val="18"/>
              </w:rPr>
              <w:t>MSD type</w:t>
            </w:r>
          </w:p>
        </w:tc>
      </w:tr>
      <w:tr w:rsidR="00D87900" w14:paraId="2A3FEEE4" w14:textId="77777777" w:rsidTr="007F794F">
        <w:trPr>
          <w:trHeight w:val="240"/>
        </w:trPr>
        <w:tc>
          <w:tcPr>
            <w:tcW w:w="1920" w:type="dxa"/>
            <w:gridSpan w:val="2"/>
            <w:vMerge/>
            <w:tcBorders>
              <w:top w:val="single" w:sz="4" w:space="0" w:color="auto"/>
              <w:left w:val="single" w:sz="4" w:space="0" w:color="auto"/>
              <w:bottom w:val="single" w:sz="4" w:space="0" w:color="000000"/>
              <w:right w:val="single" w:sz="4" w:space="0" w:color="000000"/>
            </w:tcBorders>
            <w:vAlign w:val="center"/>
            <w:hideMark/>
          </w:tcPr>
          <w:p w14:paraId="3904C19A" w14:textId="77777777" w:rsidR="00D87900" w:rsidRDefault="00D87900" w:rsidP="007F794F">
            <w:pPr>
              <w:rPr>
                <w:rFonts w:ascii="Arial" w:hAnsi="Arial" w:cs="Arial"/>
                <w:b/>
                <w:bCs/>
                <w:color w:val="000000"/>
                <w:sz w:val="18"/>
                <w:szCs w:val="18"/>
              </w:rPr>
            </w:pPr>
          </w:p>
        </w:tc>
        <w:tc>
          <w:tcPr>
            <w:tcW w:w="960" w:type="dxa"/>
            <w:tcBorders>
              <w:top w:val="nil"/>
              <w:left w:val="nil"/>
              <w:bottom w:val="single" w:sz="4" w:space="0" w:color="auto"/>
              <w:right w:val="single" w:sz="4" w:space="0" w:color="auto"/>
            </w:tcBorders>
            <w:noWrap/>
            <w:vAlign w:val="center"/>
            <w:hideMark/>
          </w:tcPr>
          <w:p w14:paraId="0683FE20" w14:textId="77777777" w:rsidR="00D87900" w:rsidRDefault="00D87900" w:rsidP="007F794F">
            <w:pPr>
              <w:rPr>
                <w:rFonts w:ascii="Arial" w:hAnsi="Arial" w:cs="Arial"/>
                <w:b/>
                <w:bCs/>
                <w:color w:val="000000"/>
                <w:sz w:val="18"/>
                <w:szCs w:val="18"/>
              </w:rPr>
            </w:pPr>
            <w:proofErr w:type="spellStart"/>
            <w:r>
              <w:rPr>
                <w:rFonts w:ascii="Arial" w:hAnsi="Arial" w:cs="Arial"/>
                <w:b/>
                <w:bCs/>
                <w:color w:val="000000"/>
                <w:sz w:val="18"/>
                <w:szCs w:val="18"/>
              </w:rPr>
              <w:t>fLow</w:t>
            </w:r>
            <w:proofErr w:type="spellEnd"/>
          </w:p>
        </w:tc>
        <w:tc>
          <w:tcPr>
            <w:tcW w:w="960" w:type="dxa"/>
            <w:tcBorders>
              <w:top w:val="nil"/>
              <w:left w:val="nil"/>
              <w:bottom w:val="single" w:sz="4" w:space="0" w:color="auto"/>
              <w:right w:val="single" w:sz="4" w:space="0" w:color="auto"/>
            </w:tcBorders>
            <w:noWrap/>
            <w:vAlign w:val="center"/>
            <w:hideMark/>
          </w:tcPr>
          <w:p w14:paraId="10B8C88D"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777</w:t>
            </w:r>
          </w:p>
        </w:tc>
        <w:tc>
          <w:tcPr>
            <w:tcW w:w="960" w:type="dxa"/>
            <w:tcBorders>
              <w:top w:val="nil"/>
              <w:left w:val="nil"/>
              <w:bottom w:val="single" w:sz="4" w:space="0" w:color="auto"/>
              <w:right w:val="single" w:sz="4" w:space="0" w:color="auto"/>
            </w:tcBorders>
            <w:noWrap/>
            <w:vAlign w:val="center"/>
            <w:hideMark/>
          </w:tcPr>
          <w:p w14:paraId="1BF2822C"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1554</w:t>
            </w:r>
          </w:p>
        </w:tc>
        <w:tc>
          <w:tcPr>
            <w:tcW w:w="960" w:type="dxa"/>
            <w:tcBorders>
              <w:top w:val="nil"/>
              <w:left w:val="nil"/>
              <w:bottom w:val="single" w:sz="4" w:space="0" w:color="auto"/>
              <w:right w:val="single" w:sz="4" w:space="0" w:color="auto"/>
            </w:tcBorders>
            <w:noWrap/>
            <w:vAlign w:val="center"/>
            <w:hideMark/>
          </w:tcPr>
          <w:p w14:paraId="41788742"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2331</w:t>
            </w:r>
          </w:p>
        </w:tc>
        <w:tc>
          <w:tcPr>
            <w:tcW w:w="960" w:type="dxa"/>
            <w:tcBorders>
              <w:top w:val="nil"/>
              <w:left w:val="nil"/>
              <w:bottom w:val="single" w:sz="4" w:space="0" w:color="auto"/>
              <w:right w:val="single" w:sz="4" w:space="0" w:color="auto"/>
            </w:tcBorders>
            <w:noWrap/>
            <w:vAlign w:val="center"/>
            <w:hideMark/>
          </w:tcPr>
          <w:p w14:paraId="47E9CE6F"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3108</w:t>
            </w:r>
          </w:p>
        </w:tc>
        <w:tc>
          <w:tcPr>
            <w:tcW w:w="960" w:type="dxa"/>
            <w:tcBorders>
              <w:top w:val="nil"/>
              <w:left w:val="nil"/>
              <w:bottom w:val="single" w:sz="4" w:space="0" w:color="auto"/>
              <w:right w:val="single" w:sz="4" w:space="0" w:color="auto"/>
            </w:tcBorders>
            <w:noWrap/>
            <w:vAlign w:val="center"/>
            <w:hideMark/>
          </w:tcPr>
          <w:p w14:paraId="6FA161E5"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3885</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1D358BC6" w14:textId="77777777" w:rsidR="00D87900" w:rsidRDefault="00D87900" w:rsidP="007F794F">
            <w:pPr>
              <w:rPr>
                <w:rFonts w:ascii="Arial" w:hAnsi="Arial" w:cs="Arial"/>
                <w:b/>
                <w:bCs/>
                <w:color w:val="000000"/>
                <w:sz w:val="18"/>
                <w:szCs w:val="18"/>
              </w:rPr>
            </w:pPr>
          </w:p>
        </w:tc>
      </w:tr>
      <w:tr w:rsidR="00D87900" w14:paraId="31E265C5" w14:textId="77777777" w:rsidTr="007F794F">
        <w:trPr>
          <w:trHeight w:val="240"/>
        </w:trPr>
        <w:tc>
          <w:tcPr>
            <w:tcW w:w="863" w:type="dxa"/>
            <w:tcBorders>
              <w:top w:val="nil"/>
              <w:left w:val="single" w:sz="4" w:space="0" w:color="auto"/>
              <w:bottom w:val="single" w:sz="4" w:space="0" w:color="auto"/>
              <w:right w:val="single" w:sz="4" w:space="0" w:color="auto"/>
            </w:tcBorders>
            <w:noWrap/>
            <w:vAlign w:val="center"/>
            <w:hideMark/>
          </w:tcPr>
          <w:p w14:paraId="71BC7100" w14:textId="77777777" w:rsidR="00D87900" w:rsidRDefault="00D87900" w:rsidP="007F794F">
            <w:pPr>
              <w:rPr>
                <w:rFonts w:ascii="Arial" w:hAnsi="Arial" w:cs="Arial"/>
                <w:b/>
                <w:bCs/>
                <w:color w:val="000000"/>
                <w:sz w:val="18"/>
                <w:szCs w:val="18"/>
              </w:rPr>
            </w:pPr>
            <w:r>
              <w:rPr>
                <w:rFonts w:ascii="Arial" w:hAnsi="Arial" w:cs="Arial"/>
                <w:b/>
                <w:bCs/>
                <w:color w:val="000000"/>
                <w:sz w:val="18"/>
                <w:szCs w:val="18"/>
              </w:rPr>
              <w:t>n77</w:t>
            </w:r>
          </w:p>
        </w:tc>
        <w:tc>
          <w:tcPr>
            <w:tcW w:w="1057" w:type="dxa"/>
            <w:tcBorders>
              <w:top w:val="nil"/>
              <w:left w:val="nil"/>
              <w:bottom w:val="single" w:sz="4" w:space="0" w:color="auto"/>
              <w:right w:val="single" w:sz="4" w:space="0" w:color="auto"/>
            </w:tcBorders>
            <w:noWrap/>
            <w:vAlign w:val="center"/>
            <w:hideMark/>
          </w:tcPr>
          <w:p w14:paraId="6547F479" w14:textId="77777777" w:rsidR="00D87900" w:rsidRDefault="00D87900" w:rsidP="007F794F">
            <w:pPr>
              <w:rPr>
                <w:rFonts w:ascii="Arial" w:hAnsi="Arial" w:cs="Arial"/>
                <w:b/>
                <w:bCs/>
                <w:color w:val="000000"/>
                <w:sz w:val="18"/>
                <w:szCs w:val="18"/>
              </w:rPr>
            </w:pPr>
            <w:proofErr w:type="spellStart"/>
            <w:r>
              <w:rPr>
                <w:rFonts w:ascii="Arial" w:hAnsi="Arial" w:cs="Arial"/>
                <w:b/>
                <w:bCs/>
                <w:color w:val="000000"/>
                <w:sz w:val="18"/>
                <w:szCs w:val="18"/>
              </w:rPr>
              <w:t>fLow</w:t>
            </w:r>
            <w:proofErr w:type="spellEnd"/>
          </w:p>
        </w:tc>
        <w:tc>
          <w:tcPr>
            <w:tcW w:w="960" w:type="dxa"/>
            <w:tcBorders>
              <w:top w:val="nil"/>
              <w:left w:val="nil"/>
              <w:bottom w:val="single" w:sz="4" w:space="0" w:color="auto"/>
              <w:right w:val="single" w:sz="4" w:space="0" w:color="auto"/>
            </w:tcBorders>
            <w:noWrap/>
            <w:vAlign w:val="center"/>
            <w:hideMark/>
          </w:tcPr>
          <w:p w14:paraId="147AC051" w14:textId="77777777" w:rsidR="00D87900" w:rsidRDefault="00D87900" w:rsidP="007F794F">
            <w:pP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c>
          <w:tcPr>
            <w:tcW w:w="960" w:type="dxa"/>
            <w:tcBorders>
              <w:top w:val="nil"/>
              <w:left w:val="nil"/>
              <w:bottom w:val="single" w:sz="4" w:space="0" w:color="auto"/>
              <w:right w:val="single" w:sz="4" w:space="0" w:color="auto"/>
            </w:tcBorders>
            <w:noWrap/>
            <w:vAlign w:val="center"/>
            <w:hideMark/>
          </w:tcPr>
          <w:p w14:paraId="4430AEA7"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787</w:t>
            </w:r>
          </w:p>
        </w:tc>
        <w:tc>
          <w:tcPr>
            <w:tcW w:w="960" w:type="dxa"/>
            <w:tcBorders>
              <w:top w:val="nil"/>
              <w:left w:val="nil"/>
              <w:bottom w:val="single" w:sz="4" w:space="0" w:color="auto"/>
              <w:right w:val="single" w:sz="4" w:space="0" w:color="auto"/>
            </w:tcBorders>
            <w:noWrap/>
            <w:vAlign w:val="center"/>
            <w:hideMark/>
          </w:tcPr>
          <w:p w14:paraId="1AA92499"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1574</w:t>
            </w:r>
          </w:p>
        </w:tc>
        <w:tc>
          <w:tcPr>
            <w:tcW w:w="960" w:type="dxa"/>
            <w:tcBorders>
              <w:top w:val="nil"/>
              <w:left w:val="nil"/>
              <w:bottom w:val="single" w:sz="4" w:space="0" w:color="auto"/>
              <w:right w:val="single" w:sz="4" w:space="0" w:color="auto"/>
            </w:tcBorders>
            <w:noWrap/>
            <w:vAlign w:val="center"/>
            <w:hideMark/>
          </w:tcPr>
          <w:p w14:paraId="65EDB295"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2361</w:t>
            </w:r>
          </w:p>
        </w:tc>
        <w:tc>
          <w:tcPr>
            <w:tcW w:w="960" w:type="dxa"/>
            <w:tcBorders>
              <w:top w:val="nil"/>
              <w:left w:val="nil"/>
              <w:bottom w:val="single" w:sz="4" w:space="0" w:color="auto"/>
              <w:right w:val="single" w:sz="4" w:space="0" w:color="auto"/>
            </w:tcBorders>
            <w:noWrap/>
            <w:vAlign w:val="center"/>
            <w:hideMark/>
          </w:tcPr>
          <w:p w14:paraId="6AE8F663"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3148</w:t>
            </w:r>
          </w:p>
        </w:tc>
        <w:tc>
          <w:tcPr>
            <w:tcW w:w="960" w:type="dxa"/>
            <w:tcBorders>
              <w:top w:val="nil"/>
              <w:left w:val="nil"/>
              <w:bottom w:val="single" w:sz="4" w:space="0" w:color="auto"/>
              <w:right w:val="single" w:sz="4" w:space="0" w:color="auto"/>
            </w:tcBorders>
            <w:noWrap/>
            <w:vAlign w:val="center"/>
            <w:hideMark/>
          </w:tcPr>
          <w:p w14:paraId="06412243"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3935</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0BCC2635" w14:textId="77777777" w:rsidR="00D87900" w:rsidRDefault="00D87900" w:rsidP="007F794F">
            <w:pPr>
              <w:rPr>
                <w:rFonts w:ascii="Arial" w:hAnsi="Arial" w:cs="Arial"/>
                <w:b/>
                <w:bCs/>
                <w:color w:val="000000"/>
                <w:sz w:val="18"/>
                <w:szCs w:val="18"/>
              </w:rPr>
            </w:pPr>
          </w:p>
        </w:tc>
      </w:tr>
      <w:tr w:rsidR="00D87900" w14:paraId="02071E85" w14:textId="77777777" w:rsidTr="007F794F">
        <w:trPr>
          <w:trHeight w:val="240"/>
        </w:trPr>
        <w:tc>
          <w:tcPr>
            <w:tcW w:w="863" w:type="dxa"/>
            <w:tcBorders>
              <w:top w:val="nil"/>
              <w:left w:val="single" w:sz="4" w:space="0" w:color="auto"/>
              <w:bottom w:val="single" w:sz="4" w:space="0" w:color="auto"/>
              <w:right w:val="single" w:sz="4" w:space="0" w:color="auto"/>
            </w:tcBorders>
            <w:noWrap/>
            <w:vAlign w:val="center"/>
            <w:hideMark/>
          </w:tcPr>
          <w:p w14:paraId="5566F7FA" w14:textId="77777777" w:rsidR="00D87900" w:rsidRDefault="00D87900" w:rsidP="007F794F">
            <w:pPr>
              <w:rPr>
                <w:rFonts w:ascii="Arial" w:hAnsi="Arial" w:cs="Arial"/>
                <w:b/>
                <w:bCs/>
                <w:color w:val="000000"/>
                <w:sz w:val="18"/>
                <w:szCs w:val="18"/>
              </w:rPr>
            </w:pPr>
            <w:r>
              <w:rPr>
                <w:rFonts w:ascii="Arial" w:hAnsi="Arial" w:cs="Arial"/>
                <w:b/>
                <w:bCs/>
                <w:color w:val="000000"/>
                <w:sz w:val="18"/>
                <w:szCs w:val="18"/>
              </w:rPr>
              <w:t>DL1</w:t>
            </w:r>
          </w:p>
        </w:tc>
        <w:tc>
          <w:tcPr>
            <w:tcW w:w="1057" w:type="dxa"/>
            <w:tcBorders>
              <w:top w:val="nil"/>
              <w:left w:val="nil"/>
              <w:bottom w:val="single" w:sz="4" w:space="0" w:color="auto"/>
              <w:right w:val="single" w:sz="4" w:space="0" w:color="auto"/>
            </w:tcBorders>
            <w:noWrap/>
            <w:vAlign w:val="center"/>
            <w:hideMark/>
          </w:tcPr>
          <w:p w14:paraId="6A44219C"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3300</w:t>
            </w:r>
          </w:p>
        </w:tc>
        <w:tc>
          <w:tcPr>
            <w:tcW w:w="960" w:type="dxa"/>
            <w:tcBorders>
              <w:top w:val="nil"/>
              <w:left w:val="nil"/>
              <w:bottom w:val="single" w:sz="4" w:space="0" w:color="auto"/>
              <w:right w:val="single" w:sz="4" w:space="0" w:color="auto"/>
            </w:tcBorders>
            <w:noWrap/>
            <w:vAlign w:val="center"/>
            <w:hideMark/>
          </w:tcPr>
          <w:p w14:paraId="52CA5E2C"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4200</w:t>
            </w:r>
          </w:p>
        </w:tc>
        <w:tc>
          <w:tcPr>
            <w:tcW w:w="960" w:type="dxa"/>
            <w:tcBorders>
              <w:top w:val="nil"/>
              <w:left w:val="nil"/>
              <w:bottom w:val="single" w:sz="4" w:space="0" w:color="auto"/>
              <w:right w:val="single" w:sz="4" w:space="0" w:color="auto"/>
            </w:tcBorders>
            <w:noWrap/>
            <w:vAlign w:val="center"/>
            <w:hideMark/>
          </w:tcPr>
          <w:p w14:paraId="388BAB88"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6140494F"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7A4951C8"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69D3700C"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6F7E6914"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D</w:t>
            </w:r>
          </w:p>
        </w:tc>
        <w:tc>
          <w:tcPr>
            <w:tcW w:w="1400" w:type="dxa"/>
            <w:tcBorders>
              <w:top w:val="nil"/>
              <w:left w:val="nil"/>
              <w:bottom w:val="single" w:sz="4" w:space="0" w:color="auto"/>
              <w:right w:val="single" w:sz="4" w:space="0" w:color="auto"/>
            </w:tcBorders>
            <w:noWrap/>
            <w:vAlign w:val="center"/>
            <w:hideMark/>
          </w:tcPr>
          <w:p w14:paraId="5F92139C" w14:textId="77777777" w:rsidR="00D87900" w:rsidRDefault="00D87900" w:rsidP="007F794F">
            <w:pPr>
              <w:jc w:val="center"/>
              <w:rPr>
                <w:rFonts w:ascii="Arial" w:hAnsi="Arial" w:cs="Arial"/>
                <w:b/>
                <w:bCs/>
                <w:color w:val="000000"/>
                <w:sz w:val="18"/>
                <w:szCs w:val="18"/>
              </w:rPr>
            </w:pPr>
            <w:r>
              <w:rPr>
                <w:rFonts w:ascii="Arial" w:hAnsi="Arial" w:cs="Arial"/>
                <w:b/>
                <w:bCs/>
                <w:color w:val="000000"/>
                <w:sz w:val="18"/>
                <w:szCs w:val="18"/>
              </w:rPr>
              <w:t>UL harmonic</w:t>
            </w:r>
          </w:p>
        </w:tc>
      </w:tr>
      <w:tr w:rsidR="00D87900" w14:paraId="64EDD9B6" w14:textId="77777777" w:rsidTr="007F794F">
        <w:trPr>
          <w:trHeight w:val="240"/>
        </w:trPr>
        <w:tc>
          <w:tcPr>
            <w:tcW w:w="863" w:type="dxa"/>
            <w:tcBorders>
              <w:top w:val="nil"/>
              <w:left w:val="single" w:sz="4" w:space="0" w:color="auto"/>
              <w:bottom w:val="single" w:sz="4" w:space="0" w:color="auto"/>
              <w:right w:val="single" w:sz="4" w:space="0" w:color="auto"/>
            </w:tcBorders>
            <w:noWrap/>
            <w:vAlign w:val="center"/>
            <w:hideMark/>
          </w:tcPr>
          <w:p w14:paraId="662A756F" w14:textId="77777777" w:rsidR="00D87900" w:rsidRDefault="00D87900" w:rsidP="007F794F">
            <w:pPr>
              <w:rPr>
                <w:rFonts w:ascii="Arial" w:hAnsi="Arial" w:cs="Arial"/>
                <w:b/>
                <w:bCs/>
                <w:color w:val="000000"/>
                <w:sz w:val="18"/>
                <w:szCs w:val="18"/>
              </w:rPr>
            </w:pPr>
            <w:r>
              <w:rPr>
                <w:rFonts w:ascii="Arial" w:hAnsi="Arial" w:cs="Arial"/>
                <w:b/>
                <w:bCs/>
                <w:color w:val="000000"/>
                <w:sz w:val="18"/>
                <w:szCs w:val="18"/>
              </w:rPr>
              <w:t>DL2</w:t>
            </w:r>
            <w:r>
              <w:rPr>
                <w:rFonts w:ascii="Arial" w:hAnsi="Arial" w:cs="Arial"/>
                <w:b/>
                <w:bCs/>
                <w:color w:val="000000"/>
                <w:sz w:val="18"/>
                <w:szCs w:val="18"/>
                <w:vertAlign w:val="superscript"/>
              </w:rPr>
              <w:t>3</w:t>
            </w:r>
          </w:p>
        </w:tc>
        <w:tc>
          <w:tcPr>
            <w:tcW w:w="1057" w:type="dxa"/>
            <w:tcBorders>
              <w:top w:val="nil"/>
              <w:left w:val="nil"/>
              <w:bottom w:val="single" w:sz="4" w:space="0" w:color="auto"/>
              <w:right w:val="single" w:sz="4" w:space="0" w:color="auto"/>
            </w:tcBorders>
            <w:noWrap/>
            <w:vAlign w:val="center"/>
            <w:hideMark/>
          </w:tcPr>
          <w:p w14:paraId="05E8081C"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6600</w:t>
            </w:r>
          </w:p>
        </w:tc>
        <w:tc>
          <w:tcPr>
            <w:tcW w:w="960" w:type="dxa"/>
            <w:tcBorders>
              <w:top w:val="nil"/>
              <w:left w:val="nil"/>
              <w:bottom w:val="single" w:sz="4" w:space="0" w:color="auto"/>
              <w:right w:val="single" w:sz="4" w:space="0" w:color="auto"/>
            </w:tcBorders>
            <w:noWrap/>
            <w:vAlign w:val="center"/>
            <w:hideMark/>
          </w:tcPr>
          <w:p w14:paraId="318BCA0D"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8400</w:t>
            </w:r>
          </w:p>
        </w:tc>
        <w:tc>
          <w:tcPr>
            <w:tcW w:w="960" w:type="dxa"/>
            <w:tcBorders>
              <w:top w:val="nil"/>
              <w:left w:val="nil"/>
              <w:bottom w:val="single" w:sz="4" w:space="0" w:color="auto"/>
              <w:right w:val="single" w:sz="4" w:space="0" w:color="auto"/>
            </w:tcBorders>
            <w:noWrap/>
            <w:vAlign w:val="center"/>
            <w:hideMark/>
          </w:tcPr>
          <w:p w14:paraId="5AD3312F"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7312B775"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3014E61C"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2CCC9B83"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4076B42D"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val="restart"/>
            <w:tcBorders>
              <w:top w:val="nil"/>
              <w:left w:val="single" w:sz="4" w:space="0" w:color="auto"/>
              <w:bottom w:val="single" w:sz="4" w:space="0" w:color="auto"/>
              <w:right w:val="single" w:sz="4" w:space="0" w:color="auto"/>
            </w:tcBorders>
            <w:hideMark/>
          </w:tcPr>
          <w:p w14:paraId="24EAF60B" w14:textId="77777777" w:rsidR="00D87900" w:rsidRDefault="00D87900" w:rsidP="007F794F">
            <w:pPr>
              <w:jc w:val="center"/>
              <w:rPr>
                <w:rFonts w:ascii="Arial" w:hAnsi="Arial" w:cs="Arial"/>
                <w:b/>
                <w:bCs/>
                <w:color w:val="000000"/>
                <w:sz w:val="18"/>
                <w:szCs w:val="18"/>
              </w:rPr>
            </w:pPr>
            <w:r>
              <w:rPr>
                <w:rFonts w:ascii="Arial" w:hAnsi="Arial" w:cs="Arial"/>
                <w:b/>
                <w:bCs/>
                <w:color w:val="000000"/>
                <w:sz w:val="18"/>
                <w:szCs w:val="18"/>
              </w:rPr>
              <w:t>Harmonic mixing</w:t>
            </w:r>
          </w:p>
        </w:tc>
      </w:tr>
      <w:tr w:rsidR="00D87900" w14:paraId="50CD4A45" w14:textId="77777777" w:rsidTr="007F794F">
        <w:trPr>
          <w:trHeight w:val="240"/>
        </w:trPr>
        <w:tc>
          <w:tcPr>
            <w:tcW w:w="863" w:type="dxa"/>
            <w:tcBorders>
              <w:top w:val="nil"/>
              <w:left w:val="single" w:sz="4" w:space="0" w:color="auto"/>
              <w:bottom w:val="single" w:sz="4" w:space="0" w:color="auto"/>
              <w:right w:val="single" w:sz="4" w:space="0" w:color="auto"/>
            </w:tcBorders>
            <w:noWrap/>
            <w:vAlign w:val="center"/>
            <w:hideMark/>
          </w:tcPr>
          <w:p w14:paraId="13C61388" w14:textId="77777777" w:rsidR="00D87900" w:rsidRDefault="00D87900" w:rsidP="007F794F">
            <w:pPr>
              <w:rPr>
                <w:rFonts w:ascii="Arial" w:hAnsi="Arial" w:cs="Arial"/>
                <w:b/>
                <w:bCs/>
                <w:color w:val="000000"/>
                <w:sz w:val="18"/>
                <w:szCs w:val="18"/>
              </w:rPr>
            </w:pPr>
            <w:r>
              <w:rPr>
                <w:rFonts w:ascii="Arial" w:hAnsi="Arial" w:cs="Arial"/>
                <w:b/>
                <w:bCs/>
                <w:color w:val="000000"/>
                <w:sz w:val="18"/>
                <w:szCs w:val="18"/>
              </w:rPr>
              <w:t>DL3</w:t>
            </w:r>
            <w:r>
              <w:rPr>
                <w:rFonts w:ascii="Arial" w:hAnsi="Arial" w:cs="Arial"/>
                <w:b/>
                <w:bCs/>
                <w:color w:val="000000"/>
                <w:sz w:val="18"/>
                <w:szCs w:val="18"/>
                <w:vertAlign w:val="superscript"/>
              </w:rPr>
              <w:t>4</w:t>
            </w:r>
          </w:p>
        </w:tc>
        <w:tc>
          <w:tcPr>
            <w:tcW w:w="1057" w:type="dxa"/>
            <w:tcBorders>
              <w:top w:val="nil"/>
              <w:left w:val="nil"/>
              <w:bottom w:val="single" w:sz="4" w:space="0" w:color="auto"/>
              <w:right w:val="single" w:sz="4" w:space="0" w:color="auto"/>
            </w:tcBorders>
            <w:noWrap/>
            <w:vAlign w:val="center"/>
            <w:hideMark/>
          </w:tcPr>
          <w:p w14:paraId="30E7F7E9"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9900</w:t>
            </w:r>
          </w:p>
        </w:tc>
        <w:tc>
          <w:tcPr>
            <w:tcW w:w="960" w:type="dxa"/>
            <w:tcBorders>
              <w:top w:val="nil"/>
              <w:left w:val="nil"/>
              <w:bottom w:val="single" w:sz="4" w:space="0" w:color="auto"/>
              <w:right w:val="single" w:sz="4" w:space="0" w:color="auto"/>
            </w:tcBorders>
            <w:noWrap/>
            <w:vAlign w:val="center"/>
            <w:hideMark/>
          </w:tcPr>
          <w:p w14:paraId="4E1E85A1"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12600</w:t>
            </w:r>
          </w:p>
        </w:tc>
        <w:tc>
          <w:tcPr>
            <w:tcW w:w="960" w:type="dxa"/>
            <w:tcBorders>
              <w:top w:val="nil"/>
              <w:left w:val="nil"/>
              <w:bottom w:val="single" w:sz="4" w:space="0" w:color="auto"/>
              <w:right w:val="single" w:sz="4" w:space="0" w:color="auto"/>
            </w:tcBorders>
            <w:noWrap/>
            <w:vAlign w:val="center"/>
            <w:hideMark/>
          </w:tcPr>
          <w:p w14:paraId="03F93F1E"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0BF71C45"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220449A7"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198A4331"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68407921"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0C73C806" w14:textId="77777777" w:rsidR="00D87900" w:rsidRDefault="00D87900" w:rsidP="007F794F">
            <w:pPr>
              <w:rPr>
                <w:rFonts w:ascii="Arial" w:hAnsi="Arial" w:cs="Arial"/>
                <w:b/>
                <w:bCs/>
                <w:color w:val="000000"/>
                <w:sz w:val="18"/>
                <w:szCs w:val="18"/>
              </w:rPr>
            </w:pPr>
          </w:p>
        </w:tc>
      </w:tr>
      <w:tr w:rsidR="00D87900" w14:paraId="0C9783F9" w14:textId="77777777" w:rsidTr="007F794F">
        <w:trPr>
          <w:trHeight w:val="240"/>
        </w:trPr>
        <w:tc>
          <w:tcPr>
            <w:tcW w:w="863" w:type="dxa"/>
            <w:tcBorders>
              <w:top w:val="nil"/>
              <w:left w:val="single" w:sz="4" w:space="0" w:color="auto"/>
              <w:bottom w:val="single" w:sz="4" w:space="0" w:color="auto"/>
              <w:right w:val="single" w:sz="4" w:space="0" w:color="auto"/>
            </w:tcBorders>
            <w:noWrap/>
            <w:vAlign w:val="center"/>
            <w:hideMark/>
          </w:tcPr>
          <w:p w14:paraId="6EA72CD4" w14:textId="77777777" w:rsidR="00D87900" w:rsidRDefault="00D87900" w:rsidP="007F794F">
            <w:pPr>
              <w:rPr>
                <w:rFonts w:ascii="Arial" w:hAnsi="Arial" w:cs="Arial"/>
                <w:b/>
                <w:bCs/>
                <w:color w:val="000000"/>
                <w:sz w:val="18"/>
                <w:szCs w:val="18"/>
              </w:rPr>
            </w:pPr>
            <w:r>
              <w:rPr>
                <w:rFonts w:ascii="Arial" w:hAnsi="Arial" w:cs="Arial"/>
                <w:b/>
                <w:bCs/>
                <w:color w:val="000000"/>
                <w:sz w:val="18"/>
                <w:szCs w:val="18"/>
              </w:rPr>
              <w:t>DL4</w:t>
            </w:r>
          </w:p>
        </w:tc>
        <w:tc>
          <w:tcPr>
            <w:tcW w:w="1057" w:type="dxa"/>
            <w:tcBorders>
              <w:top w:val="nil"/>
              <w:left w:val="nil"/>
              <w:bottom w:val="single" w:sz="4" w:space="0" w:color="auto"/>
              <w:right w:val="single" w:sz="4" w:space="0" w:color="auto"/>
            </w:tcBorders>
            <w:noWrap/>
            <w:vAlign w:val="center"/>
            <w:hideMark/>
          </w:tcPr>
          <w:p w14:paraId="1E6FB335"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13200</w:t>
            </w:r>
          </w:p>
        </w:tc>
        <w:tc>
          <w:tcPr>
            <w:tcW w:w="960" w:type="dxa"/>
            <w:tcBorders>
              <w:top w:val="nil"/>
              <w:left w:val="nil"/>
              <w:bottom w:val="single" w:sz="4" w:space="0" w:color="auto"/>
              <w:right w:val="single" w:sz="4" w:space="0" w:color="auto"/>
            </w:tcBorders>
            <w:noWrap/>
            <w:vAlign w:val="center"/>
            <w:hideMark/>
          </w:tcPr>
          <w:p w14:paraId="3E3ACB33"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16800</w:t>
            </w:r>
          </w:p>
        </w:tc>
        <w:tc>
          <w:tcPr>
            <w:tcW w:w="960" w:type="dxa"/>
            <w:tcBorders>
              <w:top w:val="nil"/>
              <w:left w:val="nil"/>
              <w:bottom w:val="single" w:sz="4" w:space="0" w:color="auto"/>
              <w:right w:val="single" w:sz="4" w:space="0" w:color="auto"/>
            </w:tcBorders>
            <w:noWrap/>
            <w:vAlign w:val="center"/>
            <w:hideMark/>
          </w:tcPr>
          <w:p w14:paraId="70924049"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35B92BC7"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1BD1437E"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4616F637"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79F073B8"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18944E96" w14:textId="77777777" w:rsidR="00D87900" w:rsidRDefault="00D87900" w:rsidP="007F794F">
            <w:pPr>
              <w:rPr>
                <w:rFonts w:ascii="Arial" w:hAnsi="Arial" w:cs="Arial"/>
                <w:b/>
                <w:bCs/>
                <w:color w:val="000000"/>
                <w:sz w:val="18"/>
                <w:szCs w:val="18"/>
              </w:rPr>
            </w:pPr>
          </w:p>
        </w:tc>
      </w:tr>
      <w:tr w:rsidR="00D87900" w14:paraId="7F9923C1" w14:textId="77777777" w:rsidTr="007F794F">
        <w:trPr>
          <w:trHeight w:val="240"/>
        </w:trPr>
        <w:tc>
          <w:tcPr>
            <w:tcW w:w="863" w:type="dxa"/>
            <w:tcBorders>
              <w:top w:val="nil"/>
              <w:left w:val="single" w:sz="4" w:space="0" w:color="auto"/>
              <w:bottom w:val="single" w:sz="4" w:space="0" w:color="auto"/>
              <w:right w:val="single" w:sz="4" w:space="0" w:color="auto"/>
            </w:tcBorders>
            <w:noWrap/>
            <w:vAlign w:val="center"/>
            <w:hideMark/>
          </w:tcPr>
          <w:p w14:paraId="2BAE92C4" w14:textId="77777777" w:rsidR="00D87900" w:rsidRDefault="00D87900" w:rsidP="007F794F">
            <w:pPr>
              <w:rPr>
                <w:rFonts w:ascii="Arial" w:hAnsi="Arial" w:cs="Arial"/>
                <w:b/>
                <w:bCs/>
                <w:color w:val="000000"/>
                <w:sz w:val="18"/>
                <w:szCs w:val="18"/>
              </w:rPr>
            </w:pPr>
            <w:r>
              <w:rPr>
                <w:rFonts w:ascii="Arial" w:hAnsi="Arial" w:cs="Arial"/>
                <w:b/>
                <w:bCs/>
                <w:color w:val="000000"/>
                <w:sz w:val="18"/>
                <w:szCs w:val="18"/>
              </w:rPr>
              <w:t>DL5</w:t>
            </w:r>
            <w:r>
              <w:rPr>
                <w:rFonts w:ascii="Arial" w:hAnsi="Arial" w:cs="Arial"/>
                <w:b/>
                <w:bCs/>
                <w:color w:val="000000"/>
                <w:sz w:val="18"/>
                <w:szCs w:val="18"/>
                <w:vertAlign w:val="superscript"/>
              </w:rPr>
              <w:t>4</w:t>
            </w:r>
          </w:p>
        </w:tc>
        <w:tc>
          <w:tcPr>
            <w:tcW w:w="1057" w:type="dxa"/>
            <w:tcBorders>
              <w:top w:val="nil"/>
              <w:left w:val="nil"/>
              <w:bottom w:val="single" w:sz="4" w:space="0" w:color="auto"/>
              <w:right w:val="single" w:sz="4" w:space="0" w:color="auto"/>
            </w:tcBorders>
            <w:noWrap/>
            <w:vAlign w:val="center"/>
            <w:hideMark/>
          </w:tcPr>
          <w:p w14:paraId="63414297"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16500</w:t>
            </w:r>
          </w:p>
        </w:tc>
        <w:tc>
          <w:tcPr>
            <w:tcW w:w="960" w:type="dxa"/>
            <w:tcBorders>
              <w:top w:val="nil"/>
              <w:left w:val="nil"/>
              <w:bottom w:val="single" w:sz="4" w:space="0" w:color="auto"/>
              <w:right w:val="single" w:sz="4" w:space="0" w:color="auto"/>
            </w:tcBorders>
            <w:noWrap/>
            <w:vAlign w:val="center"/>
            <w:hideMark/>
          </w:tcPr>
          <w:p w14:paraId="59A48F71"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21000</w:t>
            </w:r>
          </w:p>
        </w:tc>
        <w:tc>
          <w:tcPr>
            <w:tcW w:w="960" w:type="dxa"/>
            <w:tcBorders>
              <w:top w:val="nil"/>
              <w:left w:val="nil"/>
              <w:bottom w:val="single" w:sz="4" w:space="0" w:color="auto"/>
              <w:right w:val="single" w:sz="4" w:space="0" w:color="auto"/>
            </w:tcBorders>
            <w:noWrap/>
            <w:vAlign w:val="center"/>
            <w:hideMark/>
          </w:tcPr>
          <w:p w14:paraId="191FD42B"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751B4198"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31B06B77"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581788D3"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19E8E344"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16636EAA" w14:textId="77777777" w:rsidR="00D87900" w:rsidRDefault="00D87900" w:rsidP="007F794F">
            <w:pPr>
              <w:rPr>
                <w:rFonts w:ascii="Arial" w:hAnsi="Arial" w:cs="Arial"/>
                <w:b/>
                <w:bCs/>
                <w:color w:val="000000"/>
                <w:sz w:val="18"/>
                <w:szCs w:val="18"/>
              </w:rPr>
            </w:pPr>
          </w:p>
        </w:tc>
      </w:tr>
      <w:tr w:rsidR="00D87900" w14:paraId="693EDD0F" w14:textId="77777777" w:rsidTr="007F794F">
        <w:trPr>
          <w:trHeight w:val="240"/>
        </w:trPr>
        <w:tc>
          <w:tcPr>
            <w:tcW w:w="2880" w:type="dxa"/>
            <w:gridSpan w:val="3"/>
            <w:tcBorders>
              <w:top w:val="single" w:sz="4" w:space="0" w:color="auto"/>
              <w:left w:val="single" w:sz="4" w:space="0" w:color="auto"/>
              <w:bottom w:val="single" w:sz="4" w:space="0" w:color="auto"/>
              <w:right w:val="single" w:sz="4" w:space="0" w:color="auto"/>
            </w:tcBorders>
            <w:noWrap/>
            <w:vAlign w:val="center"/>
            <w:hideMark/>
          </w:tcPr>
          <w:p w14:paraId="30FDA591" w14:textId="77777777" w:rsidR="00D87900" w:rsidRDefault="00D87900" w:rsidP="007F794F">
            <w:pPr>
              <w:jc w:val="center"/>
              <w:rPr>
                <w:rFonts w:ascii="Arial" w:hAnsi="Arial" w:cs="Arial"/>
                <w:b/>
                <w:bCs/>
                <w:color w:val="000000"/>
                <w:sz w:val="18"/>
                <w:szCs w:val="18"/>
              </w:rPr>
            </w:pPr>
            <w:r>
              <w:rPr>
                <w:rFonts w:ascii="Arial" w:hAnsi="Arial" w:cs="Arial"/>
                <w:b/>
                <w:bCs/>
                <w:color w:val="000000"/>
                <w:sz w:val="18"/>
                <w:szCs w:val="18"/>
              </w:rPr>
              <w:t>Analysis</w:t>
            </w:r>
          </w:p>
        </w:tc>
        <w:tc>
          <w:tcPr>
            <w:tcW w:w="6200" w:type="dxa"/>
            <w:gridSpan w:val="6"/>
            <w:tcBorders>
              <w:top w:val="single" w:sz="4" w:space="0" w:color="auto"/>
              <w:left w:val="nil"/>
              <w:bottom w:val="single" w:sz="4" w:space="0" w:color="auto"/>
              <w:right w:val="single" w:sz="4" w:space="0" w:color="auto"/>
            </w:tcBorders>
            <w:vAlign w:val="center"/>
            <w:hideMark/>
          </w:tcPr>
          <w:p w14:paraId="0DC5684C" w14:textId="77777777" w:rsidR="00D87900" w:rsidRDefault="00D87900" w:rsidP="007F794F">
            <w:pPr>
              <w:rPr>
                <w:i/>
                <w:iCs/>
                <w:color w:val="FF0000"/>
              </w:rPr>
            </w:pPr>
            <w:r>
              <w:rPr>
                <w:i/>
                <w:iCs/>
                <w:color w:val="FF0000"/>
              </w:rPr>
              <w:t>There is an issue found at UL5/DL1</w:t>
            </w:r>
          </w:p>
        </w:tc>
      </w:tr>
      <w:tr w:rsidR="00D87900" w14:paraId="6A8CA173" w14:textId="77777777" w:rsidTr="007F794F">
        <w:trPr>
          <w:trHeight w:val="240"/>
        </w:trPr>
        <w:tc>
          <w:tcPr>
            <w:tcW w:w="1920"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2BB38428" w14:textId="77777777" w:rsidR="00D87900" w:rsidRDefault="00D87900" w:rsidP="007F794F">
            <w:pPr>
              <w:jc w:val="center"/>
              <w:rPr>
                <w:rFonts w:ascii="Arial" w:hAnsi="Arial" w:cs="Arial"/>
                <w:b/>
                <w:bCs/>
                <w:color w:val="000000"/>
                <w:sz w:val="18"/>
                <w:szCs w:val="18"/>
              </w:rPr>
            </w:pPr>
            <w:r>
              <w:rPr>
                <w:rFonts w:ascii="Arial" w:hAnsi="Arial" w:cs="Arial"/>
                <w:b/>
                <w:bCs/>
                <w:color w:val="000000"/>
                <w:sz w:val="18"/>
                <w:szCs w:val="18"/>
              </w:rPr>
              <w:t xml:space="preserve">UL/DL </w:t>
            </w:r>
            <w:r>
              <w:rPr>
                <w:rFonts w:ascii="Arial" w:hAnsi="Arial" w:cs="Arial"/>
                <w:b/>
                <w:bCs/>
                <w:color w:val="000000"/>
                <w:sz w:val="18"/>
                <w:szCs w:val="18"/>
              </w:rPr>
              <w:br/>
              <w:t>harmonics</w:t>
            </w:r>
          </w:p>
        </w:tc>
        <w:tc>
          <w:tcPr>
            <w:tcW w:w="960" w:type="dxa"/>
            <w:tcBorders>
              <w:top w:val="nil"/>
              <w:left w:val="nil"/>
              <w:bottom w:val="single" w:sz="4" w:space="0" w:color="auto"/>
              <w:right w:val="single" w:sz="4" w:space="0" w:color="auto"/>
            </w:tcBorders>
            <w:noWrap/>
            <w:vAlign w:val="center"/>
            <w:hideMark/>
          </w:tcPr>
          <w:p w14:paraId="20E1C81A" w14:textId="77777777" w:rsidR="00D87900" w:rsidRDefault="00D87900" w:rsidP="007F794F">
            <w:pPr>
              <w:rPr>
                <w:rFonts w:ascii="Arial" w:hAnsi="Arial" w:cs="Arial"/>
                <w:b/>
                <w:bCs/>
                <w:color w:val="000000"/>
                <w:sz w:val="18"/>
                <w:szCs w:val="18"/>
              </w:rPr>
            </w:pPr>
            <w:r>
              <w:rPr>
                <w:rFonts w:ascii="Arial" w:hAnsi="Arial" w:cs="Arial"/>
                <w:b/>
                <w:bCs/>
                <w:color w:val="000000"/>
                <w:sz w:val="18"/>
                <w:szCs w:val="18"/>
              </w:rPr>
              <w:t>n77</w:t>
            </w:r>
          </w:p>
        </w:tc>
        <w:tc>
          <w:tcPr>
            <w:tcW w:w="960" w:type="dxa"/>
            <w:tcBorders>
              <w:top w:val="nil"/>
              <w:left w:val="nil"/>
              <w:bottom w:val="single" w:sz="4" w:space="0" w:color="auto"/>
              <w:right w:val="single" w:sz="4" w:space="0" w:color="auto"/>
            </w:tcBorders>
            <w:noWrap/>
            <w:vAlign w:val="center"/>
            <w:hideMark/>
          </w:tcPr>
          <w:p w14:paraId="10C6518F" w14:textId="77777777" w:rsidR="00D87900" w:rsidRDefault="00D87900" w:rsidP="007F794F">
            <w:pPr>
              <w:jc w:val="center"/>
              <w:rPr>
                <w:rFonts w:ascii="Arial" w:hAnsi="Arial" w:cs="Arial"/>
                <w:b/>
                <w:bCs/>
                <w:color w:val="000000"/>
                <w:sz w:val="18"/>
                <w:szCs w:val="18"/>
              </w:rPr>
            </w:pPr>
            <w:r>
              <w:rPr>
                <w:rFonts w:ascii="Arial" w:hAnsi="Arial" w:cs="Arial"/>
                <w:b/>
                <w:bCs/>
                <w:color w:val="000000"/>
                <w:sz w:val="18"/>
                <w:szCs w:val="18"/>
              </w:rPr>
              <w:t>UL1</w:t>
            </w:r>
            <w:r>
              <w:rPr>
                <w:rFonts w:ascii="Arial" w:hAnsi="Arial" w:cs="Arial"/>
                <w:b/>
                <w:bCs/>
                <w:color w:val="000000"/>
                <w:sz w:val="18"/>
                <w:szCs w:val="18"/>
                <w:vertAlign w:val="superscript"/>
              </w:rPr>
              <w:t>4</w:t>
            </w:r>
          </w:p>
        </w:tc>
        <w:tc>
          <w:tcPr>
            <w:tcW w:w="960" w:type="dxa"/>
            <w:tcBorders>
              <w:top w:val="nil"/>
              <w:left w:val="nil"/>
              <w:bottom w:val="single" w:sz="4" w:space="0" w:color="auto"/>
              <w:right w:val="single" w:sz="4" w:space="0" w:color="auto"/>
            </w:tcBorders>
            <w:noWrap/>
            <w:vAlign w:val="center"/>
            <w:hideMark/>
          </w:tcPr>
          <w:p w14:paraId="233392B3" w14:textId="77777777" w:rsidR="00D87900" w:rsidRDefault="00D87900" w:rsidP="007F794F">
            <w:pPr>
              <w:jc w:val="center"/>
              <w:rPr>
                <w:rFonts w:ascii="Arial" w:hAnsi="Arial" w:cs="Arial"/>
                <w:b/>
                <w:bCs/>
                <w:color w:val="000000"/>
                <w:sz w:val="18"/>
                <w:szCs w:val="18"/>
              </w:rPr>
            </w:pPr>
            <w:r>
              <w:rPr>
                <w:rFonts w:ascii="Arial" w:hAnsi="Arial" w:cs="Arial"/>
                <w:b/>
                <w:bCs/>
                <w:color w:val="000000"/>
                <w:sz w:val="18"/>
                <w:szCs w:val="18"/>
              </w:rPr>
              <w:t>UL2</w:t>
            </w:r>
          </w:p>
        </w:tc>
        <w:tc>
          <w:tcPr>
            <w:tcW w:w="960" w:type="dxa"/>
            <w:tcBorders>
              <w:top w:val="nil"/>
              <w:left w:val="nil"/>
              <w:bottom w:val="single" w:sz="4" w:space="0" w:color="auto"/>
              <w:right w:val="single" w:sz="4" w:space="0" w:color="auto"/>
            </w:tcBorders>
            <w:noWrap/>
            <w:vAlign w:val="center"/>
            <w:hideMark/>
          </w:tcPr>
          <w:p w14:paraId="0C8F95E7" w14:textId="77777777" w:rsidR="00D87900" w:rsidRDefault="00D87900" w:rsidP="007F794F">
            <w:pPr>
              <w:jc w:val="center"/>
              <w:rPr>
                <w:rFonts w:ascii="Arial" w:hAnsi="Arial" w:cs="Arial"/>
                <w:b/>
                <w:bCs/>
                <w:color w:val="000000"/>
                <w:sz w:val="18"/>
                <w:szCs w:val="18"/>
              </w:rPr>
            </w:pPr>
            <w:r>
              <w:rPr>
                <w:rFonts w:ascii="Arial" w:hAnsi="Arial" w:cs="Arial"/>
                <w:b/>
                <w:bCs/>
                <w:color w:val="000000"/>
                <w:sz w:val="18"/>
                <w:szCs w:val="18"/>
              </w:rPr>
              <w:t>UL3</w:t>
            </w:r>
            <w:r>
              <w:rPr>
                <w:rFonts w:ascii="Arial" w:hAnsi="Arial" w:cs="Arial"/>
                <w:b/>
                <w:bCs/>
                <w:color w:val="000000"/>
                <w:sz w:val="18"/>
                <w:szCs w:val="18"/>
                <w:vertAlign w:val="superscript"/>
              </w:rPr>
              <w:t>3</w:t>
            </w:r>
          </w:p>
        </w:tc>
        <w:tc>
          <w:tcPr>
            <w:tcW w:w="960" w:type="dxa"/>
            <w:tcBorders>
              <w:top w:val="nil"/>
              <w:left w:val="nil"/>
              <w:bottom w:val="single" w:sz="4" w:space="0" w:color="auto"/>
              <w:right w:val="single" w:sz="4" w:space="0" w:color="auto"/>
            </w:tcBorders>
            <w:noWrap/>
            <w:vAlign w:val="center"/>
            <w:hideMark/>
          </w:tcPr>
          <w:p w14:paraId="7B766D38" w14:textId="77777777" w:rsidR="00D87900" w:rsidRDefault="00D87900" w:rsidP="007F794F">
            <w:pPr>
              <w:jc w:val="center"/>
              <w:rPr>
                <w:rFonts w:ascii="Arial" w:hAnsi="Arial" w:cs="Arial"/>
                <w:b/>
                <w:bCs/>
                <w:color w:val="000000"/>
                <w:sz w:val="18"/>
                <w:szCs w:val="18"/>
              </w:rPr>
            </w:pPr>
            <w:r>
              <w:rPr>
                <w:rFonts w:ascii="Arial" w:hAnsi="Arial" w:cs="Arial"/>
                <w:b/>
                <w:bCs/>
                <w:color w:val="000000"/>
                <w:sz w:val="18"/>
                <w:szCs w:val="18"/>
              </w:rPr>
              <w:t>UL4</w:t>
            </w:r>
          </w:p>
        </w:tc>
        <w:tc>
          <w:tcPr>
            <w:tcW w:w="960" w:type="dxa"/>
            <w:tcBorders>
              <w:top w:val="nil"/>
              <w:left w:val="nil"/>
              <w:bottom w:val="single" w:sz="4" w:space="0" w:color="auto"/>
              <w:right w:val="single" w:sz="4" w:space="0" w:color="auto"/>
            </w:tcBorders>
            <w:noWrap/>
            <w:vAlign w:val="center"/>
            <w:hideMark/>
          </w:tcPr>
          <w:p w14:paraId="0949074A" w14:textId="77777777" w:rsidR="00D87900" w:rsidRDefault="00D87900" w:rsidP="007F794F">
            <w:pPr>
              <w:jc w:val="center"/>
              <w:rPr>
                <w:rFonts w:ascii="Arial" w:hAnsi="Arial" w:cs="Arial"/>
                <w:b/>
                <w:bCs/>
                <w:color w:val="000000"/>
                <w:sz w:val="18"/>
                <w:szCs w:val="18"/>
              </w:rPr>
            </w:pPr>
            <w:r>
              <w:rPr>
                <w:rFonts w:ascii="Arial" w:hAnsi="Arial" w:cs="Arial"/>
                <w:b/>
                <w:bCs/>
                <w:color w:val="000000"/>
                <w:sz w:val="18"/>
                <w:szCs w:val="18"/>
              </w:rPr>
              <w:t>UL5</w:t>
            </w:r>
          </w:p>
        </w:tc>
        <w:tc>
          <w:tcPr>
            <w:tcW w:w="1400" w:type="dxa"/>
            <w:vMerge w:val="restart"/>
            <w:tcBorders>
              <w:top w:val="nil"/>
              <w:left w:val="single" w:sz="4" w:space="0" w:color="auto"/>
              <w:bottom w:val="single" w:sz="4" w:space="0" w:color="auto"/>
              <w:right w:val="single" w:sz="4" w:space="0" w:color="auto"/>
            </w:tcBorders>
            <w:noWrap/>
            <w:vAlign w:val="bottom"/>
            <w:hideMark/>
          </w:tcPr>
          <w:p w14:paraId="51A964CB" w14:textId="77777777" w:rsidR="00D87900" w:rsidRDefault="00D87900" w:rsidP="007F794F">
            <w:pPr>
              <w:jc w:val="center"/>
              <w:rPr>
                <w:rFonts w:ascii="Arial" w:hAnsi="Arial" w:cs="Arial"/>
                <w:b/>
                <w:bCs/>
                <w:color w:val="000000"/>
                <w:sz w:val="18"/>
                <w:szCs w:val="18"/>
              </w:rPr>
            </w:pPr>
            <w:r>
              <w:rPr>
                <w:rFonts w:ascii="Arial" w:hAnsi="Arial" w:cs="Arial"/>
                <w:b/>
                <w:bCs/>
                <w:color w:val="000000"/>
                <w:sz w:val="18"/>
                <w:szCs w:val="18"/>
              </w:rPr>
              <w:t>MSD type</w:t>
            </w:r>
          </w:p>
        </w:tc>
      </w:tr>
      <w:tr w:rsidR="00D87900" w14:paraId="06A1FAEF" w14:textId="77777777" w:rsidTr="007F794F">
        <w:trPr>
          <w:trHeight w:val="240"/>
        </w:trPr>
        <w:tc>
          <w:tcPr>
            <w:tcW w:w="1920" w:type="dxa"/>
            <w:gridSpan w:val="2"/>
            <w:vMerge/>
            <w:tcBorders>
              <w:top w:val="single" w:sz="4" w:space="0" w:color="auto"/>
              <w:left w:val="single" w:sz="4" w:space="0" w:color="auto"/>
              <w:bottom w:val="single" w:sz="4" w:space="0" w:color="000000"/>
              <w:right w:val="single" w:sz="4" w:space="0" w:color="000000"/>
            </w:tcBorders>
            <w:vAlign w:val="center"/>
            <w:hideMark/>
          </w:tcPr>
          <w:p w14:paraId="301AB396" w14:textId="77777777" w:rsidR="00D87900" w:rsidRDefault="00D87900" w:rsidP="007F794F">
            <w:pPr>
              <w:rPr>
                <w:rFonts w:ascii="Arial" w:hAnsi="Arial" w:cs="Arial"/>
                <w:b/>
                <w:bCs/>
                <w:color w:val="000000"/>
                <w:sz w:val="18"/>
                <w:szCs w:val="18"/>
              </w:rPr>
            </w:pPr>
          </w:p>
        </w:tc>
        <w:tc>
          <w:tcPr>
            <w:tcW w:w="960" w:type="dxa"/>
            <w:tcBorders>
              <w:top w:val="nil"/>
              <w:left w:val="nil"/>
              <w:bottom w:val="single" w:sz="4" w:space="0" w:color="auto"/>
              <w:right w:val="single" w:sz="4" w:space="0" w:color="auto"/>
            </w:tcBorders>
            <w:noWrap/>
            <w:vAlign w:val="center"/>
            <w:hideMark/>
          </w:tcPr>
          <w:p w14:paraId="0B68502C" w14:textId="77777777" w:rsidR="00D87900" w:rsidRDefault="00D87900" w:rsidP="007F794F">
            <w:pPr>
              <w:rPr>
                <w:rFonts w:ascii="Arial" w:hAnsi="Arial" w:cs="Arial"/>
                <w:b/>
                <w:bCs/>
                <w:color w:val="000000"/>
                <w:sz w:val="18"/>
                <w:szCs w:val="18"/>
              </w:rPr>
            </w:pPr>
            <w:proofErr w:type="spellStart"/>
            <w:r>
              <w:rPr>
                <w:rFonts w:ascii="Arial" w:hAnsi="Arial" w:cs="Arial"/>
                <w:b/>
                <w:bCs/>
                <w:color w:val="000000"/>
                <w:sz w:val="18"/>
                <w:szCs w:val="18"/>
              </w:rPr>
              <w:t>fLow</w:t>
            </w:r>
            <w:proofErr w:type="spellEnd"/>
          </w:p>
        </w:tc>
        <w:tc>
          <w:tcPr>
            <w:tcW w:w="960" w:type="dxa"/>
            <w:tcBorders>
              <w:top w:val="nil"/>
              <w:left w:val="nil"/>
              <w:bottom w:val="single" w:sz="4" w:space="0" w:color="auto"/>
              <w:right w:val="single" w:sz="4" w:space="0" w:color="auto"/>
            </w:tcBorders>
            <w:noWrap/>
            <w:vAlign w:val="center"/>
            <w:hideMark/>
          </w:tcPr>
          <w:p w14:paraId="3BD850D2"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3300</w:t>
            </w:r>
          </w:p>
        </w:tc>
        <w:tc>
          <w:tcPr>
            <w:tcW w:w="960" w:type="dxa"/>
            <w:tcBorders>
              <w:top w:val="nil"/>
              <w:left w:val="nil"/>
              <w:bottom w:val="single" w:sz="4" w:space="0" w:color="auto"/>
              <w:right w:val="single" w:sz="4" w:space="0" w:color="auto"/>
            </w:tcBorders>
            <w:noWrap/>
            <w:vAlign w:val="center"/>
            <w:hideMark/>
          </w:tcPr>
          <w:p w14:paraId="74A161E7"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6600</w:t>
            </w:r>
          </w:p>
        </w:tc>
        <w:tc>
          <w:tcPr>
            <w:tcW w:w="960" w:type="dxa"/>
            <w:tcBorders>
              <w:top w:val="nil"/>
              <w:left w:val="nil"/>
              <w:bottom w:val="single" w:sz="4" w:space="0" w:color="auto"/>
              <w:right w:val="single" w:sz="4" w:space="0" w:color="auto"/>
            </w:tcBorders>
            <w:noWrap/>
            <w:vAlign w:val="center"/>
            <w:hideMark/>
          </w:tcPr>
          <w:p w14:paraId="6E35BE0C"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9900</w:t>
            </w:r>
          </w:p>
        </w:tc>
        <w:tc>
          <w:tcPr>
            <w:tcW w:w="960" w:type="dxa"/>
            <w:tcBorders>
              <w:top w:val="nil"/>
              <w:left w:val="nil"/>
              <w:bottom w:val="single" w:sz="4" w:space="0" w:color="auto"/>
              <w:right w:val="single" w:sz="4" w:space="0" w:color="auto"/>
            </w:tcBorders>
            <w:noWrap/>
            <w:vAlign w:val="center"/>
            <w:hideMark/>
          </w:tcPr>
          <w:p w14:paraId="1EC8B830"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13200</w:t>
            </w:r>
          </w:p>
        </w:tc>
        <w:tc>
          <w:tcPr>
            <w:tcW w:w="960" w:type="dxa"/>
            <w:tcBorders>
              <w:top w:val="nil"/>
              <w:left w:val="nil"/>
              <w:bottom w:val="single" w:sz="4" w:space="0" w:color="auto"/>
              <w:right w:val="single" w:sz="4" w:space="0" w:color="auto"/>
            </w:tcBorders>
            <w:noWrap/>
            <w:vAlign w:val="center"/>
            <w:hideMark/>
          </w:tcPr>
          <w:p w14:paraId="154EDD96"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16500</w:t>
            </w:r>
          </w:p>
        </w:tc>
        <w:tc>
          <w:tcPr>
            <w:tcW w:w="1400" w:type="dxa"/>
            <w:vMerge/>
            <w:tcBorders>
              <w:top w:val="nil"/>
              <w:left w:val="single" w:sz="4" w:space="0" w:color="auto"/>
              <w:bottom w:val="single" w:sz="4" w:space="0" w:color="auto"/>
              <w:right w:val="single" w:sz="4" w:space="0" w:color="auto"/>
            </w:tcBorders>
            <w:vAlign w:val="center"/>
            <w:hideMark/>
          </w:tcPr>
          <w:p w14:paraId="0D97764C" w14:textId="77777777" w:rsidR="00D87900" w:rsidRDefault="00D87900" w:rsidP="007F794F">
            <w:pPr>
              <w:rPr>
                <w:rFonts w:ascii="Arial" w:hAnsi="Arial" w:cs="Arial"/>
                <w:b/>
                <w:bCs/>
                <w:color w:val="000000"/>
                <w:sz w:val="18"/>
                <w:szCs w:val="18"/>
              </w:rPr>
            </w:pPr>
          </w:p>
        </w:tc>
      </w:tr>
      <w:tr w:rsidR="00D87900" w14:paraId="04D50064" w14:textId="77777777" w:rsidTr="007F794F">
        <w:trPr>
          <w:trHeight w:val="240"/>
        </w:trPr>
        <w:tc>
          <w:tcPr>
            <w:tcW w:w="863" w:type="dxa"/>
            <w:tcBorders>
              <w:top w:val="nil"/>
              <w:left w:val="single" w:sz="4" w:space="0" w:color="auto"/>
              <w:bottom w:val="single" w:sz="4" w:space="0" w:color="auto"/>
              <w:right w:val="single" w:sz="4" w:space="0" w:color="auto"/>
            </w:tcBorders>
            <w:noWrap/>
            <w:vAlign w:val="center"/>
            <w:hideMark/>
          </w:tcPr>
          <w:p w14:paraId="0F245494" w14:textId="77777777" w:rsidR="00D87900" w:rsidRDefault="00D87900" w:rsidP="007F794F">
            <w:pPr>
              <w:rPr>
                <w:rFonts w:ascii="Arial" w:hAnsi="Arial" w:cs="Arial"/>
                <w:b/>
                <w:bCs/>
                <w:color w:val="000000"/>
                <w:sz w:val="18"/>
                <w:szCs w:val="18"/>
              </w:rPr>
            </w:pPr>
            <w:r>
              <w:rPr>
                <w:rFonts w:ascii="Arial" w:hAnsi="Arial" w:cs="Arial"/>
                <w:b/>
                <w:bCs/>
                <w:color w:val="000000"/>
                <w:sz w:val="18"/>
                <w:szCs w:val="18"/>
              </w:rPr>
              <w:t>n13</w:t>
            </w:r>
          </w:p>
        </w:tc>
        <w:tc>
          <w:tcPr>
            <w:tcW w:w="1057" w:type="dxa"/>
            <w:tcBorders>
              <w:top w:val="nil"/>
              <w:left w:val="nil"/>
              <w:bottom w:val="single" w:sz="4" w:space="0" w:color="auto"/>
              <w:right w:val="single" w:sz="4" w:space="0" w:color="auto"/>
            </w:tcBorders>
            <w:noWrap/>
            <w:vAlign w:val="center"/>
            <w:hideMark/>
          </w:tcPr>
          <w:p w14:paraId="7FCD7C9E" w14:textId="77777777" w:rsidR="00D87900" w:rsidRDefault="00D87900" w:rsidP="007F794F">
            <w:pPr>
              <w:rPr>
                <w:rFonts w:ascii="Arial" w:hAnsi="Arial" w:cs="Arial"/>
                <w:b/>
                <w:bCs/>
                <w:color w:val="000000"/>
                <w:sz w:val="18"/>
                <w:szCs w:val="18"/>
              </w:rPr>
            </w:pPr>
            <w:proofErr w:type="spellStart"/>
            <w:r>
              <w:rPr>
                <w:rFonts w:ascii="Arial" w:hAnsi="Arial" w:cs="Arial"/>
                <w:b/>
                <w:bCs/>
                <w:color w:val="000000"/>
                <w:sz w:val="18"/>
                <w:szCs w:val="18"/>
              </w:rPr>
              <w:t>fLow</w:t>
            </w:r>
            <w:proofErr w:type="spellEnd"/>
          </w:p>
        </w:tc>
        <w:tc>
          <w:tcPr>
            <w:tcW w:w="960" w:type="dxa"/>
            <w:tcBorders>
              <w:top w:val="nil"/>
              <w:left w:val="nil"/>
              <w:bottom w:val="single" w:sz="4" w:space="0" w:color="auto"/>
              <w:right w:val="single" w:sz="4" w:space="0" w:color="auto"/>
            </w:tcBorders>
            <w:noWrap/>
            <w:vAlign w:val="center"/>
            <w:hideMark/>
          </w:tcPr>
          <w:p w14:paraId="0932A4D9" w14:textId="77777777" w:rsidR="00D87900" w:rsidRDefault="00D87900" w:rsidP="007F794F">
            <w:pP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c>
          <w:tcPr>
            <w:tcW w:w="960" w:type="dxa"/>
            <w:tcBorders>
              <w:top w:val="nil"/>
              <w:left w:val="nil"/>
              <w:bottom w:val="single" w:sz="4" w:space="0" w:color="auto"/>
              <w:right w:val="single" w:sz="4" w:space="0" w:color="auto"/>
            </w:tcBorders>
            <w:noWrap/>
            <w:vAlign w:val="center"/>
            <w:hideMark/>
          </w:tcPr>
          <w:p w14:paraId="76EADE96"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4200</w:t>
            </w:r>
          </w:p>
        </w:tc>
        <w:tc>
          <w:tcPr>
            <w:tcW w:w="960" w:type="dxa"/>
            <w:tcBorders>
              <w:top w:val="nil"/>
              <w:left w:val="nil"/>
              <w:bottom w:val="single" w:sz="4" w:space="0" w:color="auto"/>
              <w:right w:val="single" w:sz="4" w:space="0" w:color="auto"/>
            </w:tcBorders>
            <w:noWrap/>
            <w:vAlign w:val="center"/>
            <w:hideMark/>
          </w:tcPr>
          <w:p w14:paraId="2B6A24D1"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8400</w:t>
            </w:r>
          </w:p>
        </w:tc>
        <w:tc>
          <w:tcPr>
            <w:tcW w:w="960" w:type="dxa"/>
            <w:tcBorders>
              <w:top w:val="nil"/>
              <w:left w:val="nil"/>
              <w:bottom w:val="single" w:sz="4" w:space="0" w:color="auto"/>
              <w:right w:val="single" w:sz="4" w:space="0" w:color="auto"/>
            </w:tcBorders>
            <w:noWrap/>
            <w:vAlign w:val="center"/>
            <w:hideMark/>
          </w:tcPr>
          <w:p w14:paraId="22133760"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12600</w:t>
            </w:r>
          </w:p>
        </w:tc>
        <w:tc>
          <w:tcPr>
            <w:tcW w:w="960" w:type="dxa"/>
            <w:tcBorders>
              <w:top w:val="nil"/>
              <w:left w:val="nil"/>
              <w:bottom w:val="single" w:sz="4" w:space="0" w:color="auto"/>
              <w:right w:val="single" w:sz="4" w:space="0" w:color="auto"/>
            </w:tcBorders>
            <w:noWrap/>
            <w:vAlign w:val="center"/>
            <w:hideMark/>
          </w:tcPr>
          <w:p w14:paraId="5640225C"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16800</w:t>
            </w:r>
          </w:p>
        </w:tc>
        <w:tc>
          <w:tcPr>
            <w:tcW w:w="960" w:type="dxa"/>
            <w:tcBorders>
              <w:top w:val="nil"/>
              <w:left w:val="nil"/>
              <w:bottom w:val="single" w:sz="4" w:space="0" w:color="auto"/>
              <w:right w:val="single" w:sz="4" w:space="0" w:color="auto"/>
            </w:tcBorders>
            <w:noWrap/>
            <w:vAlign w:val="center"/>
            <w:hideMark/>
          </w:tcPr>
          <w:p w14:paraId="7572FE02"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21000</w:t>
            </w:r>
          </w:p>
        </w:tc>
        <w:tc>
          <w:tcPr>
            <w:tcW w:w="1400" w:type="dxa"/>
            <w:vMerge/>
            <w:tcBorders>
              <w:top w:val="nil"/>
              <w:left w:val="single" w:sz="4" w:space="0" w:color="auto"/>
              <w:bottom w:val="single" w:sz="4" w:space="0" w:color="auto"/>
              <w:right w:val="single" w:sz="4" w:space="0" w:color="auto"/>
            </w:tcBorders>
            <w:vAlign w:val="center"/>
            <w:hideMark/>
          </w:tcPr>
          <w:p w14:paraId="578783B8" w14:textId="77777777" w:rsidR="00D87900" w:rsidRDefault="00D87900" w:rsidP="007F794F">
            <w:pPr>
              <w:rPr>
                <w:rFonts w:ascii="Arial" w:hAnsi="Arial" w:cs="Arial"/>
                <w:b/>
                <w:bCs/>
                <w:color w:val="000000"/>
                <w:sz w:val="18"/>
                <w:szCs w:val="18"/>
              </w:rPr>
            </w:pPr>
          </w:p>
        </w:tc>
      </w:tr>
      <w:tr w:rsidR="00D87900" w14:paraId="4FEE9507" w14:textId="77777777" w:rsidTr="007F794F">
        <w:trPr>
          <w:trHeight w:val="240"/>
        </w:trPr>
        <w:tc>
          <w:tcPr>
            <w:tcW w:w="863" w:type="dxa"/>
            <w:tcBorders>
              <w:top w:val="nil"/>
              <w:left w:val="single" w:sz="4" w:space="0" w:color="auto"/>
              <w:bottom w:val="single" w:sz="4" w:space="0" w:color="auto"/>
              <w:right w:val="single" w:sz="4" w:space="0" w:color="auto"/>
            </w:tcBorders>
            <w:noWrap/>
            <w:vAlign w:val="center"/>
            <w:hideMark/>
          </w:tcPr>
          <w:p w14:paraId="7A7CA7EF" w14:textId="77777777" w:rsidR="00D87900" w:rsidRDefault="00D87900" w:rsidP="007F794F">
            <w:pPr>
              <w:rPr>
                <w:rFonts w:ascii="Arial" w:hAnsi="Arial" w:cs="Arial"/>
                <w:b/>
                <w:bCs/>
                <w:color w:val="000000"/>
                <w:sz w:val="18"/>
                <w:szCs w:val="18"/>
              </w:rPr>
            </w:pPr>
            <w:r>
              <w:rPr>
                <w:rFonts w:ascii="Arial" w:hAnsi="Arial" w:cs="Arial"/>
                <w:b/>
                <w:bCs/>
                <w:color w:val="000000"/>
                <w:sz w:val="18"/>
                <w:szCs w:val="18"/>
              </w:rPr>
              <w:t>DL1</w:t>
            </w:r>
          </w:p>
        </w:tc>
        <w:tc>
          <w:tcPr>
            <w:tcW w:w="1057" w:type="dxa"/>
            <w:tcBorders>
              <w:top w:val="nil"/>
              <w:left w:val="nil"/>
              <w:bottom w:val="single" w:sz="4" w:space="0" w:color="auto"/>
              <w:right w:val="single" w:sz="4" w:space="0" w:color="auto"/>
            </w:tcBorders>
            <w:noWrap/>
            <w:vAlign w:val="center"/>
            <w:hideMark/>
          </w:tcPr>
          <w:p w14:paraId="1B437117"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746</w:t>
            </w:r>
          </w:p>
        </w:tc>
        <w:tc>
          <w:tcPr>
            <w:tcW w:w="960" w:type="dxa"/>
            <w:tcBorders>
              <w:top w:val="nil"/>
              <w:left w:val="nil"/>
              <w:bottom w:val="single" w:sz="4" w:space="0" w:color="auto"/>
              <w:right w:val="single" w:sz="4" w:space="0" w:color="auto"/>
            </w:tcBorders>
            <w:noWrap/>
            <w:vAlign w:val="center"/>
            <w:hideMark/>
          </w:tcPr>
          <w:p w14:paraId="05563D2D"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756</w:t>
            </w:r>
          </w:p>
        </w:tc>
        <w:tc>
          <w:tcPr>
            <w:tcW w:w="960" w:type="dxa"/>
            <w:tcBorders>
              <w:top w:val="nil"/>
              <w:left w:val="nil"/>
              <w:bottom w:val="single" w:sz="4" w:space="0" w:color="auto"/>
              <w:right w:val="single" w:sz="4" w:space="0" w:color="auto"/>
            </w:tcBorders>
            <w:noWrap/>
            <w:vAlign w:val="center"/>
            <w:hideMark/>
          </w:tcPr>
          <w:p w14:paraId="58759534"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31E9CC06"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7144DDBD"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79FB9A83"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4463815C"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w:t>
            </w:r>
          </w:p>
        </w:tc>
        <w:tc>
          <w:tcPr>
            <w:tcW w:w="1400" w:type="dxa"/>
            <w:tcBorders>
              <w:top w:val="nil"/>
              <w:left w:val="nil"/>
              <w:bottom w:val="single" w:sz="4" w:space="0" w:color="auto"/>
              <w:right w:val="single" w:sz="4" w:space="0" w:color="auto"/>
            </w:tcBorders>
            <w:noWrap/>
            <w:vAlign w:val="center"/>
            <w:hideMark/>
          </w:tcPr>
          <w:p w14:paraId="3866844F" w14:textId="77777777" w:rsidR="00D87900" w:rsidRDefault="00D87900" w:rsidP="007F794F">
            <w:pPr>
              <w:jc w:val="center"/>
              <w:rPr>
                <w:rFonts w:ascii="Arial" w:hAnsi="Arial" w:cs="Arial"/>
                <w:b/>
                <w:bCs/>
                <w:color w:val="000000"/>
                <w:sz w:val="18"/>
                <w:szCs w:val="18"/>
              </w:rPr>
            </w:pPr>
            <w:r>
              <w:rPr>
                <w:rFonts w:ascii="Arial" w:hAnsi="Arial" w:cs="Arial"/>
                <w:b/>
                <w:bCs/>
                <w:color w:val="000000"/>
                <w:sz w:val="18"/>
                <w:szCs w:val="18"/>
              </w:rPr>
              <w:t>UL harmonic</w:t>
            </w:r>
          </w:p>
        </w:tc>
      </w:tr>
      <w:tr w:rsidR="00D87900" w14:paraId="57B76D92" w14:textId="77777777" w:rsidTr="007F794F">
        <w:trPr>
          <w:trHeight w:val="240"/>
        </w:trPr>
        <w:tc>
          <w:tcPr>
            <w:tcW w:w="863" w:type="dxa"/>
            <w:tcBorders>
              <w:top w:val="nil"/>
              <w:left w:val="single" w:sz="4" w:space="0" w:color="auto"/>
              <w:bottom w:val="single" w:sz="4" w:space="0" w:color="auto"/>
              <w:right w:val="single" w:sz="4" w:space="0" w:color="auto"/>
            </w:tcBorders>
            <w:noWrap/>
            <w:vAlign w:val="center"/>
            <w:hideMark/>
          </w:tcPr>
          <w:p w14:paraId="0ED80E94" w14:textId="77777777" w:rsidR="00D87900" w:rsidRDefault="00D87900" w:rsidP="007F794F">
            <w:pPr>
              <w:rPr>
                <w:rFonts w:ascii="Arial" w:hAnsi="Arial" w:cs="Arial"/>
                <w:b/>
                <w:bCs/>
                <w:color w:val="000000"/>
                <w:sz w:val="18"/>
                <w:szCs w:val="18"/>
              </w:rPr>
            </w:pPr>
            <w:r>
              <w:rPr>
                <w:rFonts w:ascii="Arial" w:hAnsi="Arial" w:cs="Arial"/>
                <w:b/>
                <w:bCs/>
                <w:color w:val="000000"/>
                <w:sz w:val="18"/>
                <w:szCs w:val="18"/>
              </w:rPr>
              <w:t>DL2</w:t>
            </w:r>
            <w:r>
              <w:rPr>
                <w:rFonts w:ascii="Arial" w:hAnsi="Arial" w:cs="Arial"/>
                <w:b/>
                <w:bCs/>
                <w:color w:val="000000"/>
                <w:sz w:val="18"/>
                <w:szCs w:val="18"/>
                <w:vertAlign w:val="superscript"/>
              </w:rPr>
              <w:t>3</w:t>
            </w:r>
          </w:p>
        </w:tc>
        <w:tc>
          <w:tcPr>
            <w:tcW w:w="1057" w:type="dxa"/>
            <w:tcBorders>
              <w:top w:val="nil"/>
              <w:left w:val="nil"/>
              <w:bottom w:val="single" w:sz="4" w:space="0" w:color="auto"/>
              <w:right w:val="single" w:sz="4" w:space="0" w:color="auto"/>
            </w:tcBorders>
            <w:noWrap/>
            <w:vAlign w:val="center"/>
            <w:hideMark/>
          </w:tcPr>
          <w:p w14:paraId="11B3FFDC"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1492</w:t>
            </w:r>
          </w:p>
        </w:tc>
        <w:tc>
          <w:tcPr>
            <w:tcW w:w="960" w:type="dxa"/>
            <w:tcBorders>
              <w:top w:val="nil"/>
              <w:left w:val="nil"/>
              <w:bottom w:val="single" w:sz="4" w:space="0" w:color="auto"/>
              <w:right w:val="single" w:sz="4" w:space="0" w:color="auto"/>
            </w:tcBorders>
            <w:noWrap/>
            <w:vAlign w:val="center"/>
            <w:hideMark/>
          </w:tcPr>
          <w:p w14:paraId="416B6853"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1512</w:t>
            </w:r>
          </w:p>
        </w:tc>
        <w:tc>
          <w:tcPr>
            <w:tcW w:w="960" w:type="dxa"/>
            <w:tcBorders>
              <w:top w:val="nil"/>
              <w:left w:val="nil"/>
              <w:bottom w:val="single" w:sz="4" w:space="0" w:color="auto"/>
              <w:right w:val="single" w:sz="4" w:space="0" w:color="auto"/>
            </w:tcBorders>
            <w:noWrap/>
            <w:vAlign w:val="center"/>
            <w:hideMark/>
          </w:tcPr>
          <w:p w14:paraId="508E03FB"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733B8720"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4DBBD9C0"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3A9D6FCB"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44D69ECE"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val="restart"/>
            <w:tcBorders>
              <w:top w:val="nil"/>
              <w:left w:val="single" w:sz="4" w:space="0" w:color="auto"/>
              <w:bottom w:val="single" w:sz="4" w:space="0" w:color="auto"/>
              <w:right w:val="single" w:sz="4" w:space="0" w:color="auto"/>
            </w:tcBorders>
            <w:hideMark/>
          </w:tcPr>
          <w:p w14:paraId="7897196D" w14:textId="77777777" w:rsidR="00D87900" w:rsidRDefault="00D87900" w:rsidP="007F794F">
            <w:pPr>
              <w:jc w:val="center"/>
              <w:rPr>
                <w:rFonts w:ascii="Arial" w:hAnsi="Arial" w:cs="Arial"/>
                <w:b/>
                <w:bCs/>
                <w:color w:val="000000"/>
                <w:sz w:val="18"/>
                <w:szCs w:val="18"/>
              </w:rPr>
            </w:pPr>
            <w:r>
              <w:rPr>
                <w:rFonts w:ascii="Arial" w:hAnsi="Arial" w:cs="Arial"/>
                <w:b/>
                <w:bCs/>
                <w:color w:val="000000"/>
                <w:sz w:val="18"/>
                <w:szCs w:val="18"/>
              </w:rPr>
              <w:t>Harmonic mixing</w:t>
            </w:r>
          </w:p>
        </w:tc>
      </w:tr>
      <w:tr w:rsidR="00D87900" w14:paraId="17036485" w14:textId="77777777" w:rsidTr="007F794F">
        <w:trPr>
          <w:trHeight w:val="240"/>
        </w:trPr>
        <w:tc>
          <w:tcPr>
            <w:tcW w:w="863" w:type="dxa"/>
            <w:tcBorders>
              <w:top w:val="nil"/>
              <w:left w:val="single" w:sz="4" w:space="0" w:color="auto"/>
              <w:bottom w:val="single" w:sz="4" w:space="0" w:color="auto"/>
              <w:right w:val="single" w:sz="4" w:space="0" w:color="auto"/>
            </w:tcBorders>
            <w:noWrap/>
            <w:vAlign w:val="center"/>
            <w:hideMark/>
          </w:tcPr>
          <w:p w14:paraId="32F3675C" w14:textId="77777777" w:rsidR="00D87900" w:rsidRDefault="00D87900" w:rsidP="007F794F">
            <w:pPr>
              <w:rPr>
                <w:rFonts w:ascii="Arial" w:hAnsi="Arial" w:cs="Arial"/>
                <w:b/>
                <w:bCs/>
                <w:color w:val="000000"/>
                <w:sz w:val="18"/>
                <w:szCs w:val="18"/>
              </w:rPr>
            </w:pPr>
            <w:r>
              <w:rPr>
                <w:rFonts w:ascii="Arial" w:hAnsi="Arial" w:cs="Arial"/>
                <w:b/>
                <w:bCs/>
                <w:color w:val="000000"/>
                <w:sz w:val="18"/>
                <w:szCs w:val="18"/>
              </w:rPr>
              <w:t>DL3</w:t>
            </w:r>
            <w:r>
              <w:rPr>
                <w:rFonts w:ascii="Arial" w:hAnsi="Arial" w:cs="Arial"/>
                <w:b/>
                <w:bCs/>
                <w:color w:val="000000"/>
                <w:sz w:val="18"/>
                <w:szCs w:val="18"/>
                <w:vertAlign w:val="superscript"/>
              </w:rPr>
              <w:t>4</w:t>
            </w:r>
          </w:p>
        </w:tc>
        <w:tc>
          <w:tcPr>
            <w:tcW w:w="1057" w:type="dxa"/>
            <w:tcBorders>
              <w:top w:val="nil"/>
              <w:left w:val="nil"/>
              <w:bottom w:val="single" w:sz="4" w:space="0" w:color="auto"/>
              <w:right w:val="single" w:sz="4" w:space="0" w:color="auto"/>
            </w:tcBorders>
            <w:noWrap/>
            <w:vAlign w:val="center"/>
            <w:hideMark/>
          </w:tcPr>
          <w:p w14:paraId="3ED10EC9"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2238</w:t>
            </w:r>
          </w:p>
        </w:tc>
        <w:tc>
          <w:tcPr>
            <w:tcW w:w="960" w:type="dxa"/>
            <w:tcBorders>
              <w:top w:val="nil"/>
              <w:left w:val="nil"/>
              <w:bottom w:val="single" w:sz="4" w:space="0" w:color="auto"/>
              <w:right w:val="single" w:sz="4" w:space="0" w:color="auto"/>
            </w:tcBorders>
            <w:noWrap/>
            <w:vAlign w:val="center"/>
            <w:hideMark/>
          </w:tcPr>
          <w:p w14:paraId="7531111A"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2268</w:t>
            </w:r>
          </w:p>
        </w:tc>
        <w:tc>
          <w:tcPr>
            <w:tcW w:w="960" w:type="dxa"/>
            <w:tcBorders>
              <w:top w:val="nil"/>
              <w:left w:val="nil"/>
              <w:bottom w:val="single" w:sz="4" w:space="0" w:color="auto"/>
              <w:right w:val="single" w:sz="4" w:space="0" w:color="auto"/>
            </w:tcBorders>
            <w:noWrap/>
            <w:vAlign w:val="center"/>
            <w:hideMark/>
          </w:tcPr>
          <w:p w14:paraId="766A1BB6"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5FB60C54"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6603CC0E"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3AB81140"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427A87C3"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71B71090" w14:textId="77777777" w:rsidR="00D87900" w:rsidRDefault="00D87900" w:rsidP="007F794F">
            <w:pPr>
              <w:rPr>
                <w:rFonts w:ascii="Arial" w:hAnsi="Arial" w:cs="Arial"/>
                <w:b/>
                <w:bCs/>
                <w:color w:val="000000"/>
                <w:sz w:val="18"/>
                <w:szCs w:val="18"/>
              </w:rPr>
            </w:pPr>
          </w:p>
        </w:tc>
      </w:tr>
      <w:tr w:rsidR="00D87900" w14:paraId="52226631" w14:textId="77777777" w:rsidTr="007F794F">
        <w:trPr>
          <w:trHeight w:val="240"/>
        </w:trPr>
        <w:tc>
          <w:tcPr>
            <w:tcW w:w="863" w:type="dxa"/>
            <w:tcBorders>
              <w:top w:val="nil"/>
              <w:left w:val="single" w:sz="4" w:space="0" w:color="auto"/>
              <w:bottom w:val="single" w:sz="4" w:space="0" w:color="auto"/>
              <w:right w:val="single" w:sz="4" w:space="0" w:color="auto"/>
            </w:tcBorders>
            <w:noWrap/>
            <w:vAlign w:val="center"/>
            <w:hideMark/>
          </w:tcPr>
          <w:p w14:paraId="7833EDB2" w14:textId="77777777" w:rsidR="00D87900" w:rsidRDefault="00D87900" w:rsidP="007F794F">
            <w:pPr>
              <w:rPr>
                <w:rFonts w:ascii="Arial" w:hAnsi="Arial" w:cs="Arial"/>
                <w:b/>
                <w:bCs/>
                <w:color w:val="000000"/>
                <w:sz w:val="18"/>
                <w:szCs w:val="18"/>
              </w:rPr>
            </w:pPr>
            <w:r>
              <w:rPr>
                <w:rFonts w:ascii="Arial" w:hAnsi="Arial" w:cs="Arial"/>
                <w:b/>
                <w:bCs/>
                <w:color w:val="000000"/>
                <w:sz w:val="18"/>
                <w:szCs w:val="18"/>
              </w:rPr>
              <w:t>DL4</w:t>
            </w:r>
          </w:p>
        </w:tc>
        <w:tc>
          <w:tcPr>
            <w:tcW w:w="1057" w:type="dxa"/>
            <w:tcBorders>
              <w:top w:val="nil"/>
              <w:left w:val="nil"/>
              <w:bottom w:val="single" w:sz="4" w:space="0" w:color="auto"/>
              <w:right w:val="single" w:sz="4" w:space="0" w:color="auto"/>
            </w:tcBorders>
            <w:noWrap/>
            <w:vAlign w:val="center"/>
            <w:hideMark/>
          </w:tcPr>
          <w:p w14:paraId="7B32CC62"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2984</w:t>
            </w:r>
          </w:p>
        </w:tc>
        <w:tc>
          <w:tcPr>
            <w:tcW w:w="960" w:type="dxa"/>
            <w:tcBorders>
              <w:top w:val="nil"/>
              <w:left w:val="nil"/>
              <w:bottom w:val="single" w:sz="4" w:space="0" w:color="auto"/>
              <w:right w:val="single" w:sz="4" w:space="0" w:color="auto"/>
            </w:tcBorders>
            <w:noWrap/>
            <w:vAlign w:val="center"/>
            <w:hideMark/>
          </w:tcPr>
          <w:p w14:paraId="66D7BC37"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3024</w:t>
            </w:r>
          </w:p>
        </w:tc>
        <w:tc>
          <w:tcPr>
            <w:tcW w:w="960" w:type="dxa"/>
            <w:tcBorders>
              <w:top w:val="nil"/>
              <w:left w:val="nil"/>
              <w:bottom w:val="single" w:sz="4" w:space="0" w:color="auto"/>
              <w:right w:val="single" w:sz="4" w:space="0" w:color="auto"/>
            </w:tcBorders>
            <w:noWrap/>
            <w:vAlign w:val="center"/>
            <w:hideMark/>
          </w:tcPr>
          <w:p w14:paraId="7D5C8A7B"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62397E3A"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52AC667D"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3AE4A712"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70EA3953"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64A6128C" w14:textId="77777777" w:rsidR="00D87900" w:rsidRDefault="00D87900" w:rsidP="007F794F">
            <w:pPr>
              <w:rPr>
                <w:rFonts w:ascii="Arial" w:hAnsi="Arial" w:cs="Arial"/>
                <w:b/>
                <w:bCs/>
                <w:color w:val="000000"/>
                <w:sz w:val="18"/>
                <w:szCs w:val="18"/>
              </w:rPr>
            </w:pPr>
          </w:p>
        </w:tc>
      </w:tr>
      <w:tr w:rsidR="00D87900" w14:paraId="2BF6CFDF" w14:textId="77777777" w:rsidTr="007F794F">
        <w:trPr>
          <w:trHeight w:val="240"/>
        </w:trPr>
        <w:tc>
          <w:tcPr>
            <w:tcW w:w="863" w:type="dxa"/>
            <w:tcBorders>
              <w:top w:val="nil"/>
              <w:left w:val="single" w:sz="4" w:space="0" w:color="auto"/>
              <w:bottom w:val="single" w:sz="4" w:space="0" w:color="auto"/>
              <w:right w:val="single" w:sz="4" w:space="0" w:color="auto"/>
            </w:tcBorders>
            <w:noWrap/>
            <w:vAlign w:val="center"/>
            <w:hideMark/>
          </w:tcPr>
          <w:p w14:paraId="0CB73DC5" w14:textId="77777777" w:rsidR="00D87900" w:rsidRDefault="00D87900" w:rsidP="007F794F">
            <w:pPr>
              <w:rPr>
                <w:rFonts w:ascii="Arial" w:hAnsi="Arial" w:cs="Arial"/>
                <w:b/>
                <w:bCs/>
                <w:color w:val="000000"/>
                <w:sz w:val="18"/>
                <w:szCs w:val="18"/>
              </w:rPr>
            </w:pPr>
            <w:r>
              <w:rPr>
                <w:rFonts w:ascii="Arial" w:hAnsi="Arial" w:cs="Arial"/>
                <w:b/>
                <w:bCs/>
                <w:color w:val="000000"/>
                <w:sz w:val="18"/>
                <w:szCs w:val="18"/>
              </w:rPr>
              <w:t>DL5</w:t>
            </w:r>
            <w:r>
              <w:rPr>
                <w:rFonts w:ascii="Arial" w:hAnsi="Arial" w:cs="Arial"/>
                <w:b/>
                <w:bCs/>
                <w:color w:val="000000"/>
                <w:sz w:val="18"/>
                <w:szCs w:val="18"/>
                <w:vertAlign w:val="superscript"/>
              </w:rPr>
              <w:t>4</w:t>
            </w:r>
          </w:p>
        </w:tc>
        <w:tc>
          <w:tcPr>
            <w:tcW w:w="1057" w:type="dxa"/>
            <w:tcBorders>
              <w:top w:val="nil"/>
              <w:left w:val="nil"/>
              <w:bottom w:val="single" w:sz="4" w:space="0" w:color="auto"/>
              <w:right w:val="single" w:sz="4" w:space="0" w:color="auto"/>
            </w:tcBorders>
            <w:noWrap/>
            <w:vAlign w:val="center"/>
            <w:hideMark/>
          </w:tcPr>
          <w:p w14:paraId="6CC96B7B"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3730</w:t>
            </w:r>
          </w:p>
        </w:tc>
        <w:tc>
          <w:tcPr>
            <w:tcW w:w="960" w:type="dxa"/>
            <w:tcBorders>
              <w:top w:val="nil"/>
              <w:left w:val="nil"/>
              <w:bottom w:val="single" w:sz="4" w:space="0" w:color="auto"/>
              <w:right w:val="single" w:sz="4" w:space="0" w:color="auto"/>
            </w:tcBorders>
            <w:noWrap/>
            <w:vAlign w:val="center"/>
            <w:hideMark/>
          </w:tcPr>
          <w:p w14:paraId="062D4160"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3780</w:t>
            </w:r>
          </w:p>
        </w:tc>
        <w:tc>
          <w:tcPr>
            <w:tcW w:w="960" w:type="dxa"/>
            <w:tcBorders>
              <w:top w:val="nil"/>
              <w:left w:val="nil"/>
              <w:bottom w:val="single" w:sz="4" w:space="0" w:color="auto"/>
              <w:right w:val="single" w:sz="4" w:space="0" w:color="auto"/>
            </w:tcBorders>
            <w:noWrap/>
            <w:vAlign w:val="center"/>
            <w:hideMark/>
          </w:tcPr>
          <w:p w14:paraId="1131C4BD"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D</w:t>
            </w:r>
          </w:p>
        </w:tc>
        <w:tc>
          <w:tcPr>
            <w:tcW w:w="960" w:type="dxa"/>
            <w:tcBorders>
              <w:top w:val="nil"/>
              <w:left w:val="nil"/>
              <w:bottom w:val="single" w:sz="4" w:space="0" w:color="auto"/>
              <w:right w:val="single" w:sz="4" w:space="0" w:color="auto"/>
            </w:tcBorders>
            <w:noWrap/>
            <w:vAlign w:val="center"/>
            <w:hideMark/>
          </w:tcPr>
          <w:p w14:paraId="3D55375D"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0939C72D"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089ABB67"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33141EC8" w14:textId="77777777" w:rsidR="00D87900" w:rsidRDefault="00D87900"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25EDB99F" w14:textId="77777777" w:rsidR="00D87900" w:rsidRDefault="00D87900" w:rsidP="007F794F">
            <w:pPr>
              <w:rPr>
                <w:rFonts w:ascii="Arial" w:hAnsi="Arial" w:cs="Arial"/>
                <w:b/>
                <w:bCs/>
                <w:color w:val="000000"/>
                <w:sz w:val="18"/>
                <w:szCs w:val="18"/>
              </w:rPr>
            </w:pPr>
          </w:p>
        </w:tc>
      </w:tr>
      <w:tr w:rsidR="00D87900" w14:paraId="576FA5EA" w14:textId="77777777" w:rsidTr="007F794F">
        <w:trPr>
          <w:trHeight w:val="240"/>
        </w:trPr>
        <w:tc>
          <w:tcPr>
            <w:tcW w:w="2880" w:type="dxa"/>
            <w:gridSpan w:val="3"/>
            <w:tcBorders>
              <w:top w:val="single" w:sz="4" w:space="0" w:color="auto"/>
              <w:left w:val="single" w:sz="4" w:space="0" w:color="auto"/>
              <w:bottom w:val="single" w:sz="4" w:space="0" w:color="auto"/>
              <w:right w:val="single" w:sz="4" w:space="0" w:color="auto"/>
            </w:tcBorders>
            <w:noWrap/>
            <w:vAlign w:val="center"/>
            <w:hideMark/>
          </w:tcPr>
          <w:p w14:paraId="36915FF3" w14:textId="77777777" w:rsidR="00D87900" w:rsidRDefault="00D87900" w:rsidP="007F794F">
            <w:pPr>
              <w:jc w:val="center"/>
              <w:rPr>
                <w:rFonts w:ascii="Arial" w:hAnsi="Arial" w:cs="Arial"/>
                <w:b/>
                <w:bCs/>
                <w:color w:val="000000"/>
                <w:sz w:val="18"/>
                <w:szCs w:val="18"/>
              </w:rPr>
            </w:pPr>
            <w:r>
              <w:rPr>
                <w:rFonts w:ascii="Arial" w:hAnsi="Arial" w:cs="Arial"/>
                <w:b/>
                <w:bCs/>
                <w:color w:val="000000"/>
                <w:sz w:val="18"/>
                <w:szCs w:val="18"/>
              </w:rPr>
              <w:t>Analysis</w:t>
            </w:r>
          </w:p>
        </w:tc>
        <w:tc>
          <w:tcPr>
            <w:tcW w:w="6200" w:type="dxa"/>
            <w:gridSpan w:val="6"/>
            <w:tcBorders>
              <w:top w:val="single" w:sz="4" w:space="0" w:color="auto"/>
              <w:left w:val="nil"/>
              <w:bottom w:val="single" w:sz="4" w:space="0" w:color="auto"/>
              <w:right w:val="single" w:sz="4" w:space="0" w:color="auto"/>
            </w:tcBorders>
            <w:vAlign w:val="center"/>
            <w:hideMark/>
          </w:tcPr>
          <w:p w14:paraId="021AC120" w14:textId="77777777" w:rsidR="00D87900" w:rsidRDefault="00D87900" w:rsidP="007F794F">
            <w:pPr>
              <w:rPr>
                <w:i/>
                <w:iCs/>
                <w:color w:val="FF0000"/>
              </w:rPr>
            </w:pPr>
            <w:r>
              <w:rPr>
                <w:i/>
                <w:iCs/>
                <w:color w:val="FF0000"/>
              </w:rPr>
              <w:t>There is an issue found at UL1/DL5</w:t>
            </w:r>
          </w:p>
        </w:tc>
      </w:tr>
      <w:tr w:rsidR="00D87900" w14:paraId="4A2395F8" w14:textId="77777777" w:rsidTr="007F794F">
        <w:trPr>
          <w:trHeight w:val="240"/>
        </w:trPr>
        <w:tc>
          <w:tcPr>
            <w:tcW w:w="9080" w:type="dxa"/>
            <w:gridSpan w:val="9"/>
            <w:tcBorders>
              <w:top w:val="single" w:sz="4" w:space="0" w:color="auto"/>
              <w:left w:val="single" w:sz="4" w:space="0" w:color="auto"/>
              <w:bottom w:val="single" w:sz="4" w:space="0" w:color="auto"/>
              <w:right w:val="single" w:sz="4" w:space="0" w:color="auto"/>
            </w:tcBorders>
            <w:vAlign w:val="center"/>
            <w:hideMark/>
          </w:tcPr>
          <w:p w14:paraId="713CF22D" w14:textId="77777777" w:rsidR="00D87900" w:rsidRDefault="00D87900" w:rsidP="007F794F">
            <w:pPr>
              <w:rPr>
                <w:rFonts w:ascii="Arial" w:hAnsi="Arial" w:cs="Arial"/>
                <w:color w:val="000000"/>
                <w:sz w:val="18"/>
                <w:szCs w:val="18"/>
              </w:rPr>
            </w:pPr>
            <w:r>
              <w:rPr>
                <w:rFonts w:ascii="Arial" w:hAnsi="Arial" w:cs="Arial"/>
                <w:color w:val="000000"/>
                <w:sz w:val="18"/>
                <w:szCs w:val="18"/>
              </w:rPr>
              <w:t xml:space="preserve">Note 1: </w:t>
            </w:r>
            <w:proofErr w:type="spellStart"/>
            <w:r>
              <w:rPr>
                <w:rFonts w:ascii="Arial" w:hAnsi="Arial" w:cs="Arial"/>
                <w:color w:val="000000"/>
                <w:sz w:val="18"/>
                <w:szCs w:val="18"/>
              </w:rPr>
              <w:t>ULx</w:t>
            </w:r>
            <w:proofErr w:type="spellEnd"/>
            <w:r>
              <w:rPr>
                <w:rFonts w:ascii="Arial" w:hAnsi="Arial" w:cs="Arial"/>
                <w:color w:val="000000"/>
                <w:sz w:val="18"/>
                <w:szCs w:val="18"/>
              </w:rPr>
              <w:t xml:space="preserve"> means UL </w:t>
            </w:r>
            <w:proofErr w:type="spellStart"/>
            <w:r>
              <w:rPr>
                <w:rFonts w:ascii="Arial" w:hAnsi="Arial" w:cs="Arial"/>
                <w:color w:val="000000"/>
                <w:sz w:val="18"/>
                <w:szCs w:val="18"/>
              </w:rPr>
              <w:t>xth</w:t>
            </w:r>
            <w:proofErr w:type="spellEnd"/>
            <w:r>
              <w:rPr>
                <w:rFonts w:ascii="Arial" w:hAnsi="Arial" w:cs="Arial"/>
                <w:color w:val="000000"/>
                <w:sz w:val="18"/>
                <w:szCs w:val="18"/>
              </w:rPr>
              <w:t xml:space="preserve"> harmonic frequency, and </w:t>
            </w:r>
            <w:proofErr w:type="spellStart"/>
            <w:r>
              <w:rPr>
                <w:rFonts w:ascii="Arial" w:hAnsi="Arial" w:cs="Arial"/>
                <w:color w:val="000000"/>
                <w:sz w:val="18"/>
                <w:szCs w:val="18"/>
              </w:rPr>
              <w:t>DLy</w:t>
            </w:r>
            <w:proofErr w:type="spellEnd"/>
            <w:r>
              <w:rPr>
                <w:rFonts w:ascii="Arial" w:hAnsi="Arial" w:cs="Arial"/>
                <w:color w:val="000000"/>
                <w:sz w:val="18"/>
                <w:szCs w:val="18"/>
              </w:rPr>
              <w:t xml:space="preserve"> means DL </w:t>
            </w:r>
            <w:proofErr w:type="spellStart"/>
            <w:r>
              <w:rPr>
                <w:rFonts w:ascii="Arial" w:hAnsi="Arial" w:cs="Arial"/>
                <w:color w:val="000000"/>
                <w:sz w:val="18"/>
                <w:szCs w:val="18"/>
              </w:rPr>
              <w:t>yth</w:t>
            </w:r>
            <w:proofErr w:type="spellEnd"/>
            <w:r>
              <w:rPr>
                <w:rFonts w:ascii="Arial" w:hAnsi="Arial" w:cs="Arial"/>
                <w:color w:val="000000"/>
                <w:sz w:val="18"/>
                <w:szCs w:val="18"/>
              </w:rPr>
              <w:t xml:space="preserve"> harmonic frequency range</w:t>
            </w:r>
            <w:r>
              <w:rPr>
                <w:rFonts w:ascii="Arial" w:hAnsi="Arial" w:cs="Arial"/>
                <w:color w:val="000000"/>
                <w:sz w:val="18"/>
                <w:szCs w:val="18"/>
              </w:rPr>
              <w:br/>
              <w:t xml:space="preserve">Note 2: When a collision is detected with an overlap &gt;0Hz between the </w:t>
            </w:r>
            <w:proofErr w:type="spellStart"/>
            <w:r>
              <w:rPr>
                <w:rFonts w:ascii="Arial" w:hAnsi="Arial" w:cs="Arial"/>
                <w:color w:val="000000"/>
                <w:sz w:val="18"/>
                <w:szCs w:val="18"/>
              </w:rPr>
              <w:t>ULx</w:t>
            </w:r>
            <w:proofErr w:type="spellEnd"/>
            <w:r>
              <w:rPr>
                <w:rFonts w:ascii="Arial" w:hAnsi="Arial" w:cs="Arial"/>
                <w:color w:val="000000"/>
                <w:sz w:val="18"/>
                <w:szCs w:val="18"/>
              </w:rPr>
              <w:t xml:space="preserve"> with </w:t>
            </w:r>
            <w:proofErr w:type="spellStart"/>
            <w:r>
              <w:rPr>
                <w:rFonts w:ascii="Arial" w:hAnsi="Arial" w:cs="Arial"/>
                <w:color w:val="000000"/>
                <w:sz w:val="18"/>
                <w:szCs w:val="18"/>
              </w:rPr>
              <w:t>DLy</w:t>
            </w:r>
            <w:proofErr w:type="spellEnd"/>
            <w:r>
              <w:rPr>
                <w:rFonts w:ascii="Arial" w:hAnsi="Arial" w:cs="Arial"/>
                <w:color w:val="000000"/>
                <w:sz w:val="18"/>
                <w:szCs w:val="18"/>
              </w:rPr>
              <w:t xml:space="preserve"> frequency ranges, the </w:t>
            </w:r>
            <w:r>
              <w:rPr>
                <w:rFonts w:ascii="Arial" w:hAnsi="Arial" w:cs="Arial"/>
                <w:color w:val="000000"/>
                <w:sz w:val="18"/>
                <w:szCs w:val="18"/>
              </w:rPr>
              <w:br/>
              <w:t xml:space="preserve">               </w:t>
            </w:r>
            <w:proofErr w:type="spellStart"/>
            <w:r>
              <w:rPr>
                <w:rFonts w:ascii="Arial" w:hAnsi="Arial" w:cs="Arial"/>
                <w:color w:val="000000"/>
                <w:sz w:val="18"/>
                <w:szCs w:val="18"/>
              </w:rPr>
              <w:t>ULx</w:t>
            </w:r>
            <w:proofErr w:type="spellEnd"/>
            <w:r>
              <w:rPr>
                <w:rFonts w:ascii="Arial" w:hAnsi="Arial" w:cs="Arial"/>
                <w:color w:val="000000"/>
                <w:sz w:val="18"/>
                <w:szCs w:val="18"/>
              </w:rPr>
              <w:t>/</w:t>
            </w:r>
            <w:proofErr w:type="spellStart"/>
            <w:r>
              <w:rPr>
                <w:rFonts w:ascii="Arial" w:hAnsi="Arial" w:cs="Arial"/>
                <w:color w:val="000000"/>
                <w:sz w:val="18"/>
                <w:szCs w:val="18"/>
              </w:rPr>
              <w:t>DLy</w:t>
            </w:r>
            <w:proofErr w:type="spellEnd"/>
            <w:r>
              <w:rPr>
                <w:rFonts w:ascii="Arial" w:hAnsi="Arial" w:cs="Arial"/>
                <w:color w:val="000000"/>
                <w:sz w:val="18"/>
                <w:szCs w:val="18"/>
              </w:rPr>
              <w:t xml:space="preserve"> cell is marked “D” for direct hit.</w:t>
            </w:r>
            <w:r>
              <w:rPr>
                <w:rFonts w:ascii="Arial" w:hAnsi="Arial" w:cs="Arial"/>
                <w:color w:val="000000"/>
                <w:sz w:val="18"/>
                <w:szCs w:val="18"/>
              </w:rPr>
              <w:br/>
              <w:t xml:space="preserve">            When the gap between </w:t>
            </w:r>
            <w:proofErr w:type="spellStart"/>
            <w:r>
              <w:rPr>
                <w:rFonts w:ascii="Arial" w:hAnsi="Arial" w:cs="Arial"/>
                <w:color w:val="000000"/>
                <w:sz w:val="18"/>
                <w:szCs w:val="18"/>
              </w:rPr>
              <w:t>ULx</w:t>
            </w:r>
            <w:proofErr w:type="spellEnd"/>
            <w:r>
              <w:rPr>
                <w:rFonts w:ascii="Arial" w:hAnsi="Arial" w:cs="Arial"/>
                <w:color w:val="000000"/>
                <w:sz w:val="18"/>
                <w:szCs w:val="18"/>
              </w:rPr>
              <w:t xml:space="preserve"> and </w:t>
            </w:r>
            <w:proofErr w:type="spellStart"/>
            <w:r>
              <w:rPr>
                <w:rFonts w:ascii="Arial" w:hAnsi="Arial" w:cs="Arial"/>
                <w:color w:val="000000"/>
                <w:sz w:val="18"/>
                <w:szCs w:val="18"/>
              </w:rPr>
              <w:t>DLy</w:t>
            </w:r>
            <w:proofErr w:type="spellEnd"/>
            <w:r>
              <w:rPr>
                <w:rFonts w:ascii="Arial" w:hAnsi="Arial" w:cs="Arial"/>
                <w:color w:val="000000"/>
                <w:sz w:val="18"/>
                <w:szCs w:val="18"/>
              </w:rPr>
              <w:t xml:space="preserve"> frequency range is from 0Hz to x*</w:t>
            </w:r>
            <w:proofErr w:type="spellStart"/>
            <w:r>
              <w:rPr>
                <w:rFonts w:ascii="Arial" w:hAnsi="Arial" w:cs="Arial"/>
                <w:color w:val="000000"/>
                <w:sz w:val="18"/>
                <w:szCs w:val="18"/>
              </w:rPr>
              <w:t>MinULCBW</w:t>
            </w:r>
            <w:proofErr w:type="spellEnd"/>
            <w:r>
              <w:rPr>
                <w:rFonts w:ascii="Arial" w:hAnsi="Arial" w:cs="Arial"/>
                <w:color w:val="000000"/>
                <w:sz w:val="18"/>
                <w:szCs w:val="18"/>
              </w:rPr>
              <w:t xml:space="preserve">, the </w:t>
            </w:r>
            <w:proofErr w:type="spellStart"/>
            <w:r>
              <w:rPr>
                <w:rFonts w:ascii="Arial" w:hAnsi="Arial" w:cs="Arial"/>
                <w:color w:val="000000"/>
                <w:sz w:val="18"/>
                <w:szCs w:val="18"/>
              </w:rPr>
              <w:t>ULx</w:t>
            </w:r>
            <w:proofErr w:type="spellEnd"/>
            <w:r>
              <w:rPr>
                <w:rFonts w:ascii="Arial" w:hAnsi="Arial" w:cs="Arial"/>
                <w:color w:val="000000"/>
                <w:sz w:val="18"/>
                <w:szCs w:val="18"/>
              </w:rPr>
              <w:t>/</w:t>
            </w:r>
            <w:proofErr w:type="spellStart"/>
            <w:r>
              <w:rPr>
                <w:rFonts w:ascii="Arial" w:hAnsi="Arial" w:cs="Arial"/>
                <w:color w:val="000000"/>
                <w:sz w:val="18"/>
                <w:szCs w:val="18"/>
              </w:rPr>
              <w:t>DLy</w:t>
            </w:r>
            <w:proofErr w:type="spellEnd"/>
            <w:r>
              <w:rPr>
                <w:rFonts w:ascii="Arial" w:hAnsi="Arial" w:cs="Arial"/>
                <w:color w:val="000000"/>
                <w:sz w:val="18"/>
                <w:szCs w:val="18"/>
              </w:rPr>
              <w:t xml:space="preserve"> cell is</w:t>
            </w:r>
            <w:r>
              <w:rPr>
                <w:rFonts w:ascii="Arial" w:hAnsi="Arial" w:cs="Arial"/>
                <w:color w:val="000000"/>
                <w:sz w:val="18"/>
                <w:szCs w:val="18"/>
              </w:rPr>
              <w:br/>
              <w:t xml:space="preserve">                marked “N” for Near miss.</w:t>
            </w:r>
            <w:r>
              <w:rPr>
                <w:rFonts w:ascii="Arial" w:hAnsi="Arial" w:cs="Arial"/>
                <w:color w:val="000000"/>
                <w:sz w:val="18"/>
                <w:szCs w:val="18"/>
              </w:rPr>
              <w:br/>
              <w:t>Note 3: UL3/DL2 harmonic mixing direct hit case for PC3/5 only apply for DL&gt;3GHz</w:t>
            </w:r>
            <w:r>
              <w:rPr>
                <w:rFonts w:ascii="Arial" w:hAnsi="Arial" w:cs="Arial"/>
                <w:color w:val="000000"/>
                <w:sz w:val="18"/>
                <w:szCs w:val="18"/>
              </w:rPr>
              <w:br/>
              <w:t xml:space="preserve">Note 4: For harmonic mixing, near-miss cases only apply for UL1 and odd </w:t>
            </w:r>
            <w:proofErr w:type="spellStart"/>
            <w:r>
              <w:rPr>
                <w:rFonts w:ascii="Arial" w:hAnsi="Arial" w:cs="Arial"/>
                <w:color w:val="000000"/>
                <w:sz w:val="18"/>
                <w:szCs w:val="18"/>
              </w:rPr>
              <w:t>DLy</w:t>
            </w:r>
            <w:proofErr w:type="spellEnd"/>
            <w:r>
              <w:rPr>
                <w:rFonts w:ascii="Arial" w:hAnsi="Arial" w:cs="Arial"/>
                <w:color w:val="000000"/>
                <w:sz w:val="18"/>
                <w:szCs w:val="18"/>
              </w:rPr>
              <w:t xml:space="preserve"> orders.</w:t>
            </w:r>
          </w:p>
        </w:tc>
      </w:tr>
    </w:tbl>
    <w:p w14:paraId="523D1B0B" w14:textId="77777777" w:rsidR="00D87900" w:rsidRPr="00387F2B" w:rsidRDefault="00D87900" w:rsidP="00D87900">
      <w:pPr>
        <w:spacing w:after="0"/>
        <w:jc w:val="center"/>
        <w:rPr>
          <w:rFonts w:ascii="Arial" w:hAnsi="Arial" w:cs="Arial"/>
          <w:sz w:val="18"/>
          <w:szCs w:val="18"/>
        </w:rPr>
      </w:pPr>
    </w:p>
    <w:p w14:paraId="0D434792" w14:textId="77777777" w:rsidR="00D87900" w:rsidRDefault="00D87900" w:rsidP="00D87900">
      <w:pPr>
        <w:keepNext/>
        <w:keepLines/>
        <w:spacing w:before="120" w:after="120"/>
      </w:pPr>
      <w:r>
        <w:rPr>
          <w:lang w:eastAsia="zh-CN"/>
        </w:rPr>
        <w:t xml:space="preserve">Table </w:t>
      </w:r>
      <w:r>
        <w:rPr>
          <w:rFonts w:hint="eastAsia"/>
          <w:lang w:val="en-US" w:eastAsia="zh-CN"/>
        </w:rPr>
        <w:t>5.x</w:t>
      </w:r>
      <w:r>
        <w:rPr>
          <w:lang w:eastAsia="zh-CN"/>
        </w:rPr>
        <w:t>.</w:t>
      </w:r>
      <w:r>
        <w:rPr>
          <w:lang w:val="en-US" w:eastAsia="zh-CN"/>
        </w:rPr>
        <w:t>1.3</w:t>
      </w:r>
      <w:r>
        <w:rPr>
          <w:lang w:eastAsia="zh-CN"/>
        </w:rPr>
        <w:t>-</w:t>
      </w:r>
      <w:r>
        <w:rPr>
          <w:rFonts w:hint="eastAsia"/>
          <w:lang w:val="en-US" w:eastAsia="zh-CN"/>
        </w:rPr>
        <w:t xml:space="preserve">2 </w:t>
      </w:r>
      <w:r>
        <w:rPr>
          <w:lang w:eastAsia="zh-CN"/>
        </w:rPr>
        <w:t xml:space="preserve">summarizes frequency ranges where </w:t>
      </w:r>
      <w:r>
        <w:rPr>
          <w:rFonts w:hint="eastAsia"/>
          <w:lang w:val="en-US" w:eastAsia="zh-CN"/>
        </w:rPr>
        <w:t>cross band isolation may</w:t>
      </w:r>
      <w:r>
        <w:rPr>
          <w:lang w:eastAsia="zh-CN"/>
        </w:rPr>
        <w:t xml:space="preserve"> occur for CA_n13-n77.</w:t>
      </w:r>
    </w:p>
    <w:p w14:paraId="75399929" w14:textId="77777777" w:rsidR="002B6231" w:rsidRDefault="002B6231" w:rsidP="002B6231">
      <w:pPr>
        <w:keepNext/>
        <w:keepLines/>
        <w:spacing w:before="120" w:after="120"/>
      </w:pPr>
      <w:r>
        <w:rPr>
          <w:lang w:eastAsia="zh-CN"/>
        </w:rPr>
        <w:t xml:space="preserve">Table </w:t>
      </w:r>
      <w:r>
        <w:rPr>
          <w:rFonts w:hint="eastAsia"/>
          <w:lang w:val="en-US" w:eastAsia="zh-CN"/>
        </w:rPr>
        <w:t>5.x</w:t>
      </w:r>
      <w:r>
        <w:rPr>
          <w:lang w:eastAsia="zh-CN"/>
        </w:rPr>
        <w:t>.</w:t>
      </w:r>
      <w:r>
        <w:rPr>
          <w:lang w:val="en-US" w:eastAsia="zh-CN"/>
        </w:rPr>
        <w:t>1.3</w:t>
      </w:r>
      <w:r>
        <w:rPr>
          <w:lang w:eastAsia="zh-CN"/>
        </w:rPr>
        <w:t>-</w:t>
      </w:r>
      <w:r>
        <w:rPr>
          <w:rFonts w:hint="eastAsia"/>
          <w:lang w:val="en-US" w:eastAsia="zh-CN"/>
        </w:rPr>
        <w:t xml:space="preserve">2 </w:t>
      </w:r>
      <w:r>
        <w:rPr>
          <w:lang w:eastAsia="zh-CN"/>
        </w:rPr>
        <w:t xml:space="preserve">summarizes frequency ranges where </w:t>
      </w:r>
      <w:r>
        <w:rPr>
          <w:rFonts w:hint="eastAsia"/>
          <w:lang w:val="en-US" w:eastAsia="zh-CN"/>
        </w:rPr>
        <w:t>cross band isolation may</w:t>
      </w:r>
      <w:r>
        <w:rPr>
          <w:lang w:eastAsia="zh-CN"/>
        </w:rPr>
        <w:t xml:space="preserve"> occur for CA_n13-n77.</w:t>
      </w:r>
    </w:p>
    <w:p w14:paraId="3DB5B90C" w14:textId="77777777" w:rsidR="002B6231" w:rsidRDefault="002B6231" w:rsidP="002B6231">
      <w:pPr>
        <w:pStyle w:val="Caption"/>
        <w:keepNext/>
        <w:keepLines/>
        <w:spacing w:before="0"/>
        <w:jc w:val="center"/>
        <w:rPr>
          <w:rFonts w:ascii="Arial" w:hAnsi="Arial" w:cs="Arial"/>
          <w:b w:val="0"/>
          <w:i/>
          <w:iCs/>
          <w:kern w:val="2"/>
          <w:lang w:val="en-US" w:eastAsia="zh-CN"/>
        </w:rPr>
      </w:pPr>
      <w:r>
        <w:rPr>
          <w:rFonts w:ascii="Arial" w:hAnsi="Arial" w:cs="Arial" w:hint="eastAsia"/>
          <w:kern w:val="2"/>
          <w:lang w:val="en-US" w:eastAsia="zh-CN"/>
        </w:rPr>
        <w:t>Table 5.x.1.3-2: Cross-band isolation analysis</w:t>
      </w:r>
    </w:p>
    <w:tbl>
      <w:tblPr>
        <w:tblW w:w="10600" w:type="dxa"/>
        <w:tblLook w:val="04A0" w:firstRow="1" w:lastRow="0" w:firstColumn="1" w:lastColumn="0" w:noHBand="0" w:noVBand="1"/>
      </w:tblPr>
      <w:tblGrid>
        <w:gridCol w:w="1660"/>
        <w:gridCol w:w="2178"/>
        <w:gridCol w:w="2282"/>
        <w:gridCol w:w="2198"/>
        <w:gridCol w:w="2282"/>
      </w:tblGrid>
      <w:tr w:rsidR="002B6231" w14:paraId="6DB1D524" w14:textId="77777777" w:rsidTr="008F0262">
        <w:trPr>
          <w:trHeight w:val="240"/>
        </w:trPr>
        <w:tc>
          <w:tcPr>
            <w:tcW w:w="1660" w:type="dxa"/>
            <w:tcBorders>
              <w:top w:val="single" w:sz="4" w:space="0" w:color="auto"/>
              <w:left w:val="single" w:sz="4" w:space="0" w:color="auto"/>
              <w:bottom w:val="single" w:sz="4" w:space="0" w:color="auto"/>
              <w:right w:val="single" w:sz="4" w:space="0" w:color="auto"/>
            </w:tcBorders>
            <w:noWrap/>
            <w:vAlign w:val="center"/>
            <w:hideMark/>
          </w:tcPr>
          <w:p w14:paraId="7F88E4A3" w14:textId="77777777" w:rsidR="002B6231" w:rsidRDefault="002B6231" w:rsidP="008F0262">
            <w:pPr>
              <w:overflowPunct/>
              <w:autoSpaceDE/>
              <w:autoSpaceDN/>
              <w:adjustRightInd/>
              <w:spacing w:after="0"/>
              <w:jc w:val="center"/>
              <w:textAlignment w:val="auto"/>
              <w:rPr>
                <w:rFonts w:ascii="Arial" w:hAnsi="Arial" w:cs="Arial"/>
                <w:b/>
                <w:bCs/>
                <w:color w:val="000000"/>
                <w:sz w:val="18"/>
                <w:szCs w:val="18"/>
                <w:lang w:eastAsia="en-DK"/>
              </w:rPr>
            </w:pPr>
            <w:r>
              <w:rPr>
                <w:rFonts w:ascii="Arial" w:hAnsi="Arial" w:cs="Arial"/>
                <w:b/>
                <w:bCs/>
                <w:color w:val="000000"/>
                <w:sz w:val="18"/>
                <w:szCs w:val="18"/>
              </w:rPr>
              <w:t>Bands</w:t>
            </w:r>
          </w:p>
        </w:tc>
        <w:tc>
          <w:tcPr>
            <w:tcW w:w="4460" w:type="dxa"/>
            <w:gridSpan w:val="2"/>
            <w:tcBorders>
              <w:top w:val="single" w:sz="4" w:space="0" w:color="auto"/>
              <w:left w:val="nil"/>
              <w:bottom w:val="single" w:sz="4" w:space="0" w:color="auto"/>
              <w:right w:val="single" w:sz="4" w:space="0" w:color="auto"/>
            </w:tcBorders>
            <w:noWrap/>
            <w:vAlign w:val="center"/>
            <w:hideMark/>
          </w:tcPr>
          <w:p w14:paraId="41B834E8" w14:textId="77777777" w:rsidR="002B6231" w:rsidRDefault="002B6231" w:rsidP="008F0262">
            <w:pPr>
              <w:jc w:val="center"/>
              <w:rPr>
                <w:rFonts w:ascii="Arial" w:hAnsi="Arial" w:cs="Arial"/>
                <w:b/>
                <w:bCs/>
                <w:color w:val="000000"/>
                <w:sz w:val="18"/>
                <w:szCs w:val="18"/>
              </w:rPr>
            </w:pPr>
            <w:r>
              <w:rPr>
                <w:rFonts w:ascii="Arial" w:hAnsi="Arial" w:cs="Arial"/>
                <w:b/>
                <w:bCs/>
                <w:color w:val="000000"/>
                <w:sz w:val="18"/>
                <w:szCs w:val="18"/>
              </w:rPr>
              <w:t>n13</w:t>
            </w:r>
          </w:p>
        </w:tc>
        <w:tc>
          <w:tcPr>
            <w:tcW w:w="4480" w:type="dxa"/>
            <w:gridSpan w:val="2"/>
            <w:tcBorders>
              <w:top w:val="single" w:sz="4" w:space="0" w:color="auto"/>
              <w:left w:val="nil"/>
              <w:bottom w:val="single" w:sz="4" w:space="0" w:color="auto"/>
              <w:right w:val="single" w:sz="4" w:space="0" w:color="auto"/>
            </w:tcBorders>
            <w:noWrap/>
            <w:vAlign w:val="center"/>
            <w:hideMark/>
          </w:tcPr>
          <w:p w14:paraId="52D26D24" w14:textId="77777777" w:rsidR="002B6231" w:rsidRDefault="002B6231" w:rsidP="008F0262">
            <w:pPr>
              <w:jc w:val="center"/>
              <w:rPr>
                <w:rFonts w:ascii="Arial" w:hAnsi="Arial" w:cs="Arial"/>
                <w:b/>
                <w:bCs/>
                <w:color w:val="000000"/>
                <w:sz w:val="18"/>
                <w:szCs w:val="18"/>
              </w:rPr>
            </w:pPr>
            <w:r>
              <w:rPr>
                <w:rFonts w:ascii="Arial" w:hAnsi="Arial" w:cs="Arial"/>
                <w:b/>
                <w:bCs/>
                <w:color w:val="000000"/>
                <w:sz w:val="18"/>
                <w:szCs w:val="18"/>
              </w:rPr>
              <w:t>n77</w:t>
            </w:r>
          </w:p>
        </w:tc>
      </w:tr>
      <w:tr w:rsidR="002B6231" w14:paraId="12CA9826"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5A4AC8D4" w14:textId="77777777" w:rsidR="002B6231" w:rsidRDefault="002B6231" w:rsidP="008F0262">
            <w:pPr>
              <w:jc w:val="center"/>
              <w:rPr>
                <w:rFonts w:ascii="Arial" w:hAnsi="Arial" w:cs="Arial"/>
                <w:b/>
                <w:bCs/>
                <w:color w:val="000000"/>
                <w:sz w:val="18"/>
                <w:szCs w:val="18"/>
              </w:rPr>
            </w:pPr>
            <w:r>
              <w:rPr>
                <w:rFonts w:ascii="Arial" w:hAnsi="Arial" w:cs="Arial"/>
                <w:b/>
                <w:bCs/>
                <w:color w:val="000000"/>
                <w:sz w:val="18"/>
                <w:szCs w:val="18"/>
              </w:rPr>
              <w:t>Frequency limit</w:t>
            </w:r>
          </w:p>
        </w:tc>
        <w:tc>
          <w:tcPr>
            <w:tcW w:w="2200" w:type="dxa"/>
            <w:tcBorders>
              <w:top w:val="nil"/>
              <w:left w:val="nil"/>
              <w:bottom w:val="single" w:sz="4" w:space="0" w:color="auto"/>
              <w:right w:val="single" w:sz="4" w:space="0" w:color="auto"/>
            </w:tcBorders>
            <w:vAlign w:val="center"/>
            <w:hideMark/>
          </w:tcPr>
          <w:p w14:paraId="02074583" w14:textId="77777777" w:rsidR="002B6231" w:rsidRDefault="002B6231" w:rsidP="008F0262">
            <w:pPr>
              <w:jc w:val="center"/>
              <w:rPr>
                <w:rFonts w:ascii="Arial" w:hAnsi="Arial" w:cs="Arial"/>
                <w:b/>
                <w:bCs/>
                <w:color w:val="000000"/>
                <w:sz w:val="18"/>
                <w:szCs w:val="18"/>
              </w:rPr>
            </w:pPr>
            <w:r>
              <w:rPr>
                <w:rFonts w:ascii="Arial" w:hAnsi="Arial" w:cs="Arial"/>
                <w:b/>
                <w:bCs/>
                <w:color w:val="000000"/>
                <w:sz w:val="18"/>
                <w:szCs w:val="18"/>
              </w:rPr>
              <w:t>flow</w:t>
            </w:r>
          </w:p>
        </w:tc>
        <w:tc>
          <w:tcPr>
            <w:tcW w:w="2260" w:type="dxa"/>
            <w:tcBorders>
              <w:top w:val="nil"/>
              <w:left w:val="nil"/>
              <w:bottom w:val="single" w:sz="4" w:space="0" w:color="auto"/>
              <w:right w:val="single" w:sz="4" w:space="0" w:color="auto"/>
            </w:tcBorders>
            <w:vAlign w:val="center"/>
            <w:hideMark/>
          </w:tcPr>
          <w:p w14:paraId="6C02538E" w14:textId="77777777" w:rsidR="002B6231" w:rsidRDefault="002B6231" w:rsidP="008F0262">
            <w:pPr>
              <w:jc w:val="cente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c>
          <w:tcPr>
            <w:tcW w:w="2240" w:type="dxa"/>
            <w:tcBorders>
              <w:top w:val="nil"/>
              <w:left w:val="nil"/>
              <w:bottom w:val="single" w:sz="4" w:space="0" w:color="auto"/>
              <w:right w:val="single" w:sz="4" w:space="0" w:color="auto"/>
            </w:tcBorders>
            <w:vAlign w:val="center"/>
            <w:hideMark/>
          </w:tcPr>
          <w:p w14:paraId="304C6BCB" w14:textId="77777777" w:rsidR="002B6231" w:rsidRDefault="002B6231" w:rsidP="008F0262">
            <w:pPr>
              <w:jc w:val="center"/>
              <w:rPr>
                <w:rFonts w:ascii="Arial" w:hAnsi="Arial" w:cs="Arial"/>
                <w:b/>
                <w:bCs/>
                <w:color w:val="000000"/>
                <w:sz w:val="18"/>
                <w:szCs w:val="18"/>
              </w:rPr>
            </w:pPr>
            <w:r>
              <w:rPr>
                <w:rFonts w:ascii="Arial" w:hAnsi="Arial" w:cs="Arial"/>
                <w:b/>
                <w:bCs/>
                <w:color w:val="000000"/>
                <w:sz w:val="18"/>
                <w:szCs w:val="18"/>
              </w:rPr>
              <w:t>flow</w:t>
            </w:r>
          </w:p>
        </w:tc>
        <w:tc>
          <w:tcPr>
            <w:tcW w:w="2240" w:type="dxa"/>
            <w:tcBorders>
              <w:top w:val="nil"/>
              <w:left w:val="nil"/>
              <w:bottom w:val="single" w:sz="4" w:space="0" w:color="auto"/>
              <w:right w:val="single" w:sz="4" w:space="0" w:color="auto"/>
            </w:tcBorders>
            <w:vAlign w:val="center"/>
            <w:hideMark/>
          </w:tcPr>
          <w:p w14:paraId="7ED0293A" w14:textId="77777777" w:rsidR="002B6231" w:rsidRDefault="002B6231" w:rsidP="008F0262">
            <w:pPr>
              <w:jc w:val="cente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r>
      <w:tr w:rsidR="002B6231" w14:paraId="63318215"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013BA9DF" w14:textId="77777777" w:rsidR="002B6231" w:rsidRDefault="002B6231" w:rsidP="008F0262">
            <w:pPr>
              <w:jc w:val="center"/>
              <w:rPr>
                <w:rFonts w:ascii="Arial" w:hAnsi="Arial" w:cs="Arial"/>
                <w:b/>
                <w:bCs/>
                <w:color w:val="000000"/>
                <w:sz w:val="18"/>
                <w:szCs w:val="18"/>
              </w:rPr>
            </w:pPr>
            <w:proofErr w:type="spellStart"/>
            <w:r>
              <w:rPr>
                <w:rFonts w:ascii="Arial" w:hAnsi="Arial" w:cs="Arial"/>
                <w:b/>
                <w:bCs/>
                <w:color w:val="000000"/>
                <w:sz w:val="18"/>
                <w:szCs w:val="18"/>
              </w:rPr>
              <w:t>fUL</w:t>
            </w:r>
            <w:proofErr w:type="spellEnd"/>
            <w:r>
              <w:rPr>
                <w:rFonts w:ascii="Arial" w:hAnsi="Arial" w:cs="Arial"/>
                <w:b/>
                <w:bCs/>
                <w:color w:val="000000"/>
                <w:sz w:val="18"/>
                <w:szCs w:val="18"/>
              </w:rPr>
              <w:t xml:space="preserve"> (MHz)</w:t>
            </w:r>
          </w:p>
        </w:tc>
        <w:tc>
          <w:tcPr>
            <w:tcW w:w="2200" w:type="dxa"/>
            <w:tcBorders>
              <w:top w:val="nil"/>
              <w:left w:val="nil"/>
              <w:bottom w:val="single" w:sz="4" w:space="0" w:color="auto"/>
              <w:right w:val="single" w:sz="4" w:space="0" w:color="auto"/>
            </w:tcBorders>
            <w:vAlign w:val="center"/>
            <w:hideMark/>
          </w:tcPr>
          <w:p w14:paraId="68F08F19"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777</w:t>
            </w:r>
          </w:p>
        </w:tc>
        <w:tc>
          <w:tcPr>
            <w:tcW w:w="2260" w:type="dxa"/>
            <w:tcBorders>
              <w:top w:val="nil"/>
              <w:left w:val="nil"/>
              <w:bottom w:val="single" w:sz="4" w:space="0" w:color="auto"/>
              <w:right w:val="single" w:sz="4" w:space="0" w:color="auto"/>
            </w:tcBorders>
            <w:vAlign w:val="center"/>
            <w:hideMark/>
          </w:tcPr>
          <w:p w14:paraId="6FAEB009"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787</w:t>
            </w:r>
          </w:p>
        </w:tc>
        <w:tc>
          <w:tcPr>
            <w:tcW w:w="2240" w:type="dxa"/>
            <w:tcBorders>
              <w:top w:val="nil"/>
              <w:left w:val="nil"/>
              <w:bottom w:val="single" w:sz="4" w:space="0" w:color="auto"/>
              <w:right w:val="single" w:sz="4" w:space="0" w:color="auto"/>
            </w:tcBorders>
            <w:vAlign w:val="center"/>
            <w:hideMark/>
          </w:tcPr>
          <w:p w14:paraId="1BA43B8A"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3300</w:t>
            </w:r>
          </w:p>
        </w:tc>
        <w:tc>
          <w:tcPr>
            <w:tcW w:w="2240" w:type="dxa"/>
            <w:tcBorders>
              <w:top w:val="nil"/>
              <w:left w:val="nil"/>
              <w:bottom w:val="single" w:sz="4" w:space="0" w:color="auto"/>
              <w:right w:val="single" w:sz="4" w:space="0" w:color="auto"/>
            </w:tcBorders>
            <w:vAlign w:val="center"/>
            <w:hideMark/>
          </w:tcPr>
          <w:p w14:paraId="068CD0C3"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4200</w:t>
            </w:r>
          </w:p>
        </w:tc>
      </w:tr>
      <w:tr w:rsidR="002B6231" w14:paraId="3E956874"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7D585723" w14:textId="77777777" w:rsidR="002B6231" w:rsidRDefault="002B6231" w:rsidP="008F0262">
            <w:pPr>
              <w:jc w:val="center"/>
              <w:rPr>
                <w:rFonts w:ascii="Arial" w:hAnsi="Arial" w:cs="Arial"/>
                <w:b/>
                <w:bCs/>
                <w:color w:val="000000"/>
                <w:sz w:val="18"/>
                <w:szCs w:val="18"/>
              </w:rPr>
            </w:pPr>
            <w:proofErr w:type="spellStart"/>
            <w:r>
              <w:rPr>
                <w:rFonts w:ascii="Arial" w:hAnsi="Arial" w:cs="Arial"/>
                <w:b/>
                <w:bCs/>
                <w:color w:val="000000"/>
                <w:sz w:val="18"/>
                <w:szCs w:val="18"/>
              </w:rPr>
              <w:t>fDL</w:t>
            </w:r>
            <w:proofErr w:type="spellEnd"/>
            <w:r>
              <w:rPr>
                <w:rFonts w:ascii="Arial" w:hAnsi="Arial" w:cs="Arial"/>
                <w:b/>
                <w:bCs/>
                <w:color w:val="000000"/>
                <w:sz w:val="18"/>
                <w:szCs w:val="18"/>
              </w:rPr>
              <w:t xml:space="preserve"> (MHz)</w:t>
            </w:r>
          </w:p>
        </w:tc>
        <w:tc>
          <w:tcPr>
            <w:tcW w:w="2200" w:type="dxa"/>
            <w:tcBorders>
              <w:top w:val="nil"/>
              <w:left w:val="nil"/>
              <w:bottom w:val="single" w:sz="4" w:space="0" w:color="auto"/>
              <w:right w:val="single" w:sz="4" w:space="0" w:color="auto"/>
            </w:tcBorders>
            <w:vAlign w:val="center"/>
            <w:hideMark/>
          </w:tcPr>
          <w:p w14:paraId="4113CF0E"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746</w:t>
            </w:r>
          </w:p>
        </w:tc>
        <w:tc>
          <w:tcPr>
            <w:tcW w:w="2260" w:type="dxa"/>
            <w:tcBorders>
              <w:top w:val="nil"/>
              <w:left w:val="nil"/>
              <w:bottom w:val="single" w:sz="4" w:space="0" w:color="auto"/>
              <w:right w:val="single" w:sz="4" w:space="0" w:color="auto"/>
            </w:tcBorders>
            <w:vAlign w:val="center"/>
            <w:hideMark/>
          </w:tcPr>
          <w:p w14:paraId="2FFB10F2"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756</w:t>
            </w:r>
          </w:p>
        </w:tc>
        <w:tc>
          <w:tcPr>
            <w:tcW w:w="2240" w:type="dxa"/>
            <w:tcBorders>
              <w:top w:val="nil"/>
              <w:left w:val="nil"/>
              <w:bottom w:val="single" w:sz="4" w:space="0" w:color="auto"/>
              <w:right w:val="single" w:sz="4" w:space="0" w:color="auto"/>
            </w:tcBorders>
            <w:vAlign w:val="center"/>
            <w:hideMark/>
          </w:tcPr>
          <w:p w14:paraId="4DC5EAFB"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3300</w:t>
            </w:r>
          </w:p>
        </w:tc>
        <w:tc>
          <w:tcPr>
            <w:tcW w:w="2240" w:type="dxa"/>
            <w:tcBorders>
              <w:top w:val="nil"/>
              <w:left w:val="nil"/>
              <w:bottom w:val="single" w:sz="4" w:space="0" w:color="auto"/>
              <w:right w:val="single" w:sz="4" w:space="0" w:color="auto"/>
            </w:tcBorders>
            <w:vAlign w:val="center"/>
            <w:hideMark/>
          </w:tcPr>
          <w:p w14:paraId="3CD47B92"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4200</w:t>
            </w:r>
          </w:p>
        </w:tc>
      </w:tr>
      <w:tr w:rsidR="002B6231" w14:paraId="4812562D" w14:textId="77777777" w:rsidTr="008F0262">
        <w:trPr>
          <w:trHeight w:val="240"/>
        </w:trPr>
        <w:tc>
          <w:tcPr>
            <w:tcW w:w="1660" w:type="dxa"/>
            <w:vMerge w:val="restart"/>
            <w:tcBorders>
              <w:top w:val="nil"/>
              <w:left w:val="single" w:sz="4" w:space="0" w:color="auto"/>
              <w:bottom w:val="single" w:sz="4" w:space="0" w:color="auto"/>
              <w:right w:val="single" w:sz="4" w:space="0" w:color="auto"/>
            </w:tcBorders>
            <w:vAlign w:val="center"/>
            <w:hideMark/>
          </w:tcPr>
          <w:p w14:paraId="04D510DF" w14:textId="77777777" w:rsidR="002B6231" w:rsidRDefault="002B6231" w:rsidP="008F0262">
            <w:pPr>
              <w:jc w:val="center"/>
              <w:rPr>
                <w:rFonts w:ascii="Arial" w:hAnsi="Arial" w:cs="Arial"/>
                <w:b/>
                <w:bCs/>
                <w:color w:val="000000"/>
                <w:sz w:val="18"/>
                <w:szCs w:val="18"/>
              </w:rPr>
            </w:pPr>
            <w:r>
              <w:rPr>
                <w:rFonts w:ascii="Arial" w:hAnsi="Arial" w:cs="Arial"/>
                <w:b/>
                <w:bCs/>
                <w:color w:val="000000"/>
                <w:sz w:val="18"/>
                <w:szCs w:val="18"/>
              </w:rPr>
              <w:t>UL CBW (MHz)</w:t>
            </w:r>
            <w:r>
              <w:rPr>
                <w:rFonts w:ascii="Arial" w:hAnsi="Arial" w:cs="Arial"/>
                <w:b/>
                <w:bCs/>
                <w:color w:val="000000"/>
                <w:sz w:val="18"/>
                <w:szCs w:val="18"/>
                <w:vertAlign w:val="superscript"/>
              </w:rPr>
              <w:t>2</w:t>
            </w:r>
          </w:p>
        </w:tc>
        <w:tc>
          <w:tcPr>
            <w:tcW w:w="2200" w:type="dxa"/>
            <w:tcBorders>
              <w:top w:val="nil"/>
              <w:left w:val="nil"/>
              <w:bottom w:val="single" w:sz="4" w:space="0" w:color="auto"/>
              <w:right w:val="single" w:sz="4" w:space="0" w:color="auto"/>
            </w:tcBorders>
            <w:vAlign w:val="center"/>
            <w:hideMark/>
          </w:tcPr>
          <w:p w14:paraId="7CF4EF9C"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Minimum CBW</w:t>
            </w:r>
          </w:p>
        </w:tc>
        <w:tc>
          <w:tcPr>
            <w:tcW w:w="2260" w:type="dxa"/>
            <w:tcBorders>
              <w:top w:val="nil"/>
              <w:left w:val="nil"/>
              <w:bottom w:val="single" w:sz="4" w:space="0" w:color="auto"/>
              <w:right w:val="single" w:sz="4" w:space="0" w:color="auto"/>
            </w:tcBorders>
            <w:vAlign w:val="center"/>
            <w:hideMark/>
          </w:tcPr>
          <w:p w14:paraId="5B992124"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Maximum CBW</w:t>
            </w:r>
          </w:p>
        </w:tc>
        <w:tc>
          <w:tcPr>
            <w:tcW w:w="2240" w:type="dxa"/>
            <w:tcBorders>
              <w:top w:val="nil"/>
              <w:left w:val="nil"/>
              <w:bottom w:val="single" w:sz="4" w:space="0" w:color="auto"/>
              <w:right w:val="single" w:sz="4" w:space="0" w:color="auto"/>
            </w:tcBorders>
            <w:vAlign w:val="center"/>
            <w:hideMark/>
          </w:tcPr>
          <w:p w14:paraId="1C994A75"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Minimum CBW</w:t>
            </w:r>
          </w:p>
        </w:tc>
        <w:tc>
          <w:tcPr>
            <w:tcW w:w="2240" w:type="dxa"/>
            <w:tcBorders>
              <w:top w:val="nil"/>
              <w:left w:val="nil"/>
              <w:bottom w:val="single" w:sz="4" w:space="0" w:color="auto"/>
              <w:right w:val="single" w:sz="4" w:space="0" w:color="auto"/>
            </w:tcBorders>
            <w:vAlign w:val="center"/>
            <w:hideMark/>
          </w:tcPr>
          <w:p w14:paraId="3FCA1EF4"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Maximum CBW</w:t>
            </w:r>
          </w:p>
        </w:tc>
      </w:tr>
      <w:tr w:rsidR="002B6231" w14:paraId="3381DC6E" w14:textId="77777777" w:rsidTr="008F0262">
        <w:trPr>
          <w:trHeight w:val="240"/>
        </w:trPr>
        <w:tc>
          <w:tcPr>
            <w:tcW w:w="1660" w:type="dxa"/>
            <w:vMerge/>
            <w:tcBorders>
              <w:top w:val="nil"/>
              <w:left w:val="single" w:sz="4" w:space="0" w:color="auto"/>
              <w:bottom w:val="single" w:sz="4" w:space="0" w:color="auto"/>
              <w:right w:val="single" w:sz="4" w:space="0" w:color="auto"/>
            </w:tcBorders>
            <w:vAlign w:val="center"/>
            <w:hideMark/>
          </w:tcPr>
          <w:p w14:paraId="0280C688" w14:textId="77777777" w:rsidR="002B6231" w:rsidRDefault="002B6231" w:rsidP="008F0262">
            <w:pPr>
              <w:rPr>
                <w:rFonts w:ascii="Arial" w:hAnsi="Arial" w:cs="Arial"/>
                <w:b/>
                <w:bCs/>
                <w:color w:val="000000"/>
                <w:sz w:val="18"/>
                <w:szCs w:val="18"/>
              </w:rPr>
            </w:pPr>
          </w:p>
        </w:tc>
        <w:tc>
          <w:tcPr>
            <w:tcW w:w="2200" w:type="dxa"/>
            <w:tcBorders>
              <w:top w:val="nil"/>
              <w:left w:val="nil"/>
              <w:bottom w:val="single" w:sz="4" w:space="0" w:color="auto"/>
              <w:right w:val="single" w:sz="4" w:space="0" w:color="auto"/>
            </w:tcBorders>
            <w:vAlign w:val="center"/>
            <w:hideMark/>
          </w:tcPr>
          <w:p w14:paraId="214CFC24"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5</w:t>
            </w:r>
          </w:p>
        </w:tc>
        <w:tc>
          <w:tcPr>
            <w:tcW w:w="2260" w:type="dxa"/>
            <w:tcBorders>
              <w:top w:val="nil"/>
              <w:left w:val="nil"/>
              <w:bottom w:val="single" w:sz="4" w:space="0" w:color="auto"/>
              <w:right w:val="single" w:sz="4" w:space="0" w:color="auto"/>
            </w:tcBorders>
            <w:vAlign w:val="center"/>
            <w:hideMark/>
          </w:tcPr>
          <w:p w14:paraId="2171B56B"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10</w:t>
            </w:r>
          </w:p>
        </w:tc>
        <w:tc>
          <w:tcPr>
            <w:tcW w:w="2240" w:type="dxa"/>
            <w:tcBorders>
              <w:top w:val="nil"/>
              <w:left w:val="nil"/>
              <w:bottom w:val="single" w:sz="4" w:space="0" w:color="auto"/>
              <w:right w:val="single" w:sz="4" w:space="0" w:color="auto"/>
            </w:tcBorders>
            <w:vAlign w:val="center"/>
            <w:hideMark/>
          </w:tcPr>
          <w:p w14:paraId="2249872A"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10</w:t>
            </w:r>
          </w:p>
        </w:tc>
        <w:tc>
          <w:tcPr>
            <w:tcW w:w="2240" w:type="dxa"/>
            <w:tcBorders>
              <w:top w:val="nil"/>
              <w:left w:val="nil"/>
              <w:bottom w:val="single" w:sz="4" w:space="0" w:color="auto"/>
              <w:right w:val="single" w:sz="4" w:space="0" w:color="auto"/>
            </w:tcBorders>
            <w:vAlign w:val="center"/>
            <w:hideMark/>
          </w:tcPr>
          <w:p w14:paraId="79D3200F"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100</w:t>
            </w:r>
          </w:p>
        </w:tc>
      </w:tr>
      <w:tr w:rsidR="002B6231" w14:paraId="528048E9"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17F240E7" w14:textId="77777777" w:rsidR="002B6231" w:rsidRDefault="002B6231" w:rsidP="008F0262">
            <w:pPr>
              <w:jc w:val="center"/>
              <w:rPr>
                <w:rFonts w:ascii="Arial" w:hAnsi="Arial" w:cs="Arial"/>
                <w:b/>
                <w:bCs/>
                <w:color w:val="000000"/>
                <w:sz w:val="18"/>
                <w:szCs w:val="18"/>
              </w:rPr>
            </w:pPr>
            <w:r>
              <w:rPr>
                <w:rFonts w:ascii="Arial" w:hAnsi="Arial" w:cs="Arial"/>
                <w:b/>
                <w:bCs/>
                <w:color w:val="000000"/>
                <w:sz w:val="18"/>
                <w:szCs w:val="18"/>
              </w:rPr>
              <w:t>ACLR1 range</w:t>
            </w:r>
          </w:p>
        </w:tc>
        <w:tc>
          <w:tcPr>
            <w:tcW w:w="2200" w:type="dxa"/>
            <w:tcBorders>
              <w:top w:val="nil"/>
              <w:left w:val="nil"/>
              <w:bottom w:val="single" w:sz="4" w:space="0" w:color="auto"/>
              <w:right w:val="single" w:sz="4" w:space="0" w:color="auto"/>
            </w:tcBorders>
            <w:vAlign w:val="center"/>
            <w:hideMark/>
          </w:tcPr>
          <w:p w14:paraId="43B0A8B2" w14:textId="77777777" w:rsidR="002B6231" w:rsidRDefault="002B6231" w:rsidP="008F0262">
            <w:pPr>
              <w:jc w:val="center"/>
              <w:rPr>
                <w:rFonts w:ascii="Arial" w:hAnsi="Arial" w:cs="Arial"/>
                <w:color w:val="000000"/>
                <w:sz w:val="18"/>
                <w:szCs w:val="18"/>
              </w:rPr>
            </w:pPr>
            <w:proofErr w:type="spellStart"/>
            <w:r>
              <w:rPr>
                <w:rFonts w:ascii="Arial" w:hAnsi="Arial" w:cs="Arial"/>
                <w:color w:val="000000"/>
                <w:sz w:val="18"/>
                <w:szCs w:val="18"/>
              </w:rPr>
              <w:t>fxULlow-maxULCBWx</w:t>
            </w:r>
            <w:proofErr w:type="spellEnd"/>
          </w:p>
        </w:tc>
        <w:tc>
          <w:tcPr>
            <w:tcW w:w="2260" w:type="dxa"/>
            <w:tcBorders>
              <w:top w:val="nil"/>
              <w:left w:val="nil"/>
              <w:bottom w:val="single" w:sz="4" w:space="0" w:color="auto"/>
              <w:right w:val="single" w:sz="4" w:space="0" w:color="auto"/>
            </w:tcBorders>
            <w:vAlign w:val="center"/>
            <w:hideMark/>
          </w:tcPr>
          <w:p w14:paraId="6B449924" w14:textId="77777777" w:rsidR="002B6231" w:rsidRDefault="002B6231" w:rsidP="008F0262">
            <w:pPr>
              <w:jc w:val="center"/>
              <w:rPr>
                <w:rFonts w:ascii="Arial" w:hAnsi="Arial" w:cs="Arial"/>
                <w:color w:val="000000"/>
                <w:sz w:val="18"/>
                <w:szCs w:val="18"/>
              </w:rPr>
            </w:pPr>
            <w:proofErr w:type="spellStart"/>
            <w:r>
              <w:rPr>
                <w:rFonts w:ascii="Arial" w:hAnsi="Arial" w:cs="Arial"/>
                <w:color w:val="000000"/>
                <w:sz w:val="18"/>
                <w:szCs w:val="18"/>
              </w:rPr>
              <w:t>fxULhigh+maxULCBWx</w:t>
            </w:r>
            <w:proofErr w:type="spellEnd"/>
          </w:p>
        </w:tc>
        <w:tc>
          <w:tcPr>
            <w:tcW w:w="2240" w:type="dxa"/>
            <w:tcBorders>
              <w:top w:val="nil"/>
              <w:left w:val="nil"/>
              <w:bottom w:val="single" w:sz="4" w:space="0" w:color="auto"/>
              <w:right w:val="single" w:sz="4" w:space="0" w:color="auto"/>
            </w:tcBorders>
            <w:vAlign w:val="center"/>
            <w:hideMark/>
          </w:tcPr>
          <w:p w14:paraId="41B3EA2C" w14:textId="77777777" w:rsidR="002B6231" w:rsidRDefault="002B6231" w:rsidP="008F0262">
            <w:pPr>
              <w:jc w:val="center"/>
              <w:rPr>
                <w:rFonts w:ascii="Arial" w:hAnsi="Arial" w:cs="Arial"/>
                <w:color w:val="000000"/>
                <w:sz w:val="18"/>
                <w:szCs w:val="18"/>
              </w:rPr>
            </w:pPr>
            <w:proofErr w:type="spellStart"/>
            <w:r>
              <w:rPr>
                <w:rFonts w:ascii="Arial" w:hAnsi="Arial" w:cs="Arial"/>
                <w:color w:val="000000"/>
                <w:sz w:val="18"/>
                <w:szCs w:val="18"/>
              </w:rPr>
              <w:t>fyULlow-maxULCBWy</w:t>
            </w:r>
            <w:proofErr w:type="spellEnd"/>
          </w:p>
        </w:tc>
        <w:tc>
          <w:tcPr>
            <w:tcW w:w="2240" w:type="dxa"/>
            <w:tcBorders>
              <w:top w:val="nil"/>
              <w:left w:val="nil"/>
              <w:bottom w:val="single" w:sz="4" w:space="0" w:color="auto"/>
              <w:right w:val="single" w:sz="4" w:space="0" w:color="auto"/>
            </w:tcBorders>
            <w:vAlign w:val="center"/>
            <w:hideMark/>
          </w:tcPr>
          <w:p w14:paraId="2E2B69A2" w14:textId="77777777" w:rsidR="002B6231" w:rsidRDefault="002B6231" w:rsidP="008F0262">
            <w:pPr>
              <w:jc w:val="center"/>
              <w:rPr>
                <w:rFonts w:ascii="Arial" w:hAnsi="Arial" w:cs="Arial"/>
                <w:color w:val="000000"/>
                <w:sz w:val="18"/>
                <w:szCs w:val="18"/>
              </w:rPr>
            </w:pPr>
            <w:proofErr w:type="spellStart"/>
            <w:r>
              <w:rPr>
                <w:rFonts w:ascii="Arial" w:hAnsi="Arial" w:cs="Arial"/>
                <w:color w:val="000000"/>
                <w:sz w:val="18"/>
                <w:szCs w:val="18"/>
              </w:rPr>
              <w:t>fyULhigh+maxULCBWy</w:t>
            </w:r>
            <w:proofErr w:type="spellEnd"/>
          </w:p>
        </w:tc>
      </w:tr>
      <w:tr w:rsidR="002B6231" w14:paraId="6070ACE9"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1E7A036A" w14:textId="77777777" w:rsidR="002B6231" w:rsidRDefault="002B6231" w:rsidP="008F0262">
            <w:pPr>
              <w:jc w:val="center"/>
              <w:rPr>
                <w:rFonts w:ascii="Arial" w:hAnsi="Arial" w:cs="Arial"/>
                <w:b/>
                <w:bCs/>
                <w:color w:val="000000"/>
                <w:sz w:val="18"/>
                <w:szCs w:val="18"/>
              </w:rPr>
            </w:pPr>
            <w:r>
              <w:rPr>
                <w:rFonts w:ascii="Arial" w:hAnsi="Arial" w:cs="Arial"/>
                <w:b/>
                <w:bCs/>
                <w:color w:val="000000"/>
                <w:sz w:val="18"/>
                <w:szCs w:val="18"/>
              </w:rPr>
              <w:t>ACLR1 (MHz)</w:t>
            </w:r>
          </w:p>
        </w:tc>
        <w:tc>
          <w:tcPr>
            <w:tcW w:w="2200" w:type="dxa"/>
            <w:tcBorders>
              <w:top w:val="nil"/>
              <w:left w:val="nil"/>
              <w:bottom w:val="single" w:sz="4" w:space="0" w:color="auto"/>
              <w:right w:val="single" w:sz="4" w:space="0" w:color="auto"/>
            </w:tcBorders>
            <w:vAlign w:val="center"/>
            <w:hideMark/>
          </w:tcPr>
          <w:p w14:paraId="49E1BB25"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767</w:t>
            </w:r>
          </w:p>
        </w:tc>
        <w:tc>
          <w:tcPr>
            <w:tcW w:w="2260" w:type="dxa"/>
            <w:tcBorders>
              <w:top w:val="nil"/>
              <w:left w:val="nil"/>
              <w:bottom w:val="single" w:sz="4" w:space="0" w:color="auto"/>
              <w:right w:val="single" w:sz="4" w:space="0" w:color="auto"/>
            </w:tcBorders>
            <w:vAlign w:val="center"/>
            <w:hideMark/>
          </w:tcPr>
          <w:p w14:paraId="73D558C6"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797</w:t>
            </w:r>
          </w:p>
        </w:tc>
        <w:tc>
          <w:tcPr>
            <w:tcW w:w="2240" w:type="dxa"/>
            <w:tcBorders>
              <w:top w:val="nil"/>
              <w:left w:val="nil"/>
              <w:bottom w:val="single" w:sz="4" w:space="0" w:color="auto"/>
              <w:right w:val="single" w:sz="4" w:space="0" w:color="auto"/>
            </w:tcBorders>
            <w:vAlign w:val="center"/>
            <w:hideMark/>
          </w:tcPr>
          <w:p w14:paraId="5ABB9811"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3200</w:t>
            </w:r>
          </w:p>
        </w:tc>
        <w:tc>
          <w:tcPr>
            <w:tcW w:w="2240" w:type="dxa"/>
            <w:tcBorders>
              <w:top w:val="nil"/>
              <w:left w:val="nil"/>
              <w:bottom w:val="single" w:sz="4" w:space="0" w:color="auto"/>
              <w:right w:val="single" w:sz="4" w:space="0" w:color="auto"/>
            </w:tcBorders>
            <w:vAlign w:val="center"/>
            <w:hideMark/>
          </w:tcPr>
          <w:p w14:paraId="69C5B2FE"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4300</w:t>
            </w:r>
          </w:p>
        </w:tc>
      </w:tr>
      <w:tr w:rsidR="002B6231" w14:paraId="420E8234"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5DA66366" w14:textId="77777777" w:rsidR="002B6231" w:rsidRDefault="002B6231" w:rsidP="008F0262">
            <w:pPr>
              <w:jc w:val="center"/>
              <w:rPr>
                <w:rFonts w:ascii="Arial" w:hAnsi="Arial" w:cs="Arial"/>
                <w:b/>
                <w:bCs/>
                <w:color w:val="000000"/>
                <w:sz w:val="18"/>
                <w:szCs w:val="18"/>
              </w:rPr>
            </w:pPr>
            <w:r>
              <w:rPr>
                <w:rFonts w:ascii="Arial" w:hAnsi="Arial" w:cs="Arial"/>
                <w:b/>
                <w:bCs/>
                <w:color w:val="000000"/>
                <w:sz w:val="18"/>
                <w:szCs w:val="18"/>
              </w:rPr>
              <w:lastRenderedPageBreak/>
              <w:t>ACLR2 range</w:t>
            </w:r>
          </w:p>
        </w:tc>
        <w:tc>
          <w:tcPr>
            <w:tcW w:w="2200" w:type="dxa"/>
            <w:tcBorders>
              <w:top w:val="nil"/>
              <w:left w:val="nil"/>
              <w:bottom w:val="single" w:sz="4" w:space="0" w:color="auto"/>
              <w:right w:val="single" w:sz="4" w:space="0" w:color="auto"/>
            </w:tcBorders>
            <w:vAlign w:val="center"/>
            <w:hideMark/>
          </w:tcPr>
          <w:p w14:paraId="53402A74"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fxULlow-2*</w:t>
            </w:r>
            <w:proofErr w:type="spellStart"/>
            <w:r>
              <w:rPr>
                <w:rFonts w:ascii="Arial" w:hAnsi="Arial" w:cs="Arial"/>
                <w:color w:val="000000"/>
                <w:sz w:val="18"/>
                <w:szCs w:val="18"/>
              </w:rPr>
              <w:t>maxULCBWx</w:t>
            </w:r>
            <w:proofErr w:type="spellEnd"/>
          </w:p>
        </w:tc>
        <w:tc>
          <w:tcPr>
            <w:tcW w:w="2260" w:type="dxa"/>
            <w:tcBorders>
              <w:top w:val="nil"/>
              <w:left w:val="nil"/>
              <w:bottom w:val="single" w:sz="4" w:space="0" w:color="auto"/>
              <w:right w:val="single" w:sz="4" w:space="0" w:color="auto"/>
            </w:tcBorders>
            <w:vAlign w:val="center"/>
            <w:hideMark/>
          </w:tcPr>
          <w:p w14:paraId="5FA97B48"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fxULhigh+2*</w:t>
            </w:r>
            <w:proofErr w:type="spellStart"/>
            <w:r>
              <w:rPr>
                <w:rFonts w:ascii="Arial" w:hAnsi="Arial" w:cs="Arial"/>
                <w:color w:val="000000"/>
                <w:sz w:val="18"/>
                <w:szCs w:val="18"/>
              </w:rPr>
              <w:t>maxULCBWx</w:t>
            </w:r>
            <w:proofErr w:type="spellEnd"/>
          </w:p>
        </w:tc>
        <w:tc>
          <w:tcPr>
            <w:tcW w:w="2240" w:type="dxa"/>
            <w:tcBorders>
              <w:top w:val="nil"/>
              <w:left w:val="nil"/>
              <w:bottom w:val="single" w:sz="4" w:space="0" w:color="auto"/>
              <w:right w:val="single" w:sz="4" w:space="0" w:color="auto"/>
            </w:tcBorders>
            <w:vAlign w:val="center"/>
            <w:hideMark/>
          </w:tcPr>
          <w:p w14:paraId="03EB5C84"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fyULlow-2*</w:t>
            </w:r>
            <w:proofErr w:type="spellStart"/>
            <w:r>
              <w:rPr>
                <w:rFonts w:ascii="Arial" w:hAnsi="Arial" w:cs="Arial"/>
                <w:color w:val="000000"/>
                <w:sz w:val="18"/>
                <w:szCs w:val="18"/>
              </w:rPr>
              <w:t>maxULCBWy</w:t>
            </w:r>
            <w:proofErr w:type="spellEnd"/>
          </w:p>
        </w:tc>
        <w:tc>
          <w:tcPr>
            <w:tcW w:w="2240" w:type="dxa"/>
            <w:tcBorders>
              <w:top w:val="nil"/>
              <w:left w:val="nil"/>
              <w:bottom w:val="single" w:sz="4" w:space="0" w:color="auto"/>
              <w:right w:val="single" w:sz="4" w:space="0" w:color="auto"/>
            </w:tcBorders>
            <w:vAlign w:val="center"/>
            <w:hideMark/>
          </w:tcPr>
          <w:p w14:paraId="7748E1E2"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fyULhigh+2*</w:t>
            </w:r>
            <w:proofErr w:type="spellStart"/>
            <w:r>
              <w:rPr>
                <w:rFonts w:ascii="Arial" w:hAnsi="Arial" w:cs="Arial"/>
                <w:color w:val="000000"/>
                <w:sz w:val="18"/>
                <w:szCs w:val="18"/>
              </w:rPr>
              <w:t>maxULCBWy</w:t>
            </w:r>
            <w:proofErr w:type="spellEnd"/>
          </w:p>
        </w:tc>
      </w:tr>
      <w:tr w:rsidR="002B6231" w14:paraId="44CE1F1F"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41A5DC55" w14:textId="77777777" w:rsidR="002B6231" w:rsidRDefault="002B6231" w:rsidP="008F0262">
            <w:pPr>
              <w:jc w:val="center"/>
              <w:rPr>
                <w:rFonts w:ascii="Arial" w:hAnsi="Arial" w:cs="Arial"/>
                <w:b/>
                <w:bCs/>
                <w:color w:val="000000"/>
                <w:sz w:val="18"/>
                <w:szCs w:val="18"/>
              </w:rPr>
            </w:pPr>
            <w:r>
              <w:rPr>
                <w:rFonts w:ascii="Arial" w:hAnsi="Arial" w:cs="Arial"/>
                <w:b/>
                <w:bCs/>
                <w:color w:val="000000"/>
                <w:sz w:val="18"/>
                <w:szCs w:val="18"/>
              </w:rPr>
              <w:t>ACLR2 (MHz)</w:t>
            </w:r>
          </w:p>
        </w:tc>
        <w:tc>
          <w:tcPr>
            <w:tcW w:w="2200" w:type="dxa"/>
            <w:tcBorders>
              <w:top w:val="nil"/>
              <w:left w:val="nil"/>
              <w:bottom w:val="single" w:sz="4" w:space="0" w:color="auto"/>
              <w:right w:val="single" w:sz="4" w:space="0" w:color="auto"/>
            </w:tcBorders>
            <w:vAlign w:val="center"/>
            <w:hideMark/>
          </w:tcPr>
          <w:p w14:paraId="130281BF"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757</w:t>
            </w:r>
          </w:p>
        </w:tc>
        <w:tc>
          <w:tcPr>
            <w:tcW w:w="2260" w:type="dxa"/>
            <w:tcBorders>
              <w:top w:val="nil"/>
              <w:left w:val="nil"/>
              <w:bottom w:val="single" w:sz="4" w:space="0" w:color="auto"/>
              <w:right w:val="single" w:sz="4" w:space="0" w:color="auto"/>
            </w:tcBorders>
            <w:vAlign w:val="center"/>
            <w:hideMark/>
          </w:tcPr>
          <w:p w14:paraId="62384032"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807</w:t>
            </w:r>
          </w:p>
        </w:tc>
        <w:tc>
          <w:tcPr>
            <w:tcW w:w="2240" w:type="dxa"/>
            <w:tcBorders>
              <w:top w:val="nil"/>
              <w:left w:val="nil"/>
              <w:bottom w:val="single" w:sz="4" w:space="0" w:color="auto"/>
              <w:right w:val="single" w:sz="4" w:space="0" w:color="auto"/>
            </w:tcBorders>
            <w:vAlign w:val="center"/>
            <w:hideMark/>
          </w:tcPr>
          <w:p w14:paraId="2303A6C4"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3100</w:t>
            </w:r>
          </w:p>
        </w:tc>
        <w:tc>
          <w:tcPr>
            <w:tcW w:w="2240" w:type="dxa"/>
            <w:tcBorders>
              <w:top w:val="nil"/>
              <w:left w:val="nil"/>
              <w:bottom w:val="single" w:sz="4" w:space="0" w:color="auto"/>
              <w:right w:val="single" w:sz="4" w:space="0" w:color="auto"/>
            </w:tcBorders>
            <w:vAlign w:val="center"/>
            <w:hideMark/>
          </w:tcPr>
          <w:p w14:paraId="5E21768E"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4400</w:t>
            </w:r>
          </w:p>
        </w:tc>
      </w:tr>
      <w:tr w:rsidR="002B6231" w14:paraId="32640B4D"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328CB391" w14:textId="77777777" w:rsidR="002B6231" w:rsidRDefault="002B6231" w:rsidP="008F0262">
            <w:pPr>
              <w:jc w:val="center"/>
              <w:rPr>
                <w:rFonts w:ascii="Arial" w:hAnsi="Arial" w:cs="Arial"/>
                <w:b/>
                <w:bCs/>
                <w:color w:val="000000"/>
                <w:sz w:val="18"/>
                <w:szCs w:val="18"/>
              </w:rPr>
            </w:pPr>
            <w:r>
              <w:rPr>
                <w:rFonts w:ascii="Arial" w:hAnsi="Arial" w:cs="Arial"/>
                <w:b/>
                <w:bCs/>
                <w:color w:val="000000"/>
                <w:sz w:val="18"/>
                <w:szCs w:val="18"/>
              </w:rPr>
              <w:t>ACLR3 range</w:t>
            </w:r>
          </w:p>
        </w:tc>
        <w:tc>
          <w:tcPr>
            <w:tcW w:w="2200" w:type="dxa"/>
            <w:tcBorders>
              <w:top w:val="nil"/>
              <w:left w:val="nil"/>
              <w:bottom w:val="single" w:sz="4" w:space="0" w:color="auto"/>
              <w:right w:val="single" w:sz="4" w:space="0" w:color="auto"/>
            </w:tcBorders>
            <w:vAlign w:val="center"/>
            <w:hideMark/>
          </w:tcPr>
          <w:p w14:paraId="5AD18A34"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fxULlow-3*</w:t>
            </w:r>
            <w:proofErr w:type="spellStart"/>
            <w:r>
              <w:rPr>
                <w:rFonts w:ascii="Arial" w:hAnsi="Arial" w:cs="Arial"/>
                <w:color w:val="000000"/>
                <w:sz w:val="18"/>
                <w:szCs w:val="18"/>
              </w:rPr>
              <w:t>maxULCBWx</w:t>
            </w:r>
            <w:proofErr w:type="spellEnd"/>
          </w:p>
        </w:tc>
        <w:tc>
          <w:tcPr>
            <w:tcW w:w="2260" w:type="dxa"/>
            <w:tcBorders>
              <w:top w:val="nil"/>
              <w:left w:val="nil"/>
              <w:bottom w:val="single" w:sz="4" w:space="0" w:color="auto"/>
              <w:right w:val="single" w:sz="4" w:space="0" w:color="auto"/>
            </w:tcBorders>
            <w:vAlign w:val="center"/>
            <w:hideMark/>
          </w:tcPr>
          <w:p w14:paraId="33AFE680"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fxULhigh+3*</w:t>
            </w:r>
            <w:proofErr w:type="spellStart"/>
            <w:r>
              <w:rPr>
                <w:rFonts w:ascii="Arial" w:hAnsi="Arial" w:cs="Arial"/>
                <w:color w:val="000000"/>
                <w:sz w:val="18"/>
                <w:szCs w:val="18"/>
              </w:rPr>
              <w:t>maxULCBWx</w:t>
            </w:r>
            <w:proofErr w:type="spellEnd"/>
          </w:p>
        </w:tc>
        <w:tc>
          <w:tcPr>
            <w:tcW w:w="2240" w:type="dxa"/>
            <w:tcBorders>
              <w:top w:val="nil"/>
              <w:left w:val="nil"/>
              <w:bottom w:val="single" w:sz="4" w:space="0" w:color="auto"/>
              <w:right w:val="single" w:sz="4" w:space="0" w:color="auto"/>
            </w:tcBorders>
            <w:vAlign w:val="center"/>
            <w:hideMark/>
          </w:tcPr>
          <w:p w14:paraId="7E2A8EC5"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fyULlow-3*</w:t>
            </w:r>
            <w:proofErr w:type="spellStart"/>
            <w:r>
              <w:rPr>
                <w:rFonts w:ascii="Arial" w:hAnsi="Arial" w:cs="Arial"/>
                <w:color w:val="000000"/>
                <w:sz w:val="18"/>
                <w:szCs w:val="18"/>
              </w:rPr>
              <w:t>maxULCBWy</w:t>
            </w:r>
            <w:proofErr w:type="spellEnd"/>
          </w:p>
        </w:tc>
        <w:tc>
          <w:tcPr>
            <w:tcW w:w="2240" w:type="dxa"/>
            <w:tcBorders>
              <w:top w:val="nil"/>
              <w:left w:val="nil"/>
              <w:bottom w:val="single" w:sz="4" w:space="0" w:color="auto"/>
              <w:right w:val="single" w:sz="4" w:space="0" w:color="auto"/>
            </w:tcBorders>
            <w:vAlign w:val="center"/>
            <w:hideMark/>
          </w:tcPr>
          <w:p w14:paraId="41B40657"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fyULhigh+3*</w:t>
            </w:r>
            <w:proofErr w:type="spellStart"/>
            <w:r>
              <w:rPr>
                <w:rFonts w:ascii="Arial" w:hAnsi="Arial" w:cs="Arial"/>
                <w:color w:val="000000"/>
                <w:sz w:val="18"/>
                <w:szCs w:val="18"/>
              </w:rPr>
              <w:t>maxULCBWy</w:t>
            </w:r>
            <w:proofErr w:type="spellEnd"/>
          </w:p>
        </w:tc>
      </w:tr>
      <w:tr w:rsidR="002B6231" w14:paraId="6159CFB6"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43125EB1" w14:textId="77777777" w:rsidR="002B6231" w:rsidRDefault="002B6231" w:rsidP="008F0262">
            <w:pPr>
              <w:jc w:val="center"/>
              <w:rPr>
                <w:rFonts w:ascii="Arial" w:hAnsi="Arial" w:cs="Arial"/>
                <w:b/>
                <w:bCs/>
                <w:color w:val="000000"/>
                <w:sz w:val="18"/>
                <w:szCs w:val="18"/>
              </w:rPr>
            </w:pPr>
            <w:r>
              <w:rPr>
                <w:rFonts w:ascii="Arial" w:hAnsi="Arial" w:cs="Arial"/>
                <w:b/>
                <w:bCs/>
                <w:color w:val="000000"/>
                <w:sz w:val="18"/>
                <w:szCs w:val="18"/>
              </w:rPr>
              <w:t>ACLR3 (MHz)</w:t>
            </w:r>
          </w:p>
        </w:tc>
        <w:tc>
          <w:tcPr>
            <w:tcW w:w="2200" w:type="dxa"/>
            <w:tcBorders>
              <w:top w:val="nil"/>
              <w:left w:val="nil"/>
              <w:bottom w:val="single" w:sz="4" w:space="0" w:color="auto"/>
              <w:right w:val="single" w:sz="4" w:space="0" w:color="auto"/>
            </w:tcBorders>
            <w:vAlign w:val="center"/>
            <w:hideMark/>
          </w:tcPr>
          <w:p w14:paraId="32C77E59"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747</w:t>
            </w:r>
          </w:p>
        </w:tc>
        <w:tc>
          <w:tcPr>
            <w:tcW w:w="2260" w:type="dxa"/>
            <w:tcBorders>
              <w:top w:val="nil"/>
              <w:left w:val="nil"/>
              <w:bottom w:val="single" w:sz="4" w:space="0" w:color="auto"/>
              <w:right w:val="single" w:sz="4" w:space="0" w:color="auto"/>
            </w:tcBorders>
            <w:vAlign w:val="center"/>
            <w:hideMark/>
          </w:tcPr>
          <w:p w14:paraId="2A46F234"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817</w:t>
            </w:r>
          </w:p>
        </w:tc>
        <w:tc>
          <w:tcPr>
            <w:tcW w:w="2240" w:type="dxa"/>
            <w:tcBorders>
              <w:top w:val="nil"/>
              <w:left w:val="nil"/>
              <w:bottom w:val="single" w:sz="4" w:space="0" w:color="auto"/>
              <w:right w:val="single" w:sz="4" w:space="0" w:color="auto"/>
            </w:tcBorders>
            <w:vAlign w:val="center"/>
            <w:hideMark/>
          </w:tcPr>
          <w:p w14:paraId="7EC66E82"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3000</w:t>
            </w:r>
          </w:p>
        </w:tc>
        <w:tc>
          <w:tcPr>
            <w:tcW w:w="2240" w:type="dxa"/>
            <w:tcBorders>
              <w:top w:val="nil"/>
              <w:left w:val="nil"/>
              <w:bottom w:val="single" w:sz="4" w:space="0" w:color="auto"/>
              <w:right w:val="single" w:sz="4" w:space="0" w:color="auto"/>
            </w:tcBorders>
            <w:vAlign w:val="center"/>
            <w:hideMark/>
          </w:tcPr>
          <w:p w14:paraId="1D8A6538"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4500</w:t>
            </w:r>
          </w:p>
        </w:tc>
      </w:tr>
      <w:tr w:rsidR="002B6231" w14:paraId="095432D6"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4D826610" w14:textId="77777777" w:rsidR="002B6231" w:rsidRDefault="002B6231" w:rsidP="008F0262">
            <w:pPr>
              <w:jc w:val="center"/>
              <w:rPr>
                <w:rFonts w:ascii="Arial" w:hAnsi="Arial" w:cs="Arial"/>
                <w:b/>
                <w:bCs/>
                <w:color w:val="000000"/>
                <w:sz w:val="18"/>
                <w:szCs w:val="18"/>
              </w:rPr>
            </w:pPr>
            <w:r>
              <w:rPr>
                <w:rFonts w:ascii="Arial" w:hAnsi="Arial" w:cs="Arial"/>
                <w:b/>
                <w:bCs/>
                <w:color w:val="000000"/>
                <w:sz w:val="18"/>
                <w:szCs w:val="18"/>
              </w:rPr>
              <w:t>ACLR4 range</w:t>
            </w:r>
          </w:p>
        </w:tc>
        <w:tc>
          <w:tcPr>
            <w:tcW w:w="2200" w:type="dxa"/>
            <w:tcBorders>
              <w:top w:val="nil"/>
              <w:left w:val="nil"/>
              <w:bottom w:val="single" w:sz="4" w:space="0" w:color="auto"/>
              <w:right w:val="single" w:sz="4" w:space="0" w:color="auto"/>
            </w:tcBorders>
            <w:vAlign w:val="center"/>
            <w:hideMark/>
          </w:tcPr>
          <w:p w14:paraId="1E9251B3"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fxULlow-4*</w:t>
            </w:r>
            <w:proofErr w:type="spellStart"/>
            <w:r>
              <w:rPr>
                <w:rFonts w:ascii="Arial" w:hAnsi="Arial" w:cs="Arial"/>
                <w:color w:val="000000"/>
                <w:sz w:val="18"/>
                <w:szCs w:val="18"/>
              </w:rPr>
              <w:t>maxULCBWx</w:t>
            </w:r>
            <w:proofErr w:type="spellEnd"/>
          </w:p>
        </w:tc>
        <w:tc>
          <w:tcPr>
            <w:tcW w:w="2260" w:type="dxa"/>
            <w:tcBorders>
              <w:top w:val="nil"/>
              <w:left w:val="nil"/>
              <w:bottom w:val="single" w:sz="4" w:space="0" w:color="auto"/>
              <w:right w:val="single" w:sz="4" w:space="0" w:color="auto"/>
            </w:tcBorders>
            <w:vAlign w:val="center"/>
            <w:hideMark/>
          </w:tcPr>
          <w:p w14:paraId="6E550A5B"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fxULhigh+4*</w:t>
            </w:r>
            <w:proofErr w:type="spellStart"/>
            <w:r>
              <w:rPr>
                <w:rFonts w:ascii="Arial" w:hAnsi="Arial" w:cs="Arial"/>
                <w:color w:val="000000"/>
                <w:sz w:val="18"/>
                <w:szCs w:val="18"/>
              </w:rPr>
              <w:t>maxULCBWx</w:t>
            </w:r>
            <w:proofErr w:type="spellEnd"/>
          </w:p>
        </w:tc>
        <w:tc>
          <w:tcPr>
            <w:tcW w:w="2240" w:type="dxa"/>
            <w:tcBorders>
              <w:top w:val="nil"/>
              <w:left w:val="nil"/>
              <w:bottom w:val="single" w:sz="4" w:space="0" w:color="auto"/>
              <w:right w:val="single" w:sz="4" w:space="0" w:color="auto"/>
            </w:tcBorders>
            <w:vAlign w:val="center"/>
            <w:hideMark/>
          </w:tcPr>
          <w:p w14:paraId="4F7B2617"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fyULlow-4*</w:t>
            </w:r>
            <w:proofErr w:type="spellStart"/>
            <w:r>
              <w:rPr>
                <w:rFonts w:ascii="Arial" w:hAnsi="Arial" w:cs="Arial"/>
                <w:color w:val="000000"/>
                <w:sz w:val="18"/>
                <w:szCs w:val="18"/>
              </w:rPr>
              <w:t>maxULCBWy</w:t>
            </w:r>
            <w:proofErr w:type="spellEnd"/>
          </w:p>
        </w:tc>
        <w:tc>
          <w:tcPr>
            <w:tcW w:w="2240" w:type="dxa"/>
            <w:tcBorders>
              <w:top w:val="nil"/>
              <w:left w:val="nil"/>
              <w:bottom w:val="single" w:sz="4" w:space="0" w:color="auto"/>
              <w:right w:val="single" w:sz="4" w:space="0" w:color="auto"/>
            </w:tcBorders>
            <w:vAlign w:val="center"/>
            <w:hideMark/>
          </w:tcPr>
          <w:p w14:paraId="427122E3"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fyULhigh+4*</w:t>
            </w:r>
            <w:proofErr w:type="spellStart"/>
            <w:r>
              <w:rPr>
                <w:rFonts w:ascii="Arial" w:hAnsi="Arial" w:cs="Arial"/>
                <w:color w:val="000000"/>
                <w:sz w:val="18"/>
                <w:szCs w:val="18"/>
              </w:rPr>
              <w:t>maxULCBWy</w:t>
            </w:r>
            <w:proofErr w:type="spellEnd"/>
          </w:p>
        </w:tc>
      </w:tr>
      <w:tr w:rsidR="002B6231" w14:paraId="40B06659"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7E2F0372" w14:textId="77777777" w:rsidR="002B6231" w:rsidRDefault="002B6231" w:rsidP="008F0262">
            <w:pPr>
              <w:jc w:val="center"/>
              <w:rPr>
                <w:rFonts w:ascii="Arial" w:hAnsi="Arial" w:cs="Arial"/>
                <w:b/>
                <w:bCs/>
                <w:color w:val="000000"/>
                <w:sz w:val="18"/>
                <w:szCs w:val="18"/>
              </w:rPr>
            </w:pPr>
            <w:r>
              <w:rPr>
                <w:rFonts w:ascii="Arial" w:hAnsi="Arial" w:cs="Arial"/>
                <w:b/>
                <w:bCs/>
                <w:color w:val="000000"/>
                <w:sz w:val="18"/>
                <w:szCs w:val="18"/>
              </w:rPr>
              <w:t>ACLR4 (MHz)</w:t>
            </w:r>
          </w:p>
        </w:tc>
        <w:tc>
          <w:tcPr>
            <w:tcW w:w="2200" w:type="dxa"/>
            <w:tcBorders>
              <w:top w:val="nil"/>
              <w:left w:val="nil"/>
              <w:bottom w:val="single" w:sz="4" w:space="0" w:color="auto"/>
              <w:right w:val="single" w:sz="4" w:space="0" w:color="auto"/>
            </w:tcBorders>
            <w:vAlign w:val="center"/>
            <w:hideMark/>
          </w:tcPr>
          <w:p w14:paraId="6CA42618"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737</w:t>
            </w:r>
          </w:p>
        </w:tc>
        <w:tc>
          <w:tcPr>
            <w:tcW w:w="2260" w:type="dxa"/>
            <w:tcBorders>
              <w:top w:val="nil"/>
              <w:left w:val="nil"/>
              <w:bottom w:val="single" w:sz="4" w:space="0" w:color="auto"/>
              <w:right w:val="single" w:sz="4" w:space="0" w:color="auto"/>
            </w:tcBorders>
            <w:vAlign w:val="center"/>
            <w:hideMark/>
          </w:tcPr>
          <w:p w14:paraId="70566652"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827</w:t>
            </w:r>
          </w:p>
        </w:tc>
        <w:tc>
          <w:tcPr>
            <w:tcW w:w="2240" w:type="dxa"/>
            <w:tcBorders>
              <w:top w:val="nil"/>
              <w:left w:val="nil"/>
              <w:bottom w:val="single" w:sz="4" w:space="0" w:color="auto"/>
              <w:right w:val="single" w:sz="4" w:space="0" w:color="auto"/>
            </w:tcBorders>
            <w:vAlign w:val="center"/>
            <w:hideMark/>
          </w:tcPr>
          <w:p w14:paraId="3DA03E84"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2900</w:t>
            </w:r>
          </w:p>
        </w:tc>
        <w:tc>
          <w:tcPr>
            <w:tcW w:w="2240" w:type="dxa"/>
            <w:tcBorders>
              <w:top w:val="nil"/>
              <w:left w:val="nil"/>
              <w:bottom w:val="single" w:sz="4" w:space="0" w:color="auto"/>
              <w:right w:val="single" w:sz="4" w:space="0" w:color="auto"/>
            </w:tcBorders>
            <w:vAlign w:val="center"/>
            <w:hideMark/>
          </w:tcPr>
          <w:p w14:paraId="478B28FE"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4600</w:t>
            </w:r>
          </w:p>
        </w:tc>
      </w:tr>
      <w:tr w:rsidR="002B6231" w14:paraId="31634EB8"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4A534883" w14:textId="77777777" w:rsidR="002B6231" w:rsidRDefault="002B6231" w:rsidP="008F0262">
            <w:pPr>
              <w:jc w:val="center"/>
              <w:rPr>
                <w:rFonts w:ascii="Arial" w:hAnsi="Arial" w:cs="Arial"/>
                <w:b/>
                <w:bCs/>
                <w:color w:val="000000"/>
                <w:sz w:val="18"/>
                <w:szCs w:val="18"/>
              </w:rPr>
            </w:pPr>
            <w:r>
              <w:rPr>
                <w:rFonts w:ascii="Arial" w:hAnsi="Arial" w:cs="Arial"/>
                <w:b/>
                <w:bCs/>
                <w:color w:val="000000"/>
                <w:sz w:val="18"/>
                <w:szCs w:val="18"/>
              </w:rPr>
              <w:t>ACLR5 range</w:t>
            </w:r>
            <w:r>
              <w:rPr>
                <w:rFonts w:ascii="Arial" w:hAnsi="Arial" w:cs="Arial"/>
                <w:b/>
                <w:bCs/>
                <w:color w:val="000000"/>
                <w:sz w:val="18"/>
                <w:szCs w:val="18"/>
                <w:vertAlign w:val="superscript"/>
              </w:rPr>
              <w:t>1</w:t>
            </w:r>
          </w:p>
        </w:tc>
        <w:tc>
          <w:tcPr>
            <w:tcW w:w="2200" w:type="dxa"/>
            <w:tcBorders>
              <w:top w:val="nil"/>
              <w:left w:val="nil"/>
              <w:bottom w:val="single" w:sz="4" w:space="0" w:color="auto"/>
              <w:right w:val="single" w:sz="4" w:space="0" w:color="auto"/>
            </w:tcBorders>
            <w:vAlign w:val="center"/>
            <w:hideMark/>
          </w:tcPr>
          <w:p w14:paraId="78119DCE"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fxULlow-5*</w:t>
            </w:r>
            <w:proofErr w:type="spellStart"/>
            <w:r>
              <w:rPr>
                <w:rFonts w:ascii="Arial" w:hAnsi="Arial" w:cs="Arial"/>
                <w:color w:val="000000"/>
                <w:sz w:val="18"/>
                <w:szCs w:val="18"/>
              </w:rPr>
              <w:t>maxULCBWx</w:t>
            </w:r>
            <w:proofErr w:type="spellEnd"/>
          </w:p>
        </w:tc>
        <w:tc>
          <w:tcPr>
            <w:tcW w:w="2260" w:type="dxa"/>
            <w:tcBorders>
              <w:top w:val="nil"/>
              <w:left w:val="nil"/>
              <w:bottom w:val="single" w:sz="4" w:space="0" w:color="auto"/>
              <w:right w:val="single" w:sz="4" w:space="0" w:color="auto"/>
            </w:tcBorders>
            <w:vAlign w:val="center"/>
            <w:hideMark/>
          </w:tcPr>
          <w:p w14:paraId="56DFEE55"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fxULhigh+5*</w:t>
            </w:r>
            <w:proofErr w:type="spellStart"/>
            <w:r>
              <w:rPr>
                <w:rFonts w:ascii="Arial" w:hAnsi="Arial" w:cs="Arial"/>
                <w:color w:val="000000"/>
                <w:sz w:val="18"/>
                <w:szCs w:val="18"/>
              </w:rPr>
              <w:t>maxULCBWx</w:t>
            </w:r>
            <w:proofErr w:type="spellEnd"/>
          </w:p>
        </w:tc>
        <w:tc>
          <w:tcPr>
            <w:tcW w:w="2240" w:type="dxa"/>
            <w:tcBorders>
              <w:top w:val="nil"/>
              <w:left w:val="nil"/>
              <w:bottom w:val="single" w:sz="4" w:space="0" w:color="auto"/>
              <w:right w:val="single" w:sz="4" w:space="0" w:color="auto"/>
            </w:tcBorders>
            <w:vAlign w:val="center"/>
            <w:hideMark/>
          </w:tcPr>
          <w:p w14:paraId="67C70E84"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fyULlow-5*</w:t>
            </w:r>
            <w:proofErr w:type="spellStart"/>
            <w:r>
              <w:rPr>
                <w:rFonts w:ascii="Arial" w:hAnsi="Arial" w:cs="Arial"/>
                <w:color w:val="000000"/>
                <w:sz w:val="18"/>
                <w:szCs w:val="18"/>
              </w:rPr>
              <w:t>maxULCBWy</w:t>
            </w:r>
            <w:proofErr w:type="spellEnd"/>
          </w:p>
        </w:tc>
        <w:tc>
          <w:tcPr>
            <w:tcW w:w="2240" w:type="dxa"/>
            <w:tcBorders>
              <w:top w:val="nil"/>
              <w:left w:val="nil"/>
              <w:bottom w:val="single" w:sz="4" w:space="0" w:color="auto"/>
              <w:right w:val="single" w:sz="4" w:space="0" w:color="auto"/>
            </w:tcBorders>
            <w:vAlign w:val="center"/>
            <w:hideMark/>
          </w:tcPr>
          <w:p w14:paraId="5A84BD69"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fyULhigh+5*</w:t>
            </w:r>
            <w:proofErr w:type="spellStart"/>
            <w:r>
              <w:rPr>
                <w:rFonts w:ascii="Arial" w:hAnsi="Arial" w:cs="Arial"/>
                <w:color w:val="000000"/>
                <w:sz w:val="18"/>
                <w:szCs w:val="18"/>
              </w:rPr>
              <w:t>maxULCBWy</w:t>
            </w:r>
            <w:proofErr w:type="spellEnd"/>
          </w:p>
        </w:tc>
      </w:tr>
      <w:tr w:rsidR="002B6231" w14:paraId="21A28F4B"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49CFC00F" w14:textId="77777777" w:rsidR="002B6231" w:rsidRDefault="002B6231" w:rsidP="008F0262">
            <w:pPr>
              <w:jc w:val="center"/>
              <w:rPr>
                <w:rFonts w:ascii="Arial" w:hAnsi="Arial" w:cs="Arial"/>
                <w:b/>
                <w:bCs/>
                <w:color w:val="000000"/>
                <w:sz w:val="18"/>
                <w:szCs w:val="18"/>
              </w:rPr>
            </w:pPr>
            <w:r>
              <w:rPr>
                <w:rFonts w:ascii="Arial" w:hAnsi="Arial" w:cs="Arial"/>
                <w:b/>
                <w:bCs/>
                <w:color w:val="000000"/>
                <w:sz w:val="18"/>
                <w:szCs w:val="18"/>
              </w:rPr>
              <w:t>ACLR5 (MHz)</w:t>
            </w:r>
          </w:p>
        </w:tc>
        <w:tc>
          <w:tcPr>
            <w:tcW w:w="2200" w:type="dxa"/>
            <w:tcBorders>
              <w:top w:val="nil"/>
              <w:left w:val="nil"/>
              <w:bottom w:val="single" w:sz="4" w:space="0" w:color="auto"/>
              <w:right w:val="single" w:sz="4" w:space="0" w:color="auto"/>
            </w:tcBorders>
            <w:vAlign w:val="center"/>
            <w:hideMark/>
          </w:tcPr>
          <w:p w14:paraId="4207E9C6"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727</w:t>
            </w:r>
          </w:p>
        </w:tc>
        <w:tc>
          <w:tcPr>
            <w:tcW w:w="2260" w:type="dxa"/>
            <w:tcBorders>
              <w:top w:val="nil"/>
              <w:left w:val="nil"/>
              <w:bottom w:val="single" w:sz="4" w:space="0" w:color="auto"/>
              <w:right w:val="single" w:sz="4" w:space="0" w:color="auto"/>
            </w:tcBorders>
            <w:vAlign w:val="center"/>
            <w:hideMark/>
          </w:tcPr>
          <w:p w14:paraId="44A0211A"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837</w:t>
            </w:r>
          </w:p>
        </w:tc>
        <w:tc>
          <w:tcPr>
            <w:tcW w:w="2240" w:type="dxa"/>
            <w:tcBorders>
              <w:top w:val="nil"/>
              <w:left w:val="nil"/>
              <w:bottom w:val="single" w:sz="4" w:space="0" w:color="auto"/>
              <w:right w:val="single" w:sz="4" w:space="0" w:color="auto"/>
            </w:tcBorders>
            <w:vAlign w:val="center"/>
            <w:hideMark/>
          </w:tcPr>
          <w:p w14:paraId="4E22C9EC"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2800</w:t>
            </w:r>
          </w:p>
        </w:tc>
        <w:tc>
          <w:tcPr>
            <w:tcW w:w="2240" w:type="dxa"/>
            <w:tcBorders>
              <w:top w:val="nil"/>
              <w:left w:val="nil"/>
              <w:bottom w:val="single" w:sz="4" w:space="0" w:color="auto"/>
              <w:right w:val="single" w:sz="4" w:space="0" w:color="auto"/>
            </w:tcBorders>
            <w:vAlign w:val="center"/>
            <w:hideMark/>
          </w:tcPr>
          <w:p w14:paraId="27A936A8" w14:textId="77777777" w:rsidR="002B6231" w:rsidRDefault="002B6231" w:rsidP="008F0262">
            <w:pPr>
              <w:jc w:val="center"/>
              <w:rPr>
                <w:rFonts w:ascii="Arial" w:hAnsi="Arial" w:cs="Arial"/>
                <w:color w:val="000000"/>
                <w:sz w:val="18"/>
                <w:szCs w:val="18"/>
              </w:rPr>
            </w:pPr>
            <w:r>
              <w:rPr>
                <w:rFonts w:ascii="Arial" w:hAnsi="Arial" w:cs="Arial"/>
                <w:color w:val="000000"/>
                <w:sz w:val="18"/>
                <w:szCs w:val="18"/>
              </w:rPr>
              <w:t>4700</w:t>
            </w:r>
          </w:p>
        </w:tc>
      </w:tr>
      <w:tr w:rsidR="002B6231" w14:paraId="04E3375C"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745FF5ED" w14:textId="77777777" w:rsidR="002B6231" w:rsidRDefault="002B6231" w:rsidP="008F0262">
            <w:pPr>
              <w:jc w:val="center"/>
              <w:rPr>
                <w:rFonts w:ascii="Arial" w:hAnsi="Arial" w:cs="Arial"/>
                <w:b/>
                <w:bCs/>
                <w:color w:val="000000"/>
                <w:sz w:val="18"/>
                <w:szCs w:val="18"/>
              </w:rPr>
            </w:pPr>
            <w:r>
              <w:rPr>
                <w:rFonts w:ascii="Arial" w:hAnsi="Arial" w:cs="Arial"/>
                <w:b/>
                <w:bCs/>
                <w:color w:val="000000"/>
                <w:sz w:val="18"/>
                <w:szCs w:val="18"/>
              </w:rPr>
              <w:t>Analysis</w:t>
            </w:r>
          </w:p>
        </w:tc>
        <w:tc>
          <w:tcPr>
            <w:tcW w:w="4460" w:type="dxa"/>
            <w:gridSpan w:val="2"/>
            <w:tcBorders>
              <w:top w:val="single" w:sz="4" w:space="0" w:color="auto"/>
              <w:left w:val="nil"/>
              <w:bottom w:val="single" w:sz="4" w:space="0" w:color="auto"/>
              <w:right w:val="single" w:sz="4" w:space="0" w:color="auto"/>
            </w:tcBorders>
            <w:vAlign w:val="center"/>
            <w:hideMark/>
          </w:tcPr>
          <w:p w14:paraId="206A8274" w14:textId="77777777" w:rsidR="002B6231" w:rsidRDefault="002B6231" w:rsidP="008F0262">
            <w:pPr>
              <w:rPr>
                <w:i/>
                <w:iCs/>
                <w:color w:val="FF0000"/>
              </w:rPr>
            </w:pPr>
            <w:r>
              <w:rPr>
                <w:i/>
                <w:iCs/>
                <w:color w:val="FF0000"/>
              </w:rPr>
              <w:t>No issues found</w:t>
            </w:r>
          </w:p>
        </w:tc>
        <w:tc>
          <w:tcPr>
            <w:tcW w:w="4480" w:type="dxa"/>
            <w:gridSpan w:val="2"/>
            <w:tcBorders>
              <w:top w:val="single" w:sz="4" w:space="0" w:color="auto"/>
              <w:left w:val="nil"/>
              <w:bottom w:val="single" w:sz="4" w:space="0" w:color="auto"/>
              <w:right w:val="single" w:sz="4" w:space="0" w:color="auto"/>
            </w:tcBorders>
            <w:vAlign w:val="center"/>
            <w:hideMark/>
          </w:tcPr>
          <w:p w14:paraId="311B71A3" w14:textId="77777777" w:rsidR="002B6231" w:rsidRDefault="002B6231" w:rsidP="008F0262">
            <w:pPr>
              <w:rPr>
                <w:i/>
                <w:iCs/>
                <w:color w:val="FF0000"/>
              </w:rPr>
            </w:pPr>
            <w:r>
              <w:rPr>
                <w:i/>
                <w:iCs/>
                <w:color w:val="FF0000"/>
              </w:rPr>
              <w:t>No issues found</w:t>
            </w:r>
          </w:p>
        </w:tc>
      </w:tr>
      <w:tr w:rsidR="002B6231" w14:paraId="027975BF" w14:textId="77777777" w:rsidTr="008F0262">
        <w:trPr>
          <w:trHeight w:val="240"/>
        </w:trPr>
        <w:tc>
          <w:tcPr>
            <w:tcW w:w="10600" w:type="dxa"/>
            <w:gridSpan w:val="5"/>
            <w:tcBorders>
              <w:top w:val="single" w:sz="4" w:space="0" w:color="auto"/>
              <w:left w:val="single" w:sz="4" w:space="0" w:color="auto"/>
              <w:bottom w:val="single" w:sz="4" w:space="0" w:color="auto"/>
              <w:right w:val="single" w:sz="4" w:space="0" w:color="auto"/>
            </w:tcBorders>
            <w:vAlign w:val="center"/>
            <w:hideMark/>
          </w:tcPr>
          <w:p w14:paraId="1BCF804B" w14:textId="77777777" w:rsidR="002B6231" w:rsidRDefault="002B6231" w:rsidP="008F0262">
            <w:pPr>
              <w:rPr>
                <w:rFonts w:ascii="Arial" w:hAnsi="Arial" w:cs="Arial"/>
                <w:color w:val="000000"/>
                <w:sz w:val="18"/>
                <w:szCs w:val="18"/>
              </w:rPr>
            </w:pPr>
            <w:r>
              <w:rPr>
                <w:rFonts w:ascii="Arial" w:hAnsi="Arial" w:cs="Arial"/>
                <w:color w:val="000000"/>
                <w:sz w:val="18"/>
                <w:szCs w:val="18"/>
              </w:rPr>
              <w:t>NOTE 1:  Even if there is no overlap up to ACLR5, MSD beyond the ACLR5 range should be evaluated further if:</w:t>
            </w:r>
            <w:r>
              <w:rPr>
                <w:rFonts w:ascii="Arial" w:hAnsi="Arial" w:cs="Arial"/>
                <w:color w:val="000000"/>
                <w:sz w:val="18"/>
                <w:szCs w:val="18"/>
              </w:rPr>
              <w:br/>
              <w:t xml:space="preserve">          - The UL aggressor band and DL aggressor band are part of the same or adjacent band group as described in table A.1</w:t>
            </w:r>
            <w:r>
              <w:rPr>
                <w:rFonts w:ascii="Arial" w:hAnsi="Arial" w:cs="Arial"/>
                <w:color w:val="000000"/>
                <w:sz w:val="18"/>
                <w:szCs w:val="18"/>
              </w:rPr>
              <w:br/>
              <w:t xml:space="preserve">          - If the DL band is above the UL band, it’s lower frequency edge must be below the UL lowest 2nd harmonic frequency</w:t>
            </w:r>
            <w:r>
              <w:rPr>
                <w:rFonts w:ascii="Arial" w:hAnsi="Arial" w:cs="Arial"/>
                <w:color w:val="000000"/>
                <w:sz w:val="18"/>
                <w:szCs w:val="18"/>
              </w:rPr>
              <w:br/>
              <w:t xml:space="preserve">           - As an indicative threshold, if &gt;45dB UL rejection at the DL band frequency can be guaranteed, assuming a -130dBm/Hz TX noise floor level, the transmitter noise floor related MSD should be negligible</w:t>
            </w:r>
            <w:r>
              <w:rPr>
                <w:rFonts w:ascii="Arial" w:hAnsi="Arial" w:cs="Arial"/>
                <w:color w:val="000000"/>
                <w:sz w:val="18"/>
                <w:szCs w:val="18"/>
              </w:rPr>
              <w:br/>
              <w:t xml:space="preserve">NOTE 2:  The maximum UL channel bandwidth of the BCS (noted </w:t>
            </w:r>
            <w:proofErr w:type="spellStart"/>
            <w:r>
              <w:rPr>
                <w:rFonts w:ascii="Arial" w:hAnsi="Arial" w:cs="Arial"/>
                <w:color w:val="000000"/>
                <w:sz w:val="18"/>
                <w:szCs w:val="18"/>
              </w:rPr>
              <w:t>maxULCBW</w:t>
            </w:r>
            <w:proofErr w:type="spellEnd"/>
            <w:r>
              <w:rPr>
                <w:rFonts w:ascii="Arial" w:hAnsi="Arial" w:cs="Arial"/>
                <w:color w:val="000000"/>
                <w:sz w:val="18"/>
                <w:szCs w:val="18"/>
              </w:rPr>
              <w:t xml:space="preserve">) is used to calculate the band ACLR ranges while the minimum DL channel bandwidth of the BCS (noted </w:t>
            </w:r>
            <w:proofErr w:type="spellStart"/>
            <w:r>
              <w:rPr>
                <w:rFonts w:ascii="Arial" w:hAnsi="Arial" w:cs="Arial"/>
                <w:color w:val="000000"/>
                <w:sz w:val="18"/>
                <w:szCs w:val="18"/>
              </w:rPr>
              <w:t>minDLCBW</w:t>
            </w:r>
            <w:proofErr w:type="spellEnd"/>
            <w:r>
              <w:rPr>
                <w:rFonts w:ascii="Arial" w:hAnsi="Arial" w:cs="Arial"/>
                <w:color w:val="000000"/>
                <w:sz w:val="18"/>
                <w:szCs w:val="18"/>
              </w:rPr>
              <w:t>) is used for the DL band victim channel bandwidth.</w:t>
            </w:r>
          </w:p>
        </w:tc>
      </w:tr>
    </w:tbl>
    <w:p w14:paraId="08A6D238" w14:textId="77777777" w:rsidR="002B6231" w:rsidRPr="00387F2B" w:rsidRDefault="002B6231" w:rsidP="002B6231">
      <w:pPr>
        <w:spacing w:after="0"/>
        <w:jc w:val="center"/>
        <w:rPr>
          <w:rFonts w:ascii="Arial" w:hAnsi="Arial" w:cs="Arial"/>
          <w:sz w:val="18"/>
          <w:szCs w:val="18"/>
        </w:rPr>
      </w:pPr>
    </w:p>
    <w:p w14:paraId="02DB59CF" w14:textId="77777777" w:rsidR="002B6231" w:rsidRDefault="002B6231" w:rsidP="002B6231">
      <w:pPr>
        <w:keepNext/>
        <w:keepLines/>
        <w:spacing w:before="120" w:after="120"/>
        <w:rPr>
          <w:lang w:val="en-US" w:eastAsia="zh-CN"/>
        </w:rPr>
      </w:pPr>
      <w:r>
        <w:rPr>
          <w:lang w:eastAsia="zh-CN"/>
        </w:rPr>
        <w:t xml:space="preserve">Table </w:t>
      </w:r>
      <w:r>
        <w:rPr>
          <w:rFonts w:hint="eastAsia"/>
          <w:lang w:eastAsia="zh-CN"/>
        </w:rPr>
        <w:t>5.</w:t>
      </w:r>
      <w:r>
        <w:rPr>
          <w:lang w:eastAsia="zh-CN"/>
        </w:rPr>
        <w:t>x.1.3</w:t>
      </w:r>
      <w:r>
        <w:rPr>
          <w:rFonts w:hint="eastAsia"/>
          <w:lang w:val="en-US" w:eastAsia="zh-CN"/>
        </w:rPr>
        <w:t>-3</w:t>
      </w:r>
      <w:r>
        <w:rPr>
          <w:lang w:eastAsia="zh-CN"/>
        </w:rPr>
        <w:t xml:space="preserve"> summarizes frequency ranges</w:t>
      </w:r>
      <w:r>
        <w:rPr>
          <w:rFonts w:hint="eastAsia"/>
          <w:lang w:val="en-US" w:eastAsia="zh-CN"/>
        </w:rPr>
        <w:t xml:space="preserve"> where IMD products caused by one UL band with 2CC intra-band UL CA may</w:t>
      </w:r>
      <w:r>
        <w:rPr>
          <w:lang w:eastAsia="zh-CN"/>
        </w:rPr>
        <w:t xml:space="preserve"> occur for headline</w:t>
      </w:r>
    </w:p>
    <w:p w14:paraId="5E1B05FF" w14:textId="77777777" w:rsidR="005320CA" w:rsidRDefault="005320CA" w:rsidP="005320CA">
      <w:pPr>
        <w:keepNext/>
        <w:keepLines/>
        <w:spacing w:after="120"/>
        <w:jc w:val="center"/>
        <w:rPr>
          <w:lang w:val="en-US" w:eastAsia="zh-CN"/>
        </w:rPr>
      </w:pPr>
      <w:bookmarkStart w:id="41" w:name="_Toc2189"/>
      <w:r>
        <w:rPr>
          <w:rFonts w:ascii="Arial" w:hAnsi="Arial" w:cs="Arial"/>
          <w:b/>
          <w:lang w:val="en-US" w:eastAsia="zh-CN"/>
        </w:rPr>
        <w:t xml:space="preserve">Table </w:t>
      </w:r>
      <w:r>
        <w:rPr>
          <w:rFonts w:ascii="Arial" w:hAnsi="Arial" w:cs="Arial" w:hint="eastAsia"/>
          <w:b/>
          <w:lang w:val="en-US" w:eastAsia="zh-CN"/>
        </w:rPr>
        <w:t>5.x.1.3-3</w:t>
      </w:r>
      <w:r>
        <w:rPr>
          <w:rFonts w:ascii="Arial" w:hAnsi="Arial" w:cs="Arial"/>
          <w:b/>
          <w:lang w:val="en-US" w:eastAsia="zh-CN"/>
        </w:rPr>
        <w:t>:</w:t>
      </w:r>
      <w:r>
        <w:rPr>
          <w:rFonts w:ascii="Arial" w:hAnsi="Arial" w:cs="Arial" w:hint="eastAsia"/>
          <w:b/>
          <w:lang w:val="en-US" w:eastAsia="zh-CN"/>
        </w:rPr>
        <w:t xml:space="preserve"> </w:t>
      </w:r>
      <w:r>
        <w:rPr>
          <w:rFonts w:ascii="Arial" w:hAnsi="Arial" w:cs="Arial"/>
          <w:b/>
          <w:lang w:val="en-US"/>
        </w:rPr>
        <w:t xml:space="preserve">Intra-band ULCA IMD </w:t>
      </w:r>
      <w:proofErr w:type="gramStart"/>
      <w:r>
        <w:rPr>
          <w:rFonts w:ascii="Arial" w:hAnsi="Arial" w:cs="Arial"/>
          <w:b/>
          <w:lang w:val="en-US"/>
        </w:rPr>
        <w:t>overlap</w:t>
      </w:r>
      <w:proofErr w:type="gramEnd"/>
      <w:r>
        <w:rPr>
          <w:rFonts w:ascii="Arial" w:hAnsi="Arial" w:cs="Arial"/>
          <w:b/>
          <w:lang w:val="en-US"/>
        </w:rPr>
        <w:t xml:space="preserve"> with the other DL band analysis.</w:t>
      </w:r>
    </w:p>
    <w:tbl>
      <w:tblPr>
        <w:tblW w:w="10360" w:type="dxa"/>
        <w:tblLook w:val="04A0" w:firstRow="1" w:lastRow="0" w:firstColumn="1" w:lastColumn="0" w:noHBand="0" w:noVBand="1"/>
      </w:tblPr>
      <w:tblGrid>
        <w:gridCol w:w="1120"/>
        <w:gridCol w:w="2020"/>
        <w:gridCol w:w="2102"/>
        <w:gridCol w:w="715"/>
        <w:gridCol w:w="2178"/>
        <w:gridCol w:w="2307"/>
      </w:tblGrid>
      <w:tr w:rsidR="005320CA" w14:paraId="187B30F9" w14:textId="77777777" w:rsidTr="007F794F">
        <w:trPr>
          <w:trHeight w:val="240"/>
        </w:trPr>
        <w:tc>
          <w:tcPr>
            <w:tcW w:w="1120" w:type="dxa"/>
            <w:tcBorders>
              <w:top w:val="single" w:sz="4" w:space="0" w:color="auto"/>
              <w:left w:val="single" w:sz="4" w:space="0" w:color="auto"/>
              <w:bottom w:val="single" w:sz="4" w:space="0" w:color="auto"/>
              <w:right w:val="single" w:sz="4" w:space="0" w:color="auto"/>
            </w:tcBorders>
            <w:noWrap/>
            <w:vAlign w:val="center"/>
            <w:hideMark/>
          </w:tcPr>
          <w:p w14:paraId="4DC1FED9" w14:textId="77777777" w:rsidR="005320CA" w:rsidRDefault="005320CA" w:rsidP="007F794F">
            <w:pPr>
              <w:overflowPunct/>
              <w:autoSpaceDE/>
              <w:autoSpaceDN/>
              <w:adjustRightInd/>
              <w:spacing w:after="0"/>
              <w:jc w:val="center"/>
              <w:textAlignment w:val="auto"/>
              <w:rPr>
                <w:rFonts w:ascii="Arial" w:hAnsi="Arial" w:cs="Arial"/>
                <w:b/>
                <w:bCs/>
                <w:color w:val="000000"/>
                <w:sz w:val="18"/>
                <w:szCs w:val="18"/>
                <w:lang w:eastAsia="en-DK"/>
              </w:rPr>
            </w:pPr>
            <w:r>
              <w:rPr>
                <w:rFonts w:ascii="Arial" w:hAnsi="Arial" w:cs="Arial"/>
                <w:b/>
                <w:bCs/>
                <w:color w:val="000000"/>
                <w:sz w:val="18"/>
                <w:szCs w:val="18"/>
              </w:rPr>
              <w:t>All in MHz</w:t>
            </w:r>
          </w:p>
        </w:tc>
        <w:tc>
          <w:tcPr>
            <w:tcW w:w="2020" w:type="dxa"/>
            <w:tcBorders>
              <w:top w:val="single" w:sz="4" w:space="0" w:color="auto"/>
              <w:left w:val="nil"/>
              <w:bottom w:val="single" w:sz="4" w:space="0" w:color="auto"/>
              <w:right w:val="single" w:sz="4" w:space="0" w:color="auto"/>
            </w:tcBorders>
            <w:noWrap/>
            <w:vAlign w:val="center"/>
            <w:hideMark/>
          </w:tcPr>
          <w:p w14:paraId="265AAFC3"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flow</w:t>
            </w:r>
          </w:p>
        </w:tc>
        <w:tc>
          <w:tcPr>
            <w:tcW w:w="2020" w:type="dxa"/>
            <w:tcBorders>
              <w:top w:val="single" w:sz="4" w:space="0" w:color="auto"/>
              <w:left w:val="nil"/>
              <w:bottom w:val="single" w:sz="4" w:space="0" w:color="auto"/>
              <w:right w:val="single" w:sz="4" w:space="0" w:color="auto"/>
            </w:tcBorders>
            <w:noWrap/>
            <w:vAlign w:val="center"/>
            <w:hideMark/>
          </w:tcPr>
          <w:p w14:paraId="00159905" w14:textId="77777777" w:rsidR="005320CA" w:rsidRDefault="005320CA" w:rsidP="007F794F">
            <w:pPr>
              <w:jc w:val="cente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c>
          <w:tcPr>
            <w:tcW w:w="5200" w:type="dxa"/>
            <w:gridSpan w:val="3"/>
            <w:tcBorders>
              <w:top w:val="single" w:sz="4" w:space="0" w:color="auto"/>
              <w:left w:val="nil"/>
              <w:bottom w:val="single" w:sz="4" w:space="0" w:color="auto"/>
              <w:right w:val="single" w:sz="4" w:space="0" w:color="auto"/>
            </w:tcBorders>
            <w:noWrap/>
            <w:vAlign w:val="center"/>
            <w:hideMark/>
          </w:tcPr>
          <w:p w14:paraId="579C0BBD"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BB IMD range</w:t>
            </w:r>
            <w:r>
              <w:rPr>
                <w:rFonts w:ascii="Arial" w:hAnsi="Arial" w:cs="Arial"/>
                <w:b/>
                <w:bCs/>
                <w:color w:val="000000"/>
                <w:sz w:val="18"/>
                <w:szCs w:val="18"/>
                <w:vertAlign w:val="superscript"/>
              </w:rPr>
              <w:t>3</w:t>
            </w:r>
          </w:p>
        </w:tc>
      </w:tr>
      <w:tr w:rsidR="005320CA" w14:paraId="06B02A68" w14:textId="77777777" w:rsidTr="007F794F">
        <w:trPr>
          <w:trHeight w:val="240"/>
        </w:trPr>
        <w:tc>
          <w:tcPr>
            <w:tcW w:w="1120" w:type="dxa"/>
            <w:tcBorders>
              <w:top w:val="nil"/>
              <w:left w:val="single" w:sz="4" w:space="0" w:color="auto"/>
              <w:bottom w:val="single" w:sz="4" w:space="0" w:color="auto"/>
              <w:right w:val="single" w:sz="4" w:space="0" w:color="auto"/>
            </w:tcBorders>
            <w:noWrap/>
            <w:vAlign w:val="center"/>
            <w:hideMark/>
          </w:tcPr>
          <w:p w14:paraId="4912835E"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 xml:space="preserve">n77 </w:t>
            </w:r>
            <w:proofErr w:type="spellStart"/>
            <w:r>
              <w:rPr>
                <w:rFonts w:ascii="Arial" w:hAnsi="Arial" w:cs="Arial"/>
                <w:b/>
                <w:bCs/>
                <w:color w:val="000000"/>
                <w:sz w:val="18"/>
                <w:szCs w:val="18"/>
              </w:rPr>
              <w:t>fUL</w:t>
            </w:r>
            <w:proofErr w:type="spellEnd"/>
          </w:p>
        </w:tc>
        <w:tc>
          <w:tcPr>
            <w:tcW w:w="2020" w:type="dxa"/>
            <w:tcBorders>
              <w:top w:val="nil"/>
              <w:left w:val="nil"/>
              <w:bottom w:val="single" w:sz="4" w:space="0" w:color="auto"/>
              <w:right w:val="single" w:sz="4" w:space="0" w:color="auto"/>
            </w:tcBorders>
            <w:noWrap/>
            <w:vAlign w:val="center"/>
            <w:hideMark/>
          </w:tcPr>
          <w:p w14:paraId="66468EDA"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3300</w:t>
            </w:r>
          </w:p>
        </w:tc>
        <w:tc>
          <w:tcPr>
            <w:tcW w:w="2020" w:type="dxa"/>
            <w:tcBorders>
              <w:top w:val="nil"/>
              <w:left w:val="nil"/>
              <w:bottom w:val="single" w:sz="4" w:space="0" w:color="auto"/>
              <w:right w:val="single" w:sz="4" w:space="0" w:color="auto"/>
            </w:tcBorders>
            <w:noWrap/>
            <w:vAlign w:val="center"/>
            <w:hideMark/>
          </w:tcPr>
          <w:p w14:paraId="3BE33C01"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4200</w:t>
            </w:r>
          </w:p>
        </w:tc>
        <w:tc>
          <w:tcPr>
            <w:tcW w:w="715" w:type="dxa"/>
            <w:vMerge w:val="restart"/>
            <w:tcBorders>
              <w:top w:val="nil"/>
              <w:left w:val="single" w:sz="4" w:space="0" w:color="auto"/>
              <w:bottom w:val="single" w:sz="4" w:space="0" w:color="auto"/>
              <w:right w:val="single" w:sz="4" w:space="0" w:color="auto"/>
            </w:tcBorders>
            <w:noWrap/>
            <w:vAlign w:val="center"/>
            <w:hideMark/>
          </w:tcPr>
          <w:p w14:paraId="1781C10A"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Order</w:t>
            </w:r>
          </w:p>
        </w:tc>
        <w:tc>
          <w:tcPr>
            <w:tcW w:w="2178" w:type="dxa"/>
            <w:vMerge w:val="restart"/>
            <w:tcBorders>
              <w:top w:val="nil"/>
              <w:left w:val="single" w:sz="4" w:space="0" w:color="auto"/>
              <w:bottom w:val="single" w:sz="4" w:space="0" w:color="auto"/>
              <w:right w:val="single" w:sz="4" w:space="0" w:color="auto"/>
            </w:tcBorders>
            <w:noWrap/>
            <w:vAlign w:val="center"/>
            <w:hideMark/>
          </w:tcPr>
          <w:p w14:paraId="67D76BD4"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flow</w:t>
            </w:r>
          </w:p>
        </w:tc>
        <w:tc>
          <w:tcPr>
            <w:tcW w:w="2307" w:type="dxa"/>
            <w:vMerge w:val="restart"/>
            <w:tcBorders>
              <w:top w:val="nil"/>
              <w:left w:val="single" w:sz="4" w:space="0" w:color="auto"/>
              <w:bottom w:val="single" w:sz="4" w:space="0" w:color="auto"/>
              <w:right w:val="single" w:sz="4" w:space="0" w:color="auto"/>
            </w:tcBorders>
            <w:noWrap/>
            <w:vAlign w:val="center"/>
            <w:hideMark/>
          </w:tcPr>
          <w:p w14:paraId="4E50A3FE" w14:textId="77777777" w:rsidR="005320CA" w:rsidRDefault="005320CA" w:rsidP="007F794F">
            <w:pPr>
              <w:jc w:val="cente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r>
      <w:tr w:rsidR="005320CA" w14:paraId="4FB29A40" w14:textId="77777777" w:rsidTr="007F794F">
        <w:trPr>
          <w:trHeight w:val="240"/>
        </w:trPr>
        <w:tc>
          <w:tcPr>
            <w:tcW w:w="1120" w:type="dxa"/>
            <w:tcBorders>
              <w:top w:val="nil"/>
              <w:left w:val="single" w:sz="4" w:space="0" w:color="auto"/>
              <w:bottom w:val="single" w:sz="4" w:space="0" w:color="auto"/>
              <w:right w:val="single" w:sz="4" w:space="0" w:color="auto"/>
            </w:tcBorders>
            <w:noWrap/>
            <w:vAlign w:val="center"/>
            <w:hideMark/>
          </w:tcPr>
          <w:p w14:paraId="2F57972C"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 xml:space="preserve">n13 </w:t>
            </w:r>
            <w:proofErr w:type="spellStart"/>
            <w:r>
              <w:rPr>
                <w:rFonts w:ascii="Arial" w:hAnsi="Arial" w:cs="Arial"/>
                <w:b/>
                <w:bCs/>
                <w:color w:val="000000"/>
                <w:sz w:val="18"/>
                <w:szCs w:val="18"/>
              </w:rPr>
              <w:t>fDL</w:t>
            </w:r>
            <w:proofErr w:type="spellEnd"/>
          </w:p>
        </w:tc>
        <w:tc>
          <w:tcPr>
            <w:tcW w:w="2020" w:type="dxa"/>
            <w:tcBorders>
              <w:top w:val="nil"/>
              <w:left w:val="nil"/>
              <w:bottom w:val="single" w:sz="4" w:space="0" w:color="auto"/>
              <w:right w:val="single" w:sz="4" w:space="0" w:color="auto"/>
            </w:tcBorders>
            <w:noWrap/>
            <w:vAlign w:val="center"/>
            <w:hideMark/>
          </w:tcPr>
          <w:p w14:paraId="4E4F4016"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746</w:t>
            </w:r>
          </w:p>
        </w:tc>
        <w:tc>
          <w:tcPr>
            <w:tcW w:w="2020" w:type="dxa"/>
            <w:tcBorders>
              <w:top w:val="nil"/>
              <w:left w:val="nil"/>
              <w:bottom w:val="single" w:sz="4" w:space="0" w:color="auto"/>
              <w:right w:val="single" w:sz="4" w:space="0" w:color="auto"/>
            </w:tcBorders>
            <w:noWrap/>
            <w:vAlign w:val="center"/>
            <w:hideMark/>
          </w:tcPr>
          <w:p w14:paraId="515A624F"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756</w:t>
            </w:r>
          </w:p>
        </w:tc>
        <w:tc>
          <w:tcPr>
            <w:tcW w:w="715" w:type="dxa"/>
            <w:vMerge/>
            <w:tcBorders>
              <w:top w:val="nil"/>
              <w:left w:val="single" w:sz="4" w:space="0" w:color="auto"/>
              <w:bottom w:val="single" w:sz="4" w:space="0" w:color="auto"/>
              <w:right w:val="single" w:sz="4" w:space="0" w:color="auto"/>
            </w:tcBorders>
            <w:vAlign w:val="center"/>
            <w:hideMark/>
          </w:tcPr>
          <w:p w14:paraId="137A5422" w14:textId="77777777" w:rsidR="005320CA" w:rsidRDefault="005320CA" w:rsidP="007F794F">
            <w:pPr>
              <w:rPr>
                <w:rFonts w:ascii="Arial" w:hAnsi="Arial" w:cs="Arial"/>
                <w:b/>
                <w:bCs/>
                <w:color w:val="000000"/>
                <w:sz w:val="18"/>
                <w:szCs w:val="18"/>
              </w:rPr>
            </w:pPr>
          </w:p>
        </w:tc>
        <w:tc>
          <w:tcPr>
            <w:tcW w:w="2178" w:type="dxa"/>
            <w:vMerge/>
            <w:tcBorders>
              <w:top w:val="nil"/>
              <w:left w:val="single" w:sz="4" w:space="0" w:color="auto"/>
              <w:bottom w:val="single" w:sz="4" w:space="0" w:color="auto"/>
              <w:right w:val="single" w:sz="4" w:space="0" w:color="auto"/>
            </w:tcBorders>
            <w:vAlign w:val="center"/>
            <w:hideMark/>
          </w:tcPr>
          <w:p w14:paraId="56FA5140" w14:textId="77777777" w:rsidR="005320CA" w:rsidRDefault="005320CA" w:rsidP="007F794F">
            <w:pPr>
              <w:rPr>
                <w:rFonts w:ascii="Arial" w:hAnsi="Arial" w:cs="Arial"/>
                <w:b/>
                <w:bCs/>
                <w:color w:val="000000"/>
                <w:sz w:val="18"/>
                <w:szCs w:val="18"/>
              </w:rPr>
            </w:pPr>
          </w:p>
        </w:tc>
        <w:tc>
          <w:tcPr>
            <w:tcW w:w="2307" w:type="dxa"/>
            <w:vMerge/>
            <w:tcBorders>
              <w:top w:val="nil"/>
              <w:left w:val="single" w:sz="4" w:space="0" w:color="auto"/>
              <w:bottom w:val="single" w:sz="4" w:space="0" w:color="auto"/>
              <w:right w:val="single" w:sz="4" w:space="0" w:color="auto"/>
            </w:tcBorders>
            <w:vAlign w:val="center"/>
            <w:hideMark/>
          </w:tcPr>
          <w:p w14:paraId="5C0BE73B" w14:textId="77777777" w:rsidR="005320CA" w:rsidRDefault="005320CA" w:rsidP="007F794F">
            <w:pPr>
              <w:rPr>
                <w:rFonts w:ascii="Arial" w:hAnsi="Arial" w:cs="Arial"/>
                <w:b/>
                <w:bCs/>
                <w:color w:val="000000"/>
                <w:sz w:val="18"/>
                <w:szCs w:val="18"/>
              </w:rPr>
            </w:pPr>
          </w:p>
        </w:tc>
      </w:tr>
      <w:tr w:rsidR="005320CA" w14:paraId="70295C39" w14:textId="77777777" w:rsidTr="007F794F">
        <w:trPr>
          <w:trHeight w:val="240"/>
        </w:trPr>
        <w:tc>
          <w:tcPr>
            <w:tcW w:w="1120" w:type="dxa"/>
            <w:vMerge w:val="restart"/>
            <w:tcBorders>
              <w:top w:val="nil"/>
              <w:left w:val="single" w:sz="4" w:space="0" w:color="auto"/>
              <w:bottom w:val="single" w:sz="4" w:space="0" w:color="auto"/>
              <w:right w:val="single" w:sz="4" w:space="0" w:color="auto"/>
            </w:tcBorders>
            <w:vAlign w:val="center"/>
            <w:hideMark/>
          </w:tcPr>
          <w:p w14:paraId="11D45E99"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2CCBW</w:t>
            </w:r>
            <w:r>
              <w:rPr>
                <w:rFonts w:ascii="Arial" w:hAnsi="Arial" w:cs="Arial"/>
                <w:b/>
                <w:bCs/>
                <w:color w:val="000000"/>
                <w:sz w:val="18"/>
                <w:szCs w:val="18"/>
                <w:vertAlign w:val="superscript"/>
              </w:rPr>
              <w:t>1</w:t>
            </w:r>
          </w:p>
        </w:tc>
        <w:tc>
          <w:tcPr>
            <w:tcW w:w="2020" w:type="dxa"/>
            <w:tcBorders>
              <w:top w:val="nil"/>
              <w:left w:val="nil"/>
              <w:bottom w:val="single" w:sz="4" w:space="0" w:color="auto"/>
              <w:right w:val="single" w:sz="4" w:space="0" w:color="auto"/>
            </w:tcBorders>
            <w:noWrap/>
            <w:vAlign w:val="center"/>
            <w:hideMark/>
          </w:tcPr>
          <w:p w14:paraId="1B3DC2CA"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 xml:space="preserve">Minimum </w:t>
            </w:r>
          </w:p>
        </w:tc>
        <w:tc>
          <w:tcPr>
            <w:tcW w:w="2020" w:type="dxa"/>
            <w:tcBorders>
              <w:top w:val="nil"/>
              <w:left w:val="nil"/>
              <w:bottom w:val="single" w:sz="4" w:space="0" w:color="auto"/>
              <w:right w:val="single" w:sz="4" w:space="0" w:color="auto"/>
            </w:tcBorders>
            <w:noWrap/>
            <w:vAlign w:val="center"/>
            <w:hideMark/>
          </w:tcPr>
          <w:p w14:paraId="2B66837F"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 xml:space="preserve">Maximum </w:t>
            </w:r>
          </w:p>
        </w:tc>
        <w:tc>
          <w:tcPr>
            <w:tcW w:w="715" w:type="dxa"/>
            <w:vMerge w:val="restart"/>
            <w:tcBorders>
              <w:top w:val="nil"/>
              <w:left w:val="single" w:sz="4" w:space="0" w:color="auto"/>
              <w:bottom w:val="single" w:sz="4" w:space="0" w:color="000000"/>
              <w:right w:val="single" w:sz="4" w:space="0" w:color="auto"/>
            </w:tcBorders>
            <w:vAlign w:val="center"/>
            <w:hideMark/>
          </w:tcPr>
          <w:p w14:paraId="16CF56E3"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IMD2</w:t>
            </w:r>
            <w:r>
              <w:rPr>
                <w:rFonts w:ascii="Arial" w:hAnsi="Arial" w:cs="Arial"/>
                <w:b/>
                <w:bCs/>
                <w:color w:val="000000"/>
                <w:sz w:val="18"/>
                <w:szCs w:val="18"/>
              </w:rPr>
              <w:br/>
              <w:t>(1-1)</w:t>
            </w:r>
          </w:p>
        </w:tc>
        <w:tc>
          <w:tcPr>
            <w:tcW w:w="2178" w:type="dxa"/>
            <w:tcBorders>
              <w:top w:val="nil"/>
              <w:left w:val="nil"/>
              <w:bottom w:val="single" w:sz="4" w:space="0" w:color="auto"/>
              <w:right w:val="single" w:sz="4" w:space="0" w:color="auto"/>
            </w:tcBorders>
            <w:noWrap/>
            <w:vAlign w:val="center"/>
            <w:hideMark/>
          </w:tcPr>
          <w:p w14:paraId="2B44FB56"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Min2CCBW</w:t>
            </w:r>
          </w:p>
        </w:tc>
        <w:tc>
          <w:tcPr>
            <w:tcW w:w="2307" w:type="dxa"/>
            <w:tcBorders>
              <w:top w:val="nil"/>
              <w:left w:val="nil"/>
              <w:bottom w:val="single" w:sz="4" w:space="0" w:color="auto"/>
              <w:right w:val="single" w:sz="4" w:space="0" w:color="auto"/>
            </w:tcBorders>
            <w:noWrap/>
            <w:vAlign w:val="center"/>
            <w:hideMark/>
          </w:tcPr>
          <w:p w14:paraId="106AE6EA"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Max2CCBW</w:t>
            </w:r>
          </w:p>
        </w:tc>
      </w:tr>
      <w:tr w:rsidR="005320CA" w14:paraId="0C5EDCF4" w14:textId="77777777" w:rsidTr="007F794F">
        <w:trPr>
          <w:trHeight w:val="240"/>
        </w:trPr>
        <w:tc>
          <w:tcPr>
            <w:tcW w:w="1120" w:type="dxa"/>
            <w:vMerge/>
            <w:tcBorders>
              <w:top w:val="nil"/>
              <w:left w:val="single" w:sz="4" w:space="0" w:color="auto"/>
              <w:bottom w:val="single" w:sz="4" w:space="0" w:color="auto"/>
              <w:right w:val="single" w:sz="4" w:space="0" w:color="auto"/>
            </w:tcBorders>
            <w:vAlign w:val="center"/>
            <w:hideMark/>
          </w:tcPr>
          <w:p w14:paraId="7DC3DFE7" w14:textId="77777777" w:rsidR="005320CA" w:rsidRDefault="005320CA" w:rsidP="007F794F">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5E71A205"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45</w:t>
            </w:r>
          </w:p>
        </w:tc>
        <w:tc>
          <w:tcPr>
            <w:tcW w:w="2020" w:type="dxa"/>
            <w:tcBorders>
              <w:top w:val="nil"/>
              <w:left w:val="nil"/>
              <w:bottom w:val="single" w:sz="4" w:space="0" w:color="auto"/>
              <w:right w:val="single" w:sz="4" w:space="0" w:color="auto"/>
            </w:tcBorders>
            <w:noWrap/>
            <w:vAlign w:val="center"/>
            <w:hideMark/>
          </w:tcPr>
          <w:p w14:paraId="48617275"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200</w:t>
            </w:r>
          </w:p>
        </w:tc>
        <w:tc>
          <w:tcPr>
            <w:tcW w:w="715" w:type="dxa"/>
            <w:vMerge/>
            <w:tcBorders>
              <w:top w:val="nil"/>
              <w:left w:val="single" w:sz="4" w:space="0" w:color="auto"/>
              <w:bottom w:val="single" w:sz="4" w:space="0" w:color="000000"/>
              <w:right w:val="single" w:sz="4" w:space="0" w:color="auto"/>
            </w:tcBorders>
            <w:vAlign w:val="center"/>
            <w:hideMark/>
          </w:tcPr>
          <w:p w14:paraId="5D70C7C5" w14:textId="77777777" w:rsidR="005320CA" w:rsidRDefault="005320CA" w:rsidP="007F794F">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4AACC587"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45</w:t>
            </w:r>
          </w:p>
        </w:tc>
        <w:tc>
          <w:tcPr>
            <w:tcW w:w="2307" w:type="dxa"/>
            <w:tcBorders>
              <w:top w:val="nil"/>
              <w:left w:val="nil"/>
              <w:bottom w:val="single" w:sz="4" w:space="0" w:color="auto"/>
              <w:right w:val="single" w:sz="4" w:space="0" w:color="auto"/>
            </w:tcBorders>
            <w:noWrap/>
            <w:vAlign w:val="center"/>
            <w:hideMark/>
          </w:tcPr>
          <w:p w14:paraId="6122BAA3"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200</w:t>
            </w:r>
          </w:p>
        </w:tc>
      </w:tr>
      <w:tr w:rsidR="005320CA" w14:paraId="42DAC61A" w14:textId="77777777" w:rsidTr="007F794F">
        <w:trPr>
          <w:trHeight w:val="240"/>
        </w:trPr>
        <w:tc>
          <w:tcPr>
            <w:tcW w:w="5160" w:type="dxa"/>
            <w:gridSpan w:val="3"/>
            <w:tcBorders>
              <w:top w:val="single" w:sz="4" w:space="0" w:color="auto"/>
              <w:left w:val="single" w:sz="4" w:space="0" w:color="auto"/>
              <w:bottom w:val="single" w:sz="4" w:space="0" w:color="auto"/>
              <w:right w:val="single" w:sz="4" w:space="0" w:color="auto"/>
            </w:tcBorders>
            <w:noWrap/>
            <w:vAlign w:val="center"/>
            <w:hideMark/>
          </w:tcPr>
          <w:p w14:paraId="2E4F3909"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Close to UL IMD range</w:t>
            </w:r>
            <w:r>
              <w:rPr>
                <w:rFonts w:ascii="Arial" w:hAnsi="Arial" w:cs="Arial"/>
                <w:b/>
                <w:bCs/>
                <w:color w:val="000000"/>
                <w:sz w:val="18"/>
                <w:szCs w:val="18"/>
                <w:vertAlign w:val="superscript"/>
              </w:rPr>
              <w:t>2</w:t>
            </w:r>
          </w:p>
        </w:tc>
        <w:tc>
          <w:tcPr>
            <w:tcW w:w="715" w:type="dxa"/>
            <w:vMerge w:val="restart"/>
            <w:tcBorders>
              <w:top w:val="nil"/>
              <w:left w:val="single" w:sz="4" w:space="0" w:color="auto"/>
              <w:bottom w:val="single" w:sz="4" w:space="0" w:color="000000"/>
              <w:right w:val="single" w:sz="4" w:space="0" w:color="auto"/>
            </w:tcBorders>
            <w:vAlign w:val="center"/>
            <w:hideMark/>
          </w:tcPr>
          <w:p w14:paraId="304BD12F"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IMD4</w:t>
            </w:r>
            <w:r>
              <w:rPr>
                <w:rFonts w:ascii="Arial" w:hAnsi="Arial" w:cs="Arial"/>
                <w:b/>
                <w:bCs/>
                <w:color w:val="000000"/>
                <w:sz w:val="18"/>
                <w:szCs w:val="18"/>
              </w:rPr>
              <w:br/>
              <w:t>(2-2)</w:t>
            </w:r>
          </w:p>
        </w:tc>
        <w:tc>
          <w:tcPr>
            <w:tcW w:w="2178" w:type="dxa"/>
            <w:tcBorders>
              <w:top w:val="nil"/>
              <w:left w:val="nil"/>
              <w:bottom w:val="single" w:sz="4" w:space="0" w:color="auto"/>
              <w:right w:val="single" w:sz="4" w:space="0" w:color="auto"/>
            </w:tcBorders>
            <w:noWrap/>
            <w:vAlign w:val="center"/>
            <w:hideMark/>
          </w:tcPr>
          <w:p w14:paraId="67A4B36A"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2*Min2CCBW</w:t>
            </w:r>
          </w:p>
        </w:tc>
        <w:tc>
          <w:tcPr>
            <w:tcW w:w="2307" w:type="dxa"/>
            <w:tcBorders>
              <w:top w:val="nil"/>
              <w:left w:val="nil"/>
              <w:bottom w:val="single" w:sz="4" w:space="0" w:color="auto"/>
              <w:right w:val="single" w:sz="4" w:space="0" w:color="auto"/>
            </w:tcBorders>
            <w:noWrap/>
            <w:vAlign w:val="center"/>
            <w:hideMark/>
          </w:tcPr>
          <w:p w14:paraId="3483E451"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2*Max2CCBW</w:t>
            </w:r>
          </w:p>
        </w:tc>
      </w:tr>
      <w:tr w:rsidR="005320CA" w14:paraId="3257AE71" w14:textId="77777777" w:rsidTr="007F794F">
        <w:trPr>
          <w:trHeight w:val="240"/>
        </w:trPr>
        <w:tc>
          <w:tcPr>
            <w:tcW w:w="1120" w:type="dxa"/>
            <w:tcBorders>
              <w:top w:val="nil"/>
              <w:left w:val="single" w:sz="4" w:space="0" w:color="auto"/>
              <w:bottom w:val="single" w:sz="4" w:space="0" w:color="auto"/>
              <w:right w:val="single" w:sz="4" w:space="0" w:color="auto"/>
            </w:tcBorders>
            <w:noWrap/>
            <w:vAlign w:val="center"/>
            <w:hideMark/>
          </w:tcPr>
          <w:p w14:paraId="5DEEA2A5"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Order</w:t>
            </w:r>
          </w:p>
        </w:tc>
        <w:tc>
          <w:tcPr>
            <w:tcW w:w="2020" w:type="dxa"/>
            <w:tcBorders>
              <w:top w:val="nil"/>
              <w:left w:val="nil"/>
              <w:bottom w:val="single" w:sz="4" w:space="0" w:color="auto"/>
              <w:right w:val="single" w:sz="4" w:space="0" w:color="auto"/>
            </w:tcBorders>
            <w:noWrap/>
            <w:vAlign w:val="center"/>
            <w:hideMark/>
          </w:tcPr>
          <w:p w14:paraId="26E26D8F"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flow</w:t>
            </w:r>
          </w:p>
        </w:tc>
        <w:tc>
          <w:tcPr>
            <w:tcW w:w="2020" w:type="dxa"/>
            <w:tcBorders>
              <w:top w:val="nil"/>
              <w:left w:val="nil"/>
              <w:bottom w:val="single" w:sz="4" w:space="0" w:color="auto"/>
              <w:right w:val="single" w:sz="4" w:space="0" w:color="auto"/>
            </w:tcBorders>
            <w:noWrap/>
            <w:vAlign w:val="center"/>
            <w:hideMark/>
          </w:tcPr>
          <w:p w14:paraId="5791C3B7" w14:textId="77777777" w:rsidR="005320CA" w:rsidRDefault="005320CA" w:rsidP="007F794F">
            <w:pPr>
              <w:jc w:val="cente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c>
          <w:tcPr>
            <w:tcW w:w="715" w:type="dxa"/>
            <w:vMerge/>
            <w:tcBorders>
              <w:top w:val="nil"/>
              <w:left w:val="single" w:sz="4" w:space="0" w:color="auto"/>
              <w:bottom w:val="single" w:sz="4" w:space="0" w:color="000000"/>
              <w:right w:val="single" w:sz="4" w:space="0" w:color="auto"/>
            </w:tcBorders>
            <w:vAlign w:val="center"/>
            <w:hideMark/>
          </w:tcPr>
          <w:p w14:paraId="0E0E293D" w14:textId="77777777" w:rsidR="005320CA" w:rsidRDefault="005320CA" w:rsidP="007F794F">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5050AFE6"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90</w:t>
            </w:r>
          </w:p>
        </w:tc>
        <w:tc>
          <w:tcPr>
            <w:tcW w:w="2307" w:type="dxa"/>
            <w:tcBorders>
              <w:top w:val="nil"/>
              <w:left w:val="nil"/>
              <w:bottom w:val="single" w:sz="4" w:space="0" w:color="auto"/>
              <w:right w:val="single" w:sz="4" w:space="0" w:color="auto"/>
            </w:tcBorders>
            <w:noWrap/>
            <w:vAlign w:val="center"/>
            <w:hideMark/>
          </w:tcPr>
          <w:p w14:paraId="4278E0DF"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400</w:t>
            </w:r>
          </w:p>
        </w:tc>
      </w:tr>
      <w:tr w:rsidR="005320CA" w14:paraId="65D66F85" w14:textId="77777777" w:rsidTr="007F794F">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68CC0050"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IMD3</w:t>
            </w:r>
            <w:r>
              <w:rPr>
                <w:rFonts w:ascii="Arial" w:hAnsi="Arial" w:cs="Arial"/>
                <w:b/>
                <w:bCs/>
                <w:color w:val="000000"/>
                <w:sz w:val="18"/>
                <w:szCs w:val="18"/>
              </w:rPr>
              <w:br/>
              <w:t>(2-1)</w:t>
            </w:r>
          </w:p>
        </w:tc>
        <w:tc>
          <w:tcPr>
            <w:tcW w:w="2020" w:type="dxa"/>
            <w:tcBorders>
              <w:top w:val="nil"/>
              <w:left w:val="nil"/>
              <w:bottom w:val="single" w:sz="4" w:space="0" w:color="auto"/>
              <w:right w:val="single" w:sz="4" w:space="0" w:color="auto"/>
            </w:tcBorders>
            <w:noWrap/>
            <w:vAlign w:val="center"/>
            <w:hideMark/>
          </w:tcPr>
          <w:p w14:paraId="7534E00A"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fULlow-Max2CCBW</w:t>
            </w:r>
          </w:p>
        </w:tc>
        <w:tc>
          <w:tcPr>
            <w:tcW w:w="2020" w:type="dxa"/>
            <w:tcBorders>
              <w:top w:val="nil"/>
              <w:left w:val="nil"/>
              <w:bottom w:val="single" w:sz="4" w:space="0" w:color="auto"/>
              <w:right w:val="single" w:sz="4" w:space="0" w:color="auto"/>
            </w:tcBorders>
            <w:noWrap/>
            <w:vAlign w:val="center"/>
            <w:hideMark/>
          </w:tcPr>
          <w:p w14:paraId="0883DDD1"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fULhigh+Max2CCBW</w:t>
            </w:r>
          </w:p>
        </w:tc>
        <w:tc>
          <w:tcPr>
            <w:tcW w:w="715" w:type="dxa"/>
            <w:vMerge w:val="restart"/>
            <w:tcBorders>
              <w:top w:val="nil"/>
              <w:left w:val="single" w:sz="4" w:space="0" w:color="auto"/>
              <w:bottom w:val="single" w:sz="4" w:space="0" w:color="000000"/>
              <w:right w:val="single" w:sz="4" w:space="0" w:color="auto"/>
            </w:tcBorders>
            <w:vAlign w:val="center"/>
            <w:hideMark/>
          </w:tcPr>
          <w:p w14:paraId="45E149E8"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IMD6</w:t>
            </w:r>
            <w:r>
              <w:rPr>
                <w:rFonts w:ascii="Arial" w:hAnsi="Arial" w:cs="Arial"/>
                <w:b/>
                <w:bCs/>
                <w:color w:val="000000"/>
                <w:sz w:val="18"/>
                <w:szCs w:val="18"/>
              </w:rPr>
              <w:br/>
              <w:t>(3-3)</w:t>
            </w:r>
          </w:p>
        </w:tc>
        <w:tc>
          <w:tcPr>
            <w:tcW w:w="2178" w:type="dxa"/>
            <w:tcBorders>
              <w:top w:val="nil"/>
              <w:left w:val="nil"/>
              <w:bottom w:val="single" w:sz="4" w:space="0" w:color="auto"/>
              <w:right w:val="single" w:sz="4" w:space="0" w:color="auto"/>
            </w:tcBorders>
            <w:noWrap/>
            <w:vAlign w:val="center"/>
            <w:hideMark/>
          </w:tcPr>
          <w:p w14:paraId="6EDD1ED9"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3*Min2CCBW</w:t>
            </w:r>
          </w:p>
        </w:tc>
        <w:tc>
          <w:tcPr>
            <w:tcW w:w="2307" w:type="dxa"/>
            <w:tcBorders>
              <w:top w:val="nil"/>
              <w:left w:val="nil"/>
              <w:bottom w:val="single" w:sz="4" w:space="0" w:color="auto"/>
              <w:right w:val="single" w:sz="4" w:space="0" w:color="auto"/>
            </w:tcBorders>
            <w:noWrap/>
            <w:vAlign w:val="center"/>
            <w:hideMark/>
          </w:tcPr>
          <w:p w14:paraId="33F5554E"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3*Max2CCBW</w:t>
            </w:r>
          </w:p>
        </w:tc>
      </w:tr>
      <w:tr w:rsidR="005320CA" w14:paraId="36943036" w14:textId="77777777" w:rsidTr="007F794F">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6E812784" w14:textId="77777777" w:rsidR="005320CA" w:rsidRDefault="005320CA" w:rsidP="007F794F">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6BD5E9DD"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3100</w:t>
            </w:r>
          </w:p>
        </w:tc>
        <w:tc>
          <w:tcPr>
            <w:tcW w:w="2020" w:type="dxa"/>
            <w:tcBorders>
              <w:top w:val="nil"/>
              <w:left w:val="nil"/>
              <w:bottom w:val="single" w:sz="4" w:space="0" w:color="auto"/>
              <w:right w:val="single" w:sz="4" w:space="0" w:color="auto"/>
            </w:tcBorders>
            <w:noWrap/>
            <w:vAlign w:val="center"/>
            <w:hideMark/>
          </w:tcPr>
          <w:p w14:paraId="0879A751"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4400</w:t>
            </w:r>
          </w:p>
        </w:tc>
        <w:tc>
          <w:tcPr>
            <w:tcW w:w="715" w:type="dxa"/>
            <w:vMerge/>
            <w:tcBorders>
              <w:top w:val="nil"/>
              <w:left w:val="single" w:sz="4" w:space="0" w:color="auto"/>
              <w:bottom w:val="single" w:sz="4" w:space="0" w:color="000000"/>
              <w:right w:val="single" w:sz="4" w:space="0" w:color="auto"/>
            </w:tcBorders>
            <w:vAlign w:val="center"/>
            <w:hideMark/>
          </w:tcPr>
          <w:p w14:paraId="3E1494C9" w14:textId="77777777" w:rsidR="005320CA" w:rsidRDefault="005320CA" w:rsidP="007F794F">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369CAC00"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135</w:t>
            </w:r>
          </w:p>
        </w:tc>
        <w:tc>
          <w:tcPr>
            <w:tcW w:w="2307" w:type="dxa"/>
            <w:tcBorders>
              <w:top w:val="nil"/>
              <w:left w:val="nil"/>
              <w:bottom w:val="single" w:sz="4" w:space="0" w:color="auto"/>
              <w:right w:val="single" w:sz="4" w:space="0" w:color="auto"/>
            </w:tcBorders>
            <w:noWrap/>
            <w:vAlign w:val="center"/>
            <w:hideMark/>
          </w:tcPr>
          <w:p w14:paraId="337F52B1"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600</w:t>
            </w:r>
          </w:p>
        </w:tc>
      </w:tr>
      <w:tr w:rsidR="005320CA" w14:paraId="40D96789" w14:textId="77777777" w:rsidTr="007F794F">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6E0A4E46"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IMD5</w:t>
            </w:r>
            <w:r>
              <w:rPr>
                <w:rFonts w:ascii="Arial" w:hAnsi="Arial" w:cs="Arial"/>
                <w:b/>
                <w:bCs/>
                <w:color w:val="000000"/>
                <w:sz w:val="18"/>
                <w:szCs w:val="18"/>
              </w:rPr>
              <w:br/>
              <w:t>(3-2)</w:t>
            </w:r>
          </w:p>
        </w:tc>
        <w:tc>
          <w:tcPr>
            <w:tcW w:w="2020" w:type="dxa"/>
            <w:tcBorders>
              <w:top w:val="nil"/>
              <w:left w:val="nil"/>
              <w:bottom w:val="single" w:sz="4" w:space="0" w:color="auto"/>
              <w:right w:val="single" w:sz="4" w:space="0" w:color="auto"/>
            </w:tcBorders>
            <w:noWrap/>
            <w:vAlign w:val="center"/>
            <w:hideMark/>
          </w:tcPr>
          <w:p w14:paraId="1C69B849"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fULlow-2*Max2CCBW</w:t>
            </w:r>
          </w:p>
        </w:tc>
        <w:tc>
          <w:tcPr>
            <w:tcW w:w="2020" w:type="dxa"/>
            <w:tcBorders>
              <w:top w:val="nil"/>
              <w:left w:val="nil"/>
              <w:bottom w:val="single" w:sz="4" w:space="0" w:color="auto"/>
              <w:right w:val="single" w:sz="4" w:space="0" w:color="auto"/>
            </w:tcBorders>
            <w:noWrap/>
            <w:vAlign w:val="center"/>
            <w:hideMark/>
          </w:tcPr>
          <w:p w14:paraId="1ECF8EE1"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fULhigh+2*Max2CCBW</w:t>
            </w:r>
          </w:p>
        </w:tc>
        <w:tc>
          <w:tcPr>
            <w:tcW w:w="5200" w:type="dxa"/>
            <w:gridSpan w:val="3"/>
            <w:tcBorders>
              <w:top w:val="single" w:sz="4" w:space="0" w:color="auto"/>
              <w:left w:val="nil"/>
              <w:bottom w:val="single" w:sz="4" w:space="0" w:color="auto"/>
              <w:right w:val="single" w:sz="4" w:space="0" w:color="auto"/>
            </w:tcBorders>
            <w:noWrap/>
            <w:vAlign w:val="center"/>
            <w:hideMark/>
          </w:tcPr>
          <w:p w14:paraId="1BA916B9"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Close to H2 IMD range</w:t>
            </w:r>
            <w:r>
              <w:rPr>
                <w:rFonts w:ascii="Arial" w:hAnsi="Arial" w:cs="Arial"/>
                <w:b/>
                <w:bCs/>
                <w:color w:val="000000"/>
                <w:sz w:val="18"/>
                <w:szCs w:val="18"/>
                <w:vertAlign w:val="superscript"/>
              </w:rPr>
              <w:t>4</w:t>
            </w:r>
          </w:p>
        </w:tc>
      </w:tr>
      <w:tr w:rsidR="005320CA" w14:paraId="5840675C" w14:textId="77777777" w:rsidTr="007F794F">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6F65D2AD" w14:textId="77777777" w:rsidR="005320CA" w:rsidRDefault="005320CA" w:rsidP="007F794F">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305023DF"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2900</w:t>
            </w:r>
          </w:p>
        </w:tc>
        <w:tc>
          <w:tcPr>
            <w:tcW w:w="2020" w:type="dxa"/>
            <w:tcBorders>
              <w:top w:val="nil"/>
              <w:left w:val="nil"/>
              <w:bottom w:val="single" w:sz="4" w:space="0" w:color="auto"/>
              <w:right w:val="single" w:sz="4" w:space="0" w:color="auto"/>
            </w:tcBorders>
            <w:noWrap/>
            <w:vAlign w:val="center"/>
            <w:hideMark/>
          </w:tcPr>
          <w:p w14:paraId="0D7CE095"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4600</w:t>
            </w:r>
          </w:p>
        </w:tc>
        <w:tc>
          <w:tcPr>
            <w:tcW w:w="715" w:type="dxa"/>
            <w:tcBorders>
              <w:top w:val="nil"/>
              <w:left w:val="nil"/>
              <w:bottom w:val="single" w:sz="4" w:space="0" w:color="auto"/>
              <w:right w:val="single" w:sz="4" w:space="0" w:color="auto"/>
            </w:tcBorders>
            <w:noWrap/>
            <w:vAlign w:val="center"/>
            <w:hideMark/>
          </w:tcPr>
          <w:p w14:paraId="0AC05AF2"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Order</w:t>
            </w:r>
          </w:p>
        </w:tc>
        <w:tc>
          <w:tcPr>
            <w:tcW w:w="2178" w:type="dxa"/>
            <w:tcBorders>
              <w:top w:val="nil"/>
              <w:left w:val="nil"/>
              <w:bottom w:val="single" w:sz="4" w:space="0" w:color="auto"/>
              <w:right w:val="single" w:sz="4" w:space="0" w:color="auto"/>
            </w:tcBorders>
            <w:noWrap/>
            <w:vAlign w:val="center"/>
            <w:hideMark/>
          </w:tcPr>
          <w:p w14:paraId="106DACD7"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flow</w:t>
            </w:r>
          </w:p>
        </w:tc>
        <w:tc>
          <w:tcPr>
            <w:tcW w:w="2307" w:type="dxa"/>
            <w:tcBorders>
              <w:top w:val="nil"/>
              <w:left w:val="nil"/>
              <w:bottom w:val="single" w:sz="4" w:space="0" w:color="auto"/>
              <w:right w:val="single" w:sz="4" w:space="0" w:color="auto"/>
            </w:tcBorders>
            <w:noWrap/>
            <w:vAlign w:val="center"/>
            <w:hideMark/>
          </w:tcPr>
          <w:p w14:paraId="5A8C6D0D" w14:textId="77777777" w:rsidR="005320CA" w:rsidRDefault="005320CA" w:rsidP="007F794F">
            <w:pPr>
              <w:jc w:val="cente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r>
      <w:tr w:rsidR="005320CA" w14:paraId="5808285F" w14:textId="77777777" w:rsidTr="007F794F">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39CA13E2"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IMD7</w:t>
            </w:r>
            <w:r>
              <w:rPr>
                <w:rFonts w:ascii="Arial" w:hAnsi="Arial" w:cs="Arial"/>
                <w:b/>
                <w:bCs/>
                <w:color w:val="000000"/>
                <w:sz w:val="18"/>
                <w:szCs w:val="18"/>
              </w:rPr>
              <w:br/>
              <w:t>(4-3)</w:t>
            </w:r>
          </w:p>
        </w:tc>
        <w:tc>
          <w:tcPr>
            <w:tcW w:w="2020" w:type="dxa"/>
            <w:tcBorders>
              <w:top w:val="nil"/>
              <w:left w:val="nil"/>
              <w:bottom w:val="single" w:sz="4" w:space="0" w:color="auto"/>
              <w:right w:val="single" w:sz="4" w:space="0" w:color="auto"/>
            </w:tcBorders>
            <w:noWrap/>
            <w:vAlign w:val="center"/>
            <w:hideMark/>
          </w:tcPr>
          <w:p w14:paraId="18698851"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fULlow-3*Max2CCBW</w:t>
            </w:r>
          </w:p>
        </w:tc>
        <w:tc>
          <w:tcPr>
            <w:tcW w:w="2020" w:type="dxa"/>
            <w:tcBorders>
              <w:top w:val="nil"/>
              <w:left w:val="nil"/>
              <w:bottom w:val="single" w:sz="4" w:space="0" w:color="auto"/>
              <w:right w:val="single" w:sz="4" w:space="0" w:color="auto"/>
            </w:tcBorders>
            <w:noWrap/>
            <w:vAlign w:val="center"/>
            <w:hideMark/>
          </w:tcPr>
          <w:p w14:paraId="239F3C48"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fULhigh+3*Max2CCBW</w:t>
            </w:r>
          </w:p>
        </w:tc>
        <w:tc>
          <w:tcPr>
            <w:tcW w:w="715" w:type="dxa"/>
            <w:vMerge w:val="restart"/>
            <w:tcBorders>
              <w:top w:val="nil"/>
              <w:left w:val="single" w:sz="4" w:space="0" w:color="auto"/>
              <w:bottom w:val="single" w:sz="4" w:space="0" w:color="000000"/>
              <w:right w:val="single" w:sz="4" w:space="0" w:color="auto"/>
            </w:tcBorders>
            <w:vAlign w:val="center"/>
            <w:hideMark/>
          </w:tcPr>
          <w:p w14:paraId="2ED85A1E"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IMD4</w:t>
            </w:r>
            <w:r>
              <w:rPr>
                <w:rFonts w:ascii="Arial" w:hAnsi="Arial" w:cs="Arial"/>
                <w:b/>
                <w:bCs/>
                <w:color w:val="000000"/>
                <w:sz w:val="18"/>
                <w:szCs w:val="18"/>
              </w:rPr>
              <w:br/>
              <w:t>(3-1)</w:t>
            </w:r>
          </w:p>
        </w:tc>
        <w:tc>
          <w:tcPr>
            <w:tcW w:w="2178" w:type="dxa"/>
            <w:tcBorders>
              <w:top w:val="nil"/>
              <w:left w:val="nil"/>
              <w:bottom w:val="single" w:sz="4" w:space="0" w:color="auto"/>
              <w:right w:val="single" w:sz="4" w:space="0" w:color="auto"/>
            </w:tcBorders>
            <w:noWrap/>
            <w:vAlign w:val="center"/>
            <w:hideMark/>
          </w:tcPr>
          <w:p w14:paraId="3D060112"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2*fULlow-Max2CCBW</w:t>
            </w:r>
          </w:p>
        </w:tc>
        <w:tc>
          <w:tcPr>
            <w:tcW w:w="2307" w:type="dxa"/>
            <w:tcBorders>
              <w:top w:val="nil"/>
              <w:left w:val="nil"/>
              <w:bottom w:val="single" w:sz="4" w:space="0" w:color="auto"/>
              <w:right w:val="single" w:sz="4" w:space="0" w:color="auto"/>
            </w:tcBorders>
            <w:noWrap/>
            <w:vAlign w:val="center"/>
            <w:hideMark/>
          </w:tcPr>
          <w:p w14:paraId="2A63F704"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2*fULhigh+Max2CCBW</w:t>
            </w:r>
          </w:p>
        </w:tc>
      </w:tr>
      <w:tr w:rsidR="005320CA" w14:paraId="1ADB11D7" w14:textId="77777777" w:rsidTr="007F794F">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4C01AF22" w14:textId="77777777" w:rsidR="005320CA" w:rsidRDefault="005320CA" w:rsidP="007F794F">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77A89765"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2700</w:t>
            </w:r>
          </w:p>
        </w:tc>
        <w:tc>
          <w:tcPr>
            <w:tcW w:w="2020" w:type="dxa"/>
            <w:tcBorders>
              <w:top w:val="nil"/>
              <w:left w:val="nil"/>
              <w:bottom w:val="single" w:sz="4" w:space="0" w:color="auto"/>
              <w:right w:val="single" w:sz="4" w:space="0" w:color="auto"/>
            </w:tcBorders>
            <w:noWrap/>
            <w:vAlign w:val="center"/>
            <w:hideMark/>
          </w:tcPr>
          <w:p w14:paraId="19C4FB0D"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4800</w:t>
            </w:r>
          </w:p>
        </w:tc>
        <w:tc>
          <w:tcPr>
            <w:tcW w:w="715" w:type="dxa"/>
            <w:vMerge/>
            <w:tcBorders>
              <w:top w:val="nil"/>
              <w:left w:val="single" w:sz="4" w:space="0" w:color="auto"/>
              <w:bottom w:val="single" w:sz="4" w:space="0" w:color="000000"/>
              <w:right w:val="single" w:sz="4" w:space="0" w:color="auto"/>
            </w:tcBorders>
            <w:vAlign w:val="center"/>
            <w:hideMark/>
          </w:tcPr>
          <w:p w14:paraId="34DFD0DB" w14:textId="77777777" w:rsidR="005320CA" w:rsidRDefault="005320CA" w:rsidP="007F794F">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095C1EB4"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6400</w:t>
            </w:r>
          </w:p>
        </w:tc>
        <w:tc>
          <w:tcPr>
            <w:tcW w:w="2307" w:type="dxa"/>
            <w:tcBorders>
              <w:top w:val="nil"/>
              <w:left w:val="nil"/>
              <w:bottom w:val="single" w:sz="4" w:space="0" w:color="auto"/>
              <w:right w:val="single" w:sz="4" w:space="0" w:color="auto"/>
            </w:tcBorders>
            <w:noWrap/>
            <w:vAlign w:val="center"/>
            <w:hideMark/>
          </w:tcPr>
          <w:p w14:paraId="2E129B42"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8600</w:t>
            </w:r>
          </w:p>
        </w:tc>
      </w:tr>
      <w:tr w:rsidR="005320CA" w14:paraId="2D76FB66" w14:textId="77777777" w:rsidTr="007F794F">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614816EE"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IMD9</w:t>
            </w:r>
            <w:r>
              <w:rPr>
                <w:rFonts w:ascii="Arial" w:hAnsi="Arial" w:cs="Arial"/>
                <w:b/>
                <w:bCs/>
                <w:color w:val="000000"/>
                <w:sz w:val="18"/>
                <w:szCs w:val="18"/>
              </w:rPr>
              <w:br/>
              <w:t>(5-4)</w:t>
            </w:r>
          </w:p>
        </w:tc>
        <w:tc>
          <w:tcPr>
            <w:tcW w:w="2020" w:type="dxa"/>
            <w:tcBorders>
              <w:top w:val="nil"/>
              <w:left w:val="nil"/>
              <w:bottom w:val="single" w:sz="4" w:space="0" w:color="auto"/>
              <w:right w:val="single" w:sz="4" w:space="0" w:color="auto"/>
            </w:tcBorders>
            <w:noWrap/>
            <w:vAlign w:val="center"/>
            <w:hideMark/>
          </w:tcPr>
          <w:p w14:paraId="25A4A0A6"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fULlow-4*Max2CCBW</w:t>
            </w:r>
          </w:p>
        </w:tc>
        <w:tc>
          <w:tcPr>
            <w:tcW w:w="2020" w:type="dxa"/>
            <w:tcBorders>
              <w:top w:val="nil"/>
              <w:left w:val="nil"/>
              <w:bottom w:val="single" w:sz="4" w:space="0" w:color="auto"/>
              <w:right w:val="single" w:sz="4" w:space="0" w:color="auto"/>
            </w:tcBorders>
            <w:noWrap/>
            <w:vAlign w:val="center"/>
            <w:hideMark/>
          </w:tcPr>
          <w:p w14:paraId="37B3C145"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fULhigh+4*Max2CCBW</w:t>
            </w:r>
          </w:p>
        </w:tc>
        <w:tc>
          <w:tcPr>
            <w:tcW w:w="715" w:type="dxa"/>
            <w:vMerge w:val="restart"/>
            <w:tcBorders>
              <w:top w:val="nil"/>
              <w:left w:val="single" w:sz="4" w:space="0" w:color="auto"/>
              <w:bottom w:val="single" w:sz="4" w:space="0" w:color="000000"/>
              <w:right w:val="single" w:sz="4" w:space="0" w:color="auto"/>
            </w:tcBorders>
            <w:vAlign w:val="center"/>
            <w:hideMark/>
          </w:tcPr>
          <w:p w14:paraId="060A3A0E"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IMD6</w:t>
            </w:r>
            <w:r>
              <w:rPr>
                <w:rFonts w:ascii="Arial" w:hAnsi="Arial" w:cs="Arial"/>
                <w:b/>
                <w:bCs/>
                <w:color w:val="000000"/>
                <w:sz w:val="18"/>
                <w:szCs w:val="18"/>
              </w:rPr>
              <w:br/>
              <w:t>(4-2)</w:t>
            </w:r>
          </w:p>
        </w:tc>
        <w:tc>
          <w:tcPr>
            <w:tcW w:w="2178" w:type="dxa"/>
            <w:tcBorders>
              <w:top w:val="nil"/>
              <w:left w:val="nil"/>
              <w:bottom w:val="single" w:sz="4" w:space="0" w:color="auto"/>
              <w:right w:val="single" w:sz="4" w:space="0" w:color="auto"/>
            </w:tcBorders>
            <w:noWrap/>
            <w:vAlign w:val="center"/>
            <w:hideMark/>
          </w:tcPr>
          <w:p w14:paraId="5161D139"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2*fULlow-2*Max2CCBW</w:t>
            </w:r>
          </w:p>
        </w:tc>
        <w:tc>
          <w:tcPr>
            <w:tcW w:w="2307" w:type="dxa"/>
            <w:tcBorders>
              <w:top w:val="nil"/>
              <w:left w:val="nil"/>
              <w:bottom w:val="single" w:sz="4" w:space="0" w:color="auto"/>
              <w:right w:val="single" w:sz="4" w:space="0" w:color="auto"/>
            </w:tcBorders>
            <w:noWrap/>
            <w:vAlign w:val="center"/>
            <w:hideMark/>
          </w:tcPr>
          <w:p w14:paraId="30A46301"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2*fULhigh+2*Max2CCBW</w:t>
            </w:r>
          </w:p>
        </w:tc>
      </w:tr>
      <w:tr w:rsidR="005320CA" w14:paraId="246F141C" w14:textId="77777777" w:rsidTr="007F794F">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48975052" w14:textId="77777777" w:rsidR="005320CA" w:rsidRDefault="005320CA" w:rsidP="007F794F">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6FF13294"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2500</w:t>
            </w:r>
          </w:p>
        </w:tc>
        <w:tc>
          <w:tcPr>
            <w:tcW w:w="2020" w:type="dxa"/>
            <w:tcBorders>
              <w:top w:val="nil"/>
              <w:left w:val="nil"/>
              <w:bottom w:val="single" w:sz="4" w:space="0" w:color="auto"/>
              <w:right w:val="single" w:sz="4" w:space="0" w:color="auto"/>
            </w:tcBorders>
            <w:noWrap/>
            <w:vAlign w:val="center"/>
            <w:hideMark/>
          </w:tcPr>
          <w:p w14:paraId="132E3AF9"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5000</w:t>
            </w:r>
          </w:p>
        </w:tc>
        <w:tc>
          <w:tcPr>
            <w:tcW w:w="715" w:type="dxa"/>
            <w:vMerge/>
            <w:tcBorders>
              <w:top w:val="nil"/>
              <w:left w:val="single" w:sz="4" w:space="0" w:color="auto"/>
              <w:bottom w:val="single" w:sz="4" w:space="0" w:color="000000"/>
              <w:right w:val="single" w:sz="4" w:space="0" w:color="auto"/>
            </w:tcBorders>
            <w:vAlign w:val="center"/>
            <w:hideMark/>
          </w:tcPr>
          <w:p w14:paraId="6F9928D0" w14:textId="77777777" w:rsidR="005320CA" w:rsidRDefault="005320CA" w:rsidP="007F794F">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61BFA2E7"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6200</w:t>
            </w:r>
          </w:p>
        </w:tc>
        <w:tc>
          <w:tcPr>
            <w:tcW w:w="2307" w:type="dxa"/>
            <w:tcBorders>
              <w:top w:val="nil"/>
              <w:left w:val="nil"/>
              <w:bottom w:val="single" w:sz="4" w:space="0" w:color="auto"/>
              <w:right w:val="single" w:sz="4" w:space="0" w:color="auto"/>
            </w:tcBorders>
            <w:noWrap/>
            <w:vAlign w:val="center"/>
            <w:hideMark/>
          </w:tcPr>
          <w:p w14:paraId="0FD97520"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8800</w:t>
            </w:r>
          </w:p>
        </w:tc>
      </w:tr>
      <w:tr w:rsidR="005320CA" w14:paraId="4A88CCF8" w14:textId="77777777" w:rsidTr="007F794F">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54633496"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IMD11</w:t>
            </w:r>
            <w:r>
              <w:rPr>
                <w:rFonts w:ascii="Arial" w:hAnsi="Arial" w:cs="Arial"/>
                <w:b/>
                <w:bCs/>
                <w:color w:val="000000"/>
                <w:sz w:val="18"/>
                <w:szCs w:val="18"/>
              </w:rPr>
              <w:br/>
              <w:t>(6-5)</w:t>
            </w:r>
          </w:p>
        </w:tc>
        <w:tc>
          <w:tcPr>
            <w:tcW w:w="2020" w:type="dxa"/>
            <w:tcBorders>
              <w:top w:val="nil"/>
              <w:left w:val="nil"/>
              <w:bottom w:val="single" w:sz="4" w:space="0" w:color="auto"/>
              <w:right w:val="single" w:sz="4" w:space="0" w:color="auto"/>
            </w:tcBorders>
            <w:noWrap/>
            <w:vAlign w:val="center"/>
            <w:hideMark/>
          </w:tcPr>
          <w:p w14:paraId="7CE54417"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fULlow-5*Max2CCBW</w:t>
            </w:r>
          </w:p>
        </w:tc>
        <w:tc>
          <w:tcPr>
            <w:tcW w:w="2020" w:type="dxa"/>
            <w:tcBorders>
              <w:top w:val="nil"/>
              <w:left w:val="nil"/>
              <w:bottom w:val="single" w:sz="4" w:space="0" w:color="auto"/>
              <w:right w:val="single" w:sz="4" w:space="0" w:color="auto"/>
            </w:tcBorders>
            <w:noWrap/>
            <w:vAlign w:val="center"/>
            <w:hideMark/>
          </w:tcPr>
          <w:p w14:paraId="02723240"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fULhigh+5*Max2CCBW</w:t>
            </w:r>
          </w:p>
        </w:tc>
        <w:tc>
          <w:tcPr>
            <w:tcW w:w="5200" w:type="dxa"/>
            <w:gridSpan w:val="3"/>
            <w:tcBorders>
              <w:top w:val="single" w:sz="4" w:space="0" w:color="auto"/>
              <w:left w:val="nil"/>
              <w:bottom w:val="single" w:sz="4" w:space="0" w:color="auto"/>
              <w:right w:val="single" w:sz="4" w:space="0" w:color="auto"/>
            </w:tcBorders>
            <w:noWrap/>
            <w:vAlign w:val="center"/>
            <w:hideMark/>
          </w:tcPr>
          <w:p w14:paraId="71FE7985"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Close to H3 IMD range</w:t>
            </w:r>
            <w:r>
              <w:rPr>
                <w:rFonts w:ascii="Arial" w:hAnsi="Arial" w:cs="Arial"/>
                <w:b/>
                <w:bCs/>
                <w:color w:val="000000"/>
                <w:sz w:val="18"/>
                <w:szCs w:val="18"/>
                <w:vertAlign w:val="superscript"/>
              </w:rPr>
              <w:t>4</w:t>
            </w:r>
          </w:p>
        </w:tc>
      </w:tr>
      <w:tr w:rsidR="005320CA" w14:paraId="1869C00A" w14:textId="77777777" w:rsidTr="007F794F">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7D2C14FD" w14:textId="77777777" w:rsidR="005320CA" w:rsidRDefault="005320CA" w:rsidP="007F794F">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1F2E3861"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2300</w:t>
            </w:r>
          </w:p>
        </w:tc>
        <w:tc>
          <w:tcPr>
            <w:tcW w:w="2020" w:type="dxa"/>
            <w:tcBorders>
              <w:top w:val="nil"/>
              <w:left w:val="nil"/>
              <w:bottom w:val="single" w:sz="4" w:space="0" w:color="auto"/>
              <w:right w:val="single" w:sz="4" w:space="0" w:color="auto"/>
            </w:tcBorders>
            <w:noWrap/>
            <w:vAlign w:val="center"/>
            <w:hideMark/>
          </w:tcPr>
          <w:p w14:paraId="4B35AE7D"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5200</w:t>
            </w:r>
          </w:p>
        </w:tc>
        <w:tc>
          <w:tcPr>
            <w:tcW w:w="715" w:type="dxa"/>
            <w:tcBorders>
              <w:top w:val="nil"/>
              <w:left w:val="nil"/>
              <w:bottom w:val="single" w:sz="4" w:space="0" w:color="auto"/>
              <w:right w:val="single" w:sz="4" w:space="0" w:color="auto"/>
            </w:tcBorders>
            <w:noWrap/>
            <w:vAlign w:val="center"/>
            <w:hideMark/>
          </w:tcPr>
          <w:p w14:paraId="6573D5AA"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Order</w:t>
            </w:r>
          </w:p>
        </w:tc>
        <w:tc>
          <w:tcPr>
            <w:tcW w:w="2178" w:type="dxa"/>
            <w:tcBorders>
              <w:top w:val="nil"/>
              <w:left w:val="nil"/>
              <w:bottom w:val="single" w:sz="4" w:space="0" w:color="auto"/>
              <w:right w:val="single" w:sz="4" w:space="0" w:color="auto"/>
            </w:tcBorders>
            <w:noWrap/>
            <w:vAlign w:val="center"/>
            <w:hideMark/>
          </w:tcPr>
          <w:p w14:paraId="27D8B5F3"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flow</w:t>
            </w:r>
          </w:p>
        </w:tc>
        <w:tc>
          <w:tcPr>
            <w:tcW w:w="2307" w:type="dxa"/>
            <w:tcBorders>
              <w:top w:val="nil"/>
              <w:left w:val="nil"/>
              <w:bottom w:val="single" w:sz="4" w:space="0" w:color="auto"/>
              <w:right w:val="single" w:sz="4" w:space="0" w:color="auto"/>
            </w:tcBorders>
            <w:noWrap/>
            <w:vAlign w:val="center"/>
            <w:hideMark/>
          </w:tcPr>
          <w:p w14:paraId="3FC8E0ED" w14:textId="77777777" w:rsidR="005320CA" w:rsidRDefault="005320CA" w:rsidP="007F794F">
            <w:pPr>
              <w:jc w:val="cente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r>
      <w:tr w:rsidR="005320CA" w14:paraId="19F0BBF1" w14:textId="77777777" w:rsidTr="007F794F">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2BF8EE3D"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IMD13</w:t>
            </w:r>
            <w:r>
              <w:rPr>
                <w:rFonts w:ascii="Arial" w:hAnsi="Arial" w:cs="Arial"/>
                <w:b/>
                <w:bCs/>
                <w:color w:val="000000"/>
                <w:sz w:val="18"/>
                <w:szCs w:val="18"/>
              </w:rPr>
              <w:br/>
              <w:t>(7-6)</w:t>
            </w:r>
          </w:p>
        </w:tc>
        <w:tc>
          <w:tcPr>
            <w:tcW w:w="2020" w:type="dxa"/>
            <w:tcBorders>
              <w:top w:val="nil"/>
              <w:left w:val="nil"/>
              <w:bottom w:val="single" w:sz="4" w:space="0" w:color="auto"/>
              <w:right w:val="single" w:sz="4" w:space="0" w:color="auto"/>
            </w:tcBorders>
            <w:noWrap/>
            <w:vAlign w:val="center"/>
            <w:hideMark/>
          </w:tcPr>
          <w:p w14:paraId="07D87341"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fULlow-6*Max2CCBW</w:t>
            </w:r>
          </w:p>
        </w:tc>
        <w:tc>
          <w:tcPr>
            <w:tcW w:w="2020" w:type="dxa"/>
            <w:tcBorders>
              <w:top w:val="nil"/>
              <w:left w:val="nil"/>
              <w:bottom w:val="single" w:sz="4" w:space="0" w:color="auto"/>
              <w:right w:val="single" w:sz="4" w:space="0" w:color="auto"/>
            </w:tcBorders>
            <w:noWrap/>
            <w:vAlign w:val="center"/>
            <w:hideMark/>
          </w:tcPr>
          <w:p w14:paraId="15CA36F8"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fULhigh+6*Max2CCBW</w:t>
            </w:r>
          </w:p>
        </w:tc>
        <w:tc>
          <w:tcPr>
            <w:tcW w:w="715" w:type="dxa"/>
            <w:vMerge w:val="restart"/>
            <w:tcBorders>
              <w:top w:val="nil"/>
              <w:left w:val="single" w:sz="4" w:space="0" w:color="auto"/>
              <w:bottom w:val="single" w:sz="4" w:space="0" w:color="000000"/>
              <w:right w:val="single" w:sz="4" w:space="0" w:color="auto"/>
            </w:tcBorders>
            <w:vAlign w:val="center"/>
            <w:hideMark/>
          </w:tcPr>
          <w:p w14:paraId="09AB7DF9"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IMD5</w:t>
            </w:r>
            <w:r>
              <w:rPr>
                <w:rFonts w:ascii="Arial" w:hAnsi="Arial" w:cs="Arial"/>
                <w:b/>
                <w:bCs/>
                <w:color w:val="000000"/>
                <w:sz w:val="18"/>
                <w:szCs w:val="18"/>
              </w:rPr>
              <w:br/>
              <w:t>(4-1)</w:t>
            </w:r>
          </w:p>
        </w:tc>
        <w:tc>
          <w:tcPr>
            <w:tcW w:w="2178" w:type="dxa"/>
            <w:tcBorders>
              <w:top w:val="nil"/>
              <w:left w:val="nil"/>
              <w:bottom w:val="single" w:sz="4" w:space="0" w:color="auto"/>
              <w:right w:val="single" w:sz="4" w:space="0" w:color="auto"/>
            </w:tcBorders>
            <w:noWrap/>
            <w:vAlign w:val="center"/>
            <w:hideMark/>
          </w:tcPr>
          <w:p w14:paraId="130C5D93"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3*fULlow-Max2CCBW</w:t>
            </w:r>
          </w:p>
        </w:tc>
        <w:tc>
          <w:tcPr>
            <w:tcW w:w="2307" w:type="dxa"/>
            <w:tcBorders>
              <w:top w:val="nil"/>
              <w:left w:val="nil"/>
              <w:bottom w:val="single" w:sz="4" w:space="0" w:color="auto"/>
              <w:right w:val="single" w:sz="4" w:space="0" w:color="auto"/>
            </w:tcBorders>
            <w:noWrap/>
            <w:vAlign w:val="center"/>
            <w:hideMark/>
          </w:tcPr>
          <w:p w14:paraId="5C6E9902"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3*fULhigh+Max2CCBW</w:t>
            </w:r>
          </w:p>
        </w:tc>
      </w:tr>
      <w:tr w:rsidR="005320CA" w14:paraId="3D5FAFEB" w14:textId="77777777" w:rsidTr="007F794F">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4366DAB3" w14:textId="77777777" w:rsidR="005320CA" w:rsidRDefault="005320CA" w:rsidP="007F794F">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5BE0F02C"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2100</w:t>
            </w:r>
          </w:p>
        </w:tc>
        <w:tc>
          <w:tcPr>
            <w:tcW w:w="2020" w:type="dxa"/>
            <w:tcBorders>
              <w:top w:val="nil"/>
              <w:left w:val="nil"/>
              <w:bottom w:val="single" w:sz="4" w:space="0" w:color="auto"/>
              <w:right w:val="single" w:sz="4" w:space="0" w:color="auto"/>
            </w:tcBorders>
            <w:noWrap/>
            <w:vAlign w:val="center"/>
            <w:hideMark/>
          </w:tcPr>
          <w:p w14:paraId="5F6ABE72"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5400</w:t>
            </w:r>
          </w:p>
        </w:tc>
        <w:tc>
          <w:tcPr>
            <w:tcW w:w="715" w:type="dxa"/>
            <w:vMerge/>
            <w:tcBorders>
              <w:top w:val="nil"/>
              <w:left w:val="single" w:sz="4" w:space="0" w:color="auto"/>
              <w:bottom w:val="single" w:sz="4" w:space="0" w:color="000000"/>
              <w:right w:val="single" w:sz="4" w:space="0" w:color="auto"/>
            </w:tcBorders>
            <w:vAlign w:val="center"/>
            <w:hideMark/>
          </w:tcPr>
          <w:p w14:paraId="1D18FBED" w14:textId="77777777" w:rsidR="005320CA" w:rsidRDefault="005320CA" w:rsidP="007F794F">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628564C6"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9700</w:t>
            </w:r>
          </w:p>
        </w:tc>
        <w:tc>
          <w:tcPr>
            <w:tcW w:w="2307" w:type="dxa"/>
            <w:tcBorders>
              <w:top w:val="nil"/>
              <w:left w:val="nil"/>
              <w:bottom w:val="single" w:sz="4" w:space="0" w:color="auto"/>
              <w:right w:val="single" w:sz="4" w:space="0" w:color="auto"/>
            </w:tcBorders>
            <w:noWrap/>
            <w:vAlign w:val="center"/>
            <w:hideMark/>
          </w:tcPr>
          <w:p w14:paraId="3277EA2E" w14:textId="77777777" w:rsidR="005320CA" w:rsidRDefault="005320CA" w:rsidP="007F794F">
            <w:pPr>
              <w:jc w:val="center"/>
              <w:rPr>
                <w:rFonts w:ascii="Arial" w:hAnsi="Arial" w:cs="Arial"/>
                <w:color w:val="000000"/>
                <w:sz w:val="18"/>
                <w:szCs w:val="18"/>
              </w:rPr>
            </w:pPr>
            <w:r>
              <w:rPr>
                <w:rFonts w:ascii="Arial" w:hAnsi="Arial" w:cs="Arial"/>
                <w:color w:val="000000"/>
                <w:sz w:val="18"/>
                <w:szCs w:val="18"/>
              </w:rPr>
              <w:t>12800</w:t>
            </w:r>
          </w:p>
        </w:tc>
      </w:tr>
      <w:tr w:rsidR="005320CA" w14:paraId="4B839957" w14:textId="77777777" w:rsidTr="007F794F">
        <w:trPr>
          <w:trHeight w:val="240"/>
        </w:trPr>
        <w:tc>
          <w:tcPr>
            <w:tcW w:w="1120" w:type="dxa"/>
            <w:tcBorders>
              <w:top w:val="nil"/>
              <w:left w:val="single" w:sz="4" w:space="0" w:color="auto"/>
              <w:bottom w:val="single" w:sz="4" w:space="0" w:color="auto"/>
              <w:right w:val="single" w:sz="4" w:space="0" w:color="auto"/>
            </w:tcBorders>
            <w:noWrap/>
            <w:vAlign w:val="center"/>
            <w:hideMark/>
          </w:tcPr>
          <w:p w14:paraId="1AEC8F9C" w14:textId="77777777" w:rsidR="005320CA" w:rsidRDefault="005320CA" w:rsidP="007F794F">
            <w:pPr>
              <w:jc w:val="center"/>
              <w:rPr>
                <w:rFonts w:ascii="Arial" w:hAnsi="Arial" w:cs="Arial"/>
                <w:b/>
                <w:bCs/>
                <w:color w:val="000000"/>
                <w:sz w:val="18"/>
                <w:szCs w:val="18"/>
              </w:rPr>
            </w:pPr>
            <w:r>
              <w:rPr>
                <w:rFonts w:ascii="Arial" w:hAnsi="Arial" w:cs="Arial"/>
                <w:b/>
                <w:bCs/>
                <w:color w:val="000000"/>
                <w:sz w:val="18"/>
                <w:szCs w:val="18"/>
              </w:rPr>
              <w:t>Analysis</w:t>
            </w:r>
          </w:p>
        </w:tc>
        <w:tc>
          <w:tcPr>
            <w:tcW w:w="9240" w:type="dxa"/>
            <w:gridSpan w:val="5"/>
            <w:tcBorders>
              <w:top w:val="single" w:sz="4" w:space="0" w:color="auto"/>
              <w:left w:val="nil"/>
              <w:bottom w:val="single" w:sz="4" w:space="0" w:color="auto"/>
              <w:right w:val="single" w:sz="4" w:space="0" w:color="auto"/>
            </w:tcBorders>
            <w:vAlign w:val="center"/>
            <w:hideMark/>
          </w:tcPr>
          <w:p w14:paraId="004E00DC" w14:textId="77777777" w:rsidR="005320CA" w:rsidRDefault="005320CA" w:rsidP="007F794F">
            <w:pPr>
              <w:rPr>
                <w:i/>
                <w:iCs/>
                <w:color w:val="FF0000"/>
              </w:rPr>
            </w:pPr>
            <w:r>
              <w:rPr>
                <w:i/>
                <w:iCs/>
                <w:color w:val="FF0000"/>
              </w:rPr>
              <w:t>No issues found</w:t>
            </w:r>
          </w:p>
        </w:tc>
      </w:tr>
      <w:tr w:rsidR="005320CA" w14:paraId="6490CCB2" w14:textId="77777777" w:rsidTr="007F794F">
        <w:trPr>
          <w:trHeight w:val="240"/>
        </w:trPr>
        <w:tc>
          <w:tcPr>
            <w:tcW w:w="10360" w:type="dxa"/>
            <w:gridSpan w:val="6"/>
            <w:tcBorders>
              <w:top w:val="single" w:sz="4" w:space="0" w:color="auto"/>
              <w:left w:val="single" w:sz="4" w:space="0" w:color="auto"/>
              <w:bottom w:val="single" w:sz="4" w:space="0" w:color="auto"/>
              <w:right w:val="single" w:sz="4" w:space="0" w:color="auto"/>
            </w:tcBorders>
            <w:hideMark/>
          </w:tcPr>
          <w:p w14:paraId="129E78E6" w14:textId="77777777" w:rsidR="005320CA" w:rsidRDefault="005320CA" w:rsidP="007F794F">
            <w:pPr>
              <w:rPr>
                <w:rFonts w:ascii="Arial" w:hAnsi="Arial" w:cs="Arial"/>
                <w:color w:val="000000"/>
                <w:sz w:val="18"/>
                <w:szCs w:val="18"/>
              </w:rPr>
            </w:pPr>
            <w:r>
              <w:rPr>
                <w:rFonts w:ascii="Arial" w:hAnsi="Arial" w:cs="Arial"/>
                <w:color w:val="000000"/>
                <w:sz w:val="18"/>
                <w:szCs w:val="18"/>
              </w:rPr>
              <w:lastRenderedPageBreak/>
              <w:t>NOTE 1:  2CCBW is the instantaneous transmit bandwidth of the two intra-band UL CCs:</w:t>
            </w:r>
            <w:r>
              <w:rPr>
                <w:rFonts w:ascii="Arial" w:hAnsi="Arial" w:cs="Arial"/>
                <w:color w:val="000000"/>
                <w:sz w:val="18"/>
                <w:szCs w:val="18"/>
              </w:rPr>
              <w:br/>
              <w:t xml:space="preserve">          - The minimum 2CCBW for contiguous / non-contiguous intra-band ULCA is 0 / minimum UL channel bandwidth</w:t>
            </w:r>
            <w:r>
              <w:rPr>
                <w:rFonts w:ascii="Arial" w:hAnsi="Arial" w:cs="Arial"/>
                <w:color w:val="000000"/>
                <w:sz w:val="18"/>
                <w:szCs w:val="18"/>
              </w:rPr>
              <w:br/>
              <w:t xml:space="preserve">          - The maximum 2CCBW for contiguous / non-contiguous ULCA is Min(maximum aggregated bandwidth / maximum </w:t>
            </w:r>
            <w:r>
              <w:rPr>
                <w:rFonts w:ascii="Arial" w:hAnsi="Arial" w:cs="Arial"/>
                <w:color w:val="000000"/>
                <w:sz w:val="18"/>
                <w:szCs w:val="18"/>
              </w:rPr>
              <w:br/>
              <w:t xml:space="preserve">                separation bandwidth(600MHz),</w:t>
            </w:r>
            <w:proofErr w:type="spellStart"/>
            <w:r>
              <w:rPr>
                <w:rFonts w:ascii="Arial" w:hAnsi="Arial" w:cs="Arial"/>
                <w:color w:val="000000"/>
                <w:sz w:val="18"/>
                <w:szCs w:val="18"/>
              </w:rPr>
              <w:t>fULhigh-fULlow</w:t>
            </w:r>
            <w:proofErr w:type="spellEnd"/>
            <w:r>
              <w:rPr>
                <w:rFonts w:ascii="Arial" w:hAnsi="Arial" w:cs="Arial"/>
                <w:color w:val="000000"/>
                <w:sz w:val="18"/>
                <w:szCs w:val="18"/>
              </w:rPr>
              <w:t>)</w:t>
            </w:r>
            <w:r>
              <w:rPr>
                <w:rFonts w:ascii="Arial" w:hAnsi="Arial" w:cs="Arial"/>
                <w:color w:val="000000"/>
                <w:sz w:val="18"/>
                <w:szCs w:val="18"/>
              </w:rPr>
              <w:br/>
              <w:t>NOTE 2: The close to UL IMD range is the most critical when the victim DL band in proximity to the UL band:</w:t>
            </w:r>
            <w:r>
              <w:rPr>
                <w:rFonts w:ascii="Arial" w:hAnsi="Arial" w:cs="Arial"/>
                <w:color w:val="000000"/>
                <w:sz w:val="18"/>
                <w:szCs w:val="18"/>
              </w:rPr>
              <w:br/>
              <w:t xml:space="preserve">           - For contiguous/non-contiguous intra-band ULCA within a TDD band, IMD order up to 9/7 should be considered and MPR assumed</w:t>
            </w:r>
            <w:r>
              <w:rPr>
                <w:rFonts w:ascii="Arial" w:hAnsi="Arial" w:cs="Arial"/>
                <w:color w:val="000000"/>
                <w:sz w:val="18"/>
                <w:szCs w:val="18"/>
              </w:rPr>
              <w:br/>
              <w:t xml:space="preserve">          - For intra-band ULCA within a FDD band, IMD order up to 13 should be considered for bands in the same band group and MPR is not assumed. If justified by poor filtering performance, higher order IMD may need to be specified.</w:t>
            </w:r>
            <w:r>
              <w:rPr>
                <w:rFonts w:ascii="Arial" w:hAnsi="Arial" w:cs="Arial"/>
                <w:color w:val="000000"/>
                <w:sz w:val="18"/>
                <w:szCs w:val="18"/>
              </w:rPr>
              <w:br/>
              <w:t>NOTE 3:  The BB IMD range should only be considered if the DL band is below the UL band and for non-contiguous ULCA within a TDD band &gt;3GHz (assuming CA with 450MHz bands is not considered)</w:t>
            </w:r>
            <w:r>
              <w:rPr>
                <w:rFonts w:ascii="Arial" w:hAnsi="Arial" w:cs="Arial"/>
                <w:color w:val="000000"/>
                <w:sz w:val="18"/>
                <w:szCs w:val="18"/>
              </w:rPr>
              <w:br/>
              <w:t xml:space="preserve">           - IMD2 is not considered assuming CA with 450MHz bands is not considered</w:t>
            </w:r>
            <w:r>
              <w:rPr>
                <w:rFonts w:ascii="Arial" w:hAnsi="Arial" w:cs="Arial"/>
                <w:color w:val="000000"/>
                <w:sz w:val="18"/>
                <w:szCs w:val="18"/>
              </w:rPr>
              <w:br/>
              <w:t xml:space="preserve">           - IMD4 is considered for FDD or </w:t>
            </w:r>
            <w:proofErr w:type="spellStart"/>
            <w:r>
              <w:rPr>
                <w:rFonts w:ascii="Arial" w:hAnsi="Arial" w:cs="Arial"/>
                <w:color w:val="000000"/>
                <w:sz w:val="18"/>
                <w:szCs w:val="18"/>
              </w:rPr>
              <w:t>SimRx</w:t>
            </w:r>
            <w:proofErr w:type="spellEnd"/>
            <w:r>
              <w:rPr>
                <w:rFonts w:ascii="Arial" w:hAnsi="Arial" w:cs="Arial"/>
                <w:color w:val="000000"/>
                <w:sz w:val="18"/>
                <w:szCs w:val="18"/>
              </w:rPr>
              <w:t>/Tx TDD bands &lt;1GHz</w:t>
            </w:r>
            <w:r>
              <w:rPr>
                <w:rFonts w:ascii="Arial" w:hAnsi="Arial" w:cs="Arial"/>
                <w:color w:val="000000"/>
                <w:sz w:val="18"/>
                <w:szCs w:val="18"/>
              </w:rPr>
              <w:br/>
              <w:t xml:space="preserve">           - IMD6 is considered for FDD or </w:t>
            </w:r>
            <w:proofErr w:type="spellStart"/>
            <w:r>
              <w:rPr>
                <w:rFonts w:ascii="Arial" w:hAnsi="Arial" w:cs="Arial"/>
                <w:color w:val="000000"/>
                <w:sz w:val="18"/>
                <w:szCs w:val="18"/>
              </w:rPr>
              <w:t>SimRx</w:t>
            </w:r>
            <w:proofErr w:type="spellEnd"/>
            <w:r>
              <w:rPr>
                <w:rFonts w:ascii="Arial" w:hAnsi="Arial" w:cs="Arial"/>
                <w:color w:val="000000"/>
                <w:sz w:val="18"/>
                <w:szCs w:val="18"/>
              </w:rPr>
              <w:t>/Tx TDD bands &lt;1.68GHz</w:t>
            </w:r>
            <w:r>
              <w:rPr>
                <w:rFonts w:ascii="Arial" w:hAnsi="Arial" w:cs="Arial"/>
                <w:color w:val="000000"/>
                <w:sz w:val="18"/>
                <w:szCs w:val="18"/>
              </w:rPr>
              <w:br/>
              <w:t>NOTE 4:  The harmonic 2 and 3 IMD ranges should only be considered if the DL band is above the UL band</w:t>
            </w:r>
          </w:p>
        </w:tc>
      </w:tr>
    </w:tbl>
    <w:p w14:paraId="2209AAE6" w14:textId="77777777" w:rsidR="005320CA" w:rsidRPr="00387F2B" w:rsidRDefault="005320CA" w:rsidP="005320CA">
      <w:pPr>
        <w:spacing w:after="0"/>
        <w:jc w:val="center"/>
        <w:rPr>
          <w:rFonts w:ascii="Arial" w:hAnsi="Arial" w:cs="Arial"/>
          <w:sz w:val="18"/>
          <w:szCs w:val="18"/>
        </w:rPr>
      </w:pPr>
    </w:p>
    <w:p w14:paraId="689FA32F" w14:textId="77777777" w:rsidR="002B6231" w:rsidRDefault="002B6231" w:rsidP="002B6231">
      <w:pPr>
        <w:pStyle w:val="Heading4"/>
        <w:spacing w:after="120"/>
        <w:ind w:left="1417" w:hanging="1417"/>
      </w:pPr>
      <w:r>
        <w:t>5.x.1.</w:t>
      </w:r>
      <w:r>
        <w:rPr>
          <w:rFonts w:hint="eastAsia"/>
          <w:lang w:val="en-US" w:eastAsia="zh-CN"/>
        </w:rPr>
        <w:t>4</w:t>
      </w:r>
      <w:r>
        <w:tab/>
      </w:r>
      <w:bookmarkStart w:id="42" w:name="_Hlk167407889"/>
      <w:r>
        <w:rPr>
          <w:lang w:val="en-US" w:eastAsia="zh-CN"/>
        </w:rPr>
        <w:t>∆</w:t>
      </w:r>
      <w:proofErr w:type="spellStart"/>
      <w:r>
        <w:rPr>
          <w:lang w:val="en-US" w:eastAsia="zh-CN"/>
        </w:rPr>
        <w:t>TIB,c</w:t>
      </w:r>
      <w:proofErr w:type="spellEnd"/>
      <w:r>
        <w:rPr>
          <w:lang w:val="en-US" w:eastAsia="zh-CN"/>
        </w:rPr>
        <w:t xml:space="preserve"> and ∆</w:t>
      </w:r>
      <w:proofErr w:type="spellStart"/>
      <w:r>
        <w:rPr>
          <w:lang w:val="en-US" w:eastAsia="zh-CN"/>
        </w:rPr>
        <w:t>RIB,c</w:t>
      </w:r>
      <w:proofErr w:type="spellEnd"/>
      <w:r>
        <w:rPr>
          <w:lang w:val="en-US" w:eastAsia="zh-CN"/>
        </w:rPr>
        <w:t xml:space="preserve"> values</w:t>
      </w:r>
      <w:bookmarkEnd w:id="41"/>
      <w:bookmarkEnd w:id="42"/>
    </w:p>
    <w:p w14:paraId="4F442DBF" w14:textId="77777777" w:rsidR="002B6231" w:rsidRPr="00387F2B" w:rsidRDefault="002B6231" w:rsidP="002B6231">
      <w:pPr>
        <w:keepNext/>
        <w:keepLines/>
        <w:rPr>
          <w:rFonts w:ascii="Arial" w:hAnsi="Arial" w:cs="Arial"/>
          <w:sz w:val="18"/>
          <w:szCs w:val="18"/>
        </w:rPr>
      </w:pPr>
      <w:r>
        <w:t xml:space="preserve">For </w:t>
      </w:r>
      <w:r>
        <w:rPr>
          <w:lang w:val="en-US" w:eastAsia="zh-CN"/>
        </w:rPr>
        <w:t>CA</w:t>
      </w:r>
      <w:r>
        <w:rPr>
          <w:lang w:eastAsia="zh-CN"/>
        </w:rPr>
        <w:t>_</w:t>
      </w:r>
      <w:r>
        <w:rPr>
          <w:lang w:val="en-US" w:eastAsia="zh-CN"/>
        </w:rPr>
        <w:t>n13</w:t>
      </w:r>
      <w:r>
        <w:rPr>
          <w:lang w:eastAsia="ja-JP"/>
        </w:rPr>
        <w:t>-n77</w:t>
      </w:r>
      <w:r>
        <w:t>, the</w:t>
      </w:r>
      <w:r>
        <w:rPr>
          <w:lang w:eastAsia="zh-CN"/>
        </w:rPr>
        <w:t xml:space="preserve"> </w:t>
      </w:r>
      <w:r>
        <w:sym w:font="Symbol" w:char="F044"/>
      </w:r>
      <w:proofErr w:type="spellStart"/>
      <w:r>
        <w:t>T</w:t>
      </w:r>
      <w:r>
        <w:rPr>
          <w:vertAlign w:val="subscript"/>
        </w:rPr>
        <w:t>IB,c</w:t>
      </w:r>
      <w:proofErr w:type="spellEnd"/>
      <w:r>
        <w:t xml:space="preserve"> and</w:t>
      </w:r>
      <w:r>
        <w:rPr>
          <w:lang w:eastAsia="zh-CN"/>
        </w:rPr>
        <w:t xml:space="preserve"> </w:t>
      </w:r>
      <w:r>
        <w:sym w:font="Symbol" w:char="F044"/>
      </w:r>
      <w:proofErr w:type="spellStart"/>
      <w:r>
        <w:t>R</w:t>
      </w:r>
      <w:r>
        <w:rPr>
          <w:vertAlign w:val="subscript"/>
        </w:rPr>
        <w:t>IB</w:t>
      </w:r>
      <w:r>
        <w:rPr>
          <w:vertAlign w:val="subscript"/>
          <w:lang w:eastAsia="zh-CN"/>
        </w:rPr>
        <w:t>,c</w:t>
      </w:r>
      <w:proofErr w:type="spellEnd"/>
      <w:r>
        <w:t xml:space="preserve"> values have already been defined.</w:t>
      </w:r>
    </w:p>
    <w:p w14:paraId="059BD2E7" w14:textId="77777777" w:rsidR="002B6231" w:rsidRDefault="002B6231" w:rsidP="002B6231">
      <w:pPr>
        <w:pStyle w:val="Heading4"/>
        <w:spacing w:after="120"/>
        <w:ind w:left="1417" w:hanging="1417"/>
        <w:rPr>
          <w:rFonts w:cs="Arial"/>
          <w:szCs w:val="22"/>
          <w:lang w:val="en-US" w:eastAsia="zh-CN"/>
        </w:rPr>
      </w:pPr>
      <w:bookmarkStart w:id="43" w:name="_Toc9547"/>
      <w:bookmarkStart w:id="44" w:name="_Toc109047243"/>
      <w:r>
        <w:t>5.x.1.5</w:t>
      </w:r>
      <w:r>
        <w:tab/>
      </w:r>
      <w:r>
        <w:rPr>
          <w:rFonts w:cs="Arial"/>
          <w:szCs w:val="22"/>
          <w:lang w:val="en-US" w:eastAsia="zh-CN"/>
        </w:rPr>
        <w:t>REFSENS requirements</w:t>
      </w:r>
      <w:bookmarkEnd w:id="43"/>
      <w:bookmarkEnd w:id="44"/>
    </w:p>
    <w:p w14:paraId="45F6AB94" w14:textId="77777777" w:rsidR="002B6231" w:rsidRPr="00FD251E" w:rsidRDefault="002B6231" w:rsidP="002B6231">
      <w:r>
        <w:t xml:space="preserve">There are no additional </w:t>
      </w:r>
      <w:proofErr w:type="spellStart"/>
      <w:r>
        <w:t>Refsens</w:t>
      </w:r>
      <w:proofErr w:type="spellEnd"/>
      <w:r>
        <w:t xml:space="preserve"> requirements.</w:t>
      </w:r>
      <w:r w:rsidRPr="00FD251E">
        <w:t xml:space="preserve"> </w:t>
      </w:r>
    </w:p>
    <w:p w14:paraId="2321276E" w14:textId="77777777" w:rsidR="002B6231" w:rsidRPr="005D2633" w:rsidRDefault="002B6231" w:rsidP="002B6231">
      <w:pPr>
        <w:pStyle w:val="Heading3"/>
        <w:rPr>
          <w:rFonts w:cs="Arial"/>
          <w:szCs w:val="28"/>
          <w:lang w:val="en-US" w:eastAsia="zh-CN"/>
        </w:rPr>
      </w:pPr>
      <w:r w:rsidRPr="005D2633">
        <w:rPr>
          <w:rFonts w:cs="Arial"/>
          <w:szCs w:val="28"/>
          <w:lang w:val="en-US" w:eastAsia="zh-CN"/>
        </w:rPr>
        <w:t>5.x.2</w:t>
      </w:r>
      <w:r w:rsidRPr="005D2633">
        <w:rPr>
          <w:rFonts w:cs="Arial"/>
          <w:szCs w:val="28"/>
          <w:lang w:val="en-US" w:eastAsia="zh-CN"/>
        </w:rPr>
        <w:tab/>
        <w:t>Specific for 2 bands UL CA</w:t>
      </w:r>
      <w:bookmarkEnd w:id="40"/>
    </w:p>
    <w:p w14:paraId="49F2788F" w14:textId="77777777" w:rsidR="002B6231" w:rsidRDefault="002B6231" w:rsidP="002B6231">
      <w:pPr>
        <w:pStyle w:val="Heading4"/>
      </w:pPr>
      <w:bookmarkStart w:id="45" w:name="_Toc109047247"/>
      <w:bookmarkStart w:id="46" w:name="_Toc2338"/>
    </w:p>
    <w:p w14:paraId="7607D85E" w14:textId="77777777" w:rsidR="002B6231" w:rsidRDefault="002B6231" w:rsidP="002B6231">
      <w:pPr>
        <w:pStyle w:val="Heading4"/>
        <w:rPr>
          <w:rFonts w:cs="Arial"/>
          <w:lang w:val="en-US" w:eastAsia="zh-CN"/>
        </w:rPr>
      </w:pPr>
      <w:r>
        <w:t>5.x.2.2</w:t>
      </w:r>
      <w:r>
        <w:tab/>
      </w:r>
      <w:r>
        <w:rPr>
          <w:rFonts w:cs="Arial"/>
          <w:lang w:eastAsia="zh-CN"/>
        </w:rPr>
        <w:t>UE co-existence studies</w:t>
      </w:r>
      <w:bookmarkEnd w:id="45"/>
      <w:r>
        <w:rPr>
          <w:rFonts w:cs="Arial" w:hint="eastAsia"/>
          <w:lang w:val="en-US" w:eastAsia="zh-CN"/>
        </w:rPr>
        <w:t xml:space="preserve"> for 2 bands UL</w:t>
      </w:r>
      <w:bookmarkEnd w:id="46"/>
    </w:p>
    <w:p w14:paraId="52657BC1" w14:textId="77777777" w:rsidR="000A11AD" w:rsidRDefault="002B6231" w:rsidP="006E37DE">
      <w:r>
        <w:t xml:space="preserve">Table </w:t>
      </w:r>
      <w:r>
        <w:rPr>
          <w:rFonts w:eastAsia="SimSun" w:hint="eastAsia"/>
          <w:lang w:val="en-US" w:eastAsia="zh-CN"/>
        </w:rPr>
        <w:t>5.x</w:t>
      </w:r>
      <w:r>
        <w:rPr>
          <w:rFonts w:eastAsia="SimSun"/>
          <w:lang w:val="en-US" w:eastAsia="zh-CN"/>
        </w:rPr>
        <w:t>.2.2</w:t>
      </w:r>
      <w:r>
        <w:t>-1 lists B</w:t>
      </w:r>
      <w:r>
        <w:rPr>
          <w:lang w:eastAsia="ja-JP"/>
        </w:rPr>
        <w:t xml:space="preserve">and </w:t>
      </w:r>
      <w:r>
        <w:rPr>
          <w:rFonts w:eastAsia="SimSun"/>
          <w:lang w:val="en-US" w:eastAsia="zh-CN"/>
        </w:rPr>
        <w:t>n13</w:t>
      </w:r>
      <w:r>
        <w:rPr>
          <w:lang w:eastAsia="ja-JP"/>
        </w:rPr>
        <w:t xml:space="preserve"> </w:t>
      </w:r>
      <w:r>
        <w:t>+ B</w:t>
      </w:r>
      <w:r>
        <w:rPr>
          <w:lang w:eastAsia="ja-JP"/>
        </w:rPr>
        <w:t xml:space="preserve">and </w:t>
      </w:r>
      <w:r>
        <w:rPr>
          <w:rFonts w:eastAsia="SimSun"/>
          <w:lang w:val="en-US" w:eastAsia="zh-CN"/>
        </w:rPr>
        <w:t>n77</w:t>
      </w:r>
      <w:r>
        <w:t xml:space="preserve"> 2</w:t>
      </w:r>
      <w:r>
        <w:rPr>
          <w:rFonts w:eastAsia="SimSun" w:hint="eastAsia"/>
          <w:lang w:val="en-US" w:eastAsia="zh-CN"/>
        </w:rPr>
        <w:t xml:space="preserve"> bands </w:t>
      </w:r>
      <w:r>
        <w:t xml:space="preserve">UL </w:t>
      </w:r>
      <w:r>
        <w:rPr>
          <w:lang w:val="en-US" w:eastAsia="zh-CN"/>
        </w:rPr>
        <w:t>CA</w:t>
      </w:r>
      <w:r>
        <w:rPr>
          <w:rFonts w:hint="eastAsia"/>
          <w:lang w:val="en-US" w:eastAsia="zh-CN"/>
        </w:rPr>
        <w:t>(2CC)</w:t>
      </w:r>
      <w:r>
        <w:t xml:space="preserve"> </w:t>
      </w:r>
      <w:r>
        <w:rPr>
          <w:lang w:eastAsia="ja-JP"/>
        </w:rPr>
        <w:t>2</w:t>
      </w:r>
      <w:r>
        <w:rPr>
          <w:vertAlign w:val="superscript"/>
          <w:lang w:eastAsia="ja-JP"/>
        </w:rPr>
        <w:t>nd</w:t>
      </w:r>
      <w:r>
        <w:rPr>
          <w:lang w:eastAsia="ja-JP"/>
        </w:rPr>
        <w:t xml:space="preserve">, </w:t>
      </w:r>
      <w:r>
        <w:t>3</w:t>
      </w:r>
      <w:r>
        <w:rPr>
          <w:vertAlign w:val="superscript"/>
        </w:rPr>
        <w:t>rd</w:t>
      </w:r>
      <w:r>
        <w:rPr>
          <w:lang w:eastAsia="ja-JP"/>
        </w:rPr>
        <w:t>, 4</w:t>
      </w:r>
      <w:r>
        <w:rPr>
          <w:vertAlign w:val="superscript"/>
          <w:lang w:eastAsia="ja-JP"/>
        </w:rPr>
        <w:t>th</w:t>
      </w:r>
      <w:r>
        <w:rPr>
          <w:lang w:eastAsia="ja-JP"/>
        </w:rPr>
        <w:t xml:space="preserve"> and 5</w:t>
      </w:r>
      <w:r>
        <w:rPr>
          <w:vertAlign w:val="superscript"/>
          <w:lang w:eastAsia="ja-JP"/>
        </w:rPr>
        <w:t>th</w:t>
      </w:r>
      <w:r>
        <w:rPr>
          <w:lang w:eastAsia="ja-JP"/>
        </w:rPr>
        <w:t xml:space="preserve"> </w:t>
      </w:r>
      <w:r>
        <w:t>order IMD for the UE-to-UE coexistence analysis.</w:t>
      </w:r>
    </w:p>
    <w:p w14:paraId="4711ECF3" w14:textId="46D0C6C0" w:rsidR="002753BA" w:rsidRDefault="002753BA" w:rsidP="002753BA">
      <w:pPr>
        <w:keepNext/>
        <w:keepLines/>
        <w:spacing w:after="120"/>
        <w:jc w:val="center"/>
        <w:rPr>
          <w:rFonts w:ascii="Arial" w:hAnsi="Arial" w:cs="Arial"/>
          <w:b/>
          <w:lang w:val="en-US"/>
        </w:rPr>
      </w:pPr>
      <w:r>
        <w:rPr>
          <w:rFonts w:ascii="Arial" w:hAnsi="Arial" w:cs="Arial"/>
          <w:b/>
          <w:lang w:val="en-US"/>
        </w:rPr>
        <w:t xml:space="preserve">Table </w:t>
      </w:r>
      <w:r>
        <w:rPr>
          <w:rFonts w:ascii="Arial" w:eastAsia="SimSun" w:hAnsi="Arial" w:cs="Arial" w:hint="eastAsia"/>
          <w:b/>
          <w:lang w:val="en-US" w:eastAsia="zh-CN"/>
        </w:rPr>
        <w:t>5.x</w:t>
      </w:r>
      <w:r>
        <w:rPr>
          <w:rFonts w:ascii="Arial" w:eastAsia="SimSun" w:hAnsi="Arial" w:cs="Arial"/>
          <w:b/>
          <w:lang w:val="en-US" w:eastAsia="zh-CN"/>
        </w:rPr>
        <w:t>.2</w:t>
      </w:r>
      <w:r>
        <w:rPr>
          <w:rFonts w:ascii="Arial" w:hAnsi="Arial" w:cs="Arial"/>
          <w:b/>
          <w:lang w:val="en-US"/>
        </w:rPr>
        <w:t>.</w:t>
      </w:r>
      <w:r>
        <w:rPr>
          <w:rFonts w:ascii="Arial" w:eastAsia="SimSun" w:hAnsi="Arial" w:cs="Arial"/>
          <w:b/>
          <w:lang w:val="en-US" w:eastAsia="zh-CN"/>
        </w:rPr>
        <w:t>2</w:t>
      </w:r>
      <w:r>
        <w:rPr>
          <w:rFonts w:ascii="Arial" w:hAnsi="Arial" w:cs="Arial"/>
          <w:b/>
          <w:lang w:val="en-US"/>
        </w:rPr>
        <w:t xml:space="preserve">-1: Band </w:t>
      </w:r>
      <w:r>
        <w:rPr>
          <w:rFonts w:ascii="Arial" w:eastAsia="SimSun" w:hAnsi="Arial" w:cs="Arial"/>
          <w:b/>
          <w:lang w:val="en-US" w:eastAsia="zh-CN"/>
        </w:rPr>
        <w:t>n13</w:t>
      </w:r>
      <w:r>
        <w:rPr>
          <w:rFonts w:ascii="Arial" w:hAnsi="Arial" w:cs="Arial"/>
          <w:b/>
          <w:lang w:val="en-US"/>
        </w:rPr>
        <w:t xml:space="preserve"> and Band </w:t>
      </w:r>
      <w:r>
        <w:rPr>
          <w:rFonts w:ascii="Arial" w:eastAsia="SimSun" w:hAnsi="Arial" w:cs="Arial"/>
          <w:b/>
          <w:lang w:val="en-US" w:eastAsia="zh-CN"/>
        </w:rPr>
        <w:t>n77</w:t>
      </w:r>
      <w:r>
        <w:rPr>
          <w:rFonts w:ascii="Arial" w:hAnsi="Arial" w:cs="Arial"/>
          <w:b/>
          <w:lang w:val="en-US"/>
        </w:rPr>
        <w:t xml:space="preserve"> </w:t>
      </w:r>
      <w:r>
        <w:rPr>
          <w:rFonts w:ascii="Arial" w:eastAsia="SimSun" w:hAnsi="Arial" w:cs="Arial" w:hint="eastAsia"/>
          <w:b/>
          <w:lang w:val="en-US" w:eastAsia="zh-CN"/>
        </w:rPr>
        <w:t xml:space="preserve">for 2CC </w:t>
      </w:r>
      <w:r>
        <w:rPr>
          <w:rFonts w:ascii="Arial" w:hAnsi="Arial" w:cs="Arial"/>
          <w:b/>
          <w:lang w:val="en-US" w:eastAsia="zh-CN"/>
        </w:rPr>
        <w:t>U</w:t>
      </w:r>
      <w:r>
        <w:rPr>
          <w:rFonts w:ascii="Arial" w:hAnsi="Arial" w:cs="Arial"/>
          <w:b/>
          <w:lang w:val="en-US"/>
        </w:rPr>
        <w:t>L IMD products</w:t>
      </w:r>
    </w:p>
    <w:tbl>
      <w:tblPr>
        <w:tblW w:w="10080" w:type="dxa"/>
        <w:tblLook w:val="04A0" w:firstRow="1" w:lastRow="0" w:firstColumn="1" w:lastColumn="0" w:noHBand="0" w:noVBand="1"/>
      </w:tblPr>
      <w:tblGrid>
        <w:gridCol w:w="2880"/>
        <w:gridCol w:w="1780"/>
        <w:gridCol w:w="1700"/>
        <w:gridCol w:w="1840"/>
        <w:gridCol w:w="1880"/>
      </w:tblGrid>
      <w:tr w:rsidR="002753BA" w14:paraId="387DEA5A" w14:textId="77777777" w:rsidTr="007F794F">
        <w:trPr>
          <w:trHeight w:val="240"/>
        </w:trPr>
        <w:tc>
          <w:tcPr>
            <w:tcW w:w="2880" w:type="dxa"/>
            <w:tcBorders>
              <w:top w:val="single" w:sz="4" w:space="0" w:color="auto"/>
              <w:left w:val="single" w:sz="4" w:space="0" w:color="auto"/>
              <w:bottom w:val="single" w:sz="4" w:space="0" w:color="auto"/>
              <w:right w:val="single" w:sz="4" w:space="0" w:color="auto"/>
            </w:tcBorders>
            <w:vAlign w:val="center"/>
            <w:hideMark/>
          </w:tcPr>
          <w:p w14:paraId="15BBFEEC" w14:textId="77777777" w:rsidR="002753BA" w:rsidRDefault="002753BA" w:rsidP="007F794F">
            <w:pPr>
              <w:overflowPunct/>
              <w:autoSpaceDE/>
              <w:autoSpaceDN/>
              <w:adjustRightInd/>
              <w:spacing w:after="0"/>
              <w:jc w:val="center"/>
              <w:textAlignment w:val="auto"/>
              <w:rPr>
                <w:rFonts w:ascii="Arial" w:hAnsi="Arial" w:cs="Arial"/>
                <w:b/>
                <w:bCs/>
                <w:color w:val="000000"/>
                <w:sz w:val="18"/>
                <w:szCs w:val="18"/>
                <w:lang w:eastAsia="en-DK"/>
              </w:rPr>
            </w:pPr>
            <w:r>
              <w:rPr>
                <w:rFonts w:ascii="Arial" w:hAnsi="Arial" w:cs="Arial"/>
                <w:b/>
                <w:bCs/>
                <w:color w:val="000000"/>
                <w:sz w:val="18"/>
                <w:szCs w:val="18"/>
              </w:rPr>
              <w:t>UE UL carriers</w:t>
            </w:r>
          </w:p>
        </w:tc>
        <w:tc>
          <w:tcPr>
            <w:tcW w:w="1780" w:type="dxa"/>
            <w:tcBorders>
              <w:top w:val="single" w:sz="4" w:space="0" w:color="auto"/>
              <w:left w:val="nil"/>
              <w:bottom w:val="single" w:sz="4" w:space="0" w:color="auto"/>
              <w:right w:val="single" w:sz="4" w:space="0" w:color="auto"/>
            </w:tcBorders>
            <w:vAlign w:val="center"/>
            <w:hideMark/>
          </w:tcPr>
          <w:p w14:paraId="682F52A3" w14:textId="77777777" w:rsidR="002753BA" w:rsidRDefault="002753BA" w:rsidP="007F794F">
            <w:pPr>
              <w:jc w:val="center"/>
              <w:rPr>
                <w:rFonts w:ascii="Arial" w:hAnsi="Arial" w:cs="Arial"/>
                <w:b/>
                <w:bCs/>
                <w:color w:val="000000"/>
                <w:sz w:val="18"/>
                <w:szCs w:val="18"/>
              </w:rPr>
            </w:pPr>
            <w:proofErr w:type="spellStart"/>
            <w:r>
              <w:rPr>
                <w:rFonts w:ascii="Arial" w:hAnsi="Arial" w:cs="Arial"/>
                <w:b/>
                <w:bCs/>
                <w:color w:val="000000"/>
                <w:sz w:val="18"/>
                <w:szCs w:val="18"/>
              </w:rPr>
              <w:t>f</w:t>
            </w:r>
            <w:r>
              <w:rPr>
                <w:rFonts w:ascii="Arial" w:hAnsi="Arial" w:cs="Arial"/>
                <w:b/>
                <w:bCs/>
                <w:color w:val="000000"/>
                <w:sz w:val="18"/>
                <w:szCs w:val="18"/>
                <w:vertAlign w:val="subscript"/>
              </w:rPr>
              <w:t>x_low</w:t>
            </w:r>
            <w:proofErr w:type="spellEnd"/>
          </w:p>
        </w:tc>
        <w:tc>
          <w:tcPr>
            <w:tcW w:w="1700" w:type="dxa"/>
            <w:tcBorders>
              <w:top w:val="single" w:sz="4" w:space="0" w:color="auto"/>
              <w:left w:val="nil"/>
              <w:bottom w:val="single" w:sz="4" w:space="0" w:color="auto"/>
              <w:right w:val="single" w:sz="4" w:space="0" w:color="auto"/>
            </w:tcBorders>
            <w:vAlign w:val="center"/>
            <w:hideMark/>
          </w:tcPr>
          <w:p w14:paraId="7A822C2D" w14:textId="77777777" w:rsidR="002753BA" w:rsidRDefault="002753BA" w:rsidP="007F794F">
            <w:pPr>
              <w:jc w:val="center"/>
              <w:rPr>
                <w:rFonts w:ascii="Arial" w:hAnsi="Arial" w:cs="Arial"/>
                <w:b/>
                <w:bCs/>
                <w:color w:val="000000"/>
                <w:sz w:val="18"/>
                <w:szCs w:val="18"/>
              </w:rPr>
            </w:pPr>
            <w:proofErr w:type="spellStart"/>
            <w:r>
              <w:rPr>
                <w:rFonts w:ascii="Arial" w:hAnsi="Arial" w:cs="Arial"/>
                <w:b/>
                <w:bCs/>
                <w:color w:val="000000"/>
                <w:sz w:val="18"/>
                <w:szCs w:val="18"/>
              </w:rPr>
              <w:t>f</w:t>
            </w:r>
            <w:r>
              <w:rPr>
                <w:rFonts w:ascii="Arial" w:hAnsi="Arial" w:cs="Arial"/>
                <w:b/>
                <w:bCs/>
                <w:color w:val="000000"/>
                <w:sz w:val="18"/>
                <w:szCs w:val="18"/>
                <w:vertAlign w:val="subscript"/>
              </w:rPr>
              <w:t>x_high</w:t>
            </w:r>
            <w:proofErr w:type="spellEnd"/>
          </w:p>
        </w:tc>
        <w:tc>
          <w:tcPr>
            <w:tcW w:w="1840" w:type="dxa"/>
            <w:tcBorders>
              <w:top w:val="single" w:sz="4" w:space="0" w:color="auto"/>
              <w:left w:val="nil"/>
              <w:bottom w:val="single" w:sz="4" w:space="0" w:color="auto"/>
              <w:right w:val="single" w:sz="4" w:space="0" w:color="auto"/>
            </w:tcBorders>
            <w:vAlign w:val="center"/>
            <w:hideMark/>
          </w:tcPr>
          <w:p w14:paraId="6EE5A8F0" w14:textId="77777777" w:rsidR="002753BA" w:rsidRDefault="002753BA" w:rsidP="007F794F">
            <w:pPr>
              <w:jc w:val="center"/>
              <w:rPr>
                <w:rFonts w:ascii="Arial" w:hAnsi="Arial" w:cs="Arial"/>
                <w:b/>
                <w:bCs/>
                <w:color w:val="000000"/>
                <w:sz w:val="18"/>
                <w:szCs w:val="18"/>
              </w:rPr>
            </w:pPr>
            <w:proofErr w:type="spellStart"/>
            <w:r>
              <w:rPr>
                <w:rFonts w:ascii="Arial" w:hAnsi="Arial" w:cs="Arial"/>
                <w:b/>
                <w:bCs/>
                <w:color w:val="000000"/>
                <w:sz w:val="18"/>
                <w:szCs w:val="18"/>
              </w:rPr>
              <w:t>f</w:t>
            </w:r>
            <w:r>
              <w:rPr>
                <w:rFonts w:ascii="Arial" w:hAnsi="Arial" w:cs="Arial"/>
                <w:b/>
                <w:bCs/>
                <w:color w:val="000000"/>
                <w:sz w:val="18"/>
                <w:szCs w:val="18"/>
                <w:vertAlign w:val="subscript"/>
              </w:rPr>
              <w:t>y_low</w:t>
            </w:r>
            <w:proofErr w:type="spellEnd"/>
          </w:p>
        </w:tc>
        <w:tc>
          <w:tcPr>
            <w:tcW w:w="1880" w:type="dxa"/>
            <w:tcBorders>
              <w:top w:val="single" w:sz="4" w:space="0" w:color="auto"/>
              <w:left w:val="nil"/>
              <w:bottom w:val="single" w:sz="4" w:space="0" w:color="auto"/>
              <w:right w:val="single" w:sz="4" w:space="0" w:color="auto"/>
            </w:tcBorders>
            <w:vAlign w:val="center"/>
            <w:hideMark/>
          </w:tcPr>
          <w:p w14:paraId="7B8F0348" w14:textId="77777777" w:rsidR="002753BA" w:rsidRDefault="002753BA" w:rsidP="007F794F">
            <w:pPr>
              <w:jc w:val="center"/>
              <w:rPr>
                <w:rFonts w:ascii="Arial" w:hAnsi="Arial" w:cs="Arial"/>
                <w:b/>
                <w:bCs/>
                <w:color w:val="000000"/>
                <w:sz w:val="18"/>
                <w:szCs w:val="18"/>
              </w:rPr>
            </w:pPr>
            <w:proofErr w:type="spellStart"/>
            <w:r>
              <w:rPr>
                <w:rFonts w:ascii="Arial" w:hAnsi="Arial" w:cs="Arial"/>
                <w:b/>
                <w:bCs/>
                <w:color w:val="000000"/>
                <w:sz w:val="18"/>
                <w:szCs w:val="18"/>
              </w:rPr>
              <w:t>f</w:t>
            </w:r>
            <w:r>
              <w:rPr>
                <w:rFonts w:ascii="Arial" w:hAnsi="Arial" w:cs="Arial"/>
                <w:b/>
                <w:bCs/>
                <w:color w:val="000000"/>
                <w:sz w:val="18"/>
                <w:szCs w:val="18"/>
                <w:vertAlign w:val="subscript"/>
              </w:rPr>
              <w:t>y_high</w:t>
            </w:r>
            <w:proofErr w:type="spellEnd"/>
          </w:p>
        </w:tc>
      </w:tr>
      <w:tr w:rsidR="002753BA" w14:paraId="56251FBF"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519448A6" w14:textId="77777777" w:rsidR="002753BA" w:rsidRDefault="002753BA" w:rsidP="007F794F">
            <w:pPr>
              <w:rPr>
                <w:rFonts w:ascii="Arial" w:hAnsi="Arial" w:cs="Arial"/>
                <w:color w:val="000000"/>
                <w:sz w:val="18"/>
                <w:szCs w:val="18"/>
              </w:rPr>
            </w:pPr>
            <w:r>
              <w:rPr>
                <w:rFonts w:ascii="Arial" w:hAnsi="Arial" w:cs="Arial"/>
                <w:color w:val="000000"/>
                <w:sz w:val="18"/>
                <w:szCs w:val="18"/>
              </w:rPr>
              <w:t>2nd order IMD products</w:t>
            </w:r>
          </w:p>
        </w:tc>
        <w:tc>
          <w:tcPr>
            <w:tcW w:w="1780" w:type="dxa"/>
            <w:tcBorders>
              <w:top w:val="nil"/>
              <w:left w:val="nil"/>
              <w:bottom w:val="single" w:sz="4" w:space="0" w:color="auto"/>
              <w:right w:val="single" w:sz="4" w:space="0" w:color="auto"/>
            </w:tcBorders>
            <w:vAlign w:val="center"/>
            <w:hideMark/>
          </w:tcPr>
          <w:p w14:paraId="40B3ECDC"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5192849E"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7CF69349"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1A7D5B52"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r>
      <w:tr w:rsidR="002753BA" w14:paraId="225D6A28"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693FBCC0" w14:textId="77777777" w:rsidR="002753BA" w:rsidRDefault="002753BA"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4D38EDD6" w14:textId="77777777" w:rsidR="002753BA" w:rsidRDefault="002753BA" w:rsidP="007F794F">
            <w:pPr>
              <w:jc w:val="center"/>
              <w:rPr>
                <w:rFonts w:ascii="Arial" w:hAnsi="Arial" w:cs="Arial"/>
                <w:color w:val="000000"/>
                <w:sz w:val="16"/>
                <w:szCs w:val="16"/>
              </w:rPr>
            </w:pPr>
            <w:r>
              <w:rPr>
                <w:rFonts w:ascii="Arial" w:hAnsi="Arial" w:cs="Arial"/>
                <w:color w:val="000000"/>
                <w:sz w:val="16"/>
                <w:szCs w:val="16"/>
              </w:rPr>
              <w:t>2513 - 3423</w:t>
            </w:r>
          </w:p>
        </w:tc>
        <w:tc>
          <w:tcPr>
            <w:tcW w:w="3720" w:type="dxa"/>
            <w:gridSpan w:val="2"/>
            <w:tcBorders>
              <w:top w:val="single" w:sz="4" w:space="0" w:color="auto"/>
              <w:left w:val="nil"/>
              <w:bottom w:val="single" w:sz="4" w:space="0" w:color="auto"/>
              <w:right w:val="single" w:sz="4" w:space="0" w:color="auto"/>
            </w:tcBorders>
            <w:vAlign w:val="center"/>
            <w:hideMark/>
          </w:tcPr>
          <w:p w14:paraId="1C090DA6" w14:textId="77777777" w:rsidR="002753BA" w:rsidRDefault="002753BA" w:rsidP="007F794F">
            <w:pPr>
              <w:jc w:val="center"/>
              <w:rPr>
                <w:rFonts w:ascii="Arial" w:hAnsi="Arial" w:cs="Arial"/>
                <w:color w:val="000000"/>
                <w:sz w:val="16"/>
                <w:szCs w:val="16"/>
              </w:rPr>
            </w:pPr>
            <w:r>
              <w:rPr>
                <w:rFonts w:ascii="Arial" w:hAnsi="Arial" w:cs="Arial"/>
                <w:color w:val="000000"/>
                <w:sz w:val="16"/>
                <w:szCs w:val="16"/>
              </w:rPr>
              <w:t>4077 - 4987</w:t>
            </w:r>
          </w:p>
        </w:tc>
      </w:tr>
      <w:tr w:rsidR="002753BA" w14:paraId="144C9488"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74BE33A1" w14:textId="77777777" w:rsidR="002753BA" w:rsidRDefault="002753BA" w:rsidP="007F794F">
            <w:pPr>
              <w:rPr>
                <w:rFonts w:ascii="Arial" w:hAnsi="Arial" w:cs="Arial"/>
                <w:color w:val="000000"/>
                <w:sz w:val="18"/>
                <w:szCs w:val="18"/>
              </w:rPr>
            </w:pPr>
            <w:r>
              <w:rPr>
                <w:rFonts w:ascii="Arial" w:hAnsi="Arial" w:cs="Arial"/>
                <w:color w:val="000000"/>
                <w:sz w:val="18"/>
                <w:szCs w:val="18"/>
              </w:rPr>
              <w:t>Two-tone 3</w:t>
            </w:r>
            <w:r>
              <w:rPr>
                <w:rFonts w:ascii="Arial" w:hAnsi="Arial" w:cs="Arial"/>
                <w:color w:val="000000"/>
                <w:sz w:val="18"/>
                <w:szCs w:val="18"/>
                <w:vertAlign w:val="superscript"/>
              </w:rPr>
              <w:t>rd</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3FCFA30C"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1BAECB11"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1BB11E80"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74EBC760"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r>
      <w:tr w:rsidR="002753BA" w14:paraId="6BD2389A"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58EAD330" w14:textId="77777777" w:rsidR="002753BA" w:rsidRDefault="002753BA"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43B4B19A" w14:textId="77777777" w:rsidR="002753BA" w:rsidRDefault="002753BA" w:rsidP="007F794F">
            <w:pPr>
              <w:jc w:val="center"/>
              <w:rPr>
                <w:rFonts w:ascii="Arial" w:hAnsi="Arial" w:cs="Arial"/>
                <w:color w:val="000000"/>
                <w:sz w:val="16"/>
                <w:szCs w:val="16"/>
              </w:rPr>
            </w:pPr>
            <w:r>
              <w:rPr>
                <w:rFonts w:ascii="Arial" w:hAnsi="Arial" w:cs="Arial"/>
                <w:color w:val="000000"/>
                <w:sz w:val="16"/>
                <w:szCs w:val="16"/>
              </w:rPr>
              <w:t>1726 - 2646</w:t>
            </w:r>
          </w:p>
        </w:tc>
        <w:tc>
          <w:tcPr>
            <w:tcW w:w="3720" w:type="dxa"/>
            <w:gridSpan w:val="2"/>
            <w:tcBorders>
              <w:top w:val="single" w:sz="4" w:space="0" w:color="auto"/>
              <w:left w:val="nil"/>
              <w:bottom w:val="single" w:sz="4" w:space="0" w:color="auto"/>
              <w:right w:val="single" w:sz="4" w:space="0" w:color="auto"/>
            </w:tcBorders>
            <w:vAlign w:val="center"/>
            <w:hideMark/>
          </w:tcPr>
          <w:p w14:paraId="060E40A2" w14:textId="77777777" w:rsidR="002753BA" w:rsidRDefault="002753BA" w:rsidP="007F794F">
            <w:pPr>
              <w:jc w:val="center"/>
              <w:rPr>
                <w:rFonts w:ascii="Arial" w:hAnsi="Arial" w:cs="Arial"/>
                <w:color w:val="000000"/>
                <w:sz w:val="16"/>
                <w:szCs w:val="16"/>
              </w:rPr>
            </w:pPr>
            <w:r>
              <w:rPr>
                <w:rFonts w:ascii="Arial" w:hAnsi="Arial" w:cs="Arial"/>
                <w:color w:val="000000"/>
                <w:sz w:val="16"/>
                <w:szCs w:val="16"/>
              </w:rPr>
              <w:t>5813 - 7623</w:t>
            </w:r>
          </w:p>
        </w:tc>
      </w:tr>
      <w:tr w:rsidR="002753BA" w14:paraId="29B9485C"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7AD25D29" w14:textId="77777777" w:rsidR="002753BA" w:rsidRDefault="002753BA" w:rsidP="007F794F">
            <w:pPr>
              <w:rPr>
                <w:rFonts w:ascii="Arial" w:hAnsi="Arial" w:cs="Arial"/>
                <w:color w:val="000000"/>
                <w:sz w:val="18"/>
                <w:szCs w:val="18"/>
              </w:rPr>
            </w:pPr>
            <w:r>
              <w:rPr>
                <w:rFonts w:ascii="Arial" w:hAnsi="Arial" w:cs="Arial"/>
                <w:color w:val="000000"/>
                <w:sz w:val="18"/>
                <w:szCs w:val="18"/>
              </w:rPr>
              <w:t>Two-tone 3</w:t>
            </w:r>
            <w:r>
              <w:rPr>
                <w:rFonts w:ascii="Arial" w:hAnsi="Arial" w:cs="Arial"/>
                <w:color w:val="000000"/>
                <w:sz w:val="18"/>
                <w:szCs w:val="18"/>
                <w:vertAlign w:val="superscript"/>
              </w:rPr>
              <w:t>rd</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734CD96A"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663DAA85"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66C3A9A0"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7B4F3BE2"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r>
      <w:tr w:rsidR="002753BA" w14:paraId="2D4B973A"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4419C39E" w14:textId="77777777" w:rsidR="002753BA" w:rsidRDefault="002753BA"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2B726834" w14:textId="77777777" w:rsidR="002753BA" w:rsidRDefault="002753BA" w:rsidP="007F794F">
            <w:pPr>
              <w:jc w:val="center"/>
              <w:rPr>
                <w:rFonts w:ascii="Arial" w:hAnsi="Arial" w:cs="Arial"/>
                <w:color w:val="000000"/>
                <w:sz w:val="16"/>
                <w:szCs w:val="16"/>
              </w:rPr>
            </w:pPr>
            <w:r>
              <w:rPr>
                <w:rFonts w:ascii="Arial" w:hAnsi="Arial" w:cs="Arial"/>
                <w:color w:val="000000"/>
                <w:sz w:val="16"/>
                <w:szCs w:val="16"/>
              </w:rPr>
              <w:t>4854 - 5774</w:t>
            </w:r>
          </w:p>
        </w:tc>
        <w:tc>
          <w:tcPr>
            <w:tcW w:w="3720" w:type="dxa"/>
            <w:gridSpan w:val="2"/>
            <w:tcBorders>
              <w:top w:val="single" w:sz="4" w:space="0" w:color="auto"/>
              <w:left w:val="nil"/>
              <w:bottom w:val="single" w:sz="4" w:space="0" w:color="auto"/>
              <w:right w:val="single" w:sz="4" w:space="0" w:color="auto"/>
            </w:tcBorders>
            <w:vAlign w:val="center"/>
            <w:hideMark/>
          </w:tcPr>
          <w:p w14:paraId="5F146AA1" w14:textId="77777777" w:rsidR="002753BA" w:rsidRDefault="002753BA" w:rsidP="007F794F">
            <w:pPr>
              <w:jc w:val="center"/>
              <w:rPr>
                <w:rFonts w:ascii="Arial" w:hAnsi="Arial" w:cs="Arial"/>
                <w:color w:val="000000"/>
                <w:sz w:val="16"/>
                <w:szCs w:val="16"/>
              </w:rPr>
            </w:pPr>
            <w:r>
              <w:rPr>
                <w:rFonts w:ascii="Arial" w:hAnsi="Arial" w:cs="Arial"/>
                <w:color w:val="000000"/>
                <w:sz w:val="16"/>
                <w:szCs w:val="16"/>
              </w:rPr>
              <w:t>7377 - 9187</w:t>
            </w:r>
          </w:p>
        </w:tc>
      </w:tr>
      <w:tr w:rsidR="002753BA" w14:paraId="0EF3E3E7"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47F565C2" w14:textId="77777777" w:rsidR="002753BA" w:rsidRDefault="002753BA" w:rsidP="007F794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2C4DAD94"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|3*</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–1* </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3B08C209"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|3*</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 1*</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5A08A0BE"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|3*</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1*</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180B922F"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|3*</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1*</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r>
      <w:tr w:rsidR="002753BA" w14:paraId="6E7ED67E"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3D7ACBB1" w14:textId="77777777" w:rsidR="002753BA" w:rsidRDefault="002753BA"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2AE516AD" w14:textId="77777777" w:rsidR="002753BA" w:rsidRDefault="002753BA" w:rsidP="007F794F">
            <w:pPr>
              <w:jc w:val="center"/>
              <w:rPr>
                <w:rFonts w:ascii="Arial" w:hAnsi="Arial" w:cs="Arial"/>
                <w:color w:val="000000"/>
                <w:sz w:val="16"/>
                <w:szCs w:val="16"/>
              </w:rPr>
            </w:pPr>
            <w:r>
              <w:rPr>
                <w:rFonts w:ascii="Arial" w:hAnsi="Arial" w:cs="Arial"/>
                <w:color w:val="000000"/>
                <w:sz w:val="16"/>
                <w:szCs w:val="16"/>
              </w:rPr>
              <w:t>939 - 1869</w:t>
            </w:r>
          </w:p>
        </w:tc>
        <w:tc>
          <w:tcPr>
            <w:tcW w:w="3720" w:type="dxa"/>
            <w:gridSpan w:val="2"/>
            <w:tcBorders>
              <w:top w:val="single" w:sz="4" w:space="0" w:color="auto"/>
              <w:left w:val="nil"/>
              <w:bottom w:val="single" w:sz="4" w:space="0" w:color="auto"/>
              <w:right w:val="single" w:sz="4" w:space="0" w:color="auto"/>
            </w:tcBorders>
            <w:vAlign w:val="center"/>
            <w:hideMark/>
          </w:tcPr>
          <w:p w14:paraId="31A3A85D" w14:textId="77777777" w:rsidR="002753BA" w:rsidRDefault="002753BA" w:rsidP="007F794F">
            <w:pPr>
              <w:jc w:val="center"/>
              <w:rPr>
                <w:rFonts w:ascii="Arial" w:hAnsi="Arial" w:cs="Arial"/>
                <w:color w:val="000000"/>
                <w:sz w:val="16"/>
                <w:szCs w:val="16"/>
              </w:rPr>
            </w:pPr>
            <w:r>
              <w:rPr>
                <w:rFonts w:ascii="Arial" w:hAnsi="Arial" w:cs="Arial"/>
                <w:color w:val="000000"/>
                <w:sz w:val="16"/>
                <w:szCs w:val="16"/>
              </w:rPr>
              <w:t>9113 - 11823</w:t>
            </w:r>
          </w:p>
        </w:tc>
      </w:tr>
      <w:tr w:rsidR="002753BA" w14:paraId="4AB8D340"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12F79065" w14:textId="77777777" w:rsidR="002753BA" w:rsidRDefault="002753BA" w:rsidP="007F794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3E6B2678"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–2* </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2FAF90C7"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–2* </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37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D51EB32"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 </w:t>
            </w:r>
          </w:p>
        </w:tc>
      </w:tr>
      <w:tr w:rsidR="002753BA" w14:paraId="2E4047A1"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2F8D2248" w14:textId="77777777" w:rsidR="002753BA" w:rsidRDefault="002753BA"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5468EA70" w14:textId="77777777" w:rsidR="002753BA" w:rsidRDefault="002753BA" w:rsidP="007F794F">
            <w:pPr>
              <w:jc w:val="center"/>
              <w:rPr>
                <w:rFonts w:ascii="Arial" w:hAnsi="Arial" w:cs="Arial"/>
                <w:color w:val="000000"/>
                <w:sz w:val="16"/>
                <w:szCs w:val="16"/>
              </w:rPr>
            </w:pPr>
            <w:r>
              <w:rPr>
                <w:rFonts w:ascii="Arial" w:hAnsi="Arial" w:cs="Arial"/>
                <w:color w:val="000000"/>
                <w:sz w:val="16"/>
                <w:szCs w:val="16"/>
              </w:rPr>
              <w:t>5026 - 6846</w:t>
            </w:r>
          </w:p>
        </w:tc>
        <w:tc>
          <w:tcPr>
            <w:tcW w:w="3720" w:type="dxa"/>
            <w:gridSpan w:val="2"/>
            <w:vMerge/>
            <w:tcBorders>
              <w:top w:val="single" w:sz="4" w:space="0" w:color="auto"/>
              <w:left w:val="single" w:sz="4" w:space="0" w:color="auto"/>
              <w:bottom w:val="single" w:sz="4" w:space="0" w:color="auto"/>
              <w:right w:val="single" w:sz="4" w:space="0" w:color="auto"/>
            </w:tcBorders>
            <w:vAlign w:val="center"/>
            <w:hideMark/>
          </w:tcPr>
          <w:p w14:paraId="57F6B310" w14:textId="77777777" w:rsidR="002753BA" w:rsidRDefault="002753BA" w:rsidP="007F794F">
            <w:pPr>
              <w:rPr>
                <w:rFonts w:ascii="Arial" w:hAnsi="Arial" w:cs="Arial"/>
                <w:color w:val="000000"/>
                <w:sz w:val="18"/>
                <w:szCs w:val="18"/>
              </w:rPr>
            </w:pPr>
          </w:p>
        </w:tc>
      </w:tr>
      <w:tr w:rsidR="002753BA" w14:paraId="78EB00F7"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7308A4A8" w14:textId="77777777" w:rsidR="002753BA" w:rsidRDefault="002753BA" w:rsidP="007F794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2DA1B193"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|3*</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+1* </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2F2627A6"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|3*</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+ 1*</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65CBDD93"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|3*</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+ 1*</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59003B2D"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|3*</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+ 1*</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r>
      <w:tr w:rsidR="002753BA" w14:paraId="2E3A1327"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6A90F8D7" w14:textId="77777777" w:rsidR="002753BA" w:rsidRDefault="002753BA"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56A74CB6" w14:textId="77777777" w:rsidR="002753BA" w:rsidRDefault="002753BA" w:rsidP="007F794F">
            <w:pPr>
              <w:jc w:val="center"/>
              <w:rPr>
                <w:rFonts w:ascii="Arial" w:hAnsi="Arial" w:cs="Arial"/>
                <w:color w:val="000000"/>
                <w:sz w:val="16"/>
                <w:szCs w:val="16"/>
              </w:rPr>
            </w:pPr>
            <w:r>
              <w:rPr>
                <w:rFonts w:ascii="Arial" w:hAnsi="Arial" w:cs="Arial"/>
                <w:color w:val="000000"/>
                <w:sz w:val="16"/>
                <w:szCs w:val="16"/>
              </w:rPr>
              <w:t>5631 - 6561</w:t>
            </w:r>
          </w:p>
        </w:tc>
        <w:tc>
          <w:tcPr>
            <w:tcW w:w="3720" w:type="dxa"/>
            <w:gridSpan w:val="2"/>
            <w:tcBorders>
              <w:top w:val="single" w:sz="4" w:space="0" w:color="auto"/>
              <w:left w:val="nil"/>
              <w:bottom w:val="single" w:sz="4" w:space="0" w:color="auto"/>
              <w:right w:val="single" w:sz="4" w:space="0" w:color="auto"/>
            </w:tcBorders>
            <w:vAlign w:val="center"/>
            <w:hideMark/>
          </w:tcPr>
          <w:p w14:paraId="6B36BE94" w14:textId="77777777" w:rsidR="002753BA" w:rsidRDefault="002753BA" w:rsidP="007F794F">
            <w:pPr>
              <w:jc w:val="center"/>
              <w:rPr>
                <w:rFonts w:ascii="Arial" w:hAnsi="Arial" w:cs="Arial"/>
                <w:color w:val="000000"/>
                <w:sz w:val="16"/>
                <w:szCs w:val="16"/>
              </w:rPr>
            </w:pPr>
            <w:r>
              <w:rPr>
                <w:rFonts w:ascii="Arial" w:hAnsi="Arial" w:cs="Arial"/>
                <w:color w:val="000000"/>
                <w:sz w:val="16"/>
                <w:szCs w:val="16"/>
              </w:rPr>
              <w:t>10677 - 13387</w:t>
            </w:r>
          </w:p>
        </w:tc>
      </w:tr>
      <w:tr w:rsidR="002753BA" w14:paraId="59A29018"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04FD7B7D" w14:textId="77777777" w:rsidR="002753BA" w:rsidRDefault="002753BA" w:rsidP="007F794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0B77265B"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+2* </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75073085"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+2* </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37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FDD58C0"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 </w:t>
            </w:r>
          </w:p>
        </w:tc>
      </w:tr>
      <w:tr w:rsidR="002753BA" w14:paraId="089BB114"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4C7EDA76" w14:textId="77777777" w:rsidR="002753BA" w:rsidRDefault="002753BA"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398FB05E" w14:textId="77777777" w:rsidR="002753BA" w:rsidRDefault="002753BA" w:rsidP="007F794F">
            <w:pPr>
              <w:jc w:val="center"/>
              <w:rPr>
                <w:rFonts w:ascii="Arial" w:hAnsi="Arial" w:cs="Arial"/>
                <w:color w:val="000000"/>
                <w:sz w:val="16"/>
                <w:szCs w:val="16"/>
              </w:rPr>
            </w:pPr>
            <w:r>
              <w:rPr>
                <w:rFonts w:ascii="Arial" w:hAnsi="Arial" w:cs="Arial"/>
                <w:color w:val="000000"/>
                <w:sz w:val="16"/>
                <w:szCs w:val="16"/>
              </w:rPr>
              <w:t>8154 - 9974</w:t>
            </w:r>
          </w:p>
        </w:tc>
        <w:tc>
          <w:tcPr>
            <w:tcW w:w="3720" w:type="dxa"/>
            <w:gridSpan w:val="2"/>
            <w:vMerge/>
            <w:tcBorders>
              <w:top w:val="single" w:sz="4" w:space="0" w:color="auto"/>
              <w:left w:val="single" w:sz="4" w:space="0" w:color="auto"/>
              <w:bottom w:val="single" w:sz="4" w:space="0" w:color="auto"/>
              <w:right w:val="single" w:sz="4" w:space="0" w:color="auto"/>
            </w:tcBorders>
            <w:vAlign w:val="center"/>
            <w:hideMark/>
          </w:tcPr>
          <w:p w14:paraId="586DD546" w14:textId="77777777" w:rsidR="002753BA" w:rsidRDefault="002753BA" w:rsidP="007F794F">
            <w:pPr>
              <w:rPr>
                <w:rFonts w:ascii="Arial" w:hAnsi="Arial" w:cs="Arial"/>
                <w:color w:val="000000"/>
                <w:sz w:val="18"/>
                <w:szCs w:val="18"/>
              </w:rPr>
            </w:pPr>
          </w:p>
        </w:tc>
      </w:tr>
      <w:tr w:rsidR="002753BA" w14:paraId="18D1084F"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57E50D27" w14:textId="77777777" w:rsidR="002753BA" w:rsidRDefault="002753BA" w:rsidP="007F794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0936768D"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 4*</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096EA97C"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 4*</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7568BE9A"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4*</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4E6521DD"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4*</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r>
      <w:tr w:rsidR="002753BA" w14:paraId="4A63AC49"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26387D31" w14:textId="77777777" w:rsidR="002753BA" w:rsidRDefault="002753BA"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60278702" w14:textId="77777777" w:rsidR="002753BA" w:rsidRDefault="002753BA" w:rsidP="007F794F">
            <w:pPr>
              <w:jc w:val="center"/>
              <w:rPr>
                <w:rFonts w:ascii="Arial" w:hAnsi="Arial" w:cs="Arial"/>
                <w:color w:val="000000"/>
                <w:sz w:val="16"/>
                <w:szCs w:val="16"/>
              </w:rPr>
            </w:pPr>
            <w:r>
              <w:rPr>
                <w:rFonts w:ascii="Arial" w:hAnsi="Arial" w:cs="Arial"/>
                <w:color w:val="000000"/>
                <w:sz w:val="16"/>
                <w:szCs w:val="16"/>
              </w:rPr>
              <w:t>12413 - 16023</w:t>
            </w:r>
          </w:p>
        </w:tc>
        <w:tc>
          <w:tcPr>
            <w:tcW w:w="3720" w:type="dxa"/>
            <w:gridSpan w:val="2"/>
            <w:tcBorders>
              <w:top w:val="single" w:sz="4" w:space="0" w:color="auto"/>
              <w:left w:val="nil"/>
              <w:bottom w:val="single" w:sz="4" w:space="0" w:color="auto"/>
              <w:right w:val="single" w:sz="4" w:space="0" w:color="auto"/>
            </w:tcBorders>
            <w:vAlign w:val="center"/>
            <w:hideMark/>
          </w:tcPr>
          <w:p w14:paraId="67733922" w14:textId="77777777" w:rsidR="002753BA" w:rsidRDefault="002753BA" w:rsidP="007F794F">
            <w:pPr>
              <w:jc w:val="center"/>
              <w:rPr>
                <w:rFonts w:ascii="Arial" w:hAnsi="Arial" w:cs="Arial"/>
                <w:color w:val="000000"/>
                <w:sz w:val="16"/>
                <w:szCs w:val="16"/>
              </w:rPr>
            </w:pPr>
            <w:r>
              <w:rPr>
                <w:rFonts w:ascii="Arial" w:hAnsi="Arial" w:cs="Arial"/>
                <w:color w:val="000000"/>
                <w:sz w:val="16"/>
                <w:szCs w:val="16"/>
              </w:rPr>
              <w:t>152 - 1092</w:t>
            </w:r>
          </w:p>
        </w:tc>
      </w:tr>
      <w:tr w:rsidR="002753BA" w14:paraId="04AA86BE"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6CD54BAD" w14:textId="77777777" w:rsidR="002753BA" w:rsidRDefault="002753BA" w:rsidP="007F794F">
            <w:pPr>
              <w:rPr>
                <w:rFonts w:ascii="Arial" w:hAnsi="Arial" w:cs="Arial"/>
                <w:color w:val="000000"/>
                <w:sz w:val="18"/>
                <w:szCs w:val="18"/>
              </w:rPr>
            </w:pPr>
            <w:r>
              <w:rPr>
                <w:rFonts w:ascii="Arial" w:hAnsi="Arial" w:cs="Arial"/>
                <w:color w:val="000000"/>
                <w:sz w:val="18"/>
                <w:szCs w:val="18"/>
              </w:rPr>
              <w:lastRenderedPageBreak/>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4DC51FE9"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- 3*</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1E66156C"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- 3*</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4D5099AA"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- 3*</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2823E8E6"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-3*</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r>
      <w:tr w:rsidR="002753BA" w14:paraId="7801B246"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1CFFC991" w14:textId="77777777" w:rsidR="002753BA" w:rsidRDefault="002753BA"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1BE48F67" w14:textId="77777777" w:rsidR="002753BA" w:rsidRDefault="002753BA" w:rsidP="007F794F">
            <w:pPr>
              <w:jc w:val="center"/>
              <w:rPr>
                <w:rFonts w:ascii="Arial" w:hAnsi="Arial" w:cs="Arial"/>
                <w:color w:val="000000"/>
                <w:sz w:val="16"/>
                <w:szCs w:val="16"/>
              </w:rPr>
            </w:pPr>
            <w:r>
              <w:rPr>
                <w:rFonts w:ascii="Arial" w:hAnsi="Arial" w:cs="Arial"/>
                <w:color w:val="000000"/>
                <w:sz w:val="16"/>
                <w:szCs w:val="16"/>
              </w:rPr>
              <w:t>8326 - 11046</w:t>
            </w:r>
          </w:p>
        </w:tc>
        <w:tc>
          <w:tcPr>
            <w:tcW w:w="3720" w:type="dxa"/>
            <w:gridSpan w:val="2"/>
            <w:tcBorders>
              <w:top w:val="single" w:sz="4" w:space="0" w:color="auto"/>
              <w:left w:val="nil"/>
              <w:bottom w:val="single" w:sz="4" w:space="0" w:color="auto"/>
              <w:right w:val="single" w:sz="4" w:space="0" w:color="auto"/>
            </w:tcBorders>
            <w:vAlign w:val="center"/>
            <w:hideMark/>
          </w:tcPr>
          <w:p w14:paraId="2A5E2016" w14:textId="77777777" w:rsidR="002753BA" w:rsidRDefault="002753BA" w:rsidP="007F794F">
            <w:pPr>
              <w:jc w:val="center"/>
              <w:rPr>
                <w:rFonts w:ascii="Arial" w:hAnsi="Arial" w:cs="Arial"/>
                <w:color w:val="000000"/>
                <w:sz w:val="16"/>
                <w:szCs w:val="16"/>
              </w:rPr>
            </w:pPr>
            <w:r>
              <w:rPr>
                <w:rFonts w:ascii="Arial" w:hAnsi="Arial" w:cs="Arial"/>
                <w:color w:val="000000"/>
                <w:sz w:val="16"/>
                <w:szCs w:val="16"/>
              </w:rPr>
              <w:t>4239 - 6069</w:t>
            </w:r>
          </w:p>
        </w:tc>
      </w:tr>
      <w:tr w:rsidR="002753BA" w14:paraId="662AA94E"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74210FCD" w14:textId="77777777" w:rsidR="002753BA" w:rsidRDefault="002753BA" w:rsidP="007F794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33682CBA"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+ 4*</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3E889BC9"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+ 4*</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19CD3B0C"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+ 4*</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715F0AB5"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+ 4*</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r>
      <w:tr w:rsidR="002753BA" w14:paraId="704A12B8"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0DADF061" w14:textId="77777777" w:rsidR="002753BA" w:rsidRDefault="002753BA"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64EB60F3" w14:textId="77777777" w:rsidR="002753BA" w:rsidRDefault="002753BA" w:rsidP="007F794F">
            <w:pPr>
              <w:jc w:val="center"/>
              <w:rPr>
                <w:rFonts w:ascii="Arial" w:hAnsi="Arial" w:cs="Arial"/>
                <w:color w:val="000000"/>
                <w:sz w:val="16"/>
                <w:szCs w:val="16"/>
              </w:rPr>
            </w:pPr>
            <w:r>
              <w:rPr>
                <w:rFonts w:ascii="Arial" w:hAnsi="Arial" w:cs="Arial"/>
                <w:color w:val="000000"/>
                <w:sz w:val="16"/>
                <w:szCs w:val="16"/>
              </w:rPr>
              <w:t>13977 - 17587</w:t>
            </w:r>
          </w:p>
        </w:tc>
        <w:tc>
          <w:tcPr>
            <w:tcW w:w="3720" w:type="dxa"/>
            <w:gridSpan w:val="2"/>
            <w:tcBorders>
              <w:top w:val="single" w:sz="4" w:space="0" w:color="auto"/>
              <w:left w:val="nil"/>
              <w:bottom w:val="single" w:sz="4" w:space="0" w:color="auto"/>
              <w:right w:val="single" w:sz="4" w:space="0" w:color="auto"/>
            </w:tcBorders>
            <w:vAlign w:val="center"/>
            <w:hideMark/>
          </w:tcPr>
          <w:p w14:paraId="34F32E75" w14:textId="77777777" w:rsidR="002753BA" w:rsidRDefault="002753BA" w:rsidP="007F794F">
            <w:pPr>
              <w:jc w:val="center"/>
              <w:rPr>
                <w:rFonts w:ascii="Arial" w:hAnsi="Arial" w:cs="Arial"/>
                <w:color w:val="000000"/>
                <w:sz w:val="16"/>
                <w:szCs w:val="16"/>
              </w:rPr>
            </w:pPr>
            <w:r>
              <w:rPr>
                <w:rFonts w:ascii="Arial" w:hAnsi="Arial" w:cs="Arial"/>
                <w:color w:val="000000"/>
                <w:sz w:val="16"/>
                <w:szCs w:val="16"/>
              </w:rPr>
              <w:t>6408 - 7348</w:t>
            </w:r>
          </w:p>
        </w:tc>
      </w:tr>
      <w:tr w:rsidR="002753BA" w14:paraId="141B74A1"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64BD2357" w14:textId="77777777" w:rsidR="002753BA" w:rsidRDefault="002753BA" w:rsidP="007F794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47019C3E"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+ 3*</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23D3D5FC"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+ 3*</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10C4E7C3"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+ 3*</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6CFBD4B1" w14:textId="77777777" w:rsidR="002753BA" w:rsidRDefault="002753BA"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+ 3*</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r>
      <w:tr w:rsidR="002753BA" w14:paraId="3C06B136"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7C55EE5F" w14:textId="77777777" w:rsidR="002753BA" w:rsidRDefault="002753BA"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07A6A0F6" w14:textId="77777777" w:rsidR="002753BA" w:rsidRDefault="002753BA" w:rsidP="007F794F">
            <w:pPr>
              <w:jc w:val="center"/>
              <w:rPr>
                <w:rFonts w:ascii="Arial" w:hAnsi="Arial" w:cs="Arial"/>
                <w:color w:val="000000"/>
                <w:sz w:val="16"/>
                <w:szCs w:val="16"/>
              </w:rPr>
            </w:pPr>
            <w:r>
              <w:rPr>
                <w:rFonts w:ascii="Arial" w:hAnsi="Arial" w:cs="Arial"/>
                <w:color w:val="000000"/>
                <w:sz w:val="16"/>
                <w:szCs w:val="16"/>
              </w:rPr>
              <w:t>11454 - 14174</w:t>
            </w:r>
          </w:p>
        </w:tc>
        <w:tc>
          <w:tcPr>
            <w:tcW w:w="3720" w:type="dxa"/>
            <w:gridSpan w:val="2"/>
            <w:tcBorders>
              <w:top w:val="single" w:sz="4" w:space="0" w:color="auto"/>
              <w:left w:val="nil"/>
              <w:bottom w:val="single" w:sz="4" w:space="0" w:color="auto"/>
              <w:right w:val="single" w:sz="4" w:space="0" w:color="auto"/>
            </w:tcBorders>
            <w:vAlign w:val="center"/>
            <w:hideMark/>
          </w:tcPr>
          <w:p w14:paraId="1E79A6F4" w14:textId="77777777" w:rsidR="002753BA" w:rsidRDefault="002753BA" w:rsidP="007F794F">
            <w:pPr>
              <w:jc w:val="center"/>
              <w:rPr>
                <w:rFonts w:ascii="Arial" w:hAnsi="Arial" w:cs="Arial"/>
                <w:color w:val="000000"/>
                <w:sz w:val="16"/>
                <w:szCs w:val="16"/>
              </w:rPr>
            </w:pPr>
            <w:r>
              <w:rPr>
                <w:rFonts w:ascii="Arial" w:hAnsi="Arial" w:cs="Arial"/>
                <w:color w:val="000000"/>
                <w:sz w:val="16"/>
                <w:szCs w:val="16"/>
              </w:rPr>
              <w:t>8931 - 10761</w:t>
            </w:r>
          </w:p>
        </w:tc>
      </w:tr>
      <w:tr w:rsidR="002753BA" w14:paraId="2F65150E" w14:textId="77777777" w:rsidTr="007F794F">
        <w:trPr>
          <w:trHeight w:val="855"/>
        </w:trPr>
        <w:tc>
          <w:tcPr>
            <w:tcW w:w="10080" w:type="dxa"/>
            <w:gridSpan w:val="5"/>
            <w:tcBorders>
              <w:top w:val="single" w:sz="4" w:space="0" w:color="auto"/>
              <w:left w:val="single" w:sz="4" w:space="0" w:color="auto"/>
              <w:bottom w:val="single" w:sz="4" w:space="0" w:color="auto"/>
              <w:right w:val="single" w:sz="4" w:space="0" w:color="auto"/>
            </w:tcBorders>
            <w:vAlign w:val="center"/>
            <w:hideMark/>
          </w:tcPr>
          <w:p w14:paraId="67C944E6" w14:textId="77777777" w:rsidR="002753BA" w:rsidRDefault="002753BA" w:rsidP="007F794F">
            <w:pPr>
              <w:rPr>
                <w:rFonts w:ascii="Arial" w:hAnsi="Arial" w:cs="Arial"/>
                <w:color w:val="000000"/>
                <w:sz w:val="18"/>
                <w:szCs w:val="18"/>
              </w:rPr>
            </w:pPr>
            <w:r>
              <w:rPr>
                <w:rFonts w:ascii="Arial" w:hAnsi="Arial" w:cs="Arial"/>
                <w:color w:val="000000"/>
                <w:sz w:val="18"/>
                <w:szCs w:val="18"/>
              </w:rPr>
              <w:t>NOTE : For each IMD item, when two bound values before taking absolute have different signs, the relevant IMD range</w:t>
            </w:r>
            <w:r>
              <w:rPr>
                <w:rFonts w:ascii="Arial" w:hAnsi="Arial" w:cs="Arial"/>
                <w:color w:val="000000"/>
                <w:sz w:val="18"/>
                <w:szCs w:val="18"/>
              </w:rPr>
              <w:br/>
              <w:t xml:space="preserve">              shall be set such that  (1) the lower bound is 0 and (2) the upper bound is the bigger value of the two after taking</w:t>
            </w:r>
            <w:r>
              <w:rPr>
                <w:rFonts w:ascii="Arial" w:hAnsi="Arial" w:cs="Arial"/>
                <w:color w:val="000000"/>
                <w:sz w:val="18"/>
                <w:szCs w:val="18"/>
              </w:rPr>
              <w:br/>
              <w:t xml:space="preserve">              absolute. The lowest even order and lowest odd order IMD MSDs shall be considered.</w:t>
            </w:r>
          </w:p>
        </w:tc>
      </w:tr>
    </w:tbl>
    <w:p w14:paraId="53E58A55" w14:textId="77777777" w:rsidR="002753BA" w:rsidRPr="00387F2B" w:rsidRDefault="002753BA" w:rsidP="002753BA">
      <w:pPr>
        <w:spacing w:after="0"/>
        <w:jc w:val="center"/>
        <w:rPr>
          <w:rFonts w:ascii="Arial" w:hAnsi="Arial" w:cs="Arial"/>
          <w:sz w:val="18"/>
          <w:szCs w:val="18"/>
        </w:rPr>
      </w:pPr>
    </w:p>
    <w:p w14:paraId="27F8CD53" w14:textId="77777777" w:rsidR="002753BA" w:rsidRDefault="002753BA" w:rsidP="002753BA">
      <w:pPr>
        <w:rPr>
          <w:lang w:eastAsia="ko-KR"/>
        </w:rPr>
      </w:pPr>
      <w:r>
        <w:rPr>
          <w:lang w:eastAsia="ko-KR"/>
        </w:rPr>
        <w:t xml:space="preserve">Based on Table </w:t>
      </w:r>
      <w:r>
        <w:rPr>
          <w:rFonts w:eastAsia="SimSun" w:hint="eastAsia"/>
          <w:lang w:val="en-US" w:eastAsia="zh-CN"/>
        </w:rPr>
        <w:t>5.x</w:t>
      </w:r>
      <w:r>
        <w:rPr>
          <w:rFonts w:eastAsia="SimSun"/>
          <w:lang w:val="en-US" w:eastAsia="zh-CN"/>
        </w:rPr>
        <w:t>.2</w:t>
      </w:r>
      <w:r>
        <w:rPr>
          <w:lang w:eastAsia="ko-KR"/>
        </w:rPr>
        <w:t>.</w:t>
      </w:r>
      <w:r>
        <w:rPr>
          <w:rFonts w:eastAsia="SimSun"/>
          <w:lang w:val="en-US" w:eastAsia="zh-CN"/>
        </w:rPr>
        <w:t>2</w:t>
      </w:r>
      <w:r>
        <w:rPr>
          <w:lang w:eastAsia="ko-KR"/>
        </w:rPr>
        <w:t>-1</w:t>
      </w:r>
      <w:r>
        <w:rPr>
          <w:rFonts w:eastAsia="SimSun"/>
          <w:lang w:val="en-US" w:eastAsia="zh-CN"/>
        </w:rPr>
        <w:t>, n</w:t>
      </w:r>
      <w:proofErr w:type="spellStart"/>
      <w:r>
        <w:rPr>
          <w:vertAlign w:val="superscript"/>
          <w:lang w:eastAsia="ja-JP"/>
        </w:rPr>
        <w:t>th</w:t>
      </w:r>
      <w:proofErr w:type="spellEnd"/>
      <w:r>
        <w:rPr>
          <w:lang w:eastAsia="ja-JP"/>
        </w:rPr>
        <w:t xml:space="preserve"> </w:t>
      </w:r>
      <w:r>
        <w:rPr>
          <w:lang w:eastAsia="ko-KR"/>
        </w:rPr>
        <w:t>order IMD may also fall into Rx frequencies of bands</w:t>
      </w:r>
      <w:r>
        <w:rPr>
          <w:lang w:eastAsia="ja-JP"/>
        </w:rPr>
        <w:t xml:space="preserve"> </w:t>
      </w:r>
      <w:r>
        <w:rPr>
          <w:rFonts w:eastAsia="SimSun"/>
          <w:lang w:val="en-US" w:eastAsia="zh-CN"/>
        </w:rPr>
        <w:t>n13 or band n77</w:t>
      </w:r>
      <w:r>
        <w:rPr>
          <w:lang w:eastAsia="ko-KR"/>
        </w:rPr>
        <w:t>.</w:t>
      </w:r>
    </w:p>
    <w:p w14:paraId="67016480" w14:textId="0EE9B8F4" w:rsidR="002B6231" w:rsidRDefault="002B6231" w:rsidP="002753BA">
      <w:pPr>
        <w:keepNext/>
        <w:keepLines/>
      </w:pPr>
      <w:r>
        <w:t xml:space="preserve">Table </w:t>
      </w:r>
      <w:r>
        <w:rPr>
          <w:rFonts w:eastAsia="SimSun" w:hint="eastAsia"/>
          <w:lang w:val="en-US" w:eastAsia="zh-CN"/>
        </w:rPr>
        <w:t>5.x</w:t>
      </w:r>
      <w:r>
        <w:rPr>
          <w:rFonts w:eastAsia="SimSun"/>
          <w:lang w:val="en-US" w:eastAsia="zh-CN"/>
        </w:rPr>
        <w:t>.2.2</w:t>
      </w:r>
      <w:r>
        <w:t>-</w:t>
      </w:r>
      <w:r>
        <w:rPr>
          <w:rFonts w:eastAsia="SimSun" w:hint="eastAsia"/>
          <w:lang w:val="en-US" w:eastAsia="zh-CN"/>
        </w:rPr>
        <w:t>2</w:t>
      </w:r>
      <w:r>
        <w:t xml:space="preserve"> lists B</w:t>
      </w:r>
      <w:r>
        <w:rPr>
          <w:lang w:eastAsia="ja-JP"/>
        </w:rPr>
        <w:t xml:space="preserve">and </w:t>
      </w:r>
      <w:r>
        <w:rPr>
          <w:rFonts w:eastAsia="SimSun"/>
          <w:lang w:val="en-US" w:eastAsia="zh-CN"/>
        </w:rPr>
        <w:t>n13</w:t>
      </w:r>
      <w:r>
        <w:rPr>
          <w:lang w:eastAsia="ja-JP"/>
        </w:rPr>
        <w:t xml:space="preserve"> </w:t>
      </w:r>
      <w:r>
        <w:t>+ B</w:t>
      </w:r>
      <w:r>
        <w:rPr>
          <w:lang w:eastAsia="ja-JP"/>
        </w:rPr>
        <w:t xml:space="preserve">and </w:t>
      </w:r>
      <w:r>
        <w:rPr>
          <w:rFonts w:eastAsia="SimSun"/>
          <w:lang w:val="en-US" w:eastAsia="zh-CN"/>
        </w:rPr>
        <w:t>n77</w:t>
      </w:r>
      <w:r>
        <w:t xml:space="preserve"> 2</w:t>
      </w:r>
      <w:r>
        <w:rPr>
          <w:rFonts w:eastAsia="SimSun" w:hint="eastAsia"/>
          <w:lang w:val="en-US" w:eastAsia="zh-CN"/>
        </w:rPr>
        <w:t xml:space="preserve"> bands </w:t>
      </w:r>
      <w:r>
        <w:t xml:space="preserve">UL </w:t>
      </w:r>
      <w:r>
        <w:rPr>
          <w:lang w:val="en-US" w:eastAsia="zh-CN"/>
        </w:rPr>
        <w:t>CA</w:t>
      </w:r>
      <w:r>
        <w:rPr>
          <w:rFonts w:hint="eastAsia"/>
          <w:lang w:val="en-US" w:eastAsia="zh-CN"/>
        </w:rPr>
        <w:t>(3CC)</w:t>
      </w:r>
      <w:r>
        <w:t xml:space="preserve"> </w:t>
      </w:r>
      <w:r>
        <w:rPr>
          <w:rFonts w:eastAsia="SimSun" w:hint="eastAsia"/>
          <w:lang w:val="en-US" w:eastAsia="zh-CN"/>
        </w:rPr>
        <w:t xml:space="preserve">triple beat IMD analysis for </w:t>
      </w:r>
      <w:r>
        <w:t>B</w:t>
      </w:r>
      <w:r>
        <w:rPr>
          <w:lang w:eastAsia="ja-JP"/>
        </w:rPr>
        <w:t xml:space="preserve">and </w:t>
      </w:r>
      <w:r>
        <w:rPr>
          <w:rFonts w:eastAsia="SimSun"/>
          <w:lang w:val="en-US" w:eastAsia="zh-CN"/>
        </w:rPr>
        <w:t>n13</w:t>
      </w:r>
      <w:r>
        <w:rPr>
          <w:rFonts w:eastAsia="SimSun" w:hint="eastAsia"/>
          <w:lang w:val="en-US" w:eastAsia="zh-CN"/>
        </w:rPr>
        <w:t>-</w:t>
      </w:r>
      <w:r>
        <w:t xml:space="preserve"> B</w:t>
      </w:r>
      <w:r>
        <w:rPr>
          <w:lang w:eastAsia="ja-JP"/>
        </w:rPr>
        <w:t xml:space="preserve">and </w:t>
      </w:r>
      <w:r>
        <w:rPr>
          <w:rFonts w:eastAsia="SimSun"/>
          <w:lang w:val="en-US" w:eastAsia="zh-CN"/>
        </w:rPr>
        <w:t>n77</w:t>
      </w:r>
    </w:p>
    <w:p w14:paraId="3B797657" w14:textId="77777777" w:rsidR="002B6231" w:rsidRDefault="002B6231" w:rsidP="002B6231">
      <w:pPr>
        <w:keepNext/>
        <w:keepLines/>
        <w:spacing w:after="120"/>
        <w:jc w:val="center"/>
        <w:rPr>
          <w:rFonts w:ascii="Arial" w:hAnsi="Arial" w:cs="Arial"/>
          <w:b/>
          <w:lang w:val="en-US"/>
        </w:rPr>
      </w:pPr>
      <w:r>
        <w:rPr>
          <w:rFonts w:ascii="Arial" w:hAnsi="Arial" w:cs="Arial"/>
          <w:b/>
          <w:lang w:val="en-US"/>
        </w:rPr>
        <w:t xml:space="preserve">Table </w:t>
      </w:r>
      <w:r>
        <w:rPr>
          <w:rFonts w:ascii="Arial" w:eastAsia="SimSun" w:hAnsi="Arial" w:cs="Arial" w:hint="eastAsia"/>
          <w:b/>
          <w:lang w:val="en-US" w:eastAsia="zh-CN"/>
        </w:rPr>
        <w:t>5.x</w:t>
      </w:r>
      <w:r>
        <w:rPr>
          <w:rFonts w:ascii="Arial" w:eastAsia="SimSun" w:hAnsi="Arial" w:cs="Arial"/>
          <w:b/>
          <w:lang w:val="en-US" w:eastAsia="zh-CN"/>
        </w:rPr>
        <w:t>.2</w:t>
      </w:r>
      <w:r>
        <w:rPr>
          <w:rFonts w:ascii="Arial" w:hAnsi="Arial" w:cs="Arial"/>
          <w:b/>
          <w:lang w:val="en-US"/>
        </w:rPr>
        <w:t>.</w:t>
      </w:r>
      <w:r>
        <w:rPr>
          <w:rFonts w:ascii="Arial" w:eastAsia="SimSun" w:hAnsi="Arial" w:cs="Arial"/>
          <w:b/>
          <w:lang w:val="en-US" w:eastAsia="zh-CN"/>
        </w:rPr>
        <w:t>2</w:t>
      </w:r>
      <w:r>
        <w:rPr>
          <w:rFonts w:ascii="Arial" w:hAnsi="Arial" w:cs="Arial"/>
          <w:b/>
          <w:lang w:val="en-US"/>
        </w:rPr>
        <w:t>-</w:t>
      </w:r>
      <w:r>
        <w:rPr>
          <w:rFonts w:ascii="Arial" w:eastAsia="SimSun" w:hAnsi="Arial" w:cs="Arial" w:hint="eastAsia"/>
          <w:b/>
          <w:lang w:val="en-US" w:eastAsia="zh-CN"/>
        </w:rPr>
        <w:t>2</w:t>
      </w:r>
      <w:r>
        <w:rPr>
          <w:rFonts w:ascii="Arial" w:hAnsi="Arial" w:cs="Arial"/>
          <w:b/>
          <w:lang w:val="en-US"/>
        </w:rPr>
        <w:t xml:space="preserve">: Band </w:t>
      </w:r>
      <w:r>
        <w:rPr>
          <w:rFonts w:ascii="Arial" w:eastAsia="SimSun" w:hAnsi="Arial" w:cs="Arial"/>
          <w:b/>
          <w:lang w:val="en-US" w:eastAsia="zh-CN"/>
        </w:rPr>
        <w:t>n13</w:t>
      </w:r>
      <w:r>
        <w:rPr>
          <w:rFonts w:ascii="Arial" w:hAnsi="Arial" w:cs="Arial"/>
          <w:b/>
          <w:lang w:val="en-US"/>
        </w:rPr>
        <w:t xml:space="preserve"> and Band </w:t>
      </w:r>
      <w:r>
        <w:rPr>
          <w:rFonts w:ascii="Arial" w:eastAsia="SimSun" w:hAnsi="Arial" w:cs="Arial"/>
          <w:b/>
          <w:lang w:val="en-US" w:eastAsia="zh-CN"/>
        </w:rPr>
        <w:t>n77</w:t>
      </w:r>
      <w:r>
        <w:rPr>
          <w:rFonts w:ascii="Arial" w:eastAsia="SimSun" w:hAnsi="Arial" w:cs="Arial" w:hint="eastAsia"/>
          <w:b/>
          <w:lang w:val="en-US" w:eastAsia="zh-CN"/>
        </w:rPr>
        <w:t xml:space="preserve"> for 3CC </w:t>
      </w:r>
      <w:r>
        <w:rPr>
          <w:rFonts w:ascii="Arial" w:hAnsi="Arial" w:cs="Arial"/>
          <w:b/>
          <w:lang w:val="en-US" w:eastAsia="zh-CN"/>
        </w:rPr>
        <w:t>U</w:t>
      </w:r>
      <w:r>
        <w:rPr>
          <w:rFonts w:ascii="Arial" w:hAnsi="Arial" w:cs="Arial"/>
          <w:b/>
          <w:lang w:val="en-US"/>
        </w:rPr>
        <w:t>L IMD products</w:t>
      </w:r>
    </w:p>
    <w:p w14:paraId="3DBDBA67" w14:textId="77777777" w:rsidR="002B6231" w:rsidRDefault="002B6231" w:rsidP="002B6231">
      <w:pPr>
        <w:spacing w:after="0"/>
        <w:jc w:val="center"/>
        <w:rPr>
          <w:rFonts w:asciiTheme="minorHAnsi" w:eastAsiaTheme="minorHAnsi" w:hAnsiTheme="minorHAnsi" w:cstheme="minorBidi"/>
          <w:sz w:val="22"/>
          <w:szCs w:val="22"/>
          <w:lang w:eastAsia="en-US"/>
        </w:rPr>
      </w:pPr>
      <w:r>
        <w:fldChar w:fldCharType="begin"/>
      </w:r>
      <w:r>
        <w:instrText xml:space="preserve"> LINK Excel.SheetMacroEnabled.12 "https://nokia.sharepoint.com/sites/gxp/3GPP%20SCG%20%20Nokia%20Internal/TSG%20RAN%20Plenary%20and%20WGs/RAN4%20SCG/Spectrum/Band%20Combinations/Analysis%20for%20carriers_exporter%203.xlsm" "38.719-02-01!R2C43:R11C47" \a \f 4 \h </w:instrText>
      </w:r>
      <w:r>
        <w:fldChar w:fldCharType="separate"/>
      </w:r>
    </w:p>
    <w:tbl>
      <w:tblPr>
        <w:tblW w:w="10120" w:type="dxa"/>
        <w:tblLook w:val="04A0" w:firstRow="1" w:lastRow="0" w:firstColumn="1" w:lastColumn="0" w:noHBand="0" w:noVBand="1"/>
      </w:tblPr>
      <w:tblGrid>
        <w:gridCol w:w="2760"/>
        <w:gridCol w:w="2080"/>
        <w:gridCol w:w="1540"/>
        <w:gridCol w:w="1600"/>
        <w:gridCol w:w="2140"/>
      </w:tblGrid>
      <w:tr w:rsidR="002B6231" w:rsidRPr="003B01C1" w14:paraId="0945063C" w14:textId="77777777" w:rsidTr="008F0262">
        <w:trPr>
          <w:trHeight w:val="240"/>
        </w:trPr>
        <w:tc>
          <w:tcPr>
            <w:tcW w:w="2760" w:type="dxa"/>
            <w:tcBorders>
              <w:top w:val="single" w:sz="4" w:space="0" w:color="auto"/>
              <w:left w:val="single" w:sz="4" w:space="0" w:color="auto"/>
              <w:bottom w:val="single" w:sz="4" w:space="0" w:color="auto"/>
              <w:right w:val="single" w:sz="4" w:space="0" w:color="auto"/>
            </w:tcBorders>
            <w:noWrap/>
            <w:vAlign w:val="center"/>
            <w:hideMark/>
          </w:tcPr>
          <w:p w14:paraId="32A4D03E" w14:textId="77777777" w:rsidR="002B6231" w:rsidRPr="003B01C1" w:rsidRDefault="002B6231" w:rsidP="008F0262">
            <w:pPr>
              <w:overflowPunct/>
              <w:autoSpaceDE/>
              <w:autoSpaceDN/>
              <w:adjustRightInd/>
              <w:spacing w:after="0"/>
              <w:jc w:val="center"/>
              <w:textAlignment w:val="auto"/>
              <w:rPr>
                <w:rFonts w:ascii="Arial" w:hAnsi="Arial" w:cs="Arial"/>
                <w:b/>
                <w:bCs/>
                <w:color w:val="000000"/>
                <w:sz w:val="18"/>
                <w:szCs w:val="18"/>
                <w:lang w:val="en-DK" w:eastAsia="en-DK"/>
              </w:rPr>
            </w:pPr>
            <w:r w:rsidRPr="003B01C1">
              <w:rPr>
                <w:rFonts w:ascii="Arial" w:hAnsi="Arial" w:cs="Arial"/>
                <w:b/>
                <w:bCs/>
                <w:color w:val="000000"/>
                <w:sz w:val="18"/>
                <w:szCs w:val="18"/>
                <w:lang w:val="en-DK" w:eastAsia="en-DK"/>
              </w:rPr>
              <w:t>Band / CA</w:t>
            </w:r>
            <w:r w:rsidRPr="003B01C1">
              <w:rPr>
                <w:rFonts w:ascii="Arial" w:hAnsi="Arial" w:cs="Arial"/>
                <w:b/>
                <w:bCs/>
                <w:color w:val="000000"/>
                <w:sz w:val="18"/>
                <w:szCs w:val="18"/>
                <w:vertAlign w:val="superscript"/>
                <w:lang w:val="en-DK" w:eastAsia="en-DK"/>
              </w:rPr>
              <w:t>1</w:t>
            </w:r>
          </w:p>
        </w:tc>
        <w:tc>
          <w:tcPr>
            <w:tcW w:w="3620" w:type="dxa"/>
            <w:gridSpan w:val="2"/>
            <w:tcBorders>
              <w:top w:val="single" w:sz="4" w:space="0" w:color="auto"/>
              <w:left w:val="nil"/>
              <w:bottom w:val="single" w:sz="4" w:space="0" w:color="auto"/>
              <w:right w:val="single" w:sz="4" w:space="0" w:color="auto"/>
            </w:tcBorders>
            <w:noWrap/>
            <w:vAlign w:val="center"/>
            <w:hideMark/>
          </w:tcPr>
          <w:p w14:paraId="77D5B7A8" w14:textId="6B1558B9" w:rsidR="002B6231" w:rsidRPr="003B01C1" w:rsidRDefault="002B6231" w:rsidP="008F0262">
            <w:pPr>
              <w:overflowPunct/>
              <w:autoSpaceDE/>
              <w:autoSpaceDN/>
              <w:adjustRightInd/>
              <w:spacing w:after="0"/>
              <w:jc w:val="center"/>
              <w:textAlignment w:val="auto"/>
              <w:rPr>
                <w:rFonts w:ascii="Arial" w:hAnsi="Arial" w:cs="Arial"/>
                <w:b/>
                <w:bCs/>
                <w:color w:val="000000"/>
                <w:sz w:val="18"/>
                <w:szCs w:val="18"/>
                <w:lang w:val="en-DK" w:eastAsia="en-DK"/>
              </w:rPr>
            </w:pPr>
            <w:r w:rsidRPr="003B01C1">
              <w:rPr>
                <w:rFonts w:ascii="Arial" w:hAnsi="Arial" w:cs="Arial"/>
                <w:b/>
                <w:bCs/>
                <w:color w:val="000000"/>
                <w:sz w:val="18"/>
                <w:szCs w:val="18"/>
                <w:lang w:val="en-DK" w:eastAsia="en-DK"/>
              </w:rPr>
              <w:t>n13</w:t>
            </w:r>
            <w:r>
              <w:rPr>
                <w:rFonts w:ascii="Arial" w:hAnsi="Arial" w:cs="Arial"/>
                <w:b/>
                <w:bCs/>
                <w:color w:val="000000"/>
                <w:sz w:val="18"/>
                <w:szCs w:val="18"/>
                <w:lang w:val="en-DK" w:eastAsia="en-DK"/>
              </w:rPr>
              <w:t>A</w:t>
            </w:r>
          </w:p>
        </w:tc>
        <w:tc>
          <w:tcPr>
            <w:tcW w:w="3740" w:type="dxa"/>
            <w:gridSpan w:val="2"/>
            <w:tcBorders>
              <w:top w:val="single" w:sz="4" w:space="0" w:color="auto"/>
              <w:left w:val="nil"/>
              <w:bottom w:val="single" w:sz="4" w:space="0" w:color="auto"/>
              <w:right w:val="single" w:sz="4" w:space="0" w:color="auto"/>
            </w:tcBorders>
            <w:noWrap/>
            <w:vAlign w:val="center"/>
            <w:hideMark/>
          </w:tcPr>
          <w:p w14:paraId="5CF39FC4" w14:textId="77777777" w:rsidR="002B6231" w:rsidRPr="003B01C1" w:rsidRDefault="002B6231" w:rsidP="008F0262">
            <w:pPr>
              <w:overflowPunct/>
              <w:autoSpaceDE/>
              <w:autoSpaceDN/>
              <w:adjustRightInd/>
              <w:spacing w:after="0"/>
              <w:jc w:val="center"/>
              <w:textAlignment w:val="auto"/>
              <w:rPr>
                <w:rFonts w:ascii="Arial" w:hAnsi="Arial" w:cs="Arial"/>
                <w:b/>
                <w:bCs/>
                <w:color w:val="000000"/>
                <w:sz w:val="18"/>
                <w:szCs w:val="18"/>
                <w:lang w:val="en-DK" w:eastAsia="en-DK"/>
              </w:rPr>
            </w:pPr>
            <w:r w:rsidRPr="003B01C1">
              <w:rPr>
                <w:rFonts w:ascii="Arial" w:hAnsi="Arial" w:cs="Arial"/>
                <w:b/>
                <w:bCs/>
                <w:color w:val="000000"/>
                <w:sz w:val="18"/>
                <w:szCs w:val="18"/>
                <w:lang w:val="en-DK" w:eastAsia="en-DK"/>
              </w:rPr>
              <w:t>CA_n77C</w:t>
            </w:r>
          </w:p>
        </w:tc>
      </w:tr>
      <w:tr w:rsidR="002B6231" w:rsidRPr="003B01C1" w14:paraId="39188A33" w14:textId="77777777" w:rsidTr="008F0262">
        <w:trPr>
          <w:trHeight w:val="240"/>
        </w:trPr>
        <w:tc>
          <w:tcPr>
            <w:tcW w:w="2760" w:type="dxa"/>
            <w:tcBorders>
              <w:top w:val="nil"/>
              <w:left w:val="single" w:sz="4" w:space="0" w:color="auto"/>
              <w:bottom w:val="single" w:sz="4" w:space="0" w:color="auto"/>
              <w:right w:val="single" w:sz="4" w:space="0" w:color="auto"/>
            </w:tcBorders>
            <w:vAlign w:val="center"/>
            <w:hideMark/>
          </w:tcPr>
          <w:p w14:paraId="380CF215" w14:textId="77777777" w:rsidR="002B6231" w:rsidRPr="003B01C1" w:rsidRDefault="002B6231" w:rsidP="008F0262">
            <w:pPr>
              <w:overflowPunct/>
              <w:autoSpaceDE/>
              <w:autoSpaceDN/>
              <w:adjustRightInd/>
              <w:spacing w:after="0"/>
              <w:jc w:val="center"/>
              <w:textAlignment w:val="auto"/>
              <w:rPr>
                <w:rFonts w:ascii="Arial" w:hAnsi="Arial" w:cs="Arial"/>
                <w:b/>
                <w:bCs/>
                <w:color w:val="000000"/>
                <w:sz w:val="18"/>
                <w:szCs w:val="18"/>
                <w:lang w:val="en-DK" w:eastAsia="en-DK"/>
              </w:rPr>
            </w:pPr>
            <w:r w:rsidRPr="003B01C1">
              <w:rPr>
                <w:rFonts w:ascii="Arial" w:hAnsi="Arial" w:cs="Arial"/>
                <w:b/>
                <w:bCs/>
                <w:color w:val="000000"/>
                <w:sz w:val="18"/>
                <w:szCs w:val="18"/>
                <w:lang w:val="en-DK" w:eastAsia="en-DK"/>
              </w:rPr>
              <w:t>Frequency limit (all MHz)</w:t>
            </w:r>
          </w:p>
        </w:tc>
        <w:tc>
          <w:tcPr>
            <w:tcW w:w="2080" w:type="dxa"/>
            <w:tcBorders>
              <w:top w:val="nil"/>
              <w:left w:val="nil"/>
              <w:bottom w:val="single" w:sz="4" w:space="0" w:color="auto"/>
              <w:right w:val="single" w:sz="4" w:space="0" w:color="auto"/>
            </w:tcBorders>
            <w:vAlign w:val="center"/>
            <w:hideMark/>
          </w:tcPr>
          <w:p w14:paraId="63AFD1A4" w14:textId="77777777" w:rsidR="002B6231" w:rsidRPr="003B01C1" w:rsidRDefault="002B6231" w:rsidP="008F0262">
            <w:pPr>
              <w:overflowPunct/>
              <w:autoSpaceDE/>
              <w:autoSpaceDN/>
              <w:adjustRightInd/>
              <w:spacing w:after="0"/>
              <w:jc w:val="center"/>
              <w:textAlignment w:val="auto"/>
              <w:rPr>
                <w:rFonts w:ascii="Arial" w:hAnsi="Arial" w:cs="Arial"/>
                <w:b/>
                <w:bCs/>
                <w:color w:val="000000"/>
                <w:sz w:val="18"/>
                <w:szCs w:val="18"/>
                <w:lang w:val="en-DK" w:eastAsia="en-DK"/>
              </w:rPr>
            </w:pPr>
            <w:proofErr w:type="spellStart"/>
            <w:r w:rsidRPr="003B01C1">
              <w:rPr>
                <w:rFonts w:ascii="Arial" w:hAnsi="Arial" w:cs="Arial"/>
                <w:b/>
                <w:bCs/>
                <w:color w:val="000000"/>
                <w:sz w:val="18"/>
                <w:szCs w:val="18"/>
                <w:lang w:val="en-DK" w:eastAsia="en-DK"/>
              </w:rPr>
              <w:t>fx_low</w:t>
            </w:r>
            <w:proofErr w:type="spellEnd"/>
          </w:p>
        </w:tc>
        <w:tc>
          <w:tcPr>
            <w:tcW w:w="1540" w:type="dxa"/>
            <w:tcBorders>
              <w:top w:val="nil"/>
              <w:left w:val="nil"/>
              <w:bottom w:val="single" w:sz="4" w:space="0" w:color="auto"/>
              <w:right w:val="single" w:sz="4" w:space="0" w:color="auto"/>
            </w:tcBorders>
            <w:vAlign w:val="center"/>
            <w:hideMark/>
          </w:tcPr>
          <w:p w14:paraId="6B0A5B64" w14:textId="77777777" w:rsidR="002B6231" w:rsidRPr="003B01C1" w:rsidRDefault="002B6231" w:rsidP="008F0262">
            <w:pPr>
              <w:overflowPunct/>
              <w:autoSpaceDE/>
              <w:autoSpaceDN/>
              <w:adjustRightInd/>
              <w:spacing w:after="0"/>
              <w:jc w:val="center"/>
              <w:textAlignment w:val="auto"/>
              <w:rPr>
                <w:rFonts w:ascii="Arial" w:hAnsi="Arial" w:cs="Arial"/>
                <w:b/>
                <w:bCs/>
                <w:color w:val="000000"/>
                <w:sz w:val="18"/>
                <w:szCs w:val="18"/>
                <w:lang w:val="en-DK" w:eastAsia="en-DK"/>
              </w:rPr>
            </w:pPr>
            <w:proofErr w:type="spellStart"/>
            <w:r w:rsidRPr="003B01C1">
              <w:rPr>
                <w:rFonts w:ascii="Arial" w:hAnsi="Arial" w:cs="Arial"/>
                <w:b/>
                <w:bCs/>
                <w:color w:val="000000"/>
                <w:sz w:val="18"/>
                <w:szCs w:val="18"/>
                <w:lang w:val="en-DK" w:eastAsia="en-DK"/>
              </w:rPr>
              <w:t>fx_high</w:t>
            </w:r>
            <w:proofErr w:type="spellEnd"/>
          </w:p>
        </w:tc>
        <w:tc>
          <w:tcPr>
            <w:tcW w:w="1600" w:type="dxa"/>
            <w:tcBorders>
              <w:top w:val="nil"/>
              <w:left w:val="nil"/>
              <w:bottom w:val="single" w:sz="4" w:space="0" w:color="auto"/>
              <w:right w:val="single" w:sz="4" w:space="0" w:color="auto"/>
            </w:tcBorders>
            <w:vAlign w:val="center"/>
            <w:hideMark/>
          </w:tcPr>
          <w:p w14:paraId="0760EADE" w14:textId="77777777" w:rsidR="002B6231" w:rsidRPr="003B01C1" w:rsidRDefault="002B6231" w:rsidP="008F0262">
            <w:pPr>
              <w:overflowPunct/>
              <w:autoSpaceDE/>
              <w:autoSpaceDN/>
              <w:adjustRightInd/>
              <w:spacing w:after="0"/>
              <w:jc w:val="center"/>
              <w:textAlignment w:val="auto"/>
              <w:rPr>
                <w:rFonts w:ascii="Arial" w:hAnsi="Arial" w:cs="Arial"/>
                <w:b/>
                <w:bCs/>
                <w:color w:val="000000"/>
                <w:sz w:val="18"/>
                <w:szCs w:val="18"/>
                <w:lang w:val="en-DK" w:eastAsia="en-DK"/>
              </w:rPr>
            </w:pPr>
            <w:proofErr w:type="spellStart"/>
            <w:r w:rsidRPr="003B01C1">
              <w:rPr>
                <w:rFonts w:ascii="Arial" w:hAnsi="Arial" w:cs="Arial"/>
                <w:b/>
                <w:bCs/>
                <w:color w:val="000000"/>
                <w:sz w:val="18"/>
                <w:szCs w:val="18"/>
                <w:lang w:val="en-DK" w:eastAsia="en-DK"/>
              </w:rPr>
              <w:t>fy_low</w:t>
            </w:r>
            <w:proofErr w:type="spellEnd"/>
          </w:p>
        </w:tc>
        <w:tc>
          <w:tcPr>
            <w:tcW w:w="2140" w:type="dxa"/>
            <w:tcBorders>
              <w:top w:val="nil"/>
              <w:left w:val="nil"/>
              <w:bottom w:val="single" w:sz="4" w:space="0" w:color="auto"/>
              <w:right w:val="single" w:sz="4" w:space="0" w:color="auto"/>
            </w:tcBorders>
            <w:vAlign w:val="center"/>
            <w:hideMark/>
          </w:tcPr>
          <w:p w14:paraId="2C1EEA8A" w14:textId="77777777" w:rsidR="002B6231" w:rsidRPr="003B01C1" w:rsidRDefault="002B6231" w:rsidP="008F0262">
            <w:pPr>
              <w:overflowPunct/>
              <w:autoSpaceDE/>
              <w:autoSpaceDN/>
              <w:adjustRightInd/>
              <w:spacing w:after="0"/>
              <w:jc w:val="center"/>
              <w:textAlignment w:val="auto"/>
              <w:rPr>
                <w:rFonts w:ascii="Arial" w:hAnsi="Arial" w:cs="Arial"/>
                <w:b/>
                <w:bCs/>
                <w:color w:val="000000"/>
                <w:sz w:val="18"/>
                <w:szCs w:val="18"/>
                <w:lang w:val="en-DK" w:eastAsia="en-DK"/>
              </w:rPr>
            </w:pPr>
            <w:proofErr w:type="spellStart"/>
            <w:r w:rsidRPr="003B01C1">
              <w:rPr>
                <w:rFonts w:ascii="Arial" w:hAnsi="Arial" w:cs="Arial"/>
                <w:b/>
                <w:bCs/>
                <w:color w:val="000000"/>
                <w:sz w:val="18"/>
                <w:szCs w:val="18"/>
                <w:lang w:val="en-DK" w:eastAsia="en-DK"/>
              </w:rPr>
              <w:t>fy_high</w:t>
            </w:r>
            <w:proofErr w:type="spellEnd"/>
          </w:p>
        </w:tc>
      </w:tr>
      <w:tr w:rsidR="002B6231" w:rsidRPr="003B01C1" w14:paraId="4462A817" w14:textId="77777777" w:rsidTr="008F0262">
        <w:trPr>
          <w:trHeight w:val="240"/>
        </w:trPr>
        <w:tc>
          <w:tcPr>
            <w:tcW w:w="2760" w:type="dxa"/>
            <w:tcBorders>
              <w:top w:val="nil"/>
              <w:left w:val="single" w:sz="4" w:space="0" w:color="auto"/>
              <w:bottom w:val="single" w:sz="4" w:space="0" w:color="auto"/>
              <w:right w:val="single" w:sz="4" w:space="0" w:color="auto"/>
            </w:tcBorders>
            <w:vAlign w:val="center"/>
            <w:hideMark/>
          </w:tcPr>
          <w:p w14:paraId="7D7A86BD" w14:textId="77777777" w:rsidR="002B6231" w:rsidRPr="003B01C1" w:rsidRDefault="002B6231" w:rsidP="008F0262">
            <w:pPr>
              <w:overflowPunct/>
              <w:autoSpaceDE/>
              <w:autoSpaceDN/>
              <w:adjustRightInd/>
              <w:spacing w:after="0"/>
              <w:jc w:val="center"/>
              <w:textAlignment w:val="auto"/>
              <w:rPr>
                <w:rFonts w:ascii="Arial" w:hAnsi="Arial" w:cs="Arial"/>
                <w:b/>
                <w:bCs/>
                <w:color w:val="000000"/>
                <w:sz w:val="18"/>
                <w:szCs w:val="18"/>
                <w:lang w:val="en-DK" w:eastAsia="en-DK"/>
              </w:rPr>
            </w:pPr>
            <w:proofErr w:type="spellStart"/>
            <w:r w:rsidRPr="003B01C1">
              <w:rPr>
                <w:rFonts w:ascii="Arial" w:hAnsi="Arial" w:cs="Arial"/>
                <w:b/>
                <w:bCs/>
                <w:color w:val="000000"/>
                <w:sz w:val="18"/>
                <w:szCs w:val="18"/>
                <w:lang w:val="en-DK" w:eastAsia="en-DK"/>
              </w:rPr>
              <w:t>fUL</w:t>
            </w:r>
            <w:proofErr w:type="spellEnd"/>
            <w:r w:rsidRPr="003B01C1">
              <w:rPr>
                <w:rFonts w:ascii="Arial" w:hAnsi="Arial" w:cs="Arial"/>
                <w:b/>
                <w:bCs/>
                <w:color w:val="000000"/>
                <w:sz w:val="18"/>
                <w:szCs w:val="18"/>
                <w:lang w:val="en-DK" w:eastAsia="en-DK"/>
              </w:rPr>
              <w:t xml:space="preserve"> </w:t>
            </w:r>
          </w:p>
        </w:tc>
        <w:tc>
          <w:tcPr>
            <w:tcW w:w="3620" w:type="dxa"/>
            <w:gridSpan w:val="2"/>
            <w:tcBorders>
              <w:top w:val="single" w:sz="4" w:space="0" w:color="auto"/>
              <w:left w:val="nil"/>
              <w:bottom w:val="single" w:sz="4" w:space="0" w:color="auto"/>
              <w:right w:val="single" w:sz="4" w:space="0" w:color="auto"/>
            </w:tcBorders>
            <w:vAlign w:val="center"/>
            <w:hideMark/>
          </w:tcPr>
          <w:p w14:paraId="608FF40C" w14:textId="77777777" w:rsidR="002B6231" w:rsidRPr="003B01C1" w:rsidRDefault="002B6231" w:rsidP="008F0262">
            <w:pPr>
              <w:overflowPunct/>
              <w:autoSpaceDE/>
              <w:autoSpaceDN/>
              <w:adjustRightInd/>
              <w:spacing w:after="0"/>
              <w:jc w:val="center"/>
              <w:textAlignment w:val="auto"/>
              <w:rPr>
                <w:rFonts w:ascii="Arial" w:hAnsi="Arial" w:cs="Arial"/>
                <w:color w:val="000000"/>
                <w:sz w:val="18"/>
                <w:szCs w:val="18"/>
                <w:lang w:val="en-DK" w:eastAsia="en-DK"/>
              </w:rPr>
            </w:pPr>
            <w:r w:rsidRPr="003B01C1">
              <w:rPr>
                <w:rFonts w:ascii="Arial" w:hAnsi="Arial" w:cs="Arial"/>
                <w:color w:val="000000"/>
                <w:sz w:val="18"/>
                <w:szCs w:val="18"/>
                <w:lang w:val="en-DK" w:eastAsia="en-DK"/>
              </w:rPr>
              <w:t>777-787</w:t>
            </w:r>
          </w:p>
        </w:tc>
        <w:tc>
          <w:tcPr>
            <w:tcW w:w="3740" w:type="dxa"/>
            <w:gridSpan w:val="2"/>
            <w:tcBorders>
              <w:top w:val="single" w:sz="4" w:space="0" w:color="auto"/>
              <w:left w:val="nil"/>
              <w:bottom w:val="single" w:sz="4" w:space="0" w:color="auto"/>
              <w:right w:val="single" w:sz="4" w:space="0" w:color="auto"/>
            </w:tcBorders>
            <w:vAlign w:val="center"/>
            <w:hideMark/>
          </w:tcPr>
          <w:p w14:paraId="0D926613" w14:textId="77777777" w:rsidR="002B6231" w:rsidRPr="003B01C1" w:rsidRDefault="002B6231" w:rsidP="008F0262">
            <w:pPr>
              <w:overflowPunct/>
              <w:autoSpaceDE/>
              <w:autoSpaceDN/>
              <w:adjustRightInd/>
              <w:spacing w:after="0"/>
              <w:jc w:val="center"/>
              <w:textAlignment w:val="auto"/>
              <w:rPr>
                <w:rFonts w:ascii="Arial" w:hAnsi="Arial" w:cs="Arial"/>
                <w:color w:val="000000"/>
                <w:sz w:val="18"/>
                <w:szCs w:val="18"/>
                <w:lang w:val="en-DK" w:eastAsia="en-DK"/>
              </w:rPr>
            </w:pPr>
            <w:r w:rsidRPr="003B01C1">
              <w:rPr>
                <w:rFonts w:ascii="Arial" w:hAnsi="Arial" w:cs="Arial"/>
                <w:color w:val="000000"/>
                <w:sz w:val="18"/>
                <w:szCs w:val="18"/>
                <w:lang w:val="en-DK" w:eastAsia="en-DK"/>
              </w:rPr>
              <w:t>3300-4200</w:t>
            </w:r>
          </w:p>
        </w:tc>
      </w:tr>
      <w:tr w:rsidR="002B6231" w:rsidRPr="003B01C1" w14:paraId="660BF0AF" w14:textId="77777777" w:rsidTr="008F0262">
        <w:trPr>
          <w:trHeight w:val="240"/>
        </w:trPr>
        <w:tc>
          <w:tcPr>
            <w:tcW w:w="2760" w:type="dxa"/>
            <w:tcBorders>
              <w:top w:val="nil"/>
              <w:left w:val="single" w:sz="4" w:space="0" w:color="auto"/>
              <w:bottom w:val="single" w:sz="4" w:space="0" w:color="auto"/>
              <w:right w:val="single" w:sz="4" w:space="0" w:color="auto"/>
            </w:tcBorders>
            <w:vAlign w:val="center"/>
            <w:hideMark/>
          </w:tcPr>
          <w:p w14:paraId="17D7553F" w14:textId="77777777" w:rsidR="002B6231" w:rsidRPr="003B01C1" w:rsidRDefault="002B6231" w:rsidP="008F0262">
            <w:pPr>
              <w:overflowPunct/>
              <w:autoSpaceDE/>
              <w:autoSpaceDN/>
              <w:adjustRightInd/>
              <w:spacing w:after="0"/>
              <w:jc w:val="center"/>
              <w:textAlignment w:val="auto"/>
              <w:rPr>
                <w:rFonts w:ascii="Arial" w:hAnsi="Arial" w:cs="Arial"/>
                <w:b/>
                <w:bCs/>
                <w:color w:val="000000"/>
                <w:sz w:val="18"/>
                <w:szCs w:val="18"/>
                <w:lang w:val="en-DK" w:eastAsia="en-DK"/>
              </w:rPr>
            </w:pPr>
            <w:proofErr w:type="spellStart"/>
            <w:r w:rsidRPr="003B01C1">
              <w:rPr>
                <w:rFonts w:ascii="Arial" w:hAnsi="Arial" w:cs="Arial"/>
                <w:b/>
                <w:bCs/>
                <w:color w:val="000000"/>
                <w:sz w:val="18"/>
                <w:szCs w:val="18"/>
                <w:lang w:val="en-DK" w:eastAsia="en-DK"/>
              </w:rPr>
              <w:t>fDL</w:t>
            </w:r>
            <w:proofErr w:type="spellEnd"/>
          </w:p>
        </w:tc>
        <w:tc>
          <w:tcPr>
            <w:tcW w:w="3620" w:type="dxa"/>
            <w:gridSpan w:val="2"/>
            <w:tcBorders>
              <w:top w:val="single" w:sz="4" w:space="0" w:color="auto"/>
              <w:left w:val="nil"/>
              <w:bottom w:val="single" w:sz="4" w:space="0" w:color="auto"/>
              <w:right w:val="single" w:sz="4" w:space="0" w:color="auto"/>
            </w:tcBorders>
            <w:vAlign w:val="center"/>
            <w:hideMark/>
          </w:tcPr>
          <w:p w14:paraId="3AEE1207" w14:textId="77777777" w:rsidR="002B6231" w:rsidRPr="003B01C1" w:rsidRDefault="002B6231" w:rsidP="008F0262">
            <w:pPr>
              <w:overflowPunct/>
              <w:autoSpaceDE/>
              <w:autoSpaceDN/>
              <w:adjustRightInd/>
              <w:spacing w:after="0"/>
              <w:jc w:val="center"/>
              <w:textAlignment w:val="auto"/>
              <w:rPr>
                <w:rFonts w:ascii="Arial" w:hAnsi="Arial" w:cs="Arial"/>
                <w:color w:val="000000"/>
                <w:sz w:val="18"/>
                <w:szCs w:val="18"/>
                <w:lang w:val="en-DK" w:eastAsia="en-DK"/>
              </w:rPr>
            </w:pPr>
            <w:r w:rsidRPr="003B01C1">
              <w:rPr>
                <w:rFonts w:ascii="Arial" w:hAnsi="Arial" w:cs="Arial"/>
                <w:color w:val="000000"/>
                <w:sz w:val="18"/>
                <w:szCs w:val="18"/>
                <w:lang w:val="en-DK" w:eastAsia="en-DK"/>
              </w:rPr>
              <w:t>746-756</w:t>
            </w:r>
          </w:p>
        </w:tc>
        <w:tc>
          <w:tcPr>
            <w:tcW w:w="1600" w:type="dxa"/>
            <w:tcBorders>
              <w:top w:val="nil"/>
              <w:left w:val="nil"/>
              <w:bottom w:val="single" w:sz="4" w:space="0" w:color="auto"/>
              <w:right w:val="single" w:sz="4" w:space="0" w:color="auto"/>
            </w:tcBorders>
            <w:vAlign w:val="center"/>
            <w:hideMark/>
          </w:tcPr>
          <w:p w14:paraId="5A365C9A" w14:textId="77777777" w:rsidR="002B6231" w:rsidRPr="003B01C1" w:rsidRDefault="002B6231" w:rsidP="008F0262">
            <w:pPr>
              <w:overflowPunct/>
              <w:autoSpaceDE/>
              <w:autoSpaceDN/>
              <w:adjustRightInd/>
              <w:spacing w:after="0"/>
              <w:jc w:val="center"/>
              <w:textAlignment w:val="auto"/>
              <w:rPr>
                <w:rFonts w:ascii="Arial" w:hAnsi="Arial" w:cs="Arial"/>
                <w:color w:val="000000"/>
                <w:sz w:val="18"/>
                <w:szCs w:val="18"/>
                <w:lang w:val="en-DK" w:eastAsia="en-DK"/>
              </w:rPr>
            </w:pPr>
            <w:r w:rsidRPr="003B01C1">
              <w:rPr>
                <w:rFonts w:ascii="Arial" w:hAnsi="Arial" w:cs="Arial"/>
                <w:color w:val="000000"/>
                <w:sz w:val="18"/>
                <w:szCs w:val="18"/>
                <w:lang w:val="en-DK" w:eastAsia="en-DK"/>
              </w:rPr>
              <w:t>N/A</w:t>
            </w:r>
          </w:p>
        </w:tc>
        <w:tc>
          <w:tcPr>
            <w:tcW w:w="2140" w:type="dxa"/>
            <w:tcBorders>
              <w:top w:val="nil"/>
              <w:left w:val="nil"/>
              <w:bottom w:val="single" w:sz="4" w:space="0" w:color="auto"/>
              <w:right w:val="single" w:sz="4" w:space="0" w:color="auto"/>
            </w:tcBorders>
            <w:vAlign w:val="center"/>
            <w:hideMark/>
          </w:tcPr>
          <w:p w14:paraId="728B536A" w14:textId="77777777" w:rsidR="002B6231" w:rsidRPr="003B01C1" w:rsidRDefault="002B6231" w:rsidP="008F0262">
            <w:pPr>
              <w:overflowPunct/>
              <w:autoSpaceDE/>
              <w:autoSpaceDN/>
              <w:adjustRightInd/>
              <w:spacing w:after="0"/>
              <w:jc w:val="center"/>
              <w:textAlignment w:val="auto"/>
              <w:rPr>
                <w:rFonts w:ascii="Arial" w:hAnsi="Arial" w:cs="Arial"/>
                <w:color w:val="000000"/>
                <w:sz w:val="18"/>
                <w:szCs w:val="18"/>
                <w:lang w:val="en-DK" w:eastAsia="en-DK"/>
              </w:rPr>
            </w:pPr>
            <w:r w:rsidRPr="003B01C1">
              <w:rPr>
                <w:rFonts w:ascii="Arial" w:hAnsi="Arial" w:cs="Arial"/>
                <w:color w:val="000000"/>
                <w:sz w:val="18"/>
                <w:szCs w:val="18"/>
                <w:lang w:val="en-DK" w:eastAsia="en-DK"/>
              </w:rPr>
              <w:t>N/A</w:t>
            </w:r>
          </w:p>
        </w:tc>
      </w:tr>
      <w:tr w:rsidR="002B6231" w:rsidRPr="003B01C1" w14:paraId="31C56A57" w14:textId="77777777" w:rsidTr="008F0262">
        <w:trPr>
          <w:trHeight w:val="240"/>
        </w:trPr>
        <w:tc>
          <w:tcPr>
            <w:tcW w:w="2760" w:type="dxa"/>
            <w:vMerge w:val="restart"/>
            <w:tcBorders>
              <w:top w:val="nil"/>
              <w:left w:val="single" w:sz="4" w:space="0" w:color="auto"/>
              <w:bottom w:val="single" w:sz="4" w:space="0" w:color="auto"/>
              <w:right w:val="single" w:sz="4" w:space="0" w:color="auto"/>
            </w:tcBorders>
            <w:vAlign w:val="center"/>
            <w:hideMark/>
          </w:tcPr>
          <w:p w14:paraId="731D480E" w14:textId="77777777" w:rsidR="002B6231" w:rsidRPr="003B01C1" w:rsidRDefault="002B6231" w:rsidP="008F0262">
            <w:pPr>
              <w:overflowPunct/>
              <w:autoSpaceDE/>
              <w:autoSpaceDN/>
              <w:adjustRightInd/>
              <w:spacing w:after="0"/>
              <w:jc w:val="center"/>
              <w:textAlignment w:val="auto"/>
              <w:rPr>
                <w:rFonts w:ascii="Arial" w:hAnsi="Arial" w:cs="Arial"/>
                <w:b/>
                <w:bCs/>
                <w:color w:val="000000"/>
                <w:sz w:val="18"/>
                <w:szCs w:val="18"/>
                <w:lang w:val="en-DK" w:eastAsia="en-DK"/>
              </w:rPr>
            </w:pPr>
            <w:r w:rsidRPr="003B01C1">
              <w:rPr>
                <w:rFonts w:ascii="Arial" w:hAnsi="Arial" w:cs="Arial"/>
                <w:b/>
                <w:bCs/>
                <w:color w:val="000000"/>
                <w:sz w:val="18"/>
                <w:szCs w:val="18"/>
                <w:lang w:val="en-DK" w:eastAsia="en-DK"/>
              </w:rPr>
              <w:t>2CCBW</w:t>
            </w:r>
            <w:r w:rsidRPr="003B01C1">
              <w:rPr>
                <w:rFonts w:ascii="Arial" w:hAnsi="Arial" w:cs="Arial"/>
                <w:b/>
                <w:bCs/>
                <w:color w:val="000000"/>
                <w:sz w:val="18"/>
                <w:szCs w:val="18"/>
                <w:vertAlign w:val="superscript"/>
                <w:lang w:val="en-DK" w:eastAsia="en-DK"/>
              </w:rPr>
              <w:t>2</w:t>
            </w:r>
          </w:p>
        </w:tc>
        <w:tc>
          <w:tcPr>
            <w:tcW w:w="2080" w:type="dxa"/>
            <w:vMerge w:val="restart"/>
            <w:tcBorders>
              <w:top w:val="nil"/>
              <w:left w:val="single" w:sz="4" w:space="0" w:color="auto"/>
              <w:bottom w:val="single" w:sz="4" w:space="0" w:color="auto"/>
              <w:right w:val="single" w:sz="4" w:space="0" w:color="auto"/>
            </w:tcBorders>
            <w:vAlign w:val="center"/>
            <w:hideMark/>
          </w:tcPr>
          <w:p w14:paraId="45624329" w14:textId="77777777" w:rsidR="002B6231" w:rsidRPr="003B01C1" w:rsidRDefault="002B6231" w:rsidP="008F0262">
            <w:pPr>
              <w:overflowPunct/>
              <w:autoSpaceDE/>
              <w:autoSpaceDN/>
              <w:adjustRightInd/>
              <w:spacing w:after="0"/>
              <w:jc w:val="center"/>
              <w:textAlignment w:val="auto"/>
              <w:rPr>
                <w:rFonts w:ascii="Arial" w:hAnsi="Arial" w:cs="Arial"/>
                <w:color w:val="000000"/>
                <w:sz w:val="18"/>
                <w:szCs w:val="18"/>
                <w:lang w:val="en-DK" w:eastAsia="en-DK"/>
              </w:rPr>
            </w:pPr>
            <w:r w:rsidRPr="003B01C1">
              <w:rPr>
                <w:rFonts w:ascii="Arial" w:hAnsi="Arial" w:cs="Arial"/>
                <w:color w:val="000000"/>
                <w:sz w:val="18"/>
                <w:szCs w:val="18"/>
                <w:lang w:val="en-DK" w:eastAsia="en-DK"/>
              </w:rPr>
              <w:t>N/A</w:t>
            </w:r>
          </w:p>
        </w:tc>
        <w:tc>
          <w:tcPr>
            <w:tcW w:w="1540" w:type="dxa"/>
            <w:vMerge w:val="restart"/>
            <w:tcBorders>
              <w:top w:val="nil"/>
              <w:left w:val="single" w:sz="4" w:space="0" w:color="auto"/>
              <w:bottom w:val="single" w:sz="4" w:space="0" w:color="auto"/>
              <w:right w:val="single" w:sz="4" w:space="0" w:color="auto"/>
            </w:tcBorders>
            <w:vAlign w:val="center"/>
            <w:hideMark/>
          </w:tcPr>
          <w:p w14:paraId="65B76252" w14:textId="77777777" w:rsidR="002B6231" w:rsidRPr="003B01C1" w:rsidRDefault="002B6231" w:rsidP="008F0262">
            <w:pPr>
              <w:overflowPunct/>
              <w:autoSpaceDE/>
              <w:autoSpaceDN/>
              <w:adjustRightInd/>
              <w:spacing w:after="0"/>
              <w:jc w:val="center"/>
              <w:textAlignment w:val="auto"/>
              <w:rPr>
                <w:rFonts w:ascii="Arial" w:hAnsi="Arial" w:cs="Arial"/>
                <w:color w:val="000000"/>
                <w:sz w:val="18"/>
                <w:szCs w:val="18"/>
                <w:lang w:val="en-DK" w:eastAsia="en-DK"/>
              </w:rPr>
            </w:pPr>
            <w:r w:rsidRPr="003B01C1">
              <w:rPr>
                <w:rFonts w:ascii="Arial" w:hAnsi="Arial" w:cs="Arial"/>
                <w:color w:val="000000"/>
                <w:sz w:val="18"/>
                <w:szCs w:val="18"/>
                <w:lang w:val="en-DK" w:eastAsia="en-DK"/>
              </w:rPr>
              <w:t>N/A</w:t>
            </w:r>
          </w:p>
        </w:tc>
        <w:tc>
          <w:tcPr>
            <w:tcW w:w="1600" w:type="dxa"/>
            <w:tcBorders>
              <w:top w:val="nil"/>
              <w:left w:val="nil"/>
              <w:bottom w:val="single" w:sz="4" w:space="0" w:color="auto"/>
              <w:right w:val="single" w:sz="4" w:space="0" w:color="auto"/>
            </w:tcBorders>
            <w:vAlign w:val="center"/>
            <w:hideMark/>
          </w:tcPr>
          <w:p w14:paraId="4743C93E" w14:textId="77777777" w:rsidR="002B6231" w:rsidRPr="003B01C1" w:rsidRDefault="002B6231" w:rsidP="008F0262">
            <w:pPr>
              <w:overflowPunct/>
              <w:autoSpaceDE/>
              <w:autoSpaceDN/>
              <w:adjustRightInd/>
              <w:spacing w:after="0"/>
              <w:jc w:val="center"/>
              <w:textAlignment w:val="auto"/>
              <w:rPr>
                <w:rFonts w:ascii="Arial" w:hAnsi="Arial" w:cs="Arial"/>
                <w:color w:val="000000"/>
                <w:sz w:val="18"/>
                <w:szCs w:val="18"/>
                <w:lang w:val="en-DK" w:eastAsia="en-DK"/>
              </w:rPr>
            </w:pPr>
            <w:r w:rsidRPr="003B01C1">
              <w:rPr>
                <w:rFonts w:ascii="Arial" w:hAnsi="Arial" w:cs="Arial"/>
                <w:color w:val="000000"/>
                <w:sz w:val="18"/>
                <w:szCs w:val="18"/>
                <w:lang w:val="en-DK" w:eastAsia="en-DK"/>
              </w:rPr>
              <w:t xml:space="preserve">Minimum </w:t>
            </w:r>
          </w:p>
        </w:tc>
        <w:tc>
          <w:tcPr>
            <w:tcW w:w="2140" w:type="dxa"/>
            <w:tcBorders>
              <w:top w:val="nil"/>
              <w:left w:val="nil"/>
              <w:bottom w:val="single" w:sz="4" w:space="0" w:color="auto"/>
              <w:right w:val="single" w:sz="4" w:space="0" w:color="auto"/>
            </w:tcBorders>
            <w:vAlign w:val="center"/>
            <w:hideMark/>
          </w:tcPr>
          <w:p w14:paraId="0E8C271E" w14:textId="77777777" w:rsidR="002B6231" w:rsidRPr="003B01C1" w:rsidRDefault="002B6231" w:rsidP="008F0262">
            <w:pPr>
              <w:overflowPunct/>
              <w:autoSpaceDE/>
              <w:autoSpaceDN/>
              <w:adjustRightInd/>
              <w:spacing w:after="0"/>
              <w:jc w:val="center"/>
              <w:textAlignment w:val="auto"/>
              <w:rPr>
                <w:rFonts w:ascii="Arial" w:hAnsi="Arial" w:cs="Arial"/>
                <w:color w:val="000000"/>
                <w:sz w:val="18"/>
                <w:szCs w:val="18"/>
                <w:lang w:val="en-DK" w:eastAsia="en-DK"/>
              </w:rPr>
            </w:pPr>
            <w:r w:rsidRPr="003B01C1">
              <w:rPr>
                <w:rFonts w:ascii="Arial" w:hAnsi="Arial" w:cs="Arial"/>
                <w:color w:val="000000"/>
                <w:sz w:val="18"/>
                <w:szCs w:val="18"/>
                <w:lang w:val="en-DK" w:eastAsia="en-DK"/>
              </w:rPr>
              <w:t>Maximum</w:t>
            </w:r>
          </w:p>
        </w:tc>
      </w:tr>
      <w:tr w:rsidR="002B6231" w:rsidRPr="003B01C1" w14:paraId="028DF17B" w14:textId="77777777" w:rsidTr="008F0262">
        <w:trPr>
          <w:trHeight w:val="240"/>
        </w:trPr>
        <w:tc>
          <w:tcPr>
            <w:tcW w:w="2760" w:type="dxa"/>
            <w:vMerge/>
            <w:tcBorders>
              <w:top w:val="nil"/>
              <w:left w:val="single" w:sz="4" w:space="0" w:color="auto"/>
              <w:bottom w:val="single" w:sz="4" w:space="0" w:color="auto"/>
              <w:right w:val="single" w:sz="4" w:space="0" w:color="auto"/>
            </w:tcBorders>
            <w:vAlign w:val="center"/>
            <w:hideMark/>
          </w:tcPr>
          <w:p w14:paraId="7D8D472C" w14:textId="77777777" w:rsidR="002B6231" w:rsidRPr="003B01C1" w:rsidRDefault="002B6231" w:rsidP="008F0262">
            <w:pPr>
              <w:overflowPunct/>
              <w:autoSpaceDE/>
              <w:autoSpaceDN/>
              <w:adjustRightInd/>
              <w:spacing w:after="0"/>
              <w:textAlignment w:val="auto"/>
              <w:rPr>
                <w:rFonts w:ascii="Arial" w:hAnsi="Arial" w:cs="Arial"/>
                <w:b/>
                <w:bCs/>
                <w:color w:val="000000"/>
                <w:sz w:val="18"/>
                <w:szCs w:val="18"/>
                <w:lang w:val="en-DK" w:eastAsia="en-DK"/>
              </w:rPr>
            </w:pPr>
          </w:p>
        </w:tc>
        <w:tc>
          <w:tcPr>
            <w:tcW w:w="2080" w:type="dxa"/>
            <w:vMerge/>
            <w:tcBorders>
              <w:top w:val="nil"/>
              <w:left w:val="single" w:sz="4" w:space="0" w:color="auto"/>
              <w:bottom w:val="single" w:sz="4" w:space="0" w:color="auto"/>
              <w:right w:val="single" w:sz="4" w:space="0" w:color="auto"/>
            </w:tcBorders>
            <w:vAlign w:val="center"/>
            <w:hideMark/>
          </w:tcPr>
          <w:p w14:paraId="2FF04C56" w14:textId="77777777" w:rsidR="002B6231" w:rsidRPr="003B01C1" w:rsidRDefault="002B6231" w:rsidP="008F0262">
            <w:pPr>
              <w:overflowPunct/>
              <w:autoSpaceDE/>
              <w:autoSpaceDN/>
              <w:adjustRightInd/>
              <w:spacing w:after="0"/>
              <w:textAlignment w:val="auto"/>
              <w:rPr>
                <w:rFonts w:ascii="Arial" w:hAnsi="Arial" w:cs="Arial"/>
                <w:color w:val="000000"/>
                <w:sz w:val="18"/>
                <w:szCs w:val="18"/>
                <w:lang w:val="en-DK" w:eastAsia="en-DK"/>
              </w:rPr>
            </w:pPr>
          </w:p>
        </w:tc>
        <w:tc>
          <w:tcPr>
            <w:tcW w:w="1540" w:type="dxa"/>
            <w:vMerge/>
            <w:tcBorders>
              <w:top w:val="nil"/>
              <w:left w:val="single" w:sz="4" w:space="0" w:color="auto"/>
              <w:bottom w:val="single" w:sz="4" w:space="0" w:color="auto"/>
              <w:right w:val="single" w:sz="4" w:space="0" w:color="auto"/>
            </w:tcBorders>
            <w:vAlign w:val="center"/>
            <w:hideMark/>
          </w:tcPr>
          <w:p w14:paraId="30AD41B4" w14:textId="77777777" w:rsidR="002B6231" w:rsidRPr="003B01C1" w:rsidRDefault="002B6231" w:rsidP="008F0262">
            <w:pPr>
              <w:overflowPunct/>
              <w:autoSpaceDE/>
              <w:autoSpaceDN/>
              <w:adjustRightInd/>
              <w:spacing w:after="0"/>
              <w:textAlignment w:val="auto"/>
              <w:rPr>
                <w:rFonts w:ascii="Arial" w:hAnsi="Arial" w:cs="Arial"/>
                <w:color w:val="000000"/>
                <w:sz w:val="18"/>
                <w:szCs w:val="18"/>
                <w:lang w:val="en-DK" w:eastAsia="en-DK"/>
              </w:rPr>
            </w:pPr>
          </w:p>
        </w:tc>
        <w:tc>
          <w:tcPr>
            <w:tcW w:w="3740" w:type="dxa"/>
            <w:gridSpan w:val="2"/>
            <w:tcBorders>
              <w:top w:val="single" w:sz="4" w:space="0" w:color="auto"/>
              <w:left w:val="nil"/>
              <w:bottom w:val="single" w:sz="4" w:space="0" w:color="auto"/>
              <w:right w:val="single" w:sz="4" w:space="0" w:color="auto"/>
            </w:tcBorders>
            <w:vAlign w:val="center"/>
            <w:hideMark/>
          </w:tcPr>
          <w:p w14:paraId="01BE74A8" w14:textId="77777777" w:rsidR="002B6231" w:rsidRPr="003B01C1" w:rsidRDefault="002B6231" w:rsidP="008F0262">
            <w:pPr>
              <w:overflowPunct/>
              <w:autoSpaceDE/>
              <w:autoSpaceDN/>
              <w:adjustRightInd/>
              <w:spacing w:after="0"/>
              <w:jc w:val="center"/>
              <w:textAlignment w:val="auto"/>
              <w:rPr>
                <w:rFonts w:ascii="Arial" w:hAnsi="Arial" w:cs="Arial"/>
                <w:color w:val="000000"/>
                <w:sz w:val="18"/>
                <w:szCs w:val="18"/>
                <w:lang w:val="en-DK" w:eastAsia="en-DK"/>
              </w:rPr>
            </w:pPr>
            <w:r w:rsidRPr="003B01C1">
              <w:rPr>
                <w:rFonts w:ascii="Arial" w:hAnsi="Arial" w:cs="Arial"/>
                <w:color w:val="000000"/>
                <w:sz w:val="18"/>
                <w:szCs w:val="18"/>
                <w:lang w:val="en-DK" w:eastAsia="en-DK"/>
              </w:rPr>
              <w:t>0 -200</w:t>
            </w:r>
          </w:p>
        </w:tc>
      </w:tr>
      <w:tr w:rsidR="002B6231" w:rsidRPr="003B01C1" w14:paraId="2F69D512" w14:textId="77777777" w:rsidTr="008F0262">
        <w:trPr>
          <w:trHeight w:val="240"/>
        </w:trPr>
        <w:tc>
          <w:tcPr>
            <w:tcW w:w="2760" w:type="dxa"/>
            <w:tcBorders>
              <w:top w:val="nil"/>
              <w:left w:val="single" w:sz="4" w:space="0" w:color="auto"/>
              <w:bottom w:val="single" w:sz="4" w:space="0" w:color="auto"/>
              <w:right w:val="single" w:sz="4" w:space="0" w:color="auto"/>
            </w:tcBorders>
            <w:vAlign w:val="center"/>
            <w:hideMark/>
          </w:tcPr>
          <w:p w14:paraId="1A75A1C1" w14:textId="77777777" w:rsidR="002B6231" w:rsidRPr="003B01C1" w:rsidRDefault="002B6231" w:rsidP="008F0262">
            <w:pPr>
              <w:overflowPunct/>
              <w:autoSpaceDE/>
              <w:autoSpaceDN/>
              <w:adjustRightInd/>
              <w:spacing w:after="0"/>
              <w:jc w:val="center"/>
              <w:textAlignment w:val="auto"/>
              <w:rPr>
                <w:rFonts w:ascii="Arial" w:hAnsi="Arial" w:cs="Arial"/>
                <w:b/>
                <w:bCs/>
                <w:color w:val="000000"/>
                <w:sz w:val="18"/>
                <w:szCs w:val="18"/>
                <w:lang w:val="en-DK" w:eastAsia="en-DK"/>
              </w:rPr>
            </w:pPr>
            <w:r w:rsidRPr="003B01C1">
              <w:rPr>
                <w:rFonts w:ascii="Arial" w:hAnsi="Arial" w:cs="Arial"/>
                <w:b/>
                <w:bCs/>
                <w:color w:val="000000"/>
                <w:sz w:val="18"/>
                <w:szCs w:val="18"/>
                <w:lang w:val="en-DK" w:eastAsia="en-DK"/>
              </w:rPr>
              <w:t>IMD3 products</w:t>
            </w:r>
          </w:p>
        </w:tc>
        <w:tc>
          <w:tcPr>
            <w:tcW w:w="2080" w:type="dxa"/>
            <w:tcBorders>
              <w:top w:val="nil"/>
              <w:left w:val="nil"/>
              <w:bottom w:val="single" w:sz="4" w:space="0" w:color="auto"/>
              <w:right w:val="single" w:sz="4" w:space="0" w:color="auto"/>
            </w:tcBorders>
            <w:vAlign w:val="center"/>
            <w:hideMark/>
          </w:tcPr>
          <w:p w14:paraId="2DCB17B7" w14:textId="77777777" w:rsidR="002B6231" w:rsidRPr="003B01C1" w:rsidRDefault="002B6231" w:rsidP="008F0262">
            <w:pPr>
              <w:overflowPunct/>
              <w:autoSpaceDE/>
              <w:autoSpaceDN/>
              <w:adjustRightInd/>
              <w:spacing w:after="0"/>
              <w:jc w:val="center"/>
              <w:textAlignment w:val="auto"/>
              <w:rPr>
                <w:rFonts w:ascii="Arial" w:hAnsi="Arial" w:cs="Arial"/>
                <w:color w:val="000000"/>
                <w:sz w:val="18"/>
                <w:szCs w:val="18"/>
                <w:lang w:val="en-DK" w:eastAsia="en-DK"/>
              </w:rPr>
            </w:pPr>
            <w:r w:rsidRPr="003B01C1">
              <w:rPr>
                <w:rFonts w:ascii="Arial" w:hAnsi="Arial" w:cs="Arial"/>
                <w:color w:val="000000"/>
                <w:sz w:val="18"/>
                <w:szCs w:val="18"/>
                <w:lang w:val="en-DK" w:eastAsia="en-DK"/>
              </w:rPr>
              <w:t>fxUL_low-max2CCBW</w:t>
            </w:r>
          </w:p>
        </w:tc>
        <w:tc>
          <w:tcPr>
            <w:tcW w:w="1540" w:type="dxa"/>
            <w:tcBorders>
              <w:top w:val="nil"/>
              <w:left w:val="nil"/>
              <w:bottom w:val="single" w:sz="4" w:space="0" w:color="auto"/>
              <w:right w:val="single" w:sz="4" w:space="0" w:color="auto"/>
            </w:tcBorders>
            <w:vAlign w:val="center"/>
            <w:hideMark/>
          </w:tcPr>
          <w:p w14:paraId="635998F2" w14:textId="77777777" w:rsidR="002B6231" w:rsidRPr="003B01C1" w:rsidRDefault="002B6231" w:rsidP="008F0262">
            <w:pPr>
              <w:overflowPunct/>
              <w:autoSpaceDE/>
              <w:autoSpaceDN/>
              <w:adjustRightInd/>
              <w:spacing w:after="0"/>
              <w:jc w:val="center"/>
              <w:textAlignment w:val="auto"/>
              <w:rPr>
                <w:rFonts w:ascii="Arial" w:hAnsi="Arial" w:cs="Arial"/>
                <w:color w:val="000000"/>
                <w:sz w:val="18"/>
                <w:szCs w:val="18"/>
                <w:lang w:val="en-DK" w:eastAsia="en-DK"/>
              </w:rPr>
            </w:pPr>
            <w:proofErr w:type="spellStart"/>
            <w:r w:rsidRPr="003B01C1">
              <w:rPr>
                <w:rFonts w:ascii="Arial" w:hAnsi="Arial" w:cs="Arial"/>
                <w:color w:val="000000"/>
                <w:sz w:val="18"/>
                <w:szCs w:val="18"/>
                <w:lang w:val="en-DK" w:eastAsia="en-DK"/>
              </w:rPr>
              <w:t>fxUL_low</w:t>
            </w:r>
            <w:proofErr w:type="spellEnd"/>
          </w:p>
        </w:tc>
        <w:tc>
          <w:tcPr>
            <w:tcW w:w="1600" w:type="dxa"/>
            <w:tcBorders>
              <w:top w:val="nil"/>
              <w:left w:val="nil"/>
              <w:bottom w:val="single" w:sz="4" w:space="0" w:color="auto"/>
              <w:right w:val="single" w:sz="4" w:space="0" w:color="auto"/>
            </w:tcBorders>
            <w:vAlign w:val="center"/>
            <w:hideMark/>
          </w:tcPr>
          <w:p w14:paraId="7F4D5EE4" w14:textId="77777777" w:rsidR="002B6231" w:rsidRPr="003B01C1" w:rsidRDefault="002B6231" w:rsidP="008F0262">
            <w:pPr>
              <w:overflowPunct/>
              <w:autoSpaceDE/>
              <w:autoSpaceDN/>
              <w:adjustRightInd/>
              <w:spacing w:after="0"/>
              <w:jc w:val="center"/>
              <w:textAlignment w:val="auto"/>
              <w:rPr>
                <w:rFonts w:ascii="Arial" w:hAnsi="Arial" w:cs="Arial"/>
                <w:color w:val="000000"/>
                <w:sz w:val="18"/>
                <w:szCs w:val="18"/>
                <w:lang w:val="en-DK" w:eastAsia="en-DK"/>
              </w:rPr>
            </w:pPr>
            <w:proofErr w:type="spellStart"/>
            <w:r w:rsidRPr="003B01C1">
              <w:rPr>
                <w:rFonts w:ascii="Arial" w:hAnsi="Arial" w:cs="Arial"/>
                <w:color w:val="000000"/>
                <w:sz w:val="18"/>
                <w:szCs w:val="18"/>
                <w:lang w:val="en-DK" w:eastAsia="en-DK"/>
              </w:rPr>
              <w:t>fxUL_high</w:t>
            </w:r>
            <w:proofErr w:type="spellEnd"/>
          </w:p>
        </w:tc>
        <w:tc>
          <w:tcPr>
            <w:tcW w:w="2140" w:type="dxa"/>
            <w:tcBorders>
              <w:top w:val="nil"/>
              <w:left w:val="nil"/>
              <w:bottom w:val="single" w:sz="4" w:space="0" w:color="auto"/>
              <w:right w:val="single" w:sz="4" w:space="0" w:color="auto"/>
            </w:tcBorders>
            <w:vAlign w:val="center"/>
            <w:hideMark/>
          </w:tcPr>
          <w:p w14:paraId="563E4F02" w14:textId="77777777" w:rsidR="002B6231" w:rsidRPr="003B01C1" w:rsidRDefault="002B6231" w:rsidP="008F0262">
            <w:pPr>
              <w:overflowPunct/>
              <w:autoSpaceDE/>
              <w:autoSpaceDN/>
              <w:adjustRightInd/>
              <w:spacing w:after="0"/>
              <w:jc w:val="center"/>
              <w:textAlignment w:val="auto"/>
              <w:rPr>
                <w:rFonts w:ascii="Arial" w:hAnsi="Arial" w:cs="Arial"/>
                <w:color w:val="000000"/>
                <w:sz w:val="18"/>
                <w:szCs w:val="18"/>
                <w:lang w:val="en-DK" w:eastAsia="en-DK"/>
              </w:rPr>
            </w:pPr>
            <w:r w:rsidRPr="003B01C1">
              <w:rPr>
                <w:rFonts w:ascii="Arial" w:hAnsi="Arial" w:cs="Arial"/>
                <w:color w:val="000000"/>
                <w:sz w:val="18"/>
                <w:szCs w:val="18"/>
                <w:lang w:val="en-DK" w:eastAsia="en-DK"/>
              </w:rPr>
              <w:t>fxUL_high+max2CCBW</w:t>
            </w:r>
          </w:p>
        </w:tc>
      </w:tr>
      <w:tr w:rsidR="002B6231" w:rsidRPr="003B01C1" w14:paraId="7135CAEF" w14:textId="77777777" w:rsidTr="008F0262">
        <w:trPr>
          <w:trHeight w:val="240"/>
        </w:trPr>
        <w:tc>
          <w:tcPr>
            <w:tcW w:w="2760" w:type="dxa"/>
            <w:tcBorders>
              <w:top w:val="nil"/>
              <w:left w:val="single" w:sz="4" w:space="0" w:color="auto"/>
              <w:bottom w:val="single" w:sz="4" w:space="0" w:color="auto"/>
              <w:right w:val="single" w:sz="4" w:space="0" w:color="auto"/>
            </w:tcBorders>
            <w:vAlign w:val="center"/>
            <w:hideMark/>
          </w:tcPr>
          <w:p w14:paraId="0A1FE91C" w14:textId="77777777" w:rsidR="002B6231" w:rsidRPr="003B01C1" w:rsidRDefault="002B6231" w:rsidP="008F0262">
            <w:pPr>
              <w:overflowPunct/>
              <w:autoSpaceDE/>
              <w:autoSpaceDN/>
              <w:adjustRightInd/>
              <w:spacing w:after="0"/>
              <w:jc w:val="center"/>
              <w:textAlignment w:val="auto"/>
              <w:rPr>
                <w:rFonts w:ascii="Arial" w:hAnsi="Arial" w:cs="Arial"/>
                <w:b/>
                <w:bCs/>
                <w:color w:val="000000"/>
                <w:sz w:val="18"/>
                <w:szCs w:val="18"/>
                <w:lang w:val="en-DK" w:eastAsia="en-DK"/>
              </w:rPr>
            </w:pPr>
            <w:r w:rsidRPr="003B01C1">
              <w:rPr>
                <w:rFonts w:ascii="Arial" w:hAnsi="Arial" w:cs="Arial"/>
                <w:b/>
                <w:bCs/>
                <w:color w:val="000000"/>
                <w:sz w:val="18"/>
                <w:szCs w:val="18"/>
                <w:lang w:val="en-DK" w:eastAsia="en-DK"/>
              </w:rPr>
              <w:t>IMD3 (MHz)</w:t>
            </w:r>
          </w:p>
        </w:tc>
        <w:tc>
          <w:tcPr>
            <w:tcW w:w="3620" w:type="dxa"/>
            <w:gridSpan w:val="2"/>
            <w:tcBorders>
              <w:top w:val="single" w:sz="4" w:space="0" w:color="auto"/>
              <w:left w:val="nil"/>
              <w:bottom w:val="single" w:sz="4" w:space="0" w:color="auto"/>
              <w:right w:val="single" w:sz="4" w:space="0" w:color="auto"/>
            </w:tcBorders>
            <w:vAlign w:val="center"/>
            <w:hideMark/>
          </w:tcPr>
          <w:p w14:paraId="053E9B49" w14:textId="77777777" w:rsidR="002B6231" w:rsidRPr="003B01C1" w:rsidRDefault="002B6231" w:rsidP="008F0262">
            <w:pPr>
              <w:overflowPunct/>
              <w:autoSpaceDE/>
              <w:autoSpaceDN/>
              <w:adjustRightInd/>
              <w:spacing w:after="0"/>
              <w:jc w:val="center"/>
              <w:textAlignment w:val="auto"/>
              <w:rPr>
                <w:rFonts w:ascii="Arial" w:hAnsi="Arial" w:cs="Arial"/>
                <w:color w:val="000000"/>
                <w:sz w:val="18"/>
                <w:szCs w:val="18"/>
                <w:lang w:val="en-DK" w:eastAsia="en-DK"/>
              </w:rPr>
            </w:pPr>
            <w:r w:rsidRPr="003B01C1">
              <w:rPr>
                <w:rFonts w:ascii="Arial" w:hAnsi="Arial" w:cs="Arial"/>
                <w:color w:val="000000"/>
                <w:sz w:val="18"/>
                <w:szCs w:val="18"/>
                <w:lang w:val="en-DK" w:eastAsia="en-DK"/>
              </w:rPr>
              <w:t>577-777</w:t>
            </w:r>
          </w:p>
        </w:tc>
        <w:tc>
          <w:tcPr>
            <w:tcW w:w="3740" w:type="dxa"/>
            <w:gridSpan w:val="2"/>
            <w:tcBorders>
              <w:top w:val="single" w:sz="4" w:space="0" w:color="auto"/>
              <w:left w:val="nil"/>
              <w:bottom w:val="single" w:sz="4" w:space="0" w:color="auto"/>
              <w:right w:val="single" w:sz="4" w:space="0" w:color="auto"/>
            </w:tcBorders>
            <w:vAlign w:val="center"/>
            <w:hideMark/>
          </w:tcPr>
          <w:p w14:paraId="4DD7F744" w14:textId="77777777" w:rsidR="002B6231" w:rsidRPr="003B01C1" w:rsidRDefault="002B6231" w:rsidP="008F0262">
            <w:pPr>
              <w:overflowPunct/>
              <w:autoSpaceDE/>
              <w:autoSpaceDN/>
              <w:adjustRightInd/>
              <w:spacing w:after="0"/>
              <w:jc w:val="center"/>
              <w:textAlignment w:val="auto"/>
              <w:rPr>
                <w:rFonts w:ascii="Arial" w:hAnsi="Arial" w:cs="Arial"/>
                <w:color w:val="000000"/>
                <w:sz w:val="18"/>
                <w:szCs w:val="18"/>
                <w:lang w:val="en-DK" w:eastAsia="en-DK"/>
              </w:rPr>
            </w:pPr>
            <w:r w:rsidRPr="003B01C1">
              <w:rPr>
                <w:rFonts w:ascii="Arial" w:hAnsi="Arial" w:cs="Arial"/>
                <w:color w:val="000000"/>
                <w:sz w:val="18"/>
                <w:szCs w:val="18"/>
                <w:lang w:val="en-DK" w:eastAsia="en-DK"/>
              </w:rPr>
              <w:t>787-987</w:t>
            </w:r>
          </w:p>
        </w:tc>
      </w:tr>
      <w:tr w:rsidR="002B6231" w:rsidRPr="003B01C1" w14:paraId="519BFDA8" w14:textId="77777777" w:rsidTr="008F0262">
        <w:trPr>
          <w:trHeight w:val="240"/>
        </w:trPr>
        <w:tc>
          <w:tcPr>
            <w:tcW w:w="2760" w:type="dxa"/>
            <w:tcBorders>
              <w:top w:val="nil"/>
              <w:left w:val="single" w:sz="4" w:space="0" w:color="auto"/>
              <w:bottom w:val="single" w:sz="4" w:space="0" w:color="auto"/>
              <w:right w:val="single" w:sz="4" w:space="0" w:color="auto"/>
            </w:tcBorders>
            <w:vAlign w:val="center"/>
            <w:hideMark/>
          </w:tcPr>
          <w:p w14:paraId="37B72DDB" w14:textId="77777777" w:rsidR="002B6231" w:rsidRPr="003B01C1" w:rsidRDefault="002B6231" w:rsidP="008F0262">
            <w:pPr>
              <w:overflowPunct/>
              <w:autoSpaceDE/>
              <w:autoSpaceDN/>
              <w:adjustRightInd/>
              <w:spacing w:after="0"/>
              <w:jc w:val="center"/>
              <w:textAlignment w:val="auto"/>
              <w:rPr>
                <w:rFonts w:ascii="Arial" w:hAnsi="Arial" w:cs="Arial"/>
                <w:b/>
                <w:bCs/>
                <w:color w:val="000000"/>
                <w:sz w:val="18"/>
                <w:szCs w:val="18"/>
                <w:lang w:val="en-DK" w:eastAsia="en-DK"/>
              </w:rPr>
            </w:pPr>
            <w:r w:rsidRPr="003B01C1">
              <w:rPr>
                <w:rFonts w:ascii="Arial" w:hAnsi="Arial" w:cs="Arial"/>
                <w:b/>
                <w:bCs/>
                <w:color w:val="000000"/>
                <w:sz w:val="18"/>
                <w:szCs w:val="18"/>
                <w:lang w:val="en-DK" w:eastAsia="en-DK"/>
              </w:rPr>
              <w:t>Analysis</w:t>
            </w:r>
          </w:p>
        </w:tc>
        <w:tc>
          <w:tcPr>
            <w:tcW w:w="7360" w:type="dxa"/>
            <w:gridSpan w:val="4"/>
            <w:tcBorders>
              <w:top w:val="single" w:sz="4" w:space="0" w:color="auto"/>
              <w:left w:val="nil"/>
              <w:bottom w:val="single" w:sz="4" w:space="0" w:color="auto"/>
              <w:right w:val="single" w:sz="4" w:space="0" w:color="auto"/>
            </w:tcBorders>
            <w:vAlign w:val="center"/>
            <w:hideMark/>
          </w:tcPr>
          <w:p w14:paraId="09670E4B" w14:textId="77777777" w:rsidR="002B6231" w:rsidRPr="003B01C1" w:rsidRDefault="002B6231" w:rsidP="008F0262">
            <w:pPr>
              <w:overflowPunct/>
              <w:autoSpaceDE/>
              <w:autoSpaceDN/>
              <w:adjustRightInd/>
              <w:spacing w:after="0"/>
              <w:textAlignment w:val="auto"/>
              <w:rPr>
                <w:i/>
                <w:iCs/>
                <w:color w:val="FF0000"/>
                <w:lang w:val="en-DK" w:eastAsia="en-DK"/>
              </w:rPr>
            </w:pPr>
            <w:r w:rsidRPr="003B01C1">
              <w:rPr>
                <w:i/>
                <w:iCs/>
                <w:color w:val="FF0000"/>
                <w:lang w:val="en-DK" w:eastAsia="en-DK"/>
              </w:rPr>
              <w:t xml:space="preserve">There is an issue of IMD3, but no requirements, since the bands are not in same or adjacent </w:t>
            </w:r>
            <w:proofErr w:type="spellStart"/>
            <w:r w:rsidRPr="003B01C1">
              <w:rPr>
                <w:i/>
                <w:iCs/>
                <w:color w:val="FF0000"/>
                <w:lang w:val="en-DK" w:eastAsia="en-DK"/>
              </w:rPr>
              <w:t>bandgroups</w:t>
            </w:r>
            <w:proofErr w:type="spellEnd"/>
          </w:p>
        </w:tc>
      </w:tr>
      <w:tr w:rsidR="002B6231" w:rsidRPr="003B01C1" w14:paraId="1C0B5C5C" w14:textId="77777777" w:rsidTr="008F0262">
        <w:trPr>
          <w:trHeight w:val="240"/>
        </w:trPr>
        <w:tc>
          <w:tcPr>
            <w:tcW w:w="10120" w:type="dxa"/>
            <w:gridSpan w:val="5"/>
            <w:tcBorders>
              <w:top w:val="single" w:sz="4" w:space="0" w:color="auto"/>
              <w:left w:val="single" w:sz="4" w:space="0" w:color="auto"/>
              <w:bottom w:val="single" w:sz="4" w:space="0" w:color="auto"/>
              <w:right w:val="single" w:sz="4" w:space="0" w:color="auto"/>
            </w:tcBorders>
            <w:hideMark/>
          </w:tcPr>
          <w:p w14:paraId="685EE886" w14:textId="77777777" w:rsidR="002B6231" w:rsidRPr="003B01C1" w:rsidRDefault="002B6231" w:rsidP="008F0262">
            <w:pPr>
              <w:overflowPunct/>
              <w:autoSpaceDE/>
              <w:autoSpaceDN/>
              <w:adjustRightInd/>
              <w:spacing w:after="0"/>
              <w:textAlignment w:val="auto"/>
              <w:rPr>
                <w:rFonts w:ascii="Arial" w:hAnsi="Arial" w:cs="Arial"/>
                <w:color w:val="000000"/>
                <w:sz w:val="18"/>
                <w:szCs w:val="18"/>
                <w:lang w:val="en-DK" w:eastAsia="en-DK"/>
              </w:rPr>
            </w:pPr>
            <w:r w:rsidRPr="003B01C1">
              <w:rPr>
                <w:rFonts w:ascii="Arial" w:hAnsi="Arial" w:cs="Arial"/>
                <w:color w:val="000000"/>
                <w:sz w:val="18"/>
                <w:szCs w:val="18"/>
                <w:lang w:val="en-DK" w:eastAsia="en-DK"/>
              </w:rPr>
              <w:t>NOTE 1: If the two bands are not part of the same or adjacent band groups as defined in table A.1, the analysis</w:t>
            </w:r>
            <w:r w:rsidRPr="003B01C1">
              <w:rPr>
                <w:rFonts w:ascii="Arial" w:hAnsi="Arial" w:cs="Arial"/>
                <w:color w:val="000000"/>
                <w:sz w:val="18"/>
                <w:szCs w:val="18"/>
                <w:lang w:val="en-DK" w:eastAsia="en-DK"/>
              </w:rPr>
              <w:br/>
              <w:t xml:space="preserve">                can be ignored.</w:t>
            </w:r>
            <w:r w:rsidRPr="003B01C1">
              <w:rPr>
                <w:rFonts w:ascii="Arial" w:hAnsi="Arial" w:cs="Arial"/>
                <w:color w:val="000000"/>
                <w:sz w:val="18"/>
                <w:szCs w:val="18"/>
                <w:lang w:val="en-DK" w:eastAsia="en-DK"/>
              </w:rPr>
              <w:br/>
              <w:t xml:space="preserve">NOTE 2: For contiguous intra-band ULCA, the minimum and maximum separation BW are 0MHz and </w:t>
            </w:r>
            <w:proofErr w:type="gramStart"/>
            <w:r w:rsidRPr="003B01C1">
              <w:rPr>
                <w:rFonts w:ascii="Arial" w:hAnsi="Arial" w:cs="Arial"/>
                <w:color w:val="000000"/>
                <w:sz w:val="18"/>
                <w:szCs w:val="18"/>
                <w:lang w:val="en-DK" w:eastAsia="en-DK"/>
              </w:rPr>
              <w:t>Min(</w:t>
            </w:r>
            <w:proofErr w:type="spellStart"/>
            <w:proofErr w:type="gramEnd"/>
            <w:r w:rsidRPr="003B01C1">
              <w:rPr>
                <w:rFonts w:ascii="Arial" w:hAnsi="Arial" w:cs="Arial"/>
                <w:color w:val="000000"/>
                <w:sz w:val="18"/>
                <w:szCs w:val="18"/>
                <w:lang w:val="en-DK" w:eastAsia="en-DK"/>
              </w:rPr>
              <w:t>fy_high-fy_low</w:t>
            </w:r>
            <w:proofErr w:type="spellEnd"/>
            <w:r w:rsidRPr="003B01C1">
              <w:rPr>
                <w:rFonts w:ascii="Arial" w:hAnsi="Arial" w:cs="Arial"/>
                <w:color w:val="000000"/>
                <w:sz w:val="18"/>
                <w:szCs w:val="18"/>
                <w:lang w:val="en-DK" w:eastAsia="en-DK"/>
              </w:rPr>
              <w:t xml:space="preserve">,  </w:t>
            </w:r>
            <w:r w:rsidRPr="003B01C1">
              <w:rPr>
                <w:rFonts w:ascii="Arial" w:hAnsi="Arial" w:cs="Arial"/>
                <w:color w:val="000000"/>
                <w:sz w:val="18"/>
                <w:szCs w:val="18"/>
                <w:lang w:val="en-DK" w:eastAsia="en-DK"/>
              </w:rPr>
              <w:br/>
              <w:t xml:space="preserve">                 maximum aggregated BW) respectively.</w:t>
            </w:r>
          </w:p>
        </w:tc>
      </w:tr>
    </w:tbl>
    <w:p w14:paraId="7AE2FCAD" w14:textId="77777777" w:rsidR="002B6231" w:rsidRPr="00387F2B" w:rsidRDefault="002B6231" w:rsidP="002B6231">
      <w:pPr>
        <w:spacing w:after="0"/>
        <w:jc w:val="center"/>
        <w:rPr>
          <w:rFonts w:ascii="Arial" w:hAnsi="Arial" w:cs="Arial"/>
          <w:sz w:val="18"/>
          <w:szCs w:val="18"/>
        </w:rPr>
      </w:pPr>
      <w:r>
        <w:rPr>
          <w:rFonts w:ascii="Arial" w:hAnsi="Arial" w:cs="Arial"/>
          <w:sz w:val="18"/>
          <w:szCs w:val="18"/>
        </w:rPr>
        <w:fldChar w:fldCharType="end"/>
      </w:r>
    </w:p>
    <w:p w14:paraId="71046F15" w14:textId="77777777" w:rsidR="002B6231" w:rsidRDefault="002B6231" w:rsidP="002B6231">
      <w:pPr>
        <w:pStyle w:val="Heading4"/>
        <w:rPr>
          <w:rFonts w:cs="Arial"/>
          <w:szCs w:val="22"/>
          <w:lang w:val="en-US" w:eastAsia="zh-CN"/>
        </w:rPr>
      </w:pPr>
      <w:bookmarkStart w:id="47" w:name="_Toc168053455"/>
      <w:r>
        <w:t>5.x.2.3</w:t>
      </w:r>
      <w:r>
        <w:tab/>
      </w:r>
      <w:r>
        <w:rPr>
          <w:rFonts w:cs="Arial"/>
          <w:szCs w:val="22"/>
          <w:lang w:val="en-US" w:eastAsia="zh-CN"/>
        </w:rPr>
        <w:t>REFSENS requirements</w:t>
      </w:r>
      <w:bookmarkEnd w:id="47"/>
    </w:p>
    <w:bookmarkEnd w:id="1"/>
    <w:bookmarkEnd w:id="2"/>
    <w:bookmarkEnd w:id="3"/>
    <w:bookmarkEnd w:id="4"/>
    <w:bookmarkEnd w:id="5"/>
    <w:p w14:paraId="52266ABE" w14:textId="77777777" w:rsidR="002B6231" w:rsidRPr="002B6231" w:rsidRDefault="002B6231" w:rsidP="002B6231">
      <w:r w:rsidRPr="002B6231">
        <w:t xml:space="preserve">There are no additional </w:t>
      </w:r>
      <w:proofErr w:type="spellStart"/>
      <w:r w:rsidRPr="002B6231">
        <w:t>Refsens</w:t>
      </w:r>
      <w:proofErr w:type="spellEnd"/>
      <w:r w:rsidRPr="002B6231">
        <w:t xml:space="preserve"> requirements to be captured. The IMD5 case is already found in the specification and the triple beat IMD3 issue is of different band groups and therefore agreed not to be specified.</w:t>
      </w:r>
    </w:p>
    <w:p w14:paraId="07F74BA8" w14:textId="77777777" w:rsidR="002B6231" w:rsidRDefault="002B6231">
      <w:pPr>
        <w:rPr>
          <w:color w:val="0070C0"/>
        </w:rPr>
      </w:pPr>
    </w:p>
    <w:p w14:paraId="62C2391E" w14:textId="5758E287" w:rsidR="00B12FA1" w:rsidRDefault="00B12FA1">
      <w:pPr>
        <w:rPr>
          <w:color w:val="0070C0"/>
        </w:rPr>
      </w:pPr>
      <w:r w:rsidRPr="00D73233">
        <w:rPr>
          <w:color w:val="0070C0"/>
        </w:rPr>
        <w:t xml:space="preserve">************************************* </w:t>
      </w:r>
      <w:r>
        <w:rPr>
          <w:color w:val="0070C0"/>
        </w:rPr>
        <w:t>End</w:t>
      </w:r>
      <w:r w:rsidRPr="00D73233">
        <w:rPr>
          <w:color w:val="0070C0"/>
        </w:rPr>
        <w:t xml:space="preserve"> of TP****************************************</w:t>
      </w:r>
      <w:r w:rsidR="00FF756E">
        <w:rPr>
          <w:color w:val="0070C0"/>
        </w:rPr>
        <w:t>**</w:t>
      </w:r>
    </w:p>
    <w:sectPr w:rsidR="00B12FA1" w:rsidSect="009379D3">
      <w:pgSz w:w="11907" w:h="16840" w:code="9"/>
      <w:pgMar w:top="1021" w:right="1021" w:bottom="1021" w:left="1021"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9CA75" w14:textId="77777777" w:rsidR="005C0DAC" w:rsidRDefault="005C0DAC" w:rsidP="002A3CF6">
      <w:pPr>
        <w:spacing w:after="0"/>
      </w:pPr>
      <w:r>
        <w:separator/>
      </w:r>
    </w:p>
  </w:endnote>
  <w:endnote w:type="continuationSeparator" w:id="0">
    <w:p w14:paraId="5C53B86A" w14:textId="77777777" w:rsidR="005C0DAC" w:rsidRDefault="005C0DAC" w:rsidP="002A3C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549AC" w14:textId="77777777" w:rsidR="005C0DAC" w:rsidRDefault="005C0DAC" w:rsidP="002A3CF6">
      <w:pPr>
        <w:spacing w:after="0"/>
      </w:pPr>
      <w:r>
        <w:separator/>
      </w:r>
    </w:p>
  </w:footnote>
  <w:footnote w:type="continuationSeparator" w:id="0">
    <w:p w14:paraId="582C0AEF" w14:textId="77777777" w:rsidR="005C0DAC" w:rsidRDefault="005C0DAC" w:rsidP="002A3C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2437DB"/>
    <w:multiLevelType w:val="singleLevel"/>
    <w:tmpl w:val="8A2437DB"/>
    <w:lvl w:ilvl="0">
      <w:start w:val="1"/>
      <w:numFmt w:val="bullet"/>
      <w:lvlText w:val="-"/>
      <w:lvlJc w:val="left"/>
      <w:pPr>
        <w:ind w:left="720" w:hanging="360"/>
      </w:pPr>
      <w:rPr>
        <w:rFonts w:ascii="Microsoft YaHei" w:eastAsia="Microsoft YaHei" w:hAnsi="Microsoft YaHei" w:cs="Microsoft YaHei" w:hint="default"/>
      </w:rPr>
    </w:lvl>
  </w:abstractNum>
  <w:abstractNum w:abstractNumId="1" w15:restartNumberingAfterBreak="0">
    <w:nsid w:val="0F2B193A"/>
    <w:multiLevelType w:val="hybridMultilevel"/>
    <w:tmpl w:val="4D46F75A"/>
    <w:lvl w:ilvl="0" w:tplc="DF8CA19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205481049">
    <w:abstractNumId w:val="6"/>
  </w:num>
  <w:num w:numId="2" w16cid:durableId="2064870303">
    <w:abstractNumId w:val="5"/>
  </w:num>
  <w:num w:numId="3" w16cid:durableId="1387952377">
    <w:abstractNumId w:val="4"/>
  </w:num>
  <w:num w:numId="4" w16cid:durableId="557282610">
    <w:abstractNumId w:val="3"/>
  </w:num>
  <w:num w:numId="5" w16cid:durableId="1709841744">
    <w:abstractNumId w:val="0"/>
  </w:num>
  <w:num w:numId="6" w16cid:durableId="1725326004">
    <w:abstractNumId w:val="1"/>
  </w:num>
  <w:num w:numId="7" w16cid:durableId="2067410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A1"/>
    <w:rsid w:val="0000332B"/>
    <w:rsid w:val="00004C28"/>
    <w:rsid w:val="00014B5A"/>
    <w:rsid w:val="00024898"/>
    <w:rsid w:val="00035538"/>
    <w:rsid w:val="00041D72"/>
    <w:rsid w:val="00042581"/>
    <w:rsid w:val="0004424E"/>
    <w:rsid w:val="00044354"/>
    <w:rsid w:val="00050EBC"/>
    <w:rsid w:val="000601B3"/>
    <w:rsid w:val="00061A3E"/>
    <w:rsid w:val="0008003C"/>
    <w:rsid w:val="00081D3B"/>
    <w:rsid w:val="000A11AD"/>
    <w:rsid w:val="000B227A"/>
    <w:rsid w:val="000B6363"/>
    <w:rsid w:val="000B7C6C"/>
    <w:rsid w:val="000C4604"/>
    <w:rsid w:val="000D0856"/>
    <w:rsid w:val="000D7D3E"/>
    <w:rsid w:val="000E43A3"/>
    <w:rsid w:val="000E7FF7"/>
    <w:rsid w:val="000F014C"/>
    <w:rsid w:val="000F0267"/>
    <w:rsid w:val="000F1766"/>
    <w:rsid w:val="001017FD"/>
    <w:rsid w:val="00104FBE"/>
    <w:rsid w:val="00116749"/>
    <w:rsid w:val="00117B09"/>
    <w:rsid w:val="001200C2"/>
    <w:rsid w:val="0012153B"/>
    <w:rsid w:val="001272EB"/>
    <w:rsid w:val="0013019C"/>
    <w:rsid w:val="00133CD6"/>
    <w:rsid w:val="001530BF"/>
    <w:rsid w:val="001576D7"/>
    <w:rsid w:val="00157B41"/>
    <w:rsid w:val="00167919"/>
    <w:rsid w:val="00170AD6"/>
    <w:rsid w:val="00172AA0"/>
    <w:rsid w:val="00177FCA"/>
    <w:rsid w:val="00181516"/>
    <w:rsid w:val="00192128"/>
    <w:rsid w:val="001A61F3"/>
    <w:rsid w:val="001C08C2"/>
    <w:rsid w:val="001C357F"/>
    <w:rsid w:val="001D083E"/>
    <w:rsid w:val="001D3972"/>
    <w:rsid w:val="001D3B64"/>
    <w:rsid w:val="001D412A"/>
    <w:rsid w:val="001F02C6"/>
    <w:rsid w:val="001F040C"/>
    <w:rsid w:val="001F203A"/>
    <w:rsid w:val="001F70AE"/>
    <w:rsid w:val="00202DBA"/>
    <w:rsid w:val="00214286"/>
    <w:rsid w:val="0021539E"/>
    <w:rsid w:val="00217F67"/>
    <w:rsid w:val="00220909"/>
    <w:rsid w:val="00225CD6"/>
    <w:rsid w:val="0022738F"/>
    <w:rsid w:val="00230A40"/>
    <w:rsid w:val="0023787D"/>
    <w:rsid w:val="00254716"/>
    <w:rsid w:val="00255E0F"/>
    <w:rsid w:val="002602A6"/>
    <w:rsid w:val="00267299"/>
    <w:rsid w:val="002721B6"/>
    <w:rsid w:val="00274BDD"/>
    <w:rsid w:val="002753BA"/>
    <w:rsid w:val="0028484F"/>
    <w:rsid w:val="00286D93"/>
    <w:rsid w:val="00287033"/>
    <w:rsid w:val="00295FF0"/>
    <w:rsid w:val="002A3CF6"/>
    <w:rsid w:val="002A4B07"/>
    <w:rsid w:val="002A7BCC"/>
    <w:rsid w:val="002B6231"/>
    <w:rsid w:val="002C0B07"/>
    <w:rsid w:val="002C1245"/>
    <w:rsid w:val="002C2CF4"/>
    <w:rsid w:val="002C3091"/>
    <w:rsid w:val="002C3A0A"/>
    <w:rsid w:val="002C4688"/>
    <w:rsid w:val="002C68A3"/>
    <w:rsid w:val="002D0781"/>
    <w:rsid w:val="002D3AE3"/>
    <w:rsid w:val="002D5655"/>
    <w:rsid w:val="002D5938"/>
    <w:rsid w:val="002F537B"/>
    <w:rsid w:val="00300930"/>
    <w:rsid w:val="003047D7"/>
    <w:rsid w:val="003103E9"/>
    <w:rsid w:val="003107FD"/>
    <w:rsid w:val="0031323D"/>
    <w:rsid w:val="00320270"/>
    <w:rsid w:val="003203E3"/>
    <w:rsid w:val="0032649A"/>
    <w:rsid w:val="0033475E"/>
    <w:rsid w:val="00336657"/>
    <w:rsid w:val="00344670"/>
    <w:rsid w:val="00346CDD"/>
    <w:rsid w:val="0035202E"/>
    <w:rsid w:val="00353463"/>
    <w:rsid w:val="003543E5"/>
    <w:rsid w:val="00356E17"/>
    <w:rsid w:val="003573E4"/>
    <w:rsid w:val="0036582A"/>
    <w:rsid w:val="00366756"/>
    <w:rsid w:val="00370652"/>
    <w:rsid w:val="00387F2B"/>
    <w:rsid w:val="00391013"/>
    <w:rsid w:val="003A7668"/>
    <w:rsid w:val="003B01C1"/>
    <w:rsid w:val="003C568A"/>
    <w:rsid w:val="003C5AFC"/>
    <w:rsid w:val="003C72A6"/>
    <w:rsid w:val="003D38B7"/>
    <w:rsid w:val="003E31FF"/>
    <w:rsid w:val="003F1D28"/>
    <w:rsid w:val="003F2EAB"/>
    <w:rsid w:val="003F4781"/>
    <w:rsid w:val="003F4ACC"/>
    <w:rsid w:val="00400F9A"/>
    <w:rsid w:val="0040102F"/>
    <w:rsid w:val="00406361"/>
    <w:rsid w:val="00414072"/>
    <w:rsid w:val="00423549"/>
    <w:rsid w:val="00430DDB"/>
    <w:rsid w:val="00431233"/>
    <w:rsid w:val="00434E9E"/>
    <w:rsid w:val="004354D3"/>
    <w:rsid w:val="00440F5F"/>
    <w:rsid w:val="0046158D"/>
    <w:rsid w:val="00464BA9"/>
    <w:rsid w:val="00466650"/>
    <w:rsid w:val="00466D47"/>
    <w:rsid w:val="00467FD7"/>
    <w:rsid w:val="0049382E"/>
    <w:rsid w:val="00495F8E"/>
    <w:rsid w:val="004A3CA5"/>
    <w:rsid w:val="004A7FBA"/>
    <w:rsid w:val="004B47AF"/>
    <w:rsid w:val="004B5213"/>
    <w:rsid w:val="004C6314"/>
    <w:rsid w:val="004C6F33"/>
    <w:rsid w:val="004D0338"/>
    <w:rsid w:val="004D0FAA"/>
    <w:rsid w:val="004D526C"/>
    <w:rsid w:val="004D5C4B"/>
    <w:rsid w:val="004D799E"/>
    <w:rsid w:val="00502514"/>
    <w:rsid w:val="00510C9B"/>
    <w:rsid w:val="005160EE"/>
    <w:rsid w:val="00516D55"/>
    <w:rsid w:val="00521FC6"/>
    <w:rsid w:val="00530C34"/>
    <w:rsid w:val="005320CA"/>
    <w:rsid w:val="00535BF3"/>
    <w:rsid w:val="005447B9"/>
    <w:rsid w:val="00545092"/>
    <w:rsid w:val="00560344"/>
    <w:rsid w:val="005631DC"/>
    <w:rsid w:val="00563245"/>
    <w:rsid w:val="00564505"/>
    <w:rsid w:val="005701FF"/>
    <w:rsid w:val="00570C28"/>
    <w:rsid w:val="00585057"/>
    <w:rsid w:val="00585F12"/>
    <w:rsid w:val="005914B7"/>
    <w:rsid w:val="005A23FA"/>
    <w:rsid w:val="005A2717"/>
    <w:rsid w:val="005A49C7"/>
    <w:rsid w:val="005A4C50"/>
    <w:rsid w:val="005A698A"/>
    <w:rsid w:val="005C06C3"/>
    <w:rsid w:val="005C0DAC"/>
    <w:rsid w:val="005C2CA2"/>
    <w:rsid w:val="005C4A51"/>
    <w:rsid w:val="005C6F89"/>
    <w:rsid w:val="005E7D4C"/>
    <w:rsid w:val="005F4CE1"/>
    <w:rsid w:val="00605599"/>
    <w:rsid w:val="006126A6"/>
    <w:rsid w:val="00623665"/>
    <w:rsid w:val="0063049F"/>
    <w:rsid w:val="00631802"/>
    <w:rsid w:val="006322B4"/>
    <w:rsid w:val="00645DDA"/>
    <w:rsid w:val="00647061"/>
    <w:rsid w:val="0064799C"/>
    <w:rsid w:val="00650130"/>
    <w:rsid w:val="00652A97"/>
    <w:rsid w:val="006530BC"/>
    <w:rsid w:val="00660E6E"/>
    <w:rsid w:val="0066390C"/>
    <w:rsid w:val="006668EA"/>
    <w:rsid w:val="00690188"/>
    <w:rsid w:val="00695AB9"/>
    <w:rsid w:val="00697C01"/>
    <w:rsid w:val="006B16E6"/>
    <w:rsid w:val="006C00F8"/>
    <w:rsid w:val="006C081C"/>
    <w:rsid w:val="006C1F05"/>
    <w:rsid w:val="006C51D7"/>
    <w:rsid w:val="006D5C4F"/>
    <w:rsid w:val="006E0934"/>
    <w:rsid w:val="006E1923"/>
    <w:rsid w:val="006E37DE"/>
    <w:rsid w:val="006F0F6C"/>
    <w:rsid w:val="006F1B2F"/>
    <w:rsid w:val="00710662"/>
    <w:rsid w:val="007144E7"/>
    <w:rsid w:val="00717C21"/>
    <w:rsid w:val="00733368"/>
    <w:rsid w:val="00755F09"/>
    <w:rsid w:val="0075602B"/>
    <w:rsid w:val="0076062E"/>
    <w:rsid w:val="007630CE"/>
    <w:rsid w:val="00763B7B"/>
    <w:rsid w:val="00765850"/>
    <w:rsid w:val="0078424A"/>
    <w:rsid w:val="00785C2F"/>
    <w:rsid w:val="00786CEC"/>
    <w:rsid w:val="00790B6C"/>
    <w:rsid w:val="007B2C24"/>
    <w:rsid w:val="007D0066"/>
    <w:rsid w:val="007D58E6"/>
    <w:rsid w:val="007D6FA3"/>
    <w:rsid w:val="007E3C43"/>
    <w:rsid w:val="007E7BFD"/>
    <w:rsid w:val="007F1C45"/>
    <w:rsid w:val="008147BA"/>
    <w:rsid w:val="00816FB0"/>
    <w:rsid w:val="0082064B"/>
    <w:rsid w:val="008240BA"/>
    <w:rsid w:val="00837AF9"/>
    <w:rsid w:val="00837B73"/>
    <w:rsid w:val="00837D06"/>
    <w:rsid w:val="00851115"/>
    <w:rsid w:val="008601F3"/>
    <w:rsid w:val="008604C6"/>
    <w:rsid w:val="00860C4B"/>
    <w:rsid w:val="00862E45"/>
    <w:rsid w:val="008712CE"/>
    <w:rsid w:val="008731FB"/>
    <w:rsid w:val="00873BB2"/>
    <w:rsid w:val="00876988"/>
    <w:rsid w:val="008775B2"/>
    <w:rsid w:val="00877BA9"/>
    <w:rsid w:val="008858A7"/>
    <w:rsid w:val="008955A0"/>
    <w:rsid w:val="008A252B"/>
    <w:rsid w:val="008A3051"/>
    <w:rsid w:val="008B00B8"/>
    <w:rsid w:val="008B488A"/>
    <w:rsid w:val="008B4D9E"/>
    <w:rsid w:val="008C3B1A"/>
    <w:rsid w:val="008D3B7A"/>
    <w:rsid w:val="008F1EF0"/>
    <w:rsid w:val="008F34CF"/>
    <w:rsid w:val="008F5680"/>
    <w:rsid w:val="008F6C99"/>
    <w:rsid w:val="009007DB"/>
    <w:rsid w:val="009055C2"/>
    <w:rsid w:val="00910165"/>
    <w:rsid w:val="0091666A"/>
    <w:rsid w:val="00920921"/>
    <w:rsid w:val="00921802"/>
    <w:rsid w:val="0092462F"/>
    <w:rsid w:val="00930033"/>
    <w:rsid w:val="009314C9"/>
    <w:rsid w:val="009379D3"/>
    <w:rsid w:val="00940C2E"/>
    <w:rsid w:val="009413F5"/>
    <w:rsid w:val="0095174D"/>
    <w:rsid w:val="00955583"/>
    <w:rsid w:val="00962A95"/>
    <w:rsid w:val="00964A67"/>
    <w:rsid w:val="00965C6C"/>
    <w:rsid w:val="009663F7"/>
    <w:rsid w:val="009673A7"/>
    <w:rsid w:val="0097007B"/>
    <w:rsid w:val="00973595"/>
    <w:rsid w:val="00975F31"/>
    <w:rsid w:val="0097676A"/>
    <w:rsid w:val="00984399"/>
    <w:rsid w:val="009A2C4C"/>
    <w:rsid w:val="009A728C"/>
    <w:rsid w:val="009A75FB"/>
    <w:rsid w:val="009B2C44"/>
    <w:rsid w:val="009D049B"/>
    <w:rsid w:val="009D538F"/>
    <w:rsid w:val="009D7056"/>
    <w:rsid w:val="009E0E80"/>
    <w:rsid w:val="009E477B"/>
    <w:rsid w:val="00A0042F"/>
    <w:rsid w:val="00A0279E"/>
    <w:rsid w:val="00A05146"/>
    <w:rsid w:val="00A20613"/>
    <w:rsid w:val="00A34B18"/>
    <w:rsid w:val="00A37CFE"/>
    <w:rsid w:val="00A43E1D"/>
    <w:rsid w:val="00A45FA3"/>
    <w:rsid w:val="00A547CE"/>
    <w:rsid w:val="00A57EAB"/>
    <w:rsid w:val="00A6091E"/>
    <w:rsid w:val="00A62D55"/>
    <w:rsid w:val="00A63479"/>
    <w:rsid w:val="00A6614D"/>
    <w:rsid w:val="00A72FAA"/>
    <w:rsid w:val="00A73DF6"/>
    <w:rsid w:val="00A86D95"/>
    <w:rsid w:val="00AC3364"/>
    <w:rsid w:val="00AC510D"/>
    <w:rsid w:val="00AD5F4F"/>
    <w:rsid w:val="00AD6157"/>
    <w:rsid w:val="00AD6C2E"/>
    <w:rsid w:val="00AE41BE"/>
    <w:rsid w:val="00AE463D"/>
    <w:rsid w:val="00AF74DA"/>
    <w:rsid w:val="00B00CBD"/>
    <w:rsid w:val="00B03E04"/>
    <w:rsid w:val="00B04E91"/>
    <w:rsid w:val="00B12FA1"/>
    <w:rsid w:val="00B13A22"/>
    <w:rsid w:val="00B1549A"/>
    <w:rsid w:val="00B2191E"/>
    <w:rsid w:val="00B31599"/>
    <w:rsid w:val="00B35CBE"/>
    <w:rsid w:val="00B433CF"/>
    <w:rsid w:val="00B4575E"/>
    <w:rsid w:val="00B73035"/>
    <w:rsid w:val="00B832AE"/>
    <w:rsid w:val="00B839CA"/>
    <w:rsid w:val="00B979A2"/>
    <w:rsid w:val="00BA07BD"/>
    <w:rsid w:val="00BA14B2"/>
    <w:rsid w:val="00BA32FA"/>
    <w:rsid w:val="00BB6F5E"/>
    <w:rsid w:val="00BB7A43"/>
    <w:rsid w:val="00BC3850"/>
    <w:rsid w:val="00BD4BB9"/>
    <w:rsid w:val="00BD69E5"/>
    <w:rsid w:val="00BD6F48"/>
    <w:rsid w:val="00BE00EF"/>
    <w:rsid w:val="00BE3302"/>
    <w:rsid w:val="00BE58F0"/>
    <w:rsid w:val="00BE63A6"/>
    <w:rsid w:val="00BE7EDE"/>
    <w:rsid w:val="00BF123B"/>
    <w:rsid w:val="00BF437E"/>
    <w:rsid w:val="00C11F08"/>
    <w:rsid w:val="00C142A2"/>
    <w:rsid w:val="00C26E76"/>
    <w:rsid w:val="00C3392B"/>
    <w:rsid w:val="00C34A0D"/>
    <w:rsid w:val="00C47F5C"/>
    <w:rsid w:val="00C523DC"/>
    <w:rsid w:val="00C56A05"/>
    <w:rsid w:val="00C64D4B"/>
    <w:rsid w:val="00C64FAF"/>
    <w:rsid w:val="00C66915"/>
    <w:rsid w:val="00C77ED5"/>
    <w:rsid w:val="00C8106C"/>
    <w:rsid w:val="00C926EA"/>
    <w:rsid w:val="00C948D5"/>
    <w:rsid w:val="00CA4581"/>
    <w:rsid w:val="00CA556D"/>
    <w:rsid w:val="00CB1E39"/>
    <w:rsid w:val="00CB4D6E"/>
    <w:rsid w:val="00CD20DA"/>
    <w:rsid w:val="00CE7466"/>
    <w:rsid w:val="00CF3652"/>
    <w:rsid w:val="00CF5E3D"/>
    <w:rsid w:val="00D0124D"/>
    <w:rsid w:val="00D17C1F"/>
    <w:rsid w:val="00D20C69"/>
    <w:rsid w:val="00D23E27"/>
    <w:rsid w:val="00D24E51"/>
    <w:rsid w:val="00D30F6B"/>
    <w:rsid w:val="00D317FD"/>
    <w:rsid w:val="00D3428B"/>
    <w:rsid w:val="00D34FA1"/>
    <w:rsid w:val="00D37566"/>
    <w:rsid w:val="00D56B38"/>
    <w:rsid w:val="00D56EEB"/>
    <w:rsid w:val="00D57F96"/>
    <w:rsid w:val="00D60CFE"/>
    <w:rsid w:val="00D624D9"/>
    <w:rsid w:val="00D62525"/>
    <w:rsid w:val="00D6399A"/>
    <w:rsid w:val="00D7110A"/>
    <w:rsid w:val="00D80E85"/>
    <w:rsid w:val="00D87900"/>
    <w:rsid w:val="00DA57C6"/>
    <w:rsid w:val="00DA767A"/>
    <w:rsid w:val="00DB0B3E"/>
    <w:rsid w:val="00DB72E0"/>
    <w:rsid w:val="00DC174F"/>
    <w:rsid w:val="00DD052D"/>
    <w:rsid w:val="00DD5ADE"/>
    <w:rsid w:val="00DF7510"/>
    <w:rsid w:val="00E07B8D"/>
    <w:rsid w:val="00E12D92"/>
    <w:rsid w:val="00E1380C"/>
    <w:rsid w:val="00E21167"/>
    <w:rsid w:val="00E23A72"/>
    <w:rsid w:val="00E35DCD"/>
    <w:rsid w:val="00E47D94"/>
    <w:rsid w:val="00E501E9"/>
    <w:rsid w:val="00E5694E"/>
    <w:rsid w:val="00E7340C"/>
    <w:rsid w:val="00E7711D"/>
    <w:rsid w:val="00E77613"/>
    <w:rsid w:val="00E83267"/>
    <w:rsid w:val="00E90C8F"/>
    <w:rsid w:val="00EA06CC"/>
    <w:rsid w:val="00EA26FA"/>
    <w:rsid w:val="00EB188B"/>
    <w:rsid w:val="00EB362B"/>
    <w:rsid w:val="00ED748E"/>
    <w:rsid w:val="00ED7CCE"/>
    <w:rsid w:val="00EE0DA1"/>
    <w:rsid w:val="00EF0F34"/>
    <w:rsid w:val="00EF4936"/>
    <w:rsid w:val="00EF5578"/>
    <w:rsid w:val="00EF576B"/>
    <w:rsid w:val="00EF6D2B"/>
    <w:rsid w:val="00EF7BD9"/>
    <w:rsid w:val="00F019A5"/>
    <w:rsid w:val="00F021B1"/>
    <w:rsid w:val="00F03257"/>
    <w:rsid w:val="00F1070E"/>
    <w:rsid w:val="00F11824"/>
    <w:rsid w:val="00F123F7"/>
    <w:rsid w:val="00F13BAF"/>
    <w:rsid w:val="00F1442C"/>
    <w:rsid w:val="00F2134F"/>
    <w:rsid w:val="00F23AA7"/>
    <w:rsid w:val="00F25C33"/>
    <w:rsid w:val="00F3297E"/>
    <w:rsid w:val="00F36D07"/>
    <w:rsid w:val="00F47123"/>
    <w:rsid w:val="00F477B3"/>
    <w:rsid w:val="00F50931"/>
    <w:rsid w:val="00F542F7"/>
    <w:rsid w:val="00F6034A"/>
    <w:rsid w:val="00F81EB9"/>
    <w:rsid w:val="00F9230E"/>
    <w:rsid w:val="00F95673"/>
    <w:rsid w:val="00FB2DFF"/>
    <w:rsid w:val="00FB5216"/>
    <w:rsid w:val="00FB7386"/>
    <w:rsid w:val="00FC6188"/>
    <w:rsid w:val="00FD1BC4"/>
    <w:rsid w:val="00FD251E"/>
    <w:rsid w:val="00FD581D"/>
    <w:rsid w:val="00FE4A05"/>
    <w:rsid w:val="00FE4C4B"/>
    <w:rsid w:val="00FF756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B8861"/>
  <w15:chartTrackingRefBased/>
  <w15:docId w15:val="{3DAD9A27-6A4C-4E4C-943C-143F2BFA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FA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en-GB"/>
    </w:rPr>
  </w:style>
  <w:style w:type="paragraph" w:styleId="Heading1">
    <w:name w:val="heading 1"/>
    <w:aliases w:val="H1,h1"/>
    <w:next w:val="Normal"/>
    <w:link w:val="Heading1Char"/>
    <w:qFormat/>
    <w:rsid w:val="00B12FA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eastAsia="en-GB"/>
    </w:rPr>
  </w:style>
  <w:style w:type="paragraph" w:styleId="Heading2">
    <w:name w:val="heading 2"/>
    <w:aliases w:val="H2,h2"/>
    <w:basedOn w:val="Heading1"/>
    <w:next w:val="Normal"/>
    <w:link w:val="Heading2Char"/>
    <w:qFormat/>
    <w:rsid w:val="00B12FA1"/>
    <w:pPr>
      <w:pBdr>
        <w:top w:val="none" w:sz="0" w:space="0" w:color="auto"/>
      </w:pBdr>
      <w:spacing w:before="180"/>
      <w:outlineLvl w:val="1"/>
    </w:pPr>
    <w:rPr>
      <w:sz w:val="32"/>
    </w:rPr>
  </w:style>
  <w:style w:type="paragraph" w:styleId="Heading3">
    <w:name w:val="heading 3"/>
    <w:aliases w:val="H3,h3"/>
    <w:basedOn w:val="Heading2"/>
    <w:next w:val="Normal"/>
    <w:link w:val="Heading3Char"/>
    <w:qFormat/>
    <w:rsid w:val="00B12FA1"/>
    <w:pPr>
      <w:spacing w:before="120"/>
      <w:outlineLvl w:val="2"/>
    </w:pPr>
    <w:rPr>
      <w:sz w:val="28"/>
    </w:rPr>
  </w:style>
  <w:style w:type="paragraph" w:styleId="Heading4">
    <w:name w:val="heading 4"/>
    <w:aliases w:val="h4"/>
    <w:basedOn w:val="Heading3"/>
    <w:next w:val="Normal"/>
    <w:link w:val="Heading4Char"/>
    <w:qFormat/>
    <w:rsid w:val="00B12FA1"/>
    <w:pPr>
      <w:ind w:left="1418" w:hanging="1418"/>
      <w:outlineLvl w:val="3"/>
    </w:pPr>
    <w:rPr>
      <w:sz w:val="24"/>
    </w:rPr>
  </w:style>
  <w:style w:type="paragraph" w:styleId="Heading5">
    <w:name w:val="heading 5"/>
    <w:aliases w:val="h5"/>
    <w:basedOn w:val="Heading4"/>
    <w:next w:val="Normal"/>
    <w:link w:val="Heading5Char"/>
    <w:qFormat/>
    <w:rsid w:val="00B12FA1"/>
    <w:pPr>
      <w:ind w:left="1701" w:hanging="1701"/>
      <w:outlineLvl w:val="4"/>
    </w:pPr>
    <w:rPr>
      <w:sz w:val="22"/>
    </w:rPr>
  </w:style>
  <w:style w:type="paragraph" w:styleId="Heading6">
    <w:name w:val="heading 6"/>
    <w:aliases w:val="h6"/>
    <w:basedOn w:val="H6"/>
    <w:next w:val="Normal"/>
    <w:link w:val="Heading6Char"/>
    <w:qFormat/>
    <w:rsid w:val="00B12FA1"/>
    <w:pPr>
      <w:outlineLvl w:val="5"/>
    </w:pPr>
  </w:style>
  <w:style w:type="paragraph" w:styleId="Heading7">
    <w:name w:val="heading 7"/>
    <w:basedOn w:val="H6"/>
    <w:next w:val="Normal"/>
    <w:link w:val="Heading7Char"/>
    <w:qFormat/>
    <w:rsid w:val="00B12FA1"/>
    <w:pPr>
      <w:outlineLvl w:val="6"/>
    </w:pPr>
  </w:style>
  <w:style w:type="paragraph" w:styleId="Heading8">
    <w:name w:val="heading 8"/>
    <w:basedOn w:val="Heading1"/>
    <w:next w:val="Normal"/>
    <w:link w:val="Heading8Char"/>
    <w:qFormat/>
    <w:rsid w:val="00B12FA1"/>
    <w:pPr>
      <w:ind w:left="0" w:firstLine="0"/>
      <w:outlineLvl w:val="7"/>
    </w:pPr>
  </w:style>
  <w:style w:type="paragraph" w:styleId="Heading9">
    <w:name w:val="heading 9"/>
    <w:basedOn w:val="Heading8"/>
    <w:next w:val="Normal"/>
    <w:link w:val="Heading9Char"/>
    <w:qFormat/>
    <w:rsid w:val="00B12FA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12FA1"/>
    <w:rPr>
      <w:rFonts w:ascii="Arial" w:eastAsia="Times New Roman" w:hAnsi="Arial" w:cs="Times New Roman"/>
      <w:sz w:val="36"/>
      <w:szCs w:val="20"/>
      <w:lang w:eastAsia="en-GB"/>
    </w:rPr>
  </w:style>
  <w:style w:type="character" w:customStyle="1" w:styleId="Heading2Char">
    <w:name w:val="Heading 2 Char"/>
    <w:aliases w:val="H2 Char,h2 Char"/>
    <w:basedOn w:val="DefaultParagraphFont"/>
    <w:link w:val="Heading2"/>
    <w:rsid w:val="00B12FA1"/>
    <w:rPr>
      <w:rFonts w:ascii="Arial" w:eastAsia="Times New Roman" w:hAnsi="Arial" w:cs="Times New Roman"/>
      <w:sz w:val="32"/>
      <w:szCs w:val="20"/>
      <w:lang w:eastAsia="en-GB"/>
    </w:rPr>
  </w:style>
  <w:style w:type="character" w:customStyle="1" w:styleId="Heading3Char">
    <w:name w:val="Heading 3 Char"/>
    <w:aliases w:val="H3 Char,h3 Char"/>
    <w:basedOn w:val="DefaultParagraphFont"/>
    <w:link w:val="Heading3"/>
    <w:rsid w:val="00B12FA1"/>
    <w:rPr>
      <w:rFonts w:ascii="Arial" w:eastAsia="Times New Roman" w:hAnsi="Arial" w:cs="Times New Roman"/>
      <w:sz w:val="28"/>
      <w:szCs w:val="20"/>
      <w:lang w:eastAsia="en-GB"/>
    </w:rPr>
  </w:style>
  <w:style w:type="character" w:customStyle="1" w:styleId="Heading4Char">
    <w:name w:val="Heading 4 Char"/>
    <w:aliases w:val="h4 Char"/>
    <w:basedOn w:val="DefaultParagraphFont"/>
    <w:link w:val="Heading4"/>
    <w:rsid w:val="00B12FA1"/>
    <w:rPr>
      <w:rFonts w:ascii="Arial" w:eastAsia="Times New Roman" w:hAnsi="Arial" w:cs="Times New Roman"/>
      <w:sz w:val="24"/>
      <w:szCs w:val="20"/>
      <w:lang w:eastAsia="en-GB"/>
    </w:rPr>
  </w:style>
  <w:style w:type="character" w:customStyle="1" w:styleId="Heading5Char">
    <w:name w:val="Heading 5 Char"/>
    <w:aliases w:val="h5 Char"/>
    <w:basedOn w:val="DefaultParagraphFont"/>
    <w:link w:val="Heading5"/>
    <w:rsid w:val="00B12FA1"/>
    <w:rPr>
      <w:rFonts w:ascii="Arial" w:eastAsia="Times New Roman" w:hAnsi="Arial" w:cs="Times New Roman"/>
      <w:szCs w:val="20"/>
      <w:lang w:eastAsia="en-GB"/>
    </w:rPr>
  </w:style>
  <w:style w:type="character" w:customStyle="1" w:styleId="Heading6Char">
    <w:name w:val="Heading 6 Char"/>
    <w:aliases w:val="h6 Char"/>
    <w:basedOn w:val="DefaultParagraphFont"/>
    <w:link w:val="Heading6"/>
    <w:rsid w:val="00B12FA1"/>
    <w:rPr>
      <w:rFonts w:ascii="Arial" w:eastAsia="Times New Roman" w:hAnsi="Arial" w:cs="Times New Roman"/>
      <w:sz w:val="20"/>
      <w:szCs w:val="20"/>
      <w:lang w:eastAsia="en-GB"/>
    </w:rPr>
  </w:style>
  <w:style w:type="character" w:customStyle="1" w:styleId="Heading7Char">
    <w:name w:val="Heading 7 Char"/>
    <w:basedOn w:val="DefaultParagraphFont"/>
    <w:link w:val="Heading7"/>
    <w:rsid w:val="00B12FA1"/>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B12FA1"/>
    <w:rPr>
      <w:rFonts w:ascii="Arial" w:eastAsia="Times New Roman" w:hAnsi="Arial" w:cs="Times New Roman"/>
      <w:sz w:val="36"/>
      <w:szCs w:val="20"/>
      <w:lang w:eastAsia="en-GB"/>
    </w:rPr>
  </w:style>
  <w:style w:type="character" w:customStyle="1" w:styleId="Heading9Char">
    <w:name w:val="Heading 9 Char"/>
    <w:basedOn w:val="DefaultParagraphFont"/>
    <w:link w:val="Heading9"/>
    <w:rsid w:val="00B12FA1"/>
    <w:rPr>
      <w:rFonts w:ascii="Arial" w:eastAsia="Times New Roman" w:hAnsi="Arial" w:cs="Times New Roman"/>
      <w:sz w:val="36"/>
      <w:szCs w:val="20"/>
      <w:lang w:eastAsia="en-GB"/>
    </w:rPr>
  </w:style>
  <w:style w:type="paragraph" w:styleId="Header">
    <w:name w:val="header"/>
    <w:link w:val="HeaderChar"/>
    <w:rsid w:val="00B12FA1"/>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eastAsia="en-GB"/>
    </w:rPr>
  </w:style>
  <w:style w:type="character" w:customStyle="1" w:styleId="HeaderChar">
    <w:name w:val="Header Char"/>
    <w:basedOn w:val="DefaultParagraphFont"/>
    <w:link w:val="Header"/>
    <w:rsid w:val="00B12FA1"/>
    <w:rPr>
      <w:rFonts w:ascii="Arial" w:eastAsia="Times New Roman" w:hAnsi="Arial" w:cs="Times New Roman"/>
      <w:b/>
      <w:noProof/>
      <w:sz w:val="18"/>
      <w:szCs w:val="20"/>
      <w:lang w:eastAsia="en-GB"/>
    </w:rPr>
  </w:style>
  <w:style w:type="paragraph" w:styleId="Footer">
    <w:name w:val="footer"/>
    <w:basedOn w:val="Header"/>
    <w:link w:val="FooterChar"/>
    <w:semiHidden/>
    <w:rsid w:val="00B12FA1"/>
    <w:pPr>
      <w:jc w:val="center"/>
    </w:pPr>
    <w:rPr>
      <w:i/>
    </w:rPr>
  </w:style>
  <w:style w:type="character" w:customStyle="1" w:styleId="FooterChar">
    <w:name w:val="Footer Char"/>
    <w:basedOn w:val="DefaultParagraphFont"/>
    <w:link w:val="Footer"/>
    <w:semiHidden/>
    <w:rsid w:val="00B12FA1"/>
    <w:rPr>
      <w:rFonts w:ascii="Arial" w:eastAsia="Times New Roman" w:hAnsi="Arial" w:cs="Times New Roman"/>
      <w:b/>
      <w:i/>
      <w:noProof/>
      <w:sz w:val="18"/>
      <w:szCs w:val="20"/>
      <w:lang w:eastAsia="en-GB"/>
    </w:rPr>
  </w:style>
  <w:style w:type="paragraph" w:styleId="CommentText">
    <w:name w:val="annotation text"/>
    <w:basedOn w:val="Normal"/>
    <w:link w:val="CommentTextChar"/>
    <w:semiHidden/>
    <w:rsid w:val="00B12FA1"/>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semiHidden/>
    <w:rsid w:val="00B12FA1"/>
    <w:rPr>
      <w:rFonts w:ascii="Arial" w:eastAsia="Times New Roman" w:hAnsi="Arial" w:cs="Times New Roman"/>
      <w:sz w:val="20"/>
      <w:szCs w:val="20"/>
      <w:lang w:eastAsia="en-GB"/>
    </w:rPr>
  </w:style>
  <w:style w:type="character" w:styleId="PageNumber">
    <w:name w:val="page number"/>
    <w:basedOn w:val="DefaultParagraphFont"/>
    <w:semiHidden/>
    <w:rsid w:val="00B12FA1"/>
  </w:style>
  <w:style w:type="paragraph" w:customStyle="1" w:styleId="B1">
    <w:name w:val="B1"/>
    <w:basedOn w:val="List"/>
    <w:link w:val="B1Char"/>
    <w:rsid w:val="00B12FA1"/>
  </w:style>
  <w:style w:type="paragraph" w:customStyle="1" w:styleId="00BodyText">
    <w:name w:val="00 BodyText"/>
    <w:basedOn w:val="Normal"/>
    <w:rsid w:val="00B12FA1"/>
    <w:pPr>
      <w:spacing w:after="220"/>
    </w:pPr>
    <w:rPr>
      <w:rFonts w:ascii="Arial" w:hAnsi="Arial"/>
      <w:sz w:val="22"/>
      <w:lang w:val="en-US" w:eastAsia="en-US"/>
    </w:rPr>
  </w:style>
  <w:style w:type="paragraph" w:customStyle="1" w:styleId="a">
    <w:name w:val="??"/>
    <w:rsid w:val="00B12FA1"/>
    <w:pPr>
      <w:widowControl w:val="0"/>
      <w:spacing w:after="0" w:line="240" w:lineRule="auto"/>
    </w:pPr>
    <w:rPr>
      <w:rFonts w:ascii="Times New Roman" w:eastAsia="Times New Roman" w:hAnsi="Times New Roman" w:cs="Times New Roman"/>
      <w:sz w:val="20"/>
      <w:szCs w:val="20"/>
      <w:lang w:val="en-US"/>
    </w:rPr>
  </w:style>
  <w:style w:type="paragraph" w:customStyle="1" w:styleId="2">
    <w:name w:val="??? 2"/>
    <w:basedOn w:val="a"/>
    <w:next w:val="a"/>
    <w:rsid w:val="00B12FA1"/>
    <w:pPr>
      <w:keepNext/>
    </w:pPr>
    <w:rPr>
      <w:rFonts w:ascii="Arial" w:hAnsi="Arial"/>
      <w:b/>
      <w:sz w:val="24"/>
    </w:rPr>
  </w:style>
  <w:style w:type="character" w:styleId="CommentReference">
    <w:name w:val="annotation reference"/>
    <w:basedOn w:val="DefaultParagraphFont"/>
    <w:semiHidden/>
    <w:rsid w:val="00B12FA1"/>
    <w:rPr>
      <w:sz w:val="16"/>
    </w:rPr>
  </w:style>
  <w:style w:type="paragraph" w:customStyle="1" w:styleId="DECISION">
    <w:name w:val="DECISION"/>
    <w:basedOn w:val="Normal"/>
    <w:rsid w:val="00B12FA1"/>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rsid w:val="00B12FA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rsid w:val="00B12FA1"/>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B12FA1"/>
    <w:pPr>
      <w:numPr>
        <w:numId w:val="4"/>
      </w:numPr>
      <w:tabs>
        <w:tab w:val="num" w:pos="1125"/>
      </w:tabs>
    </w:pPr>
    <w:rPr>
      <w:color w:val="FF0000"/>
    </w:rPr>
  </w:style>
  <w:style w:type="paragraph" w:styleId="BodyText">
    <w:name w:val="Body Text"/>
    <w:basedOn w:val="Normal"/>
    <w:link w:val="BodyTextChar"/>
    <w:semiHidden/>
    <w:rsid w:val="00B12FA1"/>
    <w:rPr>
      <w:rFonts w:ascii="Arial" w:hAnsi="Arial" w:cs="Arial"/>
      <w:color w:val="FF0000"/>
    </w:rPr>
  </w:style>
  <w:style w:type="character" w:customStyle="1" w:styleId="BodyTextChar">
    <w:name w:val="Body Text Char"/>
    <w:basedOn w:val="DefaultParagraphFont"/>
    <w:link w:val="BodyText"/>
    <w:semiHidden/>
    <w:rsid w:val="00B12FA1"/>
    <w:rPr>
      <w:rFonts w:ascii="Arial" w:eastAsia="Times New Roman" w:hAnsi="Arial" w:cs="Arial"/>
      <w:color w:val="FF0000"/>
      <w:sz w:val="20"/>
      <w:szCs w:val="20"/>
      <w:lang w:eastAsia="en-GB"/>
    </w:rPr>
  </w:style>
  <w:style w:type="paragraph" w:styleId="BalloonText">
    <w:name w:val="Balloon Text"/>
    <w:basedOn w:val="Normal"/>
    <w:link w:val="BalloonTextChar"/>
    <w:uiPriority w:val="99"/>
    <w:semiHidden/>
    <w:unhideWhenUsed/>
    <w:rsid w:val="00B12FA1"/>
    <w:rPr>
      <w:rFonts w:ascii="Tahoma" w:hAnsi="Tahoma" w:cs="Tahoma"/>
      <w:sz w:val="16"/>
      <w:szCs w:val="16"/>
    </w:rPr>
  </w:style>
  <w:style w:type="character" w:customStyle="1" w:styleId="BalloonTextChar">
    <w:name w:val="Balloon Text Char"/>
    <w:basedOn w:val="DefaultParagraphFont"/>
    <w:link w:val="BalloonText"/>
    <w:uiPriority w:val="99"/>
    <w:semiHidden/>
    <w:rsid w:val="00B12FA1"/>
    <w:rPr>
      <w:rFonts w:ascii="Tahoma" w:eastAsia="Times New Roman" w:hAnsi="Tahoma" w:cs="Tahoma"/>
      <w:sz w:val="16"/>
      <w:szCs w:val="16"/>
      <w:lang w:eastAsia="en-GB"/>
    </w:rPr>
  </w:style>
  <w:style w:type="paragraph" w:styleId="TOC8">
    <w:name w:val="toc 8"/>
    <w:basedOn w:val="TOC1"/>
    <w:semiHidden/>
    <w:rsid w:val="00B12FA1"/>
    <w:pPr>
      <w:spacing w:before="180"/>
      <w:ind w:left="2693" w:hanging="2693"/>
    </w:pPr>
    <w:rPr>
      <w:b/>
    </w:rPr>
  </w:style>
  <w:style w:type="paragraph" w:styleId="TOC1">
    <w:name w:val="toc 1"/>
    <w:semiHidden/>
    <w:rsid w:val="00B12FA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eastAsia="en-GB"/>
    </w:rPr>
  </w:style>
  <w:style w:type="paragraph" w:customStyle="1" w:styleId="ZT">
    <w:name w:val="ZT"/>
    <w:rsid w:val="00B12FA1"/>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eastAsia="en-GB"/>
    </w:rPr>
  </w:style>
  <w:style w:type="paragraph" w:styleId="TOC5">
    <w:name w:val="toc 5"/>
    <w:basedOn w:val="TOC4"/>
    <w:semiHidden/>
    <w:rsid w:val="00B12FA1"/>
    <w:pPr>
      <w:ind w:left="1701" w:hanging="1701"/>
    </w:pPr>
  </w:style>
  <w:style w:type="paragraph" w:styleId="TOC4">
    <w:name w:val="toc 4"/>
    <w:basedOn w:val="TOC3"/>
    <w:semiHidden/>
    <w:rsid w:val="00B12FA1"/>
    <w:pPr>
      <w:ind w:left="1418" w:hanging="1418"/>
    </w:pPr>
  </w:style>
  <w:style w:type="paragraph" w:styleId="TOC3">
    <w:name w:val="toc 3"/>
    <w:basedOn w:val="TOC2"/>
    <w:semiHidden/>
    <w:rsid w:val="00B12FA1"/>
    <w:pPr>
      <w:ind w:left="1134" w:hanging="1134"/>
    </w:pPr>
  </w:style>
  <w:style w:type="paragraph" w:styleId="TOC2">
    <w:name w:val="toc 2"/>
    <w:basedOn w:val="TOC1"/>
    <w:semiHidden/>
    <w:rsid w:val="00B12FA1"/>
    <w:pPr>
      <w:keepNext w:val="0"/>
      <w:spacing w:before="0"/>
      <w:ind w:left="851" w:hanging="851"/>
    </w:pPr>
    <w:rPr>
      <w:sz w:val="20"/>
    </w:rPr>
  </w:style>
  <w:style w:type="paragraph" w:styleId="Index2">
    <w:name w:val="index 2"/>
    <w:basedOn w:val="Index1"/>
    <w:semiHidden/>
    <w:rsid w:val="00B12FA1"/>
    <w:pPr>
      <w:ind w:left="284"/>
    </w:pPr>
  </w:style>
  <w:style w:type="paragraph" w:styleId="Index1">
    <w:name w:val="index 1"/>
    <w:basedOn w:val="Normal"/>
    <w:semiHidden/>
    <w:rsid w:val="00B12FA1"/>
    <w:pPr>
      <w:keepLines/>
      <w:spacing w:after="0"/>
    </w:pPr>
  </w:style>
  <w:style w:type="paragraph" w:customStyle="1" w:styleId="ZH">
    <w:name w:val="ZH"/>
    <w:rsid w:val="00B12FA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en-GB"/>
    </w:rPr>
  </w:style>
  <w:style w:type="paragraph" w:customStyle="1" w:styleId="TT">
    <w:name w:val="TT"/>
    <w:basedOn w:val="Heading1"/>
    <w:next w:val="Normal"/>
    <w:rsid w:val="00B12FA1"/>
    <w:pPr>
      <w:outlineLvl w:val="9"/>
    </w:pPr>
  </w:style>
  <w:style w:type="paragraph" w:styleId="ListNumber2">
    <w:name w:val="List Number 2"/>
    <w:basedOn w:val="ListNumber"/>
    <w:semiHidden/>
    <w:rsid w:val="00B12FA1"/>
    <w:pPr>
      <w:ind w:left="851"/>
    </w:pPr>
  </w:style>
  <w:style w:type="character" w:styleId="FootnoteReference">
    <w:name w:val="footnote reference"/>
    <w:basedOn w:val="DefaultParagraphFont"/>
    <w:semiHidden/>
    <w:rsid w:val="00B12FA1"/>
    <w:rPr>
      <w:b/>
      <w:position w:val="6"/>
      <w:sz w:val="16"/>
    </w:rPr>
  </w:style>
  <w:style w:type="paragraph" w:styleId="FootnoteText">
    <w:name w:val="footnote text"/>
    <w:basedOn w:val="Normal"/>
    <w:link w:val="FootnoteTextChar"/>
    <w:semiHidden/>
    <w:rsid w:val="00B12FA1"/>
    <w:pPr>
      <w:keepLines/>
      <w:spacing w:after="0"/>
      <w:ind w:left="454" w:hanging="454"/>
    </w:pPr>
    <w:rPr>
      <w:sz w:val="16"/>
    </w:rPr>
  </w:style>
  <w:style w:type="character" w:customStyle="1" w:styleId="FootnoteTextChar">
    <w:name w:val="Footnote Text Char"/>
    <w:basedOn w:val="DefaultParagraphFont"/>
    <w:link w:val="FootnoteText"/>
    <w:semiHidden/>
    <w:rsid w:val="00B12FA1"/>
    <w:rPr>
      <w:rFonts w:ascii="Times New Roman" w:eastAsia="Times New Roman" w:hAnsi="Times New Roman" w:cs="Times New Roman"/>
      <w:sz w:val="16"/>
      <w:szCs w:val="20"/>
      <w:lang w:eastAsia="en-GB"/>
    </w:rPr>
  </w:style>
  <w:style w:type="paragraph" w:customStyle="1" w:styleId="TAH">
    <w:name w:val="TAH"/>
    <w:basedOn w:val="TAC"/>
    <w:link w:val="TAHCar"/>
    <w:qFormat/>
    <w:rsid w:val="00B12FA1"/>
    <w:rPr>
      <w:b/>
    </w:rPr>
  </w:style>
  <w:style w:type="paragraph" w:customStyle="1" w:styleId="TAC">
    <w:name w:val="TAC"/>
    <w:basedOn w:val="TAL"/>
    <w:link w:val="TACChar"/>
    <w:qFormat/>
    <w:rsid w:val="00B12FA1"/>
    <w:pPr>
      <w:jc w:val="center"/>
    </w:pPr>
  </w:style>
  <w:style w:type="paragraph" w:customStyle="1" w:styleId="TF">
    <w:name w:val="TF"/>
    <w:basedOn w:val="TH"/>
    <w:rsid w:val="00B12FA1"/>
    <w:pPr>
      <w:keepNext w:val="0"/>
      <w:spacing w:before="0" w:after="240"/>
    </w:pPr>
  </w:style>
  <w:style w:type="paragraph" w:customStyle="1" w:styleId="NO">
    <w:name w:val="NO"/>
    <w:basedOn w:val="Normal"/>
    <w:rsid w:val="00B12FA1"/>
    <w:pPr>
      <w:keepLines/>
      <w:ind w:left="1135" w:hanging="851"/>
    </w:pPr>
  </w:style>
  <w:style w:type="paragraph" w:styleId="TOC9">
    <w:name w:val="toc 9"/>
    <w:basedOn w:val="TOC8"/>
    <w:semiHidden/>
    <w:rsid w:val="00B12FA1"/>
    <w:pPr>
      <w:ind w:left="1418" w:hanging="1418"/>
    </w:pPr>
  </w:style>
  <w:style w:type="paragraph" w:customStyle="1" w:styleId="EX">
    <w:name w:val="EX"/>
    <w:basedOn w:val="Normal"/>
    <w:rsid w:val="00B12FA1"/>
    <w:pPr>
      <w:keepLines/>
      <w:ind w:left="1702" w:hanging="1418"/>
    </w:pPr>
  </w:style>
  <w:style w:type="paragraph" w:customStyle="1" w:styleId="FP">
    <w:name w:val="FP"/>
    <w:basedOn w:val="Normal"/>
    <w:rsid w:val="00B12FA1"/>
    <w:pPr>
      <w:spacing w:after="0"/>
    </w:pPr>
  </w:style>
  <w:style w:type="paragraph" w:customStyle="1" w:styleId="LD">
    <w:name w:val="LD"/>
    <w:rsid w:val="00B12FA1"/>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eastAsia="en-GB"/>
    </w:rPr>
  </w:style>
  <w:style w:type="paragraph" w:customStyle="1" w:styleId="NW">
    <w:name w:val="NW"/>
    <w:basedOn w:val="NO"/>
    <w:rsid w:val="00B12FA1"/>
    <w:pPr>
      <w:spacing w:after="0"/>
    </w:pPr>
  </w:style>
  <w:style w:type="paragraph" w:customStyle="1" w:styleId="EW">
    <w:name w:val="EW"/>
    <w:basedOn w:val="EX"/>
    <w:rsid w:val="00B12FA1"/>
    <w:pPr>
      <w:spacing w:after="0"/>
    </w:pPr>
  </w:style>
  <w:style w:type="paragraph" w:styleId="TOC6">
    <w:name w:val="toc 6"/>
    <w:basedOn w:val="TOC5"/>
    <w:next w:val="Normal"/>
    <w:semiHidden/>
    <w:rsid w:val="00B12FA1"/>
    <w:pPr>
      <w:ind w:left="1985" w:hanging="1985"/>
    </w:pPr>
  </w:style>
  <w:style w:type="paragraph" w:styleId="TOC7">
    <w:name w:val="toc 7"/>
    <w:basedOn w:val="TOC6"/>
    <w:next w:val="Normal"/>
    <w:semiHidden/>
    <w:rsid w:val="00B12FA1"/>
    <w:pPr>
      <w:ind w:left="2268" w:hanging="2268"/>
    </w:pPr>
  </w:style>
  <w:style w:type="paragraph" w:styleId="ListBullet2">
    <w:name w:val="List Bullet 2"/>
    <w:basedOn w:val="ListBullet"/>
    <w:semiHidden/>
    <w:rsid w:val="00B12FA1"/>
    <w:pPr>
      <w:ind w:left="851"/>
    </w:pPr>
  </w:style>
  <w:style w:type="paragraph" w:styleId="ListBullet3">
    <w:name w:val="List Bullet 3"/>
    <w:basedOn w:val="ListBullet2"/>
    <w:semiHidden/>
    <w:rsid w:val="00B12FA1"/>
    <w:pPr>
      <w:ind w:left="1135"/>
    </w:pPr>
  </w:style>
  <w:style w:type="paragraph" w:styleId="ListNumber">
    <w:name w:val="List Number"/>
    <w:basedOn w:val="List"/>
    <w:semiHidden/>
    <w:rsid w:val="00B12FA1"/>
  </w:style>
  <w:style w:type="paragraph" w:customStyle="1" w:styleId="EQ">
    <w:name w:val="EQ"/>
    <w:basedOn w:val="Normal"/>
    <w:next w:val="Normal"/>
    <w:rsid w:val="00B12FA1"/>
    <w:pPr>
      <w:keepLines/>
      <w:tabs>
        <w:tab w:val="center" w:pos="4536"/>
        <w:tab w:val="right" w:pos="9072"/>
      </w:tabs>
    </w:pPr>
    <w:rPr>
      <w:noProof/>
    </w:rPr>
  </w:style>
  <w:style w:type="paragraph" w:customStyle="1" w:styleId="TH">
    <w:name w:val="TH"/>
    <w:basedOn w:val="Normal"/>
    <w:link w:val="THChar"/>
    <w:qFormat/>
    <w:rsid w:val="00B12FA1"/>
    <w:pPr>
      <w:keepNext/>
      <w:keepLines/>
      <w:spacing w:before="60"/>
      <w:jc w:val="center"/>
    </w:pPr>
    <w:rPr>
      <w:rFonts w:ascii="Arial" w:hAnsi="Arial"/>
      <w:b/>
    </w:rPr>
  </w:style>
  <w:style w:type="paragraph" w:customStyle="1" w:styleId="NF">
    <w:name w:val="NF"/>
    <w:basedOn w:val="NO"/>
    <w:rsid w:val="00B12FA1"/>
    <w:pPr>
      <w:keepNext/>
      <w:spacing w:after="0"/>
    </w:pPr>
    <w:rPr>
      <w:rFonts w:ascii="Arial" w:hAnsi="Arial"/>
      <w:sz w:val="18"/>
    </w:rPr>
  </w:style>
  <w:style w:type="paragraph" w:customStyle="1" w:styleId="PL">
    <w:name w:val="PL"/>
    <w:rsid w:val="00B12FA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paragraph" w:customStyle="1" w:styleId="TAR">
    <w:name w:val="TAR"/>
    <w:basedOn w:val="TAL"/>
    <w:qFormat/>
    <w:rsid w:val="00B12FA1"/>
    <w:pPr>
      <w:jc w:val="right"/>
    </w:pPr>
  </w:style>
  <w:style w:type="paragraph" w:customStyle="1" w:styleId="H6">
    <w:name w:val="H6"/>
    <w:basedOn w:val="Heading5"/>
    <w:next w:val="Normal"/>
    <w:rsid w:val="00B12FA1"/>
    <w:pPr>
      <w:ind w:left="1985" w:hanging="1985"/>
      <w:outlineLvl w:val="9"/>
    </w:pPr>
    <w:rPr>
      <w:sz w:val="20"/>
    </w:rPr>
  </w:style>
  <w:style w:type="paragraph" w:customStyle="1" w:styleId="TAN">
    <w:name w:val="TAN"/>
    <w:basedOn w:val="TAL"/>
    <w:link w:val="TANChar"/>
    <w:qFormat/>
    <w:rsid w:val="00B12FA1"/>
    <w:pPr>
      <w:ind w:left="851" w:hanging="851"/>
    </w:pPr>
  </w:style>
  <w:style w:type="paragraph" w:customStyle="1" w:styleId="TAL">
    <w:name w:val="TAL"/>
    <w:basedOn w:val="Normal"/>
    <w:link w:val="TALChar"/>
    <w:qFormat/>
    <w:rsid w:val="00B12FA1"/>
    <w:pPr>
      <w:keepNext/>
      <w:keepLines/>
      <w:spacing w:after="0"/>
    </w:pPr>
    <w:rPr>
      <w:rFonts w:ascii="Arial" w:hAnsi="Arial"/>
      <w:sz w:val="18"/>
    </w:rPr>
  </w:style>
  <w:style w:type="paragraph" w:customStyle="1" w:styleId="ZA">
    <w:name w:val="ZA"/>
    <w:rsid w:val="00B12FA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eastAsia="en-GB"/>
    </w:rPr>
  </w:style>
  <w:style w:type="paragraph" w:customStyle="1" w:styleId="ZB">
    <w:name w:val="ZB"/>
    <w:rsid w:val="00B12FA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eastAsia="en-GB"/>
    </w:rPr>
  </w:style>
  <w:style w:type="paragraph" w:customStyle="1" w:styleId="ZD">
    <w:name w:val="ZD"/>
    <w:rsid w:val="00B12FA1"/>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eastAsia="en-GB"/>
    </w:rPr>
  </w:style>
  <w:style w:type="paragraph" w:customStyle="1" w:styleId="ZU">
    <w:name w:val="ZU"/>
    <w:rsid w:val="00B12FA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en-GB"/>
    </w:rPr>
  </w:style>
  <w:style w:type="paragraph" w:customStyle="1" w:styleId="ZV">
    <w:name w:val="ZV"/>
    <w:basedOn w:val="ZU"/>
    <w:rsid w:val="00B12FA1"/>
    <w:pPr>
      <w:framePr w:wrap="notBeside" w:y="16161"/>
    </w:pPr>
  </w:style>
  <w:style w:type="character" w:customStyle="1" w:styleId="ZGSM">
    <w:name w:val="ZGSM"/>
    <w:rsid w:val="00B12FA1"/>
  </w:style>
  <w:style w:type="paragraph" w:styleId="List2">
    <w:name w:val="List 2"/>
    <w:basedOn w:val="List"/>
    <w:semiHidden/>
    <w:rsid w:val="00B12FA1"/>
    <w:pPr>
      <w:ind w:left="851"/>
    </w:pPr>
  </w:style>
  <w:style w:type="paragraph" w:customStyle="1" w:styleId="ZG">
    <w:name w:val="ZG"/>
    <w:uiPriority w:val="99"/>
    <w:qFormat/>
    <w:rsid w:val="00B12FA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en-GB"/>
    </w:rPr>
  </w:style>
  <w:style w:type="paragraph" w:styleId="List3">
    <w:name w:val="List 3"/>
    <w:basedOn w:val="List2"/>
    <w:semiHidden/>
    <w:rsid w:val="00B12FA1"/>
    <w:pPr>
      <w:ind w:left="1135"/>
    </w:pPr>
  </w:style>
  <w:style w:type="paragraph" w:styleId="List4">
    <w:name w:val="List 4"/>
    <w:basedOn w:val="List3"/>
    <w:semiHidden/>
    <w:rsid w:val="00B12FA1"/>
    <w:pPr>
      <w:ind w:left="1418"/>
    </w:pPr>
  </w:style>
  <w:style w:type="paragraph" w:styleId="List5">
    <w:name w:val="List 5"/>
    <w:basedOn w:val="List4"/>
    <w:semiHidden/>
    <w:rsid w:val="00B12FA1"/>
    <w:pPr>
      <w:ind w:left="1702"/>
    </w:pPr>
  </w:style>
  <w:style w:type="paragraph" w:customStyle="1" w:styleId="EditorsNote">
    <w:name w:val="Editor's Note"/>
    <w:aliases w:val="EN"/>
    <w:basedOn w:val="NO"/>
    <w:link w:val="EditorsNoteCarCar"/>
    <w:qFormat/>
    <w:rsid w:val="00B12FA1"/>
    <w:rPr>
      <w:color w:val="FF0000"/>
    </w:rPr>
  </w:style>
  <w:style w:type="paragraph" w:styleId="List">
    <w:name w:val="List"/>
    <w:basedOn w:val="Normal"/>
    <w:semiHidden/>
    <w:rsid w:val="00B12FA1"/>
    <w:pPr>
      <w:ind w:left="568" w:hanging="284"/>
    </w:pPr>
  </w:style>
  <w:style w:type="paragraph" w:styleId="ListBullet">
    <w:name w:val="List Bullet"/>
    <w:basedOn w:val="List"/>
    <w:semiHidden/>
    <w:rsid w:val="00B12FA1"/>
  </w:style>
  <w:style w:type="paragraph" w:styleId="ListBullet4">
    <w:name w:val="List Bullet 4"/>
    <w:basedOn w:val="ListBullet3"/>
    <w:semiHidden/>
    <w:rsid w:val="00B12FA1"/>
    <w:pPr>
      <w:ind w:left="1418"/>
    </w:pPr>
  </w:style>
  <w:style w:type="paragraph" w:styleId="ListBullet5">
    <w:name w:val="List Bullet 5"/>
    <w:basedOn w:val="ListBullet4"/>
    <w:semiHidden/>
    <w:rsid w:val="00B12FA1"/>
    <w:pPr>
      <w:ind w:left="1702"/>
    </w:pPr>
  </w:style>
  <w:style w:type="paragraph" w:customStyle="1" w:styleId="B2">
    <w:name w:val="B2"/>
    <w:basedOn w:val="List2"/>
    <w:rsid w:val="00B12FA1"/>
  </w:style>
  <w:style w:type="paragraph" w:customStyle="1" w:styleId="B3">
    <w:name w:val="B3"/>
    <w:basedOn w:val="List3"/>
    <w:rsid w:val="00B12FA1"/>
  </w:style>
  <w:style w:type="paragraph" w:customStyle="1" w:styleId="B4">
    <w:name w:val="B4"/>
    <w:basedOn w:val="List4"/>
    <w:rsid w:val="00B12FA1"/>
  </w:style>
  <w:style w:type="paragraph" w:customStyle="1" w:styleId="B5">
    <w:name w:val="B5"/>
    <w:basedOn w:val="List5"/>
    <w:rsid w:val="00B12FA1"/>
  </w:style>
  <w:style w:type="paragraph" w:customStyle="1" w:styleId="ZTD">
    <w:name w:val="ZTD"/>
    <w:basedOn w:val="ZB"/>
    <w:rsid w:val="00B12FA1"/>
    <w:pPr>
      <w:framePr w:hRule="auto" w:wrap="notBeside" w:y="852"/>
    </w:pPr>
    <w:rPr>
      <w:i w:val="0"/>
      <w:sz w:val="40"/>
    </w:rPr>
  </w:style>
  <w:style w:type="character" w:styleId="Hyperlink">
    <w:name w:val="Hyperlink"/>
    <w:basedOn w:val="DefaultParagraphFont"/>
    <w:uiPriority w:val="99"/>
    <w:unhideWhenUsed/>
    <w:rsid w:val="00B12FA1"/>
    <w:rPr>
      <w:color w:val="0000FF"/>
      <w:u w:val="single"/>
    </w:rPr>
  </w:style>
  <w:style w:type="paragraph" w:styleId="Caption">
    <w:name w:val="caption"/>
    <w:aliases w:val="cap,Caption Char1 Char,cap Char Char1,Caption Char Char1 Char,cap Char2 Char,Ca,Caption Char C...,cap1,cap2,cap11,Légende-figure,Légende-figure Char,Beschrifubg,Beschriftung Char,label,cap11 Char Char Char,captions,cap Char2,C,CaptionTable"/>
    <w:basedOn w:val="Normal"/>
    <w:next w:val="Normal"/>
    <w:link w:val="CaptionChar"/>
    <w:qFormat/>
    <w:rsid w:val="00B12FA1"/>
    <w:pPr>
      <w:overflowPunct/>
      <w:autoSpaceDE/>
      <w:autoSpaceDN/>
      <w:adjustRightInd/>
      <w:spacing w:before="120" w:after="120"/>
      <w:textAlignment w:val="auto"/>
    </w:pPr>
    <w:rPr>
      <w:rFonts w:eastAsia="SimSun"/>
      <w:b/>
      <w:lang w:eastAsia="en-US"/>
    </w:rPr>
  </w:style>
  <w:style w:type="paragraph" w:customStyle="1" w:styleId="Guidance">
    <w:name w:val="Guidance"/>
    <w:basedOn w:val="Normal"/>
    <w:link w:val="GuidanceChar"/>
    <w:qFormat/>
    <w:rsid w:val="00B12FA1"/>
    <w:pPr>
      <w:overflowPunct/>
      <w:autoSpaceDE/>
      <w:autoSpaceDN/>
      <w:adjustRightInd/>
      <w:textAlignment w:val="auto"/>
    </w:pPr>
    <w:rPr>
      <w:rFonts w:eastAsia="SimSun"/>
      <w:i/>
      <w:color w:val="0000FF"/>
      <w:lang w:val="x-none" w:eastAsia="en-US"/>
    </w:rPr>
  </w:style>
  <w:style w:type="character" w:customStyle="1" w:styleId="TALChar">
    <w:name w:val="TAL Char"/>
    <w:link w:val="TAL"/>
    <w:qFormat/>
    <w:rsid w:val="00B12FA1"/>
    <w:rPr>
      <w:rFonts w:ascii="Arial" w:eastAsia="Times New Roman" w:hAnsi="Arial" w:cs="Times New Roman"/>
      <w:sz w:val="18"/>
      <w:szCs w:val="20"/>
      <w:lang w:eastAsia="en-GB"/>
    </w:rPr>
  </w:style>
  <w:style w:type="character" w:customStyle="1" w:styleId="THChar">
    <w:name w:val="TH Char"/>
    <w:link w:val="TH"/>
    <w:qFormat/>
    <w:rsid w:val="00B12FA1"/>
    <w:rPr>
      <w:rFonts w:ascii="Arial" w:eastAsia="Times New Roman" w:hAnsi="Arial" w:cs="Times New Roman"/>
      <w:b/>
      <w:sz w:val="20"/>
      <w:szCs w:val="20"/>
      <w:lang w:eastAsia="en-GB"/>
    </w:rPr>
  </w:style>
  <w:style w:type="character" w:customStyle="1" w:styleId="TAHCar">
    <w:name w:val="TAH Car"/>
    <w:link w:val="TAH"/>
    <w:qFormat/>
    <w:rsid w:val="00B12FA1"/>
    <w:rPr>
      <w:rFonts w:ascii="Arial" w:eastAsia="Times New Roman" w:hAnsi="Arial" w:cs="Times New Roman"/>
      <w:b/>
      <w:sz w:val="18"/>
      <w:szCs w:val="20"/>
      <w:lang w:eastAsia="en-GB"/>
    </w:rPr>
  </w:style>
  <w:style w:type="character" w:customStyle="1" w:styleId="GuidanceChar">
    <w:name w:val="Guidance Char"/>
    <w:link w:val="Guidance"/>
    <w:qFormat/>
    <w:rsid w:val="00B12FA1"/>
    <w:rPr>
      <w:rFonts w:ascii="Times New Roman" w:eastAsia="SimSun" w:hAnsi="Times New Roman" w:cs="Times New Roman"/>
      <w:i/>
      <w:color w:val="0000FF"/>
      <w:sz w:val="20"/>
      <w:szCs w:val="20"/>
      <w:lang w:val="x-none"/>
    </w:rPr>
  </w:style>
  <w:style w:type="character" w:customStyle="1" w:styleId="TACChar">
    <w:name w:val="TAC Char"/>
    <w:link w:val="TAC"/>
    <w:qFormat/>
    <w:rsid w:val="00B12FA1"/>
    <w:rPr>
      <w:rFonts w:ascii="Arial" w:eastAsia="Times New Roman" w:hAnsi="Arial" w:cs="Times New Roman"/>
      <w:sz w:val="18"/>
      <w:szCs w:val="20"/>
      <w:lang w:eastAsia="en-GB"/>
    </w:rPr>
  </w:style>
  <w:style w:type="character" w:customStyle="1" w:styleId="TANChar">
    <w:name w:val="TAN Char"/>
    <w:link w:val="TAN"/>
    <w:qFormat/>
    <w:rsid w:val="00B12FA1"/>
    <w:rPr>
      <w:rFonts w:ascii="Arial" w:eastAsia="Times New Roman" w:hAnsi="Arial" w:cs="Times New Roman"/>
      <w:sz w:val="18"/>
      <w:szCs w:val="20"/>
      <w:lang w:eastAsia="en-GB"/>
    </w:rPr>
  </w:style>
  <w:style w:type="character" w:customStyle="1" w:styleId="CaptionChar">
    <w:name w:val="Caption Char"/>
    <w:aliases w:val="cap Char,Caption Char1 Char Char,cap Char Char1 Char,Caption Char Char1 Char Char,cap Char2 Char Char,Ca Char,Caption Char C... Char,cap1 Char,cap2 Char,cap11 Char,Légende-figure Char1,Légende-figure Char Char,Beschrifubg Char,label Char"/>
    <w:link w:val="Caption"/>
    <w:rsid w:val="00B12FA1"/>
    <w:rPr>
      <w:rFonts w:ascii="Times New Roman" w:eastAsia="SimSun" w:hAnsi="Times New Roman" w:cs="Times New Roman"/>
      <w:b/>
      <w:sz w:val="20"/>
      <w:szCs w:val="20"/>
    </w:rPr>
  </w:style>
  <w:style w:type="character" w:customStyle="1" w:styleId="font4">
    <w:name w:val="font4"/>
    <w:basedOn w:val="DefaultParagraphFont"/>
    <w:qFormat/>
    <w:rsid w:val="00B12FA1"/>
  </w:style>
  <w:style w:type="paragraph" w:styleId="NoSpacing">
    <w:name w:val="No Spacing"/>
    <w:uiPriority w:val="1"/>
    <w:qFormat/>
    <w:rsid w:val="00B12FA1"/>
    <w:pPr>
      <w:overflowPunct w:val="0"/>
      <w:autoSpaceDE w:val="0"/>
      <w:autoSpaceDN w:val="0"/>
      <w:adjustRightInd w:val="0"/>
    </w:pPr>
    <w:rPr>
      <w:rFonts w:ascii="Times New Roman" w:eastAsia="MS Mincho" w:hAnsi="Times New Roman" w:cs="Times New Roman"/>
      <w:sz w:val="20"/>
      <w:szCs w:val="20"/>
      <w:lang w:eastAsia="ja-JP"/>
    </w:rPr>
  </w:style>
  <w:style w:type="paragraph" w:styleId="ListParagraph">
    <w:name w:val="List Paragraph"/>
    <w:basedOn w:val="Normal"/>
    <w:link w:val="ListParagraphChar"/>
    <w:uiPriority w:val="34"/>
    <w:qFormat/>
    <w:rsid w:val="00FD1BC4"/>
    <w:pPr>
      <w:ind w:left="720"/>
      <w:contextualSpacing/>
    </w:pPr>
  </w:style>
  <w:style w:type="character" w:customStyle="1" w:styleId="EditorsNoteCarCar">
    <w:name w:val="Editor's Note Car Car"/>
    <w:link w:val="EditorsNote"/>
    <w:qFormat/>
    <w:rsid w:val="009663F7"/>
    <w:rPr>
      <w:rFonts w:ascii="Times New Roman" w:eastAsia="Times New Roman" w:hAnsi="Times New Roman" w:cs="Times New Roman"/>
      <w:color w:val="FF0000"/>
      <w:sz w:val="20"/>
      <w:szCs w:val="20"/>
      <w:lang w:eastAsia="en-GB"/>
    </w:rPr>
  </w:style>
  <w:style w:type="character" w:customStyle="1" w:styleId="B1Char">
    <w:name w:val="B1 Char"/>
    <w:link w:val="B1"/>
    <w:rsid w:val="00FF756E"/>
    <w:rPr>
      <w:rFonts w:ascii="Times New Roman" w:eastAsia="Times New Roman" w:hAnsi="Times New Roman" w:cs="Times New Roman"/>
      <w:sz w:val="20"/>
      <w:szCs w:val="20"/>
      <w:lang w:eastAsia="en-GB"/>
    </w:rPr>
  </w:style>
  <w:style w:type="paragraph" w:styleId="Revision">
    <w:name w:val="Revision"/>
    <w:hidden/>
    <w:uiPriority w:val="99"/>
    <w:semiHidden/>
    <w:rsid w:val="00225CD6"/>
    <w:pPr>
      <w:spacing w:after="0" w:line="240" w:lineRule="auto"/>
    </w:pPr>
    <w:rPr>
      <w:rFonts w:ascii="Times New Roman" w:eastAsia="Times New Roman" w:hAnsi="Times New Roman" w:cs="Times New Roman"/>
      <w:sz w:val="20"/>
      <w:szCs w:val="20"/>
      <w:lang w:eastAsia="en-GB"/>
    </w:rPr>
  </w:style>
  <w:style w:type="character" w:customStyle="1" w:styleId="TALCar">
    <w:name w:val="TAL Car"/>
    <w:qFormat/>
    <w:rsid w:val="00FB7386"/>
    <w:rPr>
      <w:rFonts w:ascii="Arial" w:eastAsiaTheme="minorEastAsia" w:hAnsi="Arial" w:cs="Times New Roman"/>
      <w:sz w:val="18"/>
      <w:szCs w:val="20"/>
    </w:rPr>
  </w:style>
  <w:style w:type="character" w:customStyle="1" w:styleId="ListParagraphChar">
    <w:name w:val="List Paragraph Char"/>
    <w:link w:val="ListParagraph"/>
    <w:uiPriority w:val="34"/>
    <w:qFormat/>
    <w:locked/>
    <w:rsid w:val="00F13BAF"/>
    <w:rPr>
      <w:rFonts w:ascii="Times New Roman" w:eastAsia="Times New Roman" w:hAnsi="Times New Roman" w:cs="Times New Roman"/>
      <w:sz w:val="20"/>
      <w:szCs w:val="20"/>
      <w:lang w:eastAsia="en-GB"/>
    </w:rPr>
  </w:style>
  <w:style w:type="paragraph" w:customStyle="1" w:styleId="TAJ">
    <w:name w:val="TAJ"/>
    <w:basedOn w:val="TH"/>
    <w:qFormat/>
    <w:rsid w:val="00B00CBD"/>
    <w:pPr>
      <w:overflowPunct/>
      <w:autoSpaceDE/>
      <w:autoSpaceDN/>
      <w:adjustRightInd/>
      <w:textAlignment w:val="auto"/>
    </w:pPr>
    <w:rPr>
      <w:lang w:eastAsia="en-US"/>
    </w:rPr>
  </w:style>
  <w:style w:type="table" w:styleId="TableGrid">
    <w:name w:val="Table Grid"/>
    <w:basedOn w:val="TableNormal"/>
    <w:uiPriority w:val="39"/>
    <w:rsid w:val="00C94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9543">
      <w:bodyDiv w:val="1"/>
      <w:marLeft w:val="0"/>
      <w:marRight w:val="0"/>
      <w:marTop w:val="0"/>
      <w:marBottom w:val="0"/>
      <w:divBdr>
        <w:top w:val="none" w:sz="0" w:space="0" w:color="auto"/>
        <w:left w:val="none" w:sz="0" w:space="0" w:color="auto"/>
        <w:bottom w:val="none" w:sz="0" w:space="0" w:color="auto"/>
        <w:right w:val="none" w:sz="0" w:space="0" w:color="auto"/>
      </w:divBdr>
    </w:div>
    <w:div w:id="304049868">
      <w:bodyDiv w:val="1"/>
      <w:marLeft w:val="0"/>
      <w:marRight w:val="0"/>
      <w:marTop w:val="0"/>
      <w:marBottom w:val="0"/>
      <w:divBdr>
        <w:top w:val="none" w:sz="0" w:space="0" w:color="auto"/>
        <w:left w:val="none" w:sz="0" w:space="0" w:color="auto"/>
        <w:bottom w:val="none" w:sz="0" w:space="0" w:color="auto"/>
        <w:right w:val="none" w:sz="0" w:space="0" w:color="auto"/>
      </w:divBdr>
    </w:div>
    <w:div w:id="308217209">
      <w:bodyDiv w:val="1"/>
      <w:marLeft w:val="0"/>
      <w:marRight w:val="0"/>
      <w:marTop w:val="0"/>
      <w:marBottom w:val="0"/>
      <w:divBdr>
        <w:top w:val="none" w:sz="0" w:space="0" w:color="auto"/>
        <w:left w:val="none" w:sz="0" w:space="0" w:color="auto"/>
        <w:bottom w:val="none" w:sz="0" w:space="0" w:color="auto"/>
        <w:right w:val="none" w:sz="0" w:space="0" w:color="auto"/>
      </w:divBdr>
    </w:div>
    <w:div w:id="320930560">
      <w:bodyDiv w:val="1"/>
      <w:marLeft w:val="0"/>
      <w:marRight w:val="0"/>
      <w:marTop w:val="0"/>
      <w:marBottom w:val="0"/>
      <w:divBdr>
        <w:top w:val="none" w:sz="0" w:space="0" w:color="auto"/>
        <w:left w:val="none" w:sz="0" w:space="0" w:color="auto"/>
        <w:bottom w:val="none" w:sz="0" w:space="0" w:color="auto"/>
        <w:right w:val="none" w:sz="0" w:space="0" w:color="auto"/>
      </w:divBdr>
    </w:div>
    <w:div w:id="573587058">
      <w:bodyDiv w:val="1"/>
      <w:marLeft w:val="0"/>
      <w:marRight w:val="0"/>
      <w:marTop w:val="0"/>
      <w:marBottom w:val="0"/>
      <w:divBdr>
        <w:top w:val="none" w:sz="0" w:space="0" w:color="auto"/>
        <w:left w:val="none" w:sz="0" w:space="0" w:color="auto"/>
        <w:bottom w:val="none" w:sz="0" w:space="0" w:color="auto"/>
        <w:right w:val="none" w:sz="0" w:space="0" w:color="auto"/>
      </w:divBdr>
    </w:div>
    <w:div w:id="809205204">
      <w:bodyDiv w:val="1"/>
      <w:marLeft w:val="0"/>
      <w:marRight w:val="0"/>
      <w:marTop w:val="0"/>
      <w:marBottom w:val="0"/>
      <w:divBdr>
        <w:top w:val="none" w:sz="0" w:space="0" w:color="auto"/>
        <w:left w:val="none" w:sz="0" w:space="0" w:color="auto"/>
        <w:bottom w:val="none" w:sz="0" w:space="0" w:color="auto"/>
        <w:right w:val="none" w:sz="0" w:space="0" w:color="auto"/>
      </w:divBdr>
    </w:div>
    <w:div w:id="976109620">
      <w:bodyDiv w:val="1"/>
      <w:marLeft w:val="0"/>
      <w:marRight w:val="0"/>
      <w:marTop w:val="0"/>
      <w:marBottom w:val="0"/>
      <w:divBdr>
        <w:top w:val="none" w:sz="0" w:space="0" w:color="auto"/>
        <w:left w:val="none" w:sz="0" w:space="0" w:color="auto"/>
        <w:bottom w:val="none" w:sz="0" w:space="0" w:color="auto"/>
        <w:right w:val="none" w:sz="0" w:space="0" w:color="auto"/>
      </w:divBdr>
    </w:div>
    <w:div w:id="1003699100">
      <w:bodyDiv w:val="1"/>
      <w:marLeft w:val="0"/>
      <w:marRight w:val="0"/>
      <w:marTop w:val="0"/>
      <w:marBottom w:val="0"/>
      <w:divBdr>
        <w:top w:val="none" w:sz="0" w:space="0" w:color="auto"/>
        <w:left w:val="none" w:sz="0" w:space="0" w:color="auto"/>
        <w:bottom w:val="none" w:sz="0" w:space="0" w:color="auto"/>
        <w:right w:val="none" w:sz="0" w:space="0" w:color="auto"/>
      </w:divBdr>
    </w:div>
    <w:div w:id="1164855986">
      <w:bodyDiv w:val="1"/>
      <w:marLeft w:val="0"/>
      <w:marRight w:val="0"/>
      <w:marTop w:val="0"/>
      <w:marBottom w:val="0"/>
      <w:divBdr>
        <w:top w:val="none" w:sz="0" w:space="0" w:color="auto"/>
        <w:left w:val="none" w:sz="0" w:space="0" w:color="auto"/>
        <w:bottom w:val="none" w:sz="0" w:space="0" w:color="auto"/>
        <w:right w:val="none" w:sz="0" w:space="0" w:color="auto"/>
      </w:divBdr>
    </w:div>
    <w:div w:id="1314680201">
      <w:bodyDiv w:val="1"/>
      <w:marLeft w:val="0"/>
      <w:marRight w:val="0"/>
      <w:marTop w:val="0"/>
      <w:marBottom w:val="0"/>
      <w:divBdr>
        <w:top w:val="none" w:sz="0" w:space="0" w:color="auto"/>
        <w:left w:val="none" w:sz="0" w:space="0" w:color="auto"/>
        <w:bottom w:val="none" w:sz="0" w:space="0" w:color="auto"/>
        <w:right w:val="none" w:sz="0" w:space="0" w:color="auto"/>
      </w:divBdr>
    </w:div>
    <w:div w:id="1337266425">
      <w:bodyDiv w:val="1"/>
      <w:marLeft w:val="0"/>
      <w:marRight w:val="0"/>
      <w:marTop w:val="0"/>
      <w:marBottom w:val="0"/>
      <w:divBdr>
        <w:top w:val="none" w:sz="0" w:space="0" w:color="auto"/>
        <w:left w:val="none" w:sz="0" w:space="0" w:color="auto"/>
        <w:bottom w:val="none" w:sz="0" w:space="0" w:color="auto"/>
        <w:right w:val="none" w:sz="0" w:space="0" w:color="auto"/>
      </w:divBdr>
    </w:div>
    <w:div w:id="1481190065">
      <w:bodyDiv w:val="1"/>
      <w:marLeft w:val="0"/>
      <w:marRight w:val="0"/>
      <w:marTop w:val="0"/>
      <w:marBottom w:val="0"/>
      <w:divBdr>
        <w:top w:val="none" w:sz="0" w:space="0" w:color="auto"/>
        <w:left w:val="none" w:sz="0" w:space="0" w:color="auto"/>
        <w:bottom w:val="none" w:sz="0" w:space="0" w:color="auto"/>
        <w:right w:val="none" w:sz="0" w:space="0" w:color="auto"/>
      </w:divBdr>
    </w:div>
    <w:div w:id="1908491021">
      <w:bodyDiv w:val="1"/>
      <w:marLeft w:val="0"/>
      <w:marRight w:val="0"/>
      <w:marTop w:val="0"/>
      <w:marBottom w:val="0"/>
      <w:divBdr>
        <w:top w:val="none" w:sz="0" w:space="0" w:color="auto"/>
        <w:left w:val="none" w:sz="0" w:space="0" w:color="auto"/>
        <w:bottom w:val="none" w:sz="0" w:space="0" w:color="auto"/>
        <w:right w:val="none" w:sz="0" w:space="0" w:color="auto"/>
      </w:divBdr>
    </w:div>
    <w:div w:id="20834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RBI5PAMIO524-1616901215-67919</_dlc_DocId>
    <_dlc_DocIdUrl xmlns="71c5aaf6-e6ce-465b-b873-5148d2a4c105">
      <Url>https://nokia.sharepoint.com/sites/gxp/_layouts/15/DocIdRedir.aspx?ID=RBI5PAMIO524-1616901215-67919</Url>
      <Description>RBI5PAMIO524-1616901215-67919</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AgendaItem xmlns="3f2ce089-3858-4176-9a21-a30f920484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4C103D00-7D6E-496B-9056-C7F4ED441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E7328-4EAC-483B-92C5-3F65691622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3.xml><?xml version="1.0" encoding="utf-8"?>
<ds:datastoreItem xmlns:ds="http://schemas.openxmlformats.org/officeDocument/2006/customXml" ds:itemID="{C882FCA8-FFF5-4E98-B96F-508C21598A11}">
  <ds:schemaRefs>
    <ds:schemaRef ds:uri="http://schemas.microsoft.com/sharepoint/v3/contenttype/forms"/>
  </ds:schemaRefs>
</ds:datastoreItem>
</file>

<file path=customXml/itemProps4.xml><?xml version="1.0" encoding="utf-8"?>
<ds:datastoreItem xmlns:ds="http://schemas.openxmlformats.org/officeDocument/2006/customXml" ds:itemID="{EE8D255E-96A2-4CA2-8D7A-18C182A6FDDE}">
  <ds:schemaRefs>
    <ds:schemaRef ds:uri="http://schemas.openxmlformats.org/officeDocument/2006/bibliography"/>
  </ds:schemaRefs>
</ds:datastoreItem>
</file>

<file path=customXml/itemProps5.xml><?xml version="1.0" encoding="utf-8"?>
<ds:datastoreItem xmlns:ds="http://schemas.openxmlformats.org/officeDocument/2006/customXml" ds:itemID="{AC546DBE-93B2-4E38-AF09-6B95A48C5E2B}">
  <ds:schemaRefs>
    <ds:schemaRef ds:uri="http://schemas.microsoft.com/sharepoint/events"/>
  </ds:schemaRefs>
</ds:datastoreItem>
</file>

<file path=customXml/itemProps6.xml><?xml version="1.0" encoding="utf-8"?>
<ds:datastoreItem xmlns:ds="http://schemas.openxmlformats.org/officeDocument/2006/customXml" ds:itemID="{1DF6ECC3-2448-4D80-B830-951BD114C969}">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5</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Nielsen, Kim (Nokia - DK/Aalborg)</dc:creator>
  <cp:keywords/>
  <dc:description/>
  <cp:lastModifiedBy>Nokia</cp:lastModifiedBy>
  <cp:revision>16</cp:revision>
  <dcterms:created xsi:type="dcterms:W3CDTF">2025-12-15T08:57:00Z</dcterms:created>
  <dcterms:modified xsi:type="dcterms:W3CDTF">2026-02-09T16:51:00Z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a5271e23-88ed-4b6e-8910-ac0ccec22de9</vt:lpwstr>
  </property>
  <property fmtid="{D5CDD505-2E9C-101B-9397-08002B2CF9AE}" pid="4" name="MediaServiceImageTags">
    <vt:lpwstr/>
  </property>
</Properties>
</file>