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13B67C98" w:rsidR="00B13A22" w:rsidRPr="00B13A22" w:rsidRDefault="00960F21"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183975" w:rsidRPr="000009FD">
        <w:rPr>
          <w:rFonts w:ascii="Arial" w:hAnsi="Arial" w:cs="Arial"/>
          <w:b/>
          <w:noProof/>
          <w:color w:val="FF0000"/>
          <w:sz w:val="24"/>
          <w:szCs w:val="24"/>
        </w:rPr>
        <w:t>Rev_</w:t>
      </w:r>
      <w:r w:rsidR="00B13A22" w:rsidRPr="00B13A22">
        <w:rPr>
          <w:rFonts w:ascii="Arial" w:hAnsi="Arial" w:cs="Arial"/>
          <w:b/>
          <w:noProof/>
          <w:sz w:val="24"/>
          <w:szCs w:val="24"/>
        </w:rPr>
        <w:t>R4-2</w:t>
      </w:r>
      <w:r w:rsidR="000009FD">
        <w:rPr>
          <w:rFonts w:ascii="Arial" w:hAnsi="Arial" w:cs="Arial"/>
          <w:b/>
          <w:noProof/>
          <w:sz w:val="24"/>
          <w:szCs w:val="24"/>
        </w:rPr>
        <w:t>601674</w:t>
      </w:r>
    </w:p>
    <w:p w14:paraId="50F68C64" w14:textId="25F46D28" w:rsidR="00300930" w:rsidRDefault="00960F21"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5F4F0C1C"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960F21">
        <w:rPr>
          <w:rFonts w:ascii="Arial" w:hAnsi="Arial" w:cs="Arial"/>
          <w:b/>
          <w:sz w:val="22"/>
          <w:szCs w:val="22"/>
        </w:rPr>
        <w:t>TP to TR 38.7</w:t>
      </w:r>
      <w:r w:rsidR="0000318B">
        <w:rPr>
          <w:rFonts w:ascii="Arial" w:hAnsi="Arial" w:cs="Arial"/>
          <w:b/>
          <w:sz w:val="22"/>
          <w:szCs w:val="22"/>
        </w:rPr>
        <w:t>xx</w:t>
      </w:r>
      <w:r w:rsidR="00960F21">
        <w:rPr>
          <w:rFonts w:ascii="Arial" w:hAnsi="Arial" w:cs="Arial"/>
          <w:b/>
          <w:sz w:val="22"/>
          <w:szCs w:val="22"/>
        </w:rPr>
        <w:t>-02-01 CA_n13-n66</w:t>
      </w:r>
    </w:p>
    <w:p w14:paraId="6A26E7A1" w14:textId="1A183F79"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960F21">
        <w:rPr>
          <w:rFonts w:ascii="Arial" w:hAnsi="Arial" w:cs="Arial"/>
          <w:b/>
          <w:sz w:val="22"/>
          <w:szCs w:val="22"/>
        </w:rPr>
        <w:t>Nokia, Verizon</w:t>
      </w:r>
    </w:p>
    <w:p w14:paraId="68C853FD" w14:textId="3F5987FB"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00318B">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7D99EF55" w:rsidR="00B12FA1" w:rsidRDefault="00B12FA1" w:rsidP="00B12FA1">
      <w:r>
        <w:t xml:space="preserve">This is a TP to </w:t>
      </w:r>
      <w:r w:rsidRPr="00D73233">
        <w:t xml:space="preserve">TR </w:t>
      </w:r>
      <w:r w:rsidR="00346CDD" w:rsidRPr="00D73233">
        <w:t>3</w:t>
      </w:r>
      <w:r w:rsidR="00346CDD">
        <w:t>8</w:t>
      </w:r>
      <w:r w:rsidRPr="00D73233">
        <w:t>.7</w:t>
      </w:r>
      <w:r w:rsidR="009E629D">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960F21">
        <w:t>CA_n13-n66</w:t>
      </w:r>
      <w:r w:rsidR="000D03EB">
        <w:t xml:space="preserve"> for BCS 4 and 5 including NC intra-band addition to n66 downlink</w:t>
      </w:r>
      <w:r w:rsidR="00F13BAF">
        <w:t>.</w:t>
      </w:r>
      <w:r w:rsidR="00254716">
        <w:t xml:space="preserve"> </w:t>
      </w:r>
    </w:p>
    <w:p w14:paraId="6630AD3C" w14:textId="228896CA" w:rsidR="00FF756E" w:rsidRDefault="00B12FA1" w:rsidP="00965C6C">
      <w:pPr>
        <w:rPr>
          <w:color w:val="0070C0"/>
        </w:rPr>
      </w:pPr>
      <w:r w:rsidRPr="00D73233">
        <w:rPr>
          <w:color w:val="0070C0"/>
        </w:rPr>
        <w:t>************************************* Start of TP*****************************************</w:t>
      </w:r>
    </w:p>
    <w:p w14:paraId="1B28FC15" w14:textId="77777777" w:rsidR="000D03EB" w:rsidRDefault="000D03EB" w:rsidP="000D03EB">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CA_n13-n66</w:t>
      </w:r>
    </w:p>
    <w:p w14:paraId="0E5B8015" w14:textId="77777777" w:rsidR="000D03EB" w:rsidRDefault="000D03EB" w:rsidP="000D03EB">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674D5FEC" w14:textId="77777777" w:rsidR="000D03EB" w:rsidRDefault="000D03EB" w:rsidP="000D03EB">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1E65C6B7" w14:textId="77777777" w:rsidR="000D03EB" w:rsidRPr="00387F2B" w:rsidRDefault="000D03EB" w:rsidP="000D03EB">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n13</w:t>
      </w:r>
      <w:r w:rsidRPr="005160EE">
        <w:rPr>
          <w:lang w:val="en-US" w:eastAsia="zh-CN"/>
        </w:rPr>
        <w:t>+</w:t>
      </w:r>
      <w:r>
        <w:rPr>
          <w:lang w:val="en-US" w:eastAsia="zh-CN"/>
        </w:rPr>
        <w:t>n66</w:t>
      </w:r>
    </w:p>
    <w:tbl>
      <w:tblPr>
        <w:tblW w:w="6700" w:type="dxa"/>
        <w:jc w:val="center"/>
        <w:tblLook w:val="04A0" w:firstRow="1" w:lastRow="0" w:firstColumn="1" w:lastColumn="0" w:noHBand="0" w:noVBand="1"/>
      </w:tblPr>
      <w:tblGrid>
        <w:gridCol w:w="666"/>
        <w:gridCol w:w="2428"/>
        <w:gridCol w:w="2429"/>
        <w:gridCol w:w="1177"/>
      </w:tblGrid>
      <w:tr w:rsidR="000D03EB" w14:paraId="2A2DF9F1" w14:textId="77777777" w:rsidTr="0089376F">
        <w:trPr>
          <w:trHeight w:val="240"/>
          <w:jc w:val="center"/>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41851620" w14:textId="77777777" w:rsidR="000D03EB" w:rsidRDefault="000D03EB"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NR Band</w:t>
            </w:r>
          </w:p>
        </w:tc>
        <w:tc>
          <w:tcPr>
            <w:tcW w:w="2428" w:type="dxa"/>
            <w:tcBorders>
              <w:top w:val="single" w:sz="4" w:space="0" w:color="auto"/>
              <w:left w:val="nil"/>
              <w:bottom w:val="single" w:sz="4" w:space="0" w:color="auto"/>
              <w:right w:val="single" w:sz="4" w:space="0" w:color="auto"/>
            </w:tcBorders>
            <w:vAlign w:val="center"/>
            <w:hideMark/>
          </w:tcPr>
          <w:p w14:paraId="29AE9395"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Uplink (UL) band</w:t>
            </w:r>
          </w:p>
        </w:tc>
        <w:tc>
          <w:tcPr>
            <w:tcW w:w="2429" w:type="dxa"/>
            <w:tcBorders>
              <w:top w:val="single" w:sz="4" w:space="0" w:color="auto"/>
              <w:left w:val="nil"/>
              <w:bottom w:val="single" w:sz="4" w:space="0" w:color="auto"/>
              <w:right w:val="single" w:sz="4" w:space="0" w:color="auto"/>
            </w:tcBorders>
            <w:vAlign w:val="center"/>
            <w:hideMark/>
          </w:tcPr>
          <w:p w14:paraId="29607952"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77" w:type="dxa"/>
            <w:vMerge w:val="restart"/>
            <w:tcBorders>
              <w:top w:val="single" w:sz="4" w:space="0" w:color="auto"/>
              <w:left w:val="single" w:sz="4" w:space="0" w:color="auto"/>
              <w:bottom w:val="single" w:sz="4" w:space="0" w:color="000000"/>
              <w:right w:val="single" w:sz="4" w:space="0" w:color="auto"/>
            </w:tcBorders>
            <w:vAlign w:val="center"/>
            <w:hideMark/>
          </w:tcPr>
          <w:p w14:paraId="751B0F7C"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Duplex mode</w:t>
            </w:r>
          </w:p>
        </w:tc>
      </w:tr>
      <w:tr w:rsidR="000D03EB" w14:paraId="0F3CAD21" w14:textId="77777777" w:rsidTr="0089376F">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40DA49A0" w14:textId="77777777" w:rsidR="000D03EB" w:rsidRDefault="000D03EB" w:rsidP="008F0262">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11474603"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29" w:type="dxa"/>
            <w:tcBorders>
              <w:top w:val="nil"/>
              <w:left w:val="nil"/>
              <w:bottom w:val="single" w:sz="4" w:space="0" w:color="auto"/>
              <w:right w:val="single" w:sz="4" w:space="0" w:color="auto"/>
            </w:tcBorders>
            <w:vAlign w:val="center"/>
            <w:hideMark/>
          </w:tcPr>
          <w:p w14:paraId="76558E1E"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4B3A1B78" w14:textId="77777777" w:rsidR="000D03EB" w:rsidRDefault="000D03EB" w:rsidP="008F0262">
            <w:pPr>
              <w:rPr>
                <w:rFonts w:ascii="Arial" w:hAnsi="Arial" w:cs="Arial"/>
                <w:b/>
                <w:bCs/>
                <w:color w:val="000000"/>
                <w:sz w:val="18"/>
                <w:szCs w:val="18"/>
              </w:rPr>
            </w:pPr>
          </w:p>
        </w:tc>
      </w:tr>
      <w:tr w:rsidR="000D03EB" w14:paraId="420A04EA" w14:textId="77777777" w:rsidTr="0089376F">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25CA78FF" w14:textId="77777777" w:rsidR="000D03EB" w:rsidRDefault="000D03EB" w:rsidP="008F0262">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63909657"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UL_low</w:t>
            </w:r>
            <w:r>
              <w:rPr>
                <w:rFonts w:ascii="Arial" w:hAnsi="Arial" w:cs="Arial"/>
                <w:b/>
                <w:bCs/>
                <w:color w:val="000000"/>
                <w:sz w:val="18"/>
                <w:szCs w:val="18"/>
              </w:rPr>
              <w:t xml:space="preserve"> – F</w:t>
            </w:r>
            <w:r>
              <w:rPr>
                <w:rFonts w:ascii="Arial" w:hAnsi="Arial" w:cs="Arial"/>
                <w:b/>
                <w:bCs/>
                <w:color w:val="000000"/>
                <w:sz w:val="18"/>
                <w:szCs w:val="18"/>
                <w:vertAlign w:val="subscript"/>
              </w:rPr>
              <w:t>UL_high</w:t>
            </w:r>
          </w:p>
        </w:tc>
        <w:tc>
          <w:tcPr>
            <w:tcW w:w="2429" w:type="dxa"/>
            <w:tcBorders>
              <w:top w:val="nil"/>
              <w:left w:val="nil"/>
              <w:bottom w:val="single" w:sz="4" w:space="0" w:color="auto"/>
              <w:right w:val="single" w:sz="4" w:space="0" w:color="auto"/>
            </w:tcBorders>
            <w:vAlign w:val="center"/>
            <w:hideMark/>
          </w:tcPr>
          <w:p w14:paraId="3CE4814A"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DL_low</w:t>
            </w:r>
            <w:r>
              <w:rPr>
                <w:rFonts w:ascii="Arial" w:hAnsi="Arial" w:cs="Arial"/>
                <w:b/>
                <w:bCs/>
                <w:color w:val="000000"/>
                <w:sz w:val="18"/>
                <w:szCs w:val="18"/>
              </w:rPr>
              <w:t xml:space="preserve"> – F</w:t>
            </w:r>
            <w:r>
              <w:rPr>
                <w:rFonts w:ascii="Arial" w:hAnsi="Arial" w:cs="Arial"/>
                <w:b/>
                <w:bCs/>
                <w:color w:val="000000"/>
                <w:sz w:val="18"/>
                <w:szCs w:val="18"/>
                <w:vertAlign w:val="subscript"/>
              </w:rPr>
              <w:t>DL_high</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2540CD20" w14:textId="77777777" w:rsidR="000D03EB" w:rsidRDefault="000D03EB" w:rsidP="008F0262">
            <w:pPr>
              <w:rPr>
                <w:rFonts w:ascii="Arial" w:hAnsi="Arial" w:cs="Arial"/>
                <w:b/>
                <w:bCs/>
                <w:color w:val="000000"/>
                <w:sz w:val="18"/>
                <w:szCs w:val="18"/>
              </w:rPr>
            </w:pPr>
          </w:p>
        </w:tc>
      </w:tr>
      <w:tr w:rsidR="000D03EB" w14:paraId="6AC46E13" w14:textId="77777777" w:rsidTr="0089376F">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156B590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n13</w:t>
            </w:r>
          </w:p>
        </w:tc>
        <w:tc>
          <w:tcPr>
            <w:tcW w:w="2428" w:type="dxa"/>
            <w:tcBorders>
              <w:top w:val="nil"/>
              <w:left w:val="nil"/>
              <w:bottom w:val="single" w:sz="4" w:space="0" w:color="auto"/>
              <w:right w:val="single" w:sz="4" w:space="0" w:color="auto"/>
            </w:tcBorders>
            <w:vAlign w:val="center"/>
            <w:hideMark/>
          </w:tcPr>
          <w:p w14:paraId="5242469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777 MHz - 787 MHz</w:t>
            </w:r>
          </w:p>
        </w:tc>
        <w:tc>
          <w:tcPr>
            <w:tcW w:w="2429" w:type="dxa"/>
            <w:tcBorders>
              <w:top w:val="nil"/>
              <w:left w:val="nil"/>
              <w:bottom w:val="single" w:sz="4" w:space="0" w:color="auto"/>
              <w:right w:val="single" w:sz="4" w:space="0" w:color="auto"/>
            </w:tcBorders>
            <w:vAlign w:val="center"/>
            <w:hideMark/>
          </w:tcPr>
          <w:p w14:paraId="539AF6C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746 MHz - 756 MHz</w:t>
            </w:r>
          </w:p>
        </w:tc>
        <w:tc>
          <w:tcPr>
            <w:tcW w:w="1177" w:type="dxa"/>
            <w:tcBorders>
              <w:top w:val="nil"/>
              <w:left w:val="nil"/>
              <w:bottom w:val="single" w:sz="4" w:space="0" w:color="auto"/>
              <w:right w:val="single" w:sz="4" w:space="0" w:color="auto"/>
            </w:tcBorders>
            <w:vAlign w:val="center"/>
            <w:hideMark/>
          </w:tcPr>
          <w:p w14:paraId="7AFA2E0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FDD</w:t>
            </w:r>
          </w:p>
        </w:tc>
      </w:tr>
      <w:tr w:rsidR="000D03EB" w14:paraId="07E45734" w14:textId="77777777" w:rsidTr="0089376F">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0CBFBD4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n66</w:t>
            </w:r>
          </w:p>
        </w:tc>
        <w:tc>
          <w:tcPr>
            <w:tcW w:w="2428" w:type="dxa"/>
            <w:tcBorders>
              <w:top w:val="nil"/>
              <w:left w:val="nil"/>
              <w:bottom w:val="single" w:sz="4" w:space="0" w:color="auto"/>
              <w:right w:val="single" w:sz="4" w:space="0" w:color="auto"/>
            </w:tcBorders>
            <w:vAlign w:val="center"/>
            <w:hideMark/>
          </w:tcPr>
          <w:p w14:paraId="32CCEF5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1710 MHz - 1780 MHz</w:t>
            </w:r>
          </w:p>
        </w:tc>
        <w:tc>
          <w:tcPr>
            <w:tcW w:w="2429" w:type="dxa"/>
            <w:tcBorders>
              <w:top w:val="nil"/>
              <w:left w:val="nil"/>
              <w:bottom w:val="single" w:sz="4" w:space="0" w:color="auto"/>
              <w:right w:val="single" w:sz="4" w:space="0" w:color="auto"/>
            </w:tcBorders>
            <w:vAlign w:val="center"/>
            <w:hideMark/>
          </w:tcPr>
          <w:p w14:paraId="7B0685F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2110 MHz - 2200 MHz</w:t>
            </w:r>
          </w:p>
        </w:tc>
        <w:tc>
          <w:tcPr>
            <w:tcW w:w="1177" w:type="dxa"/>
            <w:tcBorders>
              <w:top w:val="nil"/>
              <w:left w:val="nil"/>
              <w:bottom w:val="single" w:sz="4" w:space="0" w:color="auto"/>
              <w:right w:val="single" w:sz="4" w:space="0" w:color="auto"/>
            </w:tcBorders>
            <w:vAlign w:val="center"/>
            <w:hideMark/>
          </w:tcPr>
          <w:p w14:paraId="444E38C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FDD</w:t>
            </w:r>
          </w:p>
        </w:tc>
      </w:tr>
    </w:tbl>
    <w:p w14:paraId="4F8E3317" w14:textId="77777777" w:rsidR="0089376F" w:rsidRDefault="0089376F" w:rsidP="0089376F">
      <w:pPr>
        <w:spacing w:after="0"/>
        <w:jc w:val="center"/>
        <w:rPr>
          <w:rFonts w:ascii="Arial" w:hAnsi="Arial" w:cs="Arial"/>
          <w:sz w:val="18"/>
          <w:szCs w:val="18"/>
        </w:rPr>
      </w:pPr>
    </w:p>
    <w:p w14:paraId="5DF20882" w14:textId="087ACACF" w:rsidR="000D03EB" w:rsidRPr="00387F2B" w:rsidRDefault="0089376F" w:rsidP="00183975">
      <w:pPr>
        <w:keepNext/>
        <w:keepLines/>
        <w:spacing w:before="120" w:after="120"/>
        <w:rPr>
          <w:rFonts w:ascii="Arial" w:hAnsi="Arial" w:cs="Arial"/>
          <w:sz w:val="18"/>
          <w:szCs w:val="18"/>
          <w:lang w:eastAsia="ko-KR"/>
        </w:rPr>
      </w:pPr>
      <w:r>
        <w:rPr>
          <w:rFonts w:ascii="Arial" w:hAnsi="Arial" w:cs="Arial"/>
          <w:sz w:val="18"/>
          <w:szCs w:val="18"/>
          <w:lang w:eastAsia="ko-KR"/>
        </w:rPr>
        <w:t xml:space="preserve">If the band combination is TDD/TDD, is SimRx/Tx supported (YES/NO/N-A)? - </w:t>
      </w:r>
      <w:r w:rsidRPr="006D70CF">
        <w:rPr>
          <w:rFonts w:ascii="Arial" w:hAnsi="Arial" w:cs="Arial"/>
          <w:b/>
          <w:bCs/>
          <w:sz w:val="18"/>
          <w:szCs w:val="18"/>
          <w:lang w:eastAsia="ko-KR"/>
        </w:rPr>
        <w:t>N/A</w:t>
      </w:r>
    </w:p>
    <w:p w14:paraId="293D39EC" w14:textId="77777777" w:rsidR="000D03EB" w:rsidRPr="005D2633" w:rsidRDefault="000D03EB" w:rsidP="000D03EB">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2CE3CC48" w14:textId="77777777" w:rsidR="000D03EB" w:rsidRDefault="000D03EB" w:rsidP="000D03EB">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n13</w:t>
      </w:r>
      <w:r w:rsidRPr="005160EE">
        <w:rPr>
          <w:lang w:val="en-US" w:eastAsia="zh-CN"/>
        </w:rPr>
        <w:t>+</w:t>
      </w:r>
      <w:r>
        <w:rPr>
          <w:lang w:val="en-US" w:eastAsia="zh-CN"/>
        </w:rPr>
        <w:t>n66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0D03EB" w14:paraId="12BC101C" w14:textId="77777777" w:rsidTr="008F0262">
        <w:trPr>
          <w:trHeight w:val="187"/>
        </w:trPr>
        <w:tc>
          <w:tcPr>
            <w:tcW w:w="1983" w:type="dxa"/>
            <w:tcBorders>
              <w:left w:val="single" w:sz="4" w:space="0" w:color="auto"/>
              <w:bottom w:val="single" w:sz="4" w:space="0" w:color="auto"/>
              <w:right w:val="single" w:sz="4" w:space="0" w:color="auto"/>
            </w:tcBorders>
            <w:vAlign w:val="center"/>
          </w:tcPr>
          <w:p w14:paraId="3A20ACD0" w14:textId="77777777" w:rsidR="000D03EB" w:rsidRDefault="000D03EB" w:rsidP="008F0262">
            <w:pPr>
              <w:pStyle w:val="TAH"/>
              <w:rPr>
                <w:szCs w:val="18"/>
                <w:lang w:eastAsia="zh-CN"/>
              </w:rPr>
            </w:pPr>
            <w:r>
              <w:t>NR CA configuration</w:t>
            </w:r>
          </w:p>
        </w:tc>
        <w:tc>
          <w:tcPr>
            <w:tcW w:w="1981" w:type="dxa"/>
            <w:tcBorders>
              <w:left w:val="single" w:sz="4" w:space="0" w:color="auto"/>
              <w:bottom w:val="single" w:sz="4" w:space="0" w:color="auto"/>
              <w:right w:val="single" w:sz="4" w:space="0" w:color="auto"/>
            </w:tcBorders>
            <w:vAlign w:val="center"/>
          </w:tcPr>
          <w:p w14:paraId="12928C6B" w14:textId="77777777" w:rsidR="000D03EB" w:rsidRDefault="000D03EB" w:rsidP="008F0262">
            <w:pPr>
              <w:pStyle w:val="TAH"/>
              <w:rPr>
                <w:szCs w:val="18"/>
                <w:lang w:eastAsia="zh-CN"/>
              </w:rPr>
            </w:pPr>
            <w:r>
              <w:t>Uplink CA configuration</w:t>
            </w:r>
            <w:r>
              <w:rPr>
                <w:rFonts w:hint="eastAsia"/>
                <w:lang w:eastAsia="zh-CN"/>
              </w:rPr>
              <w:t xml:space="preserve"> </w:t>
            </w:r>
            <w:r>
              <w:t>or single uplink carrier</w:t>
            </w:r>
          </w:p>
        </w:tc>
        <w:tc>
          <w:tcPr>
            <w:tcW w:w="709" w:type="dxa"/>
            <w:tcBorders>
              <w:left w:val="single" w:sz="4" w:space="0" w:color="auto"/>
              <w:right w:val="single" w:sz="4" w:space="0" w:color="auto"/>
            </w:tcBorders>
            <w:vAlign w:val="center"/>
          </w:tcPr>
          <w:p w14:paraId="1B21AB15" w14:textId="77777777" w:rsidR="000D03EB" w:rsidRDefault="000D03EB" w:rsidP="008F0262">
            <w:pPr>
              <w:pStyle w:val="TAH"/>
              <w:rPr>
                <w:szCs w:val="18"/>
                <w:lang w:val="en-US" w:eastAsia="zh-CN"/>
              </w:rPr>
            </w:pPr>
            <w:r>
              <w:t>NR Band</w:t>
            </w:r>
          </w:p>
        </w:tc>
        <w:tc>
          <w:tcPr>
            <w:tcW w:w="3811" w:type="dxa"/>
            <w:tcBorders>
              <w:top w:val="single" w:sz="4" w:space="0" w:color="auto"/>
              <w:left w:val="single" w:sz="4" w:space="0" w:color="auto"/>
              <w:bottom w:val="single" w:sz="4" w:space="0" w:color="auto"/>
              <w:right w:val="single" w:sz="4" w:space="0" w:color="auto"/>
            </w:tcBorders>
            <w:vAlign w:val="center"/>
          </w:tcPr>
          <w:p w14:paraId="75ACFFAB" w14:textId="77777777" w:rsidR="000D03EB" w:rsidRDefault="000D03EB" w:rsidP="008F0262">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vAlign w:val="center"/>
          </w:tcPr>
          <w:p w14:paraId="08D9486C" w14:textId="77777777" w:rsidR="000D03EB" w:rsidRDefault="000D03EB" w:rsidP="008F0262">
            <w:pPr>
              <w:pStyle w:val="TAH"/>
              <w:rPr>
                <w:szCs w:val="18"/>
                <w:lang w:val="en-US" w:eastAsia="zh-CN"/>
              </w:rPr>
            </w:pPr>
            <w:r>
              <w:t>Bandwidth combination set</w:t>
            </w:r>
          </w:p>
        </w:tc>
      </w:tr>
      <w:tr w:rsidR="000D03EB" w14:paraId="7F47FF23" w14:textId="77777777" w:rsidTr="008F0262">
        <w:trPr>
          <w:trHeight w:val="187"/>
        </w:trPr>
        <w:tc>
          <w:tcPr>
            <w:tcW w:w="1983" w:type="dxa"/>
            <w:tcBorders>
              <w:top w:val="single" w:sz="4" w:space="0" w:color="auto"/>
              <w:left w:val="single" w:sz="4" w:space="0" w:color="auto"/>
              <w:bottom w:val="nil"/>
              <w:right w:val="single" w:sz="4" w:space="0" w:color="auto"/>
            </w:tcBorders>
          </w:tcPr>
          <w:p w14:paraId="53C2B07A" w14:textId="77777777" w:rsidR="000D03EB" w:rsidRPr="00B00CBD" w:rsidRDefault="000D03EB" w:rsidP="008F0262">
            <w:pPr>
              <w:pStyle w:val="TAC"/>
              <w:rPr>
                <w:rFonts w:eastAsia="SimSun" w:cs="Arial"/>
                <w:szCs w:val="18"/>
                <w:lang w:val="en-US" w:eastAsia="zh-CN"/>
              </w:rPr>
            </w:pPr>
            <w:r>
              <w:rPr>
                <w:rFonts w:eastAsia="SimSun" w:cs="Arial"/>
                <w:szCs w:val="18"/>
                <w:lang w:val="en-US" w:eastAsia="zh-CN"/>
              </w:rPr>
              <w:t>CA_n13A-n66A</w:t>
            </w:r>
          </w:p>
        </w:tc>
        <w:tc>
          <w:tcPr>
            <w:tcW w:w="1981" w:type="dxa"/>
            <w:tcBorders>
              <w:top w:val="single" w:sz="4" w:space="0" w:color="auto"/>
              <w:left w:val="single" w:sz="4" w:space="0" w:color="auto"/>
              <w:bottom w:val="nil"/>
              <w:right w:val="single" w:sz="4" w:space="0" w:color="auto"/>
            </w:tcBorders>
            <w:vAlign w:val="center"/>
          </w:tcPr>
          <w:p w14:paraId="6EF91BE6" w14:textId="77777777" w:rsidR="000D03EB" w:rsidRPr="00B00CBD" w:rsidRDefault="000D03EB" w:rsidP="008F0262">
            <w:pPr>
              <w:pStyle w:val="TAC"/>
              <w:rPr>
                <w:rFonts w:eastAsia="SimSun" w:cs="Arial"/>
                <w:szCs w:val="18"/>
                <w:lang w:val="en-US" w:eastAsia="zh-CN"/>
              </w:rPr>
            </w:pPr>
            <w:r>
              <w:rPr>
                <w:rFonts w:eastAsia="SimSun" w:cs="Arial"/>
                <w:szCs w:val="18"/>
                <w:lang w:val="en-US" w:eastAsia="zh-CN"/>
              </w:rPr>
              <w:t>CA_n13A-n66A</w:t>
            </w:r>
          </w:p>
        </w:tc>
        <w:tc>
          <w:tcPr>
            <w:tcW w:w="709" w:type="dxa"/>
            <w:tcBorders>
              <w:left w:val="single" w:sz="4" w:space="0" w:color="auto"/>
              <w:right w:val="single" w:sz="4" w:space="0" w:color="auto"/>
            </w:tcBorders>
            <w:vAlign w:val="center"/>
          </w:tcPr>
          <w:p w14:paraId="65B02FC1" w14:textId="77777777" w:rsidR="000D03EB" w:rsidRPr="00B00CBD" w:rsidRDefault="000D03EB" w:rsidP="008F0262">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3324D9DA" w14:textId="77777777" w:rsidR="000D03EB" w:rsidRPr="00456C44" w:rsidRDefault="000D03EB" w:rsidP="008F0262">
            <w:pPr>
              <w:keepNext/>
              <w:keepLines/>
              <w:spacing w:after="0"/>
              <w:jc w:val="center"/>
              <w:textAlignment w:val="bottom"/>
              <w:rPr>
                <w:rFonts w:ascii="Arial" w:hAnsi="Arial" w:cs="Arial"/>
                <w:sz w:val="18"/>
                <w:szCs w:val="18"/>
                <w:lang w:val="en-US" w:eastAsia="zh-CN"/>
              </w:rPr>
            </w:pPr>
            <w:r>
              <w:rPr>
                <w:rFonts w:ascii="Arial" w:hAnsi="Arial" w:cs="Arial"/>
                <w:sz w:val="18"/>
                <w:szCs w:val="18"/>
                <w:lang w:bidi="ar"/>
              </w:rPr>
              <w:t>n13 channel bandwidths in Table 5.3.5-1 of 38.101-1</w:t>
            </w:r>
          </w:p>
        </w:tc>
        <w:tc>
          <w:tcPr>
            <w:tcW w:w="1360" w:type="dxa"/>
            <w:tcBorders>
              <w:left w:val="single" w:sz="4" w:space="0" w:color="auto"/>
              <w:bottom w:val="nil"/>
              <w:right w:val="single" w:sz="4" w:space="0" w:color="auto"/>
            </w:tcBorders>
            <w:vAlign w:val="center"/>
          </w:tcPr>
          <w:p w14:paraId="27C658C3" w14:textId="77777777" w:rsidR="000D03EB" w:rsidRPr="00B00CBD" w:rsidRDefault="000D03EB" w:rsidP="008F0262">
            <w:pPr>
              <w:pStyle w:val="TAC"/>
              <w:rPr>
                <w:rFonts w:cs="Arial"/>
                <w:szCs w:val="18"/>
                <w:lang w:val="en-US" w:eastAsia="zh-CN"/>
              </w:rPr>
            </w:pPr>
            <w:r>
              <w:rPr>
                <w:rFonts w:cs="Arial"/>
                <w:szCs w:val="18"/>
                <w:lang w:val="en-US" w:eastAsia="zh-CN"/>
              </w:rPr>
              <w:t>4 and 5</w:t>
            </w:r>
          </w:p>
        </w:tc>
      </w:tr>
      <w:tr w:rsidR="000D03EB" w14:paraId="2900AF3C" w14:textId="77777777" w:rsidTr="008F0262">
        <w:trPr>
          <w:trHeight w:val="187"/>
        </w:trPr>
        <w:tc>
          <w:tcPr>
            <w:tcW w:w="1983" w:type="dxa"/>
            <w:tcBorders>
              <w:top w:val="nil"/>
              <w:left w:val="single" w:sz="4" w:space="0" w:color="auto"/>
              <w:bottom w:val="single" w:sz="4" w:space="0" w:color="auto"/>
              <w:right w:val="single" w:sz="4" w:space="0" w:color="auto"/>
            </w:tcBorders>
          </w:tcPr>
          <w:p w14:paraId="0813DACD" w14:textId="77777777" w:rsidR="000D03EB" w:rsidRPr="00B00CBD" w:rsidRDefault="000D03EB" w:rsidP="008F0262">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7CBDB253" w14:textId="77777777" w:rsidR="000D03EB" w:rsidRPr="00B00CBD" w:rsidRDefault="000D03EB" w:rsidP="008F0262">
            <w:pPr>
              <w:pStyle w:val="TAC"/>
              <w:rPr>
                <w:rFonts w:cs="Arial"/>
                <w:szCs w:val="18"/>
                <w:lang w:val="en-US" w:eastAsia="zh-CN"/>
              </w:rPr>
            </w:pPr>
          </w:p>
        </w:tc>
        <w:tc>
          <w:tcPr>
            <w:tcW w:w="709" w:type="dxa"/>
            <w:tcBorders>
              <w:left w:val="single" w:sz="4" w:space="0" w:color="auto"/>
              <w:bottom w:val="single" w:sz="4" w:space="0" w:color="auto"/>
              <w:right w:val="single" w:sz="4" w:space="0" w:color="auto"/>
            </w:tcBorders>
            <w:vAlign w:val="center"/>
          </w:tcPr>
          <w:p w14:paraId="146F21C7" w14:textId="77777777" w:rsidR="000D03EB" w:rsidRPr="00B00CBD" w:rsidRDefault="000D03EB" w:rsidP="008F0262">
            <w:pPr>
              <w:pStyle w:val="TAC"/>
              <w:rPr>
                <w:rFonts w:cs="Arial"/>
                <w:szCs w:val="18"/>
                <w:lang w:val="en-US" w:eastAsia="zh-CN"/>
              </w:rPr>
            </w:pPr>
            <w:r>
              <w:rPr>
                <w:rFonts w:cs="Arial"/>
                <w:szCs w:val="18"/>
                <w:lang w:val="en-US" w:eastAsia="zh-CN"/>
              </w:rPr>
              <w:t>n66</w:t>
            </w:r>
          </w:p>
        </w:tc>
        <w:tc>
          <w:tcPr>
            <w:tcW w:w="3811" w:type="dxa"/>
            <w:tcBorders>
              <w:top w:val="single" w:sz="4" w:space="0" w:color="auto"/>
              <w:left w:val="single" w:sz="4" w:space="0" w:color="auto"/>
              <w:bottom w:val="single" w:sz="4" w:space="0" w:color="auto"/>
              <w:right w:val="single" w:sz="4" w:space="0" w:color="auto"/>
            </w:tcBorders>
            <w:vAlign w:val="center"/>
          </w:tcPr>
          <w:p w14:paraId="066F7A15" w14:textId="77777777" w:rsidR="000D03EB" w:rsidRPr="00B00CBD" w:rsidRDefault="000D03EB"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n66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7DAB203D" w14:textId="77777777" w:rsidR="000D03EB" w:rsidRPr="00B00CBD" w:rsidRDefault="000D03EB" w:rsidP="008F0262">
            <w:pPr>
              <w:pStyle w:val="TAC"/>
              <w:rPr>
                <w:rFonts w:cs="Arial"/>
                <w:szCs w:val="18"/>
                <w:lang w:val="en-US" w:eastAsia="zh-CN"/>
              </w:rPr>
            </w:pPr>
          </w:p>
        </w:tc>
      </w:tr>
      <w:tr w:rsidR="000D03EB" w14:paraId="0E93C692" w14:textId="77777777" w:rsidTr="008F0262">
        <w:trPr>
          <w:trHeight w:val="187"/>
        </w:trPr>
        <w:tc>
          <w:tcPr>
            <w:tcW w:w="1983" w:type="dxa"/>
            <w:tcBorders>
              <w:top w:val="single" w:sz="4" w:space="0" w:color="auto"/>
              <w:left w:val="single" w:sz="4" w:space="0" w:color="auto"/>
              <w:bottom w:val="nil"/>
              <w:right w:val="single" w:sz="4" w:space="0" w:color="auto"/>
            </w:tcBorders>
          </w:tcPr>
          <w:p w14:paraId="1A4F5A01" w14:textId="77777777" w:rsidR="000D03EB" w:rsidRPr="00B00CBD" w:rsidRDefault="000D03EB" w:rsidP="008F0262">
            <w:pPr>
              <w:pStyle w:val="TAC"/>
              <w:rPr>
                <w:rFonts w:cs="Arial"/>
                <w:szCs w:val="18"/>
                <w:lang w:val="en-US" w:eastAsia="zh-CN"/>
              </w:rPr>
            </w:pPr>
            <w:r>
              <w:rPr>
                <w:rFonts w:eastAsia="SimSun" w:cs="Arial"/>
                <w:szCs w:val="18"/>
                <w:lang w:val="en-US" w:eastAsia="zh-CN"/>
              </w:rPr>
              <w:t>CA_n13A-n66(2A)</w:t>
            </w:r>
          </w:p>
        </w:tc>
        <w:tc>
          <w:tcPr>
            <w:tcW w:w="1981" w:type="dxa"/>
            <w:tcBorders>
              <w:top w:val="single" w:sz="4" w:space="0" w:color="auto"/>
              <w:left w:val="single" w:sz="4" w:space="0" w:color="auto"/>
              <w:bottom w:val="nil"/>
              <w:right w:val="single" w:sz="4" w:space="0" w:color="auto"/>
            </w:tcBorders>
            <w:vAlign w:val="center"/>
          </w:tcPr>
          <w:p w14:paraId="713C9D98" w14:textId="77777777" w:rsidR="000D03EB" w:rsidRPr="00B00CBD" w:rsidRDefault="000D03EB" w:rsidP="008F0262">
            <w:pPr>
              <w:pStyle w:val="TAC"/>
              <w:rPr>
                <w:rFonts w:cs="Arial"/>
                <w:szCs w:val="18"/>
                <w:lang w:val="en-US" w:eastAsia="zh-CN"/>
              </w:rPr>
            </w:pPr>
            <w:r>
              <w:rPr>
                <w:rFonts w:eastAsia="SimSun" w:cs="Arial"/>
                <w:szCs w:val="18"/>
                <w:lang w:val="en-US" w:eastAsia="zh-CN"/>
              </w:rPr>
              <w:t>CA_n13A-n66A</w:t>
            </w:r>
          </w:p>
        </w:tc>
        <w:tc>
          <w:tcPr>
            <w:tcW w:w="709" w:type="dxa"/>
            <w:tcBorders>
              <w:top w:val="single" w:sz="4" w:space="0" w:color="auto"/>
              <w:left w:val="single" w:sz="4" w:space="0" w:color="auto"/>
              <w:right w:val="single" w:sz="4" w:space="0" w:color="auto"/>
            </w:tcBorders>
            <w:vAlign w:val="center"/>
          </w:tcPr>
          <w:p w14:paraId="3D76CA21" w14:textId="77777777" w:rsidR="000D03EB" w:rsidRDefault="000D03EB" w:rsidP="008F0262">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11351BD9" w14:textId="77777777" w:rsidR="000D03EB" w:rsidRPr="00B00CBD" w:rsidRDefault="000D03EB" w:rsidP="008F0262">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n13 channel bandwidths in Table 5.3.5-1 of 38.101-1</w:t>
            </w:r>
          </w:p>
        </w:tc>
        <w:tc>
          <w:tcPr>
            <w:tcW w:w="1360" w:type="dxa"/>
            <w:tcBorders>
              <w:top w:val="single" w:sz="4" w:space="0" w:color="auto"/>
              <w:left w:val="single" w:sz="4" w:space="0" w:color="auto"/>
              <w:bottom w:val="nil"/>
              <w:right w:val="single" w:sz="4" w:space="0" w:color="auto"/>
            </w:tcBorders>
            <w:vAlign w:val="center"/>
          </w:tcPr>
          <w:p w14:paraId="3D7A0EBA" w14:textId="77777777" w:rsidR="000D03EB" w:rsidRPr="00B00CBD" w:rsidRDefault="000D03EB" w:rsidP="008F0262">
            <w:pPr>
              <w:pStyle w:val="TAC"/>
              <w:rPr>
                <w:rFonts w:cs="Arial"/>
                <w:szCs w:val="18"/>
                <w:lang w:val="en-US" w:eastAsia="zh-CN"/>
              </w:rPr>
            </w:pPr>
            <w:r>
              <w:rPr>
                <w:rFonts w:cs="Arial"/>
                <w:szCs w:val="18"/>
                <w:lang w:val="en-US" w:eastAsia="zh-CN"/>
              </w:rPr>
              <w:t>4 and 5</w:t>
            </w:r>
          </w:p>
        </w:tc>
      </w:tr>
      <w:tr w:rsidR="000D03EB" w14:paraId="62C6E738" w14:textId="77777777" w:rsidTr="008F0262">
        <w:trPr>
          <w:trHeight w:val="187"/>
        </w:trPr>
        <w:tc>
          <w:tcPr>
            <w:tcW w:w="1983" w:type="dxa"/>
            <w:tcBorders>
              <w:top w:val="nil"/>
              <w:left w:val="single" w:sz="4" w:space="0" w:color="auto"/>
              <w:bottom w:val="single" w:sz="4" w:space="0" w:color="auto"/>
              <w:right w:val="single" w:sz="4" w:space="0" w:color="auto"/>
            </w:tcBorders>
          </w:tcPr>
          <w:p w14:paraId="56359013" w14:textId="77777777" w:rsidR="000D03EB" w:rsidRPr="00B00CBD" w:rsidRDefault="000D03EB" w:rsidP="008F0262">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5FE51C37" w14:textId="77777777" w:rsidR="000D03EB" w:rsidRPr="00B00CBD" w:rsidRDefault="000D03EB" w:rsidP="008F0262">
            <w:pPr>
              <w:pStyle w:val="TAC"/>
              <w:rPr>
                <w:rFonts w:cs="Arial"/>
                <w:szCs w:val="18"/>
                <w:lang w:val="en-US" w:eastAsia="zh-CN"/>
              </w:rPr>
            </w:pPr>
          </w:p>
        </w:tc>
        <w:tc>
          <w:tcPr>
            <w:tcW w:w="709" w:type="dxa"/>
            <w:tcBorders>
              <w:left w:val="single" w:sz="4" w:space="0" w:color="auto"/>
              <w:right w:val="single" w:sz="4" w:space="0" w:color="auto"/>
            </w:tcBorders>
            <w:vAlign w:val="center"/>
          </w:tcPr>
          <w:p w14:paraId="737858B9" w14:textId="77777777" w:rsidR="000D03EB" w:rsidRDefault="000D03EB" w:rsidP="008F0262">
            <w:pPr>
              <w:pStyle w:val="TAC"/>
              <w:rPr>
                <w:rFonts w:cs="Arial"/>
                <w:szCs w:val="18"/>
                <w:lang w:val="en-US" w:eastAsia="zh-CN"/>
              </w:rPr>
            </w:pPr>
            <w:r>
              <w:rPr>
                <w:rFonts w:cs="Arial"/>
                <w:szCs w:val="18"/>
                <w:lang w:val="en-US" w:eastAsia="zh-CN"/>
              </w:rPr>
              <w:t>n66</w:t>
            </w:r>
          </w:p>
        </w:tc>
        <w:tc>
          <w:tcPr>
            <w:tcW w:w="3811" w:type="dxa"/>
            <w:tcBorders>
              <w:top w:val="single" w:sz="4" w:space="0" w:color="auto"/>
              <w:left w:val="single" w:sz="4" w:space="0" w:color="auto"/>
              <w:bottom w:val="single" w:sz="4" w:space="0" w:color="auto"/>
              <w:right w:val="single" w:sz="4" w:space="0" w:color="auto"/>
            </w:tcBorders>
            <w:vAlign w:val="center"/>
          </w:tcPr>
          <w:p w14:paraId="6AF09CE0" w14:textId="67CB6819" w:rsidR="000D03EB" w:rsidRPr="00B00CBD" w:rsidRDefault="000D03EB" w:rsidP="008F0262">
            <w:pPr>
              <w:keepNext/>
              <w:keepLines/>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 xml:space="preserve">CA_n66(2A)_BCS4 </w:t>
            </w:r>
            <w:r w:rsidR="00A02722">
              <w:rPr>
                <w:rFonts w:ascii="Arial" w:eastAsia="SimSun" w:hAnsi="Arial" w:cs="Arial"/>
                <w:sz w:val="18"/>
                <w:szCs w:val="18"/>
                <w:lang w:val="en-US" w:eastAsia="zh-CN" w:bidi="ar"/>
              </w:rPr>
              <w:t>and</w:t>
            </w:r>
            <w:r>
              <w:rPr>
                <w:rFonts w:ascii="Arial" w:eastAsia="SimSun" w:hAnsi="Arial" w:cs="Arial"/>
                <w:sz w:val="18"/>
                <w:szCs w:val="18"/>
                <w:lang w:val="en-US" w:eastAsia="zh-CN" w:bidi="ar"/>
              </w:rPr>
              <w:t xml:space="preserve"> 5</w:t>
            </w:r>
          </w:p>
        </w:tc>
        <w:tc>
          <w:tcPr>
            <w:tcW w:w="1360" w:type="dxa"/>
            <w:tcBorders>
              <w:top w:val="nil"/>
              <w:left w:val="single" w:sz="4" w:space="0" w:color="auto"/>
              <w:bottom w:val="single" w:sz="4" w:space="0" w:color="auto"/>
              <w:right w:val="single" w:sz="4" w:space="0" w:color="auto"/>
            </w:tcBorders>
            <w:vAlign w:val="center"/>
          </w:tcPr>
          <w:p w14:paraId="2BBF3E54" w14:textId="77777777" w:rsidR="000D03EB" w:rsidRPr="00B00CBD" w:rsidRDefault="000D03EB" w:rsidP="008F0262">
            <w:pPr>
              <w:pStyle w:val="TAC"/>
              <w:rPr>
                <w:rFonts w:cs="Arial"/>
                <w:szCs w:val="18"/>
                <w:lang w:val="en-US" w:eastAsia="zh-CN"/>
              </w:rPr>
            </w:pPr>
          </w:p>
        </w:tc>
      </w:tr>
    </w:tbl>
    <w:p w14:paraId="03A12CDC" w14:textId="77777777" w:rsidR="000D03EB" w:rsidRDefault="000D03EB" w:rsidP="000D03EB">
      <w:pPr>
        <w:pStyle w:val="Heading4"/>
        <w:rPr>
          <w:rFonts w:cs="Arial"/>
          <w:szCs w:val="22"/>
          <w:lang w:val="en-US" w:eastAsia="zh-CN"/>
        </w:rPr>
      </w:pPr>
      <w:bookmarkStart w:id="38" w:name="_Toc173744046"/>
      <w:r w:rsidRPr="005D2633">
        <w:rPr>
          <w:rFonts w:cs="Arial"/>
          <w:lang w:eastAsia="zh-CN"/>
        </w:rPr>
        <w:t>5.x.1.</w:t>
      </w:r>
      <w:r>
        <w:rPr>
          <w:rFonts w:cs="Arial"/>
          <w:lang w:eastAsia="zh-CN"/>
        </w:rPr>
        <w:t>3</w:t>
      </w:r>
      <w:r w:rsidRPr="005D2633">
        <w:rPr>
          <w:rFonts w:cs="Arial"/>
          <w:lang w:eastAsia="zh-CN"/>
        </w:rPr>
        <w:tab/>
      </w:r>
      <w:bookmarkEnd w:id="38"/>
      <w:r>
        <w:rPr>
          <w:rFonts w:cs="Arial"/>
          <w:szCs w:val="24"/>
          <w:lang w:eastAsia="zh-CN"/>
        </w:rPr>
        <w:t>UE co-existence studies</w:t>
      </w:r>
      <w:r>
        <w:rPr>
          <w:rFonts w:cs="Arial" w:hint="eastAsia"/>
          <w:szCs w:val="24"/>
          <w:lang w:val="en-US" w:eastAsia="zh-CN"/>
        </w:rPr>
        <w:t xml:space="preserve"> for 1 band UL</w:t>
      </w:r>
    </w:p>
    <w:p w14:paraId="59429B68" w14:textId="77777777" w:rsidR="000D03EB" w:rsidRDefault="000D03EB" w:rsidP="000D03EB">
      <w:pPr>
        <w:keepNext/>
        <w:keepLines/>
        <w:rPr>
          <w:lang w:eastAsia="zh-CN"/>
        </w:rPr>
      </w:pPr>
      <w:bookmarkStart w:id="39"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CA_n13-n66</w:t>
      </w:r>
      <w:r>
        <w:rPr>
          <w:lang w:eastAsia="zh-CN"/>
        </w:rPr>
        <w:t>.</w:t>
      </w:r>
    </w:p>
    <w:p w14:paraId="6B50DA6B" w14:textId="77777777" w:rsidR="000D03EB" w:rsidRDefault="000D03EB" w:rsidP="000D03EB">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863"/>
        <w:gridCol w:w="1057"/>
        <w:gridCol w:w="960"/>
        <w:gridCol w:w="960"/>
        <w:gridCol w:w="960"/>
        <w:gridCol w:w="960"/>
        <w:gridCol w:w="960"/>
        <w:gridCol w:w="960"/>
        <w:gridCol w:w="1400"/>
      </w:tblGrid>
      <w:tr w:rsidR="000D03EB" w14:paraId="5767D19D" w14:textId="77777777" w:rsidTr="008F0262">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7D81B75" w14:textId="77777777" w:rsidR="000D03EB" w:rsidRDefault="000D03EB"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58A21039"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single" w:sz="4" w:space="0" w:color="auto"/>
              <w:left w:val="nil"/>
              <w:bottom w:val="single" w:sz="4" w:space="0" w:color="auto"/>
              <w:right w:val="single" w:sz="4" w:space="0" w:color="auto"/>
            </w:tcBorders>
            <w:noWrap/>
            <w:vAlign w:val="center"/>
            <w:hideMark/>
          </w:tcPr>
          <w:p w14:paraId="5C5547CD"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4EB06F4B"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61AA78B2"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63E52672"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6900BED3"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5CA59591"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MSD type</w:t>
            </w:r>
          </w:p>
        </w:tc>
      </w:tr>
      <w:tr w:rsidR="000D03EB" w14:paraId="4A2CDC68" w14:textId="77777777" w:rsidTr="008F0262">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44E14A21" w14:textId="77777777" w:rsidR="000D03EB" w:rsidRDefault="000D03EB" w:rsidP="008F0262">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11E5A284"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3198633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777</w:t>
            </w:r>
          </w:p>
        </w:tc>
        <w:tc>
          <w:tcPr>
            <w:tcW w:w="960" w:type="dxa"/>
            <w:tcBorders>
              <w:top w:val="nil"/>
              <w:left w:val="nil"/>
              <w:bottom w:val="single" w:sz="4" w:space="0" w:color="auto"/>
              <w:right w:val="single" w:sz="4" w:space="0" w:color="auto"/>
            </w:tcBorders>
            <w:noWrap/>
            <w:vAlign w:val="center"/>
            <w:hideMark/>
          </w:tcPr>
          <w:p w14:paraId="3E2316D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1554</w:t>
            </w:r>
          </w:p>
        </w:tc>
        <w:tc>
          <w:tcPr>
            <w:tcW w:w="960" w:type="dxa"/>
            <w:tcBorders>
              <w:top w:val="nil"/>
              <w:left w:val="nil"/>
              <w:bottom w:val="single" w:sz="4" w:space="0" w:color="auto"/>
              <w:right w:val="single" w:sz="4" w:space="0" w:color="auto"/>
            </w:tcBorders>
            <w:noWrap/>
            <w:vAlign w:val="center"/>
            <w:hideMark/>
          </w:tcPr>
          <w:p w14:paraId="632FF21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2331</w:t>
            </w:r>
          </w:p>
        </w:tc>
        <w:tc>
          <w:tcPr>
            <w:tcW w:w="960" w:type="dxa"/>
            <w:tcBorders>
              <w:top w:val="nil"/>
              <w:left w:val="nil"/>
              <w:bottom w:val="single" w:sz="4" w:space="0" w:color="auto"/>
              <w:right w:val="single" w:sz="4" w:space="0" w:color="auto"/>
            </w:tcBorders>
            <w:noWrap/>
            <w:vAlign w:val="center"/>
            <w:hideMark/>
          </w:tcPr>
          <w:p w14:paraId="41687C0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3108</w:t>
            </w:r>
          </w:p>
        </w:tc>
        <w:tc>
          <w:tcPr>
            <w:tcW w:w="960" w:type="dxa"/>
            <w:tcBorders>
              <w:top w:val="nil"/>
              <w:left w:val="nil"/>
              <w:bottom w:val="single" w:sz="4" w:space="0" w:color="auto"/>
              <w:right w:val="single" w:sz="4" w:space="0" w:color="auto"/>
            </w:tcBorders>
            <w:noWrap/>
            <w:vAlign w:val="center"/>
            <w:hideMark/>
          </w:tcPr>
          <w:p w14:paraId="606C1B6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3885</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E63EAA1" w14:textId="77777777" w:rsidR="000D03EB" w:rsidRDefault="000D03EB" w:rsidP="008F0262">
            <w:pPr>
              <w:rPr>
                <w:rFonts w:ascii="Arial" w:hAnsi="Arial" w:cs="Arial"/>
                <w:b/>
                <w:bCs/>
                <w:color w:val="000000"/>
                <w:sz w:val="18"/>
                <w:szCs w:val="18"/>
              </w:rPr>
            </w:pPr>
          </w:p>
        </w:tc>
      </w:tr>
      <w:tr w:rsidR="000D03EB" w14:paraId="2254B8E1" w14:textId="77777777" w:rsidTr="008F0262">
        <w:trPr>
          <w:trHeight w:val="240"/>
        </w:trPr>
        <w:tc>
          <w:tcPr>
            <w:tcW w:w="863" w:type="dxa"/>
            <w:tcBorders>
              <w:top w:val="nil"/>
              <w:left w:val="single" w:sz="4" w:space="0" w:color="auto"/>
              <w:bottom w:val="single" w:sz="4" w:space="0" w:color="auto"/>
              <w:right w:val="single" w:sz="4" w:space="0" w:color="auto"/>
            </w:tcBorders>
            <w:noWrap/>
            <w:vAlign w:val="center"/>
            <w:hideMark/>
          </w:tcPr>
          <w:p w14:paraId="36106B48"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n66</w:t>
            </w:r>
          </w:p>
        </w:tc>
        <w:tc>
          <w:tcPr>
            <w:tcW w:w="1057" w:type="dxa"/>
            <w:tcBorders>
              <w:top w:val="nil"/>
              <w:left w:val="nil"/>
              <w:bottom w:val="single" w:sz="4" w:space="0" w:color="auto"/>
              <w:right w:val="single" w:sz="4" w:space="0" w:color="auto"/>
            </w:tcBorders>
            <w:noWrap/>
            <w:vAlign w:val="center"/>
            <w:hideMark/>
          </w:tcPr>
          <w:p w14:paraId="2EF07968"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5A6E52DC"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556DB81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787</w:t>
            </w:r>
          </w:p>
        </w:tc>
        <w:tc>
          <w:tcPr>
            <w:tcW w:w="960" w:type="dxa"/>
            <w:tcBorders>
              <w:top w:val="nil"/>
              <w:left w:val="nil"/>
              <w:bottom w:val="single" w:sz="4" w:space="0" w:color="auto"/>
              <w:right w:val="single" w:sz="4" w:space="0" w:color="auto"/>
            </w:tcBorders>
            <w:noWrap/>
            <w:vAlign w:val="center"/>
            <w:hideMark/>
          </w:tcPr>
          <w:p w14:paraId="6D3BE8A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1574</w:t>
            </w:r>
          </w:p>
        </w:tc>
        <w:tc>
          <w:tcPr>
            <w:tcW w:w="960" w:type="dxa"/>
            <w:tcBorders>
              <w:top w:val="nil"/>
              <w:left w:val="nil"/>
              <w:bottom w:val="single" w:sz="4" w:space="0" w:color="auto"/>
              <w:right w:val="single" w:sz="4" w:space="0" w:color="auto"/>
            </w:tcBorders>
            <w:noWrap/>
            <w:vAlign w:val="center"/>
            <w:hideMark/>
          </w:tcPr>
          <w:p w14:paraId="2E582AA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2361</w:t>
            </w:r>
          </w:p>
        </w:tc>
        <w:tc>
          <w:tcPr>
            <w:tcW w:w="960" w:type="dxa"/>
            <w:tcBorders>
              <w:top w:val="nil"/>
              <w:left w:val="nil"/>
              <w:bottom w:val="single" w:sz="4" w:space="0" w:color="auto"/>
              <w:right w:val="single" w:sz="4" w:space="0" w:color="auto"/>
            </w:tcBorders>
            <w:noWrap/>
            <w:vAlign w:val="center"/>
            <w:hideMark/>
          </w:tcPr>
          <w:p w14:paraId="07690B2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3148</w:t>
            </w:r>
          </w:p>
        </w:tc>
        <w:tc>
          <w:tcPr>
            <w:tcW w:w="960" w:type="dxa"/>
            <w:tcBorders>
              <w:top w:val="nil"/>
              <w:left w:val="nil"/>
              <w:bottom w:val="single" w:sz="4" w:space="0" w:color="auto"/>
              <w:right w:val="single" w:sz="4" w:space="0" w:color="auto"/>
            </w:tcBorders>
            <w:noWrap/>
            <w:vAlign w:val="center"/>
            <w:hideMark/>
          </w:tcPr>
          <w:p w14:paraId="63DCCF3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3935</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907910F" w14:textId="77777777" w:rsidR="000D03EB" w:rsidRDefault="000D03EB" w:rsidP="008F0262">
            <w:pPr>
              <w:rPr>
                <w:rFonts w:ascii="Arial" w:hAnsi="Arial" w:cs="Arial"/>
                <w:b/>
                <w:bCs/>
                <w:color w:val="000000"/>
                <w:sz w:val="18"/>
                <w:szCs w:val="18"/>
              </w:rPr>
            </w:pPr>
          </w:p>
        </w:tc>
      </w:tr>
      <w:tr w:rsidR="000D03EB" w14:paraId="294A7876"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27454DB5"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DL1</w:t>
            </w:r>
          </w:p>
        </w:tc>
        <w:tc>
          <w:tcPr>
            <w:tcW w:w="1057" w:type="dxa"/>
            <w:tcBorders>
              <w:top w:val="nil"/>
              <w:left w:val="nil"/>
              <w:bottom w:val="single" w:sz="4" w:space="0" w:color="auto"/>
              <w:right w:val="single" w:sz="4" w:space="0" w:color="auto"/>
            </w:tcBorders>
            <w:noWrap/>
            <w:vAlign w:val="center"/>
            <w:hideMark/>
          </w:tcPr>
          <w:p w14:paraId="28C2D48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2110</w:t>
            </w:r>
          </w:p>
        </w:tc>
        <w:tc>
          <w:tcPr>
            <w:tcW w:w="960" w:type="dxa"/>
            <w:tcBorders>
              <w:top w:val="nil"/>
              <w:left w:val="nil"/>
              <w:bottom w:val="single" w:sz="4" w:space="0" w:color="auto"/>
              <w:right w:val="single" w:sz="4" w:space="0" w:color="auto"/>
            </w:tcBorders>
            <w:noWrap/>
            <w:vAlign w:val="center"/>
            <w:hideMark/>
          </w:tcPr>
          <w:p w14:paraId="5560D6C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2200</w:t>
            </w:r>
          </w:p>
        </w:tc>
        <w:tc>
          <w:tcPr>
            <w:tcW w:w="960" w:type="dxa"/>
            <w:tcBorders>
              <w:top w:val="nil"/>
              <w:left w:val="nil"/>
              <w:bottom w:val="single" w:sz="4" w:space="0" w:color="auto"/>
              <w:right w:val="single" w:sz="4" w:space="0" w:color="auto"/>
            </w:tcBorders>
            <w:noWrap/>
            <w:vAlign w:val="center"/>
            <w:hideMark/>
          </w:tcPr>
          <w:p w14:paraId="7F1B600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841174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42629E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7223E1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7B5A50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6E896DE9"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 harmonic</w:t>
            </w:r>
          </w:p>
        </w:tc>
      </w:tr>
      <w:tr w:rsidR="000D03EB" w14:paraId="4C914D62"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28FC013D"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1057" w:type="dxa"/>
            <w:tcBorders>
              <w:top w:val="nil"/>
              <w:left w:val="nil"/>
              <w:bottom w:val="single" w:sz="4" w:space="0" w:color="auto"/>
              <w:right w:val="single" w:sz="4" w:space="0" w:color="auto"/>
            </w:tcBorders>
            <w:noWrap/>
            <w:vAlign w:val="center"/>
            <w:hideMark/>
          </w:tcPr>
          <w:p w14:paraId="66C847B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4220</w:t>
            </w:r>
          </w:p>
        </w:tc>
        <w:tc>
          <w:tcPr>
            <w:tcW w:w="960" w:type="dxa"/>
            <w:tcBorders>
              <w:top w:val="nil"/>
              <w:left w:val="nil"/>
              <w:bottom w:val="single" w:sz="4" w:space="0" w:color="auto"/>
              <w:right w:val="single" w:sz="4" w:space="0" w:color="auto"/>
            </w:tcBorders>
            <w:noWrap/>
            <w:vAlign w:val="center"/>
            <w:hideMark/>
          </w:tcPr>
          <w:p w14:paraId="2C7521E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4400</w:t>
            </w:r>
          </w:p>
        </w:tc>
        <w:tc>
          <w:tcPr>
            <w:tcW w:w="960" w:type="dxa"/>
            <w:tcBorders>
              <w:top w:val="nil"/>
              <w:left w:val="nil"/>
              <w:bottom w:val="single" w:sz="4" w:space="0" w:color="auto"/>
              <w:right w:val="single" w:sz="4" w:space="0" w:color="auto"/>
            </w:tcBorders>
            <w:noWrap/>
            <w:vAlign w:val="center"/>
            <w:hideMark/>
          </w:tcPr>
          <w:p w14:paraId="24A2B1F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0927E7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F0B63D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303090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67F038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41B80B2B"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Harmonic mixing</w:t>
            </w:r>
          </w:p>
        </w:tc>
      </w:tr>
      <w:tr w:rsidR="000D03EB" w14:paraId="36CB667A"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7D527D7E"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lastRenderedPageBreak/>
              <w:t>DL3</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60A5434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6330</w:t>
            </w:r>
          </w:p>
        </w:tc>
        <w:tc>
          <w:tcPr>
            <w:tcW w:w="960" w:type="dxa"/>
            <w:tcBorders>
              <w:top w:val="nil"/>
              <w:left w:val="nil"/>
              <w:bottom w:val="single" w:sz="4" w:space="0" w:color="auto"/>
              <w:right w:val="single" w:sz="4" w:space="0" w:color="auto"/>
            </w:tcBorders>
            <w:noWrap/>
            <w:vAlign w:val="center"/>
            <w:hideMark/>
          </w:tcPr>
          <w:p w14:paraId="3F1217D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6600</w:t>
            </w:r>
          </w:p>
        </w:tc>
        <w:tc>
          <w:tcPr>
            <w:tcW w:w="960" w:type="dxa"/>
            <w:tcBorders>
              <w:top w:val="nil"/>
              <w:left w:val="nil"/>
              <w:bottom w:val="single" w:sz="4" w:space="0" w:color="auto"/>
              <w:right w:val="single" w:sz="4" w:space="0" w:color="auto"/>
            </w:tcBorders>
            <w:noWrap/>
            <w:vAlign w:val="center"/>
            <w:hideMark/>
          </w:tcPr>
          <w:p w14:paraId="3428626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C54BD9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9FA73C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8390B1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F6B2AC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1D53E6D6" w14:textId="77777777" w:rsidR="000D03EB" w:rsidRDefault="000D03EB" w:rsidP="008F0262">
            <w:pPr>
              <w:rPr>
                <w:rFonts w:ascii="Arial" w:hAnsi="Arial" w:cs="Arial"/>
                <w:b/>
                <w:bCs/>
                <w:color w:val="000000"/>
                <w:sz w:val="18"/>
                <w:szCs w:val="18"/>
              </w:rPr>
            </w:pPr>
          </w:p>
        </w:tc>
      </w:tr>
      <w:tr w:rsidR="000D03EB" w14:paraId="21D2EF63"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34271BC8"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DL4</w:t>
            </w:r>
          </w:p>
        </w:tc>
        <w:tc>
          <w:tcPr>
            <w:tcW w:w="1057" w:type="dxa"/>
            <w:tcBorders>
              <w:top w:val="nil"/>
              <w:left w:val="nil"/>
              <w:bottom w:val="single" w:sz="4" w:space="0" w:color="auto"/>
              <w:right w:val="single" w:sz="4" w:space="0" w:color="auto"/>
            </w:tcBorders>
            <w:noWrap/>
            <w:vAlign w:val="center"/>
            <w:hideMark/>
          </w:tcPr>
          <w:p w14:paraId="5B6189B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8440</w:t>
            </w:r>
          </w:p>
        </w:tc>
        <w:tc>
          <w:tcPr>
            <w:tcW w:w="960" w:type="dxa"/>
            <w:tcBorders>
              <w:top w:val="nil"/>
              <w:left w:val="nil"/>
              <w:bottom w:val="single" w:sz="4" w:space="0" w:color="auto"/>
              <w:right w:val="single" w:sz="4" w:space="0" w:color="auto"/>
            </w:tcBorders>
            <w:noWrap/>
            <w:vAlign w:val="center"/>
            <w:hideMark/>
          </w:tcPr>
          <w:p w14:paraId="47EE1FC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8800</w:t>
            </w:r>
          </w:p>
        </w:tc>
        <w:tc>
          <w:tcPr>
            <w:tcW w:w="960" w:type="dxa"/>
            <w:tcBorders>
              <w:top w:val="nil"/>
              <w:left w:val="nil"/>
              <w:bottom w:val="single" w:sz="4" w:space="0" w:color="auto"/>
              <w:right w:val="single" w:sz="4" w:space="0" w:color="auto"/>
            </w:tcBorders>
            <w:noWrap/>
            <w:vAlign w:val="center"/>
            <w:hideMark/>
          </w:tcPr>
          <w:p w14:paraId="1546FD4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F6E4AC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538906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608E23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DDC0CB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1DDF7D34" w14:textId="77777777" w:rsidR="000D03EB" w:rsidRDefault="000D03EB" w:rsidP="008F0262">
            <w:pPr>
              <w:rPr>
                <w:rFonts w:ascii="Arial" w:hAnsi="Arial" w:cs="Arial"/>
                <w:b/>
                <w:bCs/>
                <w:color w:val="000000"/>
                <w:sz w:val="18"/>
                <w:szCs w:val="18"/>
              </w:rPr>
            </w:pPr>
          </w:p>
        </w:tc>
      </w:tr>
      <w:tr w:rsidR="000D03EB" w14:paraId="62089E0C"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343664FC"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25CCDDF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10550</w:t>
            </w:r>
          </w:p>
        </w:tc>
        <w:tc>
          <w:tcPr>
            <w:tcW w:w="960" w:type="dxa"/>
            <w:tcBorders>
              <w:top w:val="nil"/>
              <w:left w:val="nil"/>
              <w:bottom w:val="single" w:sz="4" w:space="0" w:color="auto"/>
              <w:right w:val="single" w:sz="4" w:space="0" w:color="auto"/>
            </w:tcBorders>
            <w:noWrap/>
            <w:vAlign w:val="center"/>
            <w:hideMark/>
          </w:tcPr>
          <w:p w14:paraId="3F6CB62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11000</w:t>
            </w:r>
          </w:p>
        </w:tc>
        <w:tc>
          <w:tcPr>
            <w:tcW w:w="960" w:type="dxa"/>
            <w:tcBorders>
              <w:top w:val="nil"/>
              <w:left w:val="nil"/>
              <w:bottom w:val="single" w:sz="4" w:space="0" w:color="auto"/>
              <w:right w:val="single" w:sz="4" w:space="0" w:color="auto"/>
            </w:tcBorders>
            <w:noWrap/>
            <w:vAlign w:val="center"/>
            <w:hideMark/>
          </w:tcPr>
          <w:p w14:paraId="489408E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2272604"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2EA50F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23070E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767A2E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4DE19471" w14:textId="77777777" w:rsidR="000D03EB" w:rsidRDefault="000D03EB" w:rsidP="008F0262">
            <w:pPr>
              <w:rPr>
                <w:rFonts w:ascii="Arial" w:hAnsi="Arial" w:cs="Arial"/>
                <w:b/>
                <w:bCs/>
                <w:color w:val="000000"/>
                <w:sz w:val="18"/>
                <w:szCs w:val="18"/>
              </w:rPr>
            </w:pPr>
          </w:p>
        </w:tc>
      </w:tr>
      <w:tr w:rsidR="000D03EB" w14:paraId="3199DAA3" w14:textId="77777777" w:rsidTr="008F0262">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7FA41AE1"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55A838DA" w14:textId="77777777" w:rsidR="000D03EB" w:rsidRDefault="000D03EB" w:rsidP="008F0262">
            <w:pPr>
              <w:rPr>
                <w:i/>
                <w:iCs/>
                <w:color w:val="FF0000"/>
              </w:rPr>
            </w:pPr>
            <w:r>
              <w:rPr>
                <w:i/>
                <w:iCs/>
                <w:color w:val="FF0000"/>
              </w:rPr>
              <w:t>No issues found.</w:t>
            </w:r>
          </w:p>
        </w:tc>
      </w:tr>
      <w:tr w:rsidR="000D03EB" w14:paraId="083ACB04" w14:textId="77777777" w:rsidTr="008F0262">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6657814"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2DBC8171"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n66</w:t>
            </w:r>
          </w:p>
        </w:tc>
        <w:tc>
          <w:tcPr>
            <w:tcW w:w="960" w:type="dxa"/>
            <w:tcBorders>
              <w:top w:val="nil"/>
              <w:left w:val="nil"/>
              <w:bottom w:val="single" w:sz="4" w:space="0" w:color="auto"/>
              <w:right w:val="single" w:sz="4" w:space="0" w:color="auto"/>
            </w:tcBorders>
            <w:noWrap/>
            <w:vAlign w:val="center"/>
            <w:hideMark/>
          </w:tcPr>
          <w:p w14:paraId="33BE8E5D"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3068561C"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nil"/>
              <w:left w:val="nil"/>
              <w:bottom w:val="single" w:sz="4" w:space="0" w:color="auto"/>
              <w:right w:val="single" w:sz="4" w:space="0" w:color="auto"/>
            </w:tcBorders>
            <w:noWrap/>
            <w:vAlign w:val="center"/>
            <w:hideMark/>
          </w:tcPr>
          <w:p w14:paraId="2DBC3F39"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29D23963"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nil"/>
              <w:left w:val="nil"/>
              <w:bottom w:val="single" w:sz="4" w:space="0" w:color="auto"/>
              <w:right w:val="single" w:sz="4" w:space="0" w:color="auto"/>
            </w:tcBorders>
            <w:noWrap/>
            <w:vAlign w:val="center"/>
            <w:hideMark/>
          </w:tcPr>
          <w:p w14:paraId="00F04FFA"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1E38E876"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MSD type</w:t>
            </w:r>
          </w:p>
        </w:tc>
      </w:tr>
      <w:tr w:rsidR="000D03EB" w14:paraId="1F462AF8" w14:textId="77777777" w:rsidTr="008F0262">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528B16C1" w14:textId="77777777" w:rsidR="000D03EB" w:rsidRDefault="000D03EB" w:rsidP="008F0262">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3CF4D872"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182065F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1710</w:t>
            </w:r>
          </w:p>
        </w:tc>
        <w:tc>
          <w:tcPr>
            <w:tcW w:w="960" w:type="dxa"/>
            <w:tcBorders>
              <w:top w:val="nil"/>
              <w:left w:val="nil"/>
              <w:bottom w:val="single" w:sz="4" w:space="0" w:color="auto"/>
              <w:right w:val="single" w:sz="4" w:space="0" w:color="auto"/>
            </w:tcBorders>
            <w:noWrap/>
            <w:vAlign w:val="center"/>
            <w:hideMark/>
          </w:tcPr>
          <w:p w14:paraId="2DF51C7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3420</w:t>
            </w:r>
          </w:p>
        </w:tc>
        <w:tc>
          <w:tcPr>
            <w:tcW w:w="960" w:type="dxa"/>
            <w:tcBorders>
              <w:top w:val="nil"/>
              <w:left w:val="nil"/>
              <w:bottom w:val="single" w:sz="4" w:space="0" w:color="auto"/>
              <w:right w:val="single" w:sz="4" w:space="0" w:color="auto"/>
            </w:tcBorders>
            <w:noWrap/>
            <w:vAlign w:val="center"/>
            <w:hideMark/>
          </w:tcPr>
          <w:p w14:paraId="2F5293C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5130</w:t>
            </w:r>
          </w:p>
        </w:tc>
        <w:tc>
          <w:tcPr>
            <w:tcW w:w="960" w:type="dxa"/>
            <w:tcBorders>
              <w:top w:val="nil"/>
              <w:left w:val="nil"/>
              <w:bottom w:val="single" w:sz="4" w:space="0" w:color="auto"/>
              <w:right w:val="single" w:sz="4" w:space="0" w:color="auto"/>
            </w:tcBorders>
            <w:noWrap/>
            <w:vAlign w:val="center"/>
            <w:hideMark/>
          </w:tcPr>
          <w:p w14:paraId="0DFBB46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6840</w:t>
            </w:r>
          </w:p>
        </w:tc>
        <w:tc>
          <w:tcPr>
            <w:tcW w:w="960" w:type="dxa"/>
            <w:tcBorders>
              <w:top w:val="nil"/>
              <w:left w:val="nil"/>
              <w:bottom w:val="single" w:sz="4" w:space="0" w:color="auto"/>
              <w:right w:val="single" w:sz="4" w:space="0" w:color="auto"/>
            </w:tcBorders>
            <w:noWrap/>
            <w:vAlign w:val="center"/>
            <w:hideMark/>
          </w:tcPr>
          <w:p w14:paraId="0C45747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8550</w:t>
            </w:r>
          </w:p>
        </w:tc>
        <w:tc>
          <w:tcPr>
            <w:tcW w:w="1400" w:type="dxa"/>
            <w:vMerge/>
            <w:tcBorders>
              <w:top w:val="nil"/>
              <w:left w:val="single" w:sz="4" w:space="0" w:color="auto"/>
              <w:bottom w:val="single" w:sz="4" w:space="0" w:color="auto"/>
              <w:right w:val="single" w:sz="4" w:space="0" w:color="auto"/>
            </w:tcBorders>
            <w:vAlign w:val="center"/>
            <w:hideMark/>
          </w:tcPr>
          <w:p w14:paraId="5F92D6C5" w14:textId="77777777" w:rsidR="000D03EB" w:rsidRDefault="000D03EB" w:rsidP="008F0262">
            <w:pPr>
              <w:rPr>
                <w:rFonts w:ascii="Arial" w:hAnsi="Arial" w:cs="Arial"/>
                <w:b/>
                <w:bCs/>
                <w:color w:val="000000"/>
                <w:sz w:val="18"/>
                <w:szCs w:val="18"/>
              </w:rPr>
            </w:pPr>
          </w:p>
        </w:tc>
      </w:tr>
      <w:tr w:rsidR="000D03EB" w14:paraId="435D009B" w14:textId="77777777" w:rsidTr="008F0262">
        <w:trPr>
          <w:trHeight w:val="240"/>
        </w:trPr>
        <w:tc>
          <w:tcPr>
            <w:tcW w:w="863" w:type="dxa"/>
            <w:tcBorders>
              <w:top w:val="nil"/>
              <w:left w:val="single" w:sz="4" w:space="0" w:color="auto"/>
              <w:bottom w:val="single" w:sz="4" w:space="0" w:color="auto"/>
              <w:right w:val="single" w:sz="4" w:space="0" w:color="auto"/>
            </w:tcBorders>
            <w:noWrap/>
            <w:vAlign w:val="center"/>
            <w:hideMark/>
          </w:tcPr>
          <w:p w14:paraId="61EB390B"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n13</w:t>
            </w:r>
          </w:p>
        </w:tc>
        <w:tc>
          <w:tcPr>
            <w:tcW w:w="1057" w:type="dxa"/>
            <w:tcBorders>
              <w:top w:val="nil"/>
              <w:left w:val="nil"/>
              <w:bottom w:val="single" w:sz="4" w:space="0" w:color="auto"/>
              <w:right w:val="single" w:sz="4" w:space="0" w:color="auto"/>
            </w:tcBorders>
            <w:noWrap/>
            <w:vAlign w:val="center"/>
            <w:hideMark/>
          </w:tcPr>
          <w:p w14:paraId="17F849BE"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2B31C355"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2F1F6E6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1780</w:t>
            </w:r>
          </w:p>
        </w:tc>
        <w:tc>
          <w:tcPr>
            <w:tcW w:w="960" w:type="dxa"/>
            <w:tcBorders>
              <w:top w:val="nil"/>
              <w:left w:val="nil"/>
              <w:bottom w:val="single" w:sz="4" w:space="0" w:color="auto"/>
              <w:right w:val="single" w:sz="4" w:space="0" w:color="auto"/>
            </w:tcBorders>
            <w:noWrap/>
            <w:vAlign w:val="center"/>
            <w:hideMark/>
          </w:tcPr>
          <w:p w14:paraId="63DADC5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3560</w:t>
            </w:r>
          </w:p>
        </w:tc>
        <w:tc>
          <w:tcPr>
            <w:tcW w:w="960" w:type="dxa"/>
            <w:tcBorders>
              <w:top w:val="nil"/>
              <w:left w:val="nil"/>
              <w:bottom w:val="single" w:sz="4" w:space="0" w:color="auto"/>
              <w:right w:val="single" w:sz="4" w:space="0" w:color="auto"/>
            </w:tcBorders>
            <w:noWrap/>
            <w:vAlign w:val="center"/>
            <w:hideMark/>
          </w:tcPr>
          <w:p w14:paraId="5E44435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5340</w:t>
            </w:r>
          </w:p>
        </w:tc>
        <w:tc>
          <w:tcPr>
            <w:tcW w:w="960" w:type="dxa"/>
            <w:tcBorders>
              <w:top w:val="nil"/>
              <w:left w:val="nil"/>
              <w:bottom w:val="single" w:sz="4" w:space="0" w:color="auto"/>
              <w:right w:val="single" w:sz="4" w:space="0" w:color="auto"/>
            </w:tcBorders>
            <w:noWrap/>
            <w:vAlign w:val="center"/>
            <w:hideMark/>
          </w:tcPr>
          <w:p w14:paraId="7BD8F204"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7120</w:t>
            </w:r>
          </w:p>
        </w:tc>
        <w:tc>
          <w:tcPr>
            <w:tcW w:w="960" w:type="dxa"/>
            <w:tcBorders>
              <w:top w:val="nil"/>
              <w:left w:val="nil"/>
              <w:bottom w:val="single" w:sz="4" w:space="0" w:color="auto"/>
              <w:right w:val="single" w:sz="4" w:space="0" w:color="auto"/>
            </w:tcBorders>
            <w:noWrap/>
            <w:vAlign w:val="center"/>
            <w:hideMark/>
          </w:tcPr>
          <w:p w14:paraId="4CC97C3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8900</w:t>
            </w:r>
          </w:p>
        </w:tc>
        <w:tc>
          <w:tcPr>
            <w:tcW w:w="1400" w:type="dxa"/>
            <w:vMerge/>
            <w:tcBorders>
              <w:top w:val="nil"/>
              <w:left w:val="single" w:sz="4" w:space="0" w:color="auto"/>
              <w:bottom w:val="single" w:sz="4" w:space="0" w:color="auto"/>
              <w:right w:val="single" w:sz="4" w:space="0" w:color="auto"/>
            </w:tcBorders>
            <w:vAlign w:val="center"/>
            <w:hideMark/>
          </w:tcPr>
          <w:p w14:paraId="68B00281" w14:textId="77777777" w:rsidR="000D03EB" w:rsidRDefault="000D03EB" w:rsidP="008F0262">
            <w:pPr>
              <w:rPr>
                <w:rFonts w:ascii="Arial" w:hAnsi="Arial" w:cs="Arial"/>
                <w:b/>
                <w:bCs/>
                <w:color w:val="000000"/>
                <w:sz w:val="18"/>
                <w:szCs w:val="18"/>
              </w:rPr>
            </w:pPr>
          </w:p>
        </w:tc>
      </w:tr>
      <w:tr w:rsidR="000D03EB" w14:paraId="4CC3EB84"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61ED09CE"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DL1</w:t>
            </w:r>
          </w:p>
        </w:tc>
        <w:tc>
          <w:tcPr>
            <w:tcW w:w="1057" w:type="dxa"/>
            <w:tcBorders>
              <w:top w:val="nil"/>
              <w:left w:val="nil"/>
              <w:bottom w:val="single" w:sz="4" w:space="0" w:color="auto"/>
              <w:right w:val="single" w:sz="4" w:space="0" w:color="auto"/>
            </w:tcBorders>
            <w:noWrap/>
            <w:vAlign w:val="center"/>
            <w:hideMark/>
          </w:tcPr>
          <w:p w14:paraId="5D9E195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153E57C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13BB145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B08F2C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157731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2E74AA4"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E27573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06498019"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 harmonic</w:t>
            </w:r>
          </w:p>
        </w:tc>
      </w:tr>
      <w:tr w:rsidR="000D03EB" w14:paraId="3499261E"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132EF5C8"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1057" w:type="dxa"/>
            <w:tcBorders>
              <w:top w:val="nil"/>
              <w:left w:val="nil"/>
              <w:bottom w:val="single" w:sz="4" w:space="0" w:color="auto"/>
              <w:right w:val="single" w:sz="4" w:space="0" w:color="auto"/>
            </w:tcBorders>
            <w:noWrap/>
            <w:vAlign w:val="center"/>
            <w:hideMark/>
          </w:tcPr>
          <w:p w14:paraId="0B97B06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55583D5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3535C9C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B89F62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6B659B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C9BB57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C8C773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73C701B3"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Harmonic mixing</w:t>
            </w:r>
          </w:p>
        </w:tc>
      </w:tr>
      <w:tr w:rsidR="000D03EB" w14:paraId="356C32D3"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72580A90"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369A22F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523BF98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61E098C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0527B0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746F98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8E0D55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466471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42C25CBA" w14:textId="77777777" w:rsidR="000D03EB" w:rsidRDefault="000D03EB" w:rsidP="008F0262">
            <w:pPr>
              <w:rPr>
                <w:rFonts w:ascii="Arial" w:hAnsi="Arial" w:cs="Arial"/>
                <w:b/>
                <w:bCs/>
                <w:color w:val="000000"/>
                <w:sz w:val="18"/>
                <w:szCs w:val="18"/>
              </w:rPr>
            </w:pPr>
          </w:p>
        </w:tc>
      </w:tr>
      <w:tr w:rsidR="000D03EB" w14:paraId="216EF9FC"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12E687AC"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DL4</w:t>
            </w:r>
          </w:p>
        </w:tc>
        <w:tc>
          <w:tcPr>
            <w:tcW w:w="1057" w:type="dxa"/>
            <w:tcBorders>
              <w:top w:val="nil"/>
              <w:left w:val="nil"/>
              <w:bottom w:val="single" w:sz="4" w:space="0" w:color="auto"/>
              <w:right w:val="single" w:sz="4" w:space="0" w:color="auto"/>
            </w:tcBorders>
            <w:noWrap/>
            <w:vAlign w:val="center"/>
            <w:hideMark/>
          </w:tcPr>
          <w:p w14:paraId="30EF7BB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6E6B12F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1CC2AF7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3D27B9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CDD1AE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95D632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EB2F17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01E74C83" w14:textId="77777777" w:rsidR="000D03EB" w:rsidRDefault="000D03EB" w:rsidP="008F0262">
            <w:pPr>
              <w:rPr>
                <w:rFonts w:ascii="Arial" w:hAnsi="Arial" w:cs="Arial"/>
                <w:b/>
                <w:bCs/>
                <w:color w:val="000000"/>
                <w:sz w:val="18"/>
                <w:szCs w:val="18"/>
              </w:rPr>
            </w:pPr>
          </w:p>
        </w:tc>
      </w:tr>
      <w:tr w:rsidR="000D03EB" w14:paraId="117EC1C9" w14:textId="77777777" w:rsidTr="007B0F16">
        <w:trPr>
          <w:trHeight w:val="240"/>
        </w:trPr>
        <w:tc>
          <w:tcPr>
            <w:tcW w:w="863" w:type="dxa"/>
            <w:tcBorders>
              <w:top w:val="nil"/>
              <w:left w:val="single" w:sz="4" w:space="0" w:color="auto"/>
              <w:bottom w:val="single" w:sz="4" w:space="0" w:color="auto"/>
              <w:right w:val="single" w:sz="4" w:space="0" w:color="auto"/>
            </w:tcBorders>
            <w:noWrap/>
            <w:vAlign w:val="center"/>
            <w:hideMark/>
          </w:tcPr>
          <w:p w14:paraId="3978FB76" w14:textId="77777777" w:rsidR="000D03EB" w:rsidRDefault="000D03EB" w:rsidP="008F0262">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1057" w:type="dxa"/>
            <w:tcBorders>
              <w:top w:val="nil"/>
              <w:left w:val="nil"/>
              <w:bottom w:val="single" w:sz="4" w:space="0" w:color="auto"/>
              <w:right w:val="single" w:sz="4" w:space="0" w:color="auto"/>
            </w:tcBorders>
            <w:noWrap/>
            <w:vAlign w:val="center"/>
            <w:hideMark/>
          </w:tcPr>
          <w:p w14:paraId="7153B03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329BF95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24BA0E1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0BAA59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36FCF5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372715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872A83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11AC13C2" w14:textId="77777777" w:rsidR="000D03EB" w:rsidRDefault="000D03EB" w:rsidP="008F0262">
            <w:pPr>
              <w:rPr>
                <w:rFonts w:ascii="Arial" w:hAnsi="Arial" w:cs="Arial"/>
                <w:b/>
                <w:bCs/>
                <w:color w:val="000000"/>
                <w:sz w:val="18"/>
                <w:szCs w:val="18"/>
              </w:rPr>
            </w:pPr>
          </w:p>
        </w:tc>
      </w:tr>
      <w:tr w:rsidR="000D03EB" w14:paraId="36C054BC" w14:textId="77777777" w:rsidTr="008F0262">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46DCFA5C"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267D7A0F" w14:textId="77777777" w:rsidR="000D03EB" w:rsidRDefault="000D03EB" w:rsidP="008F0262">
            <w:pPr>
              <w:rPr>
                <w:i/>
                <w:iCs/>
                <w:color w:val="FF0000"/>
              </w:rPr>
            </w:pPr>
            <w:r>
              <w:rPr>
                <w:i/>
                <w:iCs/>
                <w:color w:val="FF0000"/>
              </w:rPr>
              <w:t>No issues found.</w:t>
            </w:r>
          </w:p>
        </w:tc>
      </w:tr>
      <w:tr w:rsidR="000D03EB" w14:paraId="3789EAE3" w14:textId="77777777" w:rsidTr="008F0262">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0B7F8E7C" w14:textId="77777777" w:rsidR="000D03EB" w:rsidRDefault="000D03EB" w:rsidP="008F0262">
            <w:pPr>
              <w:rPr>
                <w:rFonts w:ascii="Arial" w:hAnsi="Arial" w:cs="Arial"/>
                <w:color w:val="000000"/>
                <w:sz w:val="18"/>
                <w:szCs w:val="18"/>
              </w:rPr>
            </w:pPr>
            <w:r>
              <w:rPr>
                <w:rFonts w:ascii="Arial" w:hAnsi="Arial" w:cs="Arial"/>
                <w:color w:val="000000"/>
                <w:sz w:val="18"/>
                <w:szCs w:val="18"/>
              </w:rPr>
              <w:t>Note 1: ULx means UL xth harmonic frequency, and DLy means DL yth harmonic frequency range</w:t>
            </w:r>
            <w:r>
              <w:rPr>
                <w:rFonts w:ascii="Arial" w:hAnsi="Arial" w:cs="Arial"/>
                <w:color w:val="000000"/>
                <w:sz w:val="18"/>
                <w:szCs w:val="18"/>
              </w:rPr>
              <w:br/>
              <w:t xml:space="preserve">Note 2: When a collision is detected with an overlap &gt;0Hz between the ULx with DLy frequency ranges, the </w:t>
            </w:r>
            <w:r>
              <w:rPr>
                <w:rFonts w:ascii="Arial" w:hAnsi="Arial" w:cs="Arial"/>
                <w:color w:val="000000"/>
                <w:sz w:val="18"/>
                <w:szCs w:val="18"/>
              </w:rPr>
              <w:br/>
              <w:t xml:space="preserve">               ULx/DLy cell is marked “D” for direct hit.</w:t>
            </w:r>
            <w:r>
              <w:rPr>
                <w:rFonts w:ascii="Arial" w:hAnsi="Arial" w:cs="Arial"/>
                <w:color w:val="000000"/>
                <w:sz w:val="18"/>
                <w:szCs w:val="18"/>
              </w:rPr>
              <w:br/>
              <w:t xml:space="preserve">            When the gap between ULx and DLy frequency range is from 0Hz to x*MinULCBW, the ULx/DLy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Note 4: For harmonic mixing, near-miss cases only apply for UL1 and odd DLy orders.</w:t>
            </w:r>
          </w:p>
        </w:tc>
      </w:tr>
    </w:tbl>
    <w:p w14:paraId="4104D703" w14:textId="77777777" w:rsidR="000D03EB" w:rsidRPr="00387F2B" w:rsidRDefault="000D03EB" w:rsidP="000D03EB">
      <w:pPr>
        <w:spacing w:after="0"/>
        <w:jc w:val="center"/>
        <w:rPr>
          <w:rFonts w:ascii="Arial" w:hAnsi="Arial" w:cs="Arial"/>
          <w:sz w:val="18"/>
          <w:szCs w:val="18"/>
        </w:rPr>
      </w:pPr>
    </w:p>
    <w:p w14:paraId="71B9720B" w14:textId="77777777" w:rsidR="000D03EB" w:rsidRDefault="000D03EB" w:rsidP="000D03EB">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CA_n13-n66.</w:t>
      </w:r>
    </w:p>
    <w:p w14:paraId="7258F5AC" w14:textId="77777777" w:rsidR="000D03EB" w:rsidRDefault="000D03EB" w:rsidP="000D03EB">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0D03EB" w14:paraId="7F97F6CD" w14:textId="77777777" w:rsidTr="008F0262">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59D5B40E" w14:textId="77777777" w:rsidR="000D03EB" w:rsidRDefault="000D03EB" w:rsidP="008F0262">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76695E91"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n13</w:t>
            </w:r>
          </w:p>
        </w:tc>
        <w:tc>
          <w:tcPr>
            <w:tcW w:w="4480" w:type="dxa"/>
            <w:gridSpan w:val="2"/>
            <w:tcBorders>
              <w:top w:val="single" w:sz="4" w:space="0" w:color="auto"/>
              <w:left w:val="nil"/>
              <w:bottom w:val="single" w:sz="4" w:space="0" w:color="auto"/>
              <w:right w:val="single" w:sz="4" w:space="0" w:color="auto"/>
            </w:tcBorders>
            <w:noWrap/>
            <w:vAlign w:val="center"/>
            <w:hideMark/>
          </w:tcPr>
          <w:p w14:paraId="435DC694"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n66</w:t>
            </w:r>
          </w:p>
        </w:tc>
      </w:tr>
      <w:tr w:rsidR="000D03EB" w14:paraId="754F8576"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03E40AEA"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5E8370F9"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7391E29C"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fhigh</w:t>
            </w:r>
          </w:p>
        </w:tc>
        <w:tc>
          <w:tcPr>
            <w:tcW w:w="2240" w:type="dxa"/>
            <w:tcBorders>
              <w:top w:val="nil"/>
              <w:left w:val="nil"/>
              <w:bottom w:val="single" w:sz="4" w:space="0" w:color="auto"/>
              <w:right w:val="single" w:sz="4" w:space="0" w:color="auto"/>
            </w:tcBorders>
            <w:vAlign w:val="center"/>
            <w:hideMark/>
          </w:tcPr>
          <w:p w14:paraId="3EAF78ED"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6CBEF87B"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fhigh</w:t>
            </w:r>
          </w:p>
        </w:tc>
      </w:tr>
      <w:tr w:rsidR="000D03EB" w14:paraId="1A3538DA"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06BFE699"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fUL (MHz)</w:t>
            </w:r>
          </w:p>
        </w:tc>
        <w:tc>
          <w:tcPr>
            <w:tcW w:w="2200" w:type="dxa"/>
            <w:tcBorders>
              <w:top w:val="nil"/>
              <w:left w:val="nil"/>
              <w:bottom w:val="single" w:sz="4" w:space="0" w:color="auto"/>
              <w:right w:val="single" w:sz="4" w:space="0" w:color="auto"/>
            </w:tcBorders>
            <w:vAlign w:val="center"/>
            <w:hideMark/>
          </w:tcPr>
          <w:p w14:paraId="0AFE304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777</w:t>
            </w:r>
          </w:p>
        </w:tc>
        <w:tc>
          <w:tcPr>
            <w:tcW w:w="2260" w:type="dxa"/>
            <w:tcBorders>
              <w:top w:val="nil"/>
              <w:left w:val="nil"/>
              <w:bottom w:val="single" w:sz="4" w:space="0" w:color="auto"/>
              <w:right w:val="single" w:sz="4" w:space="0" w:color="auto"/>
            </w:tcBorders>
            <w:vAlign w:val="center"/>
            <w:hideMark/>
          </w:tcPr>
          <w:p w14:paraId="548E220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787</w:t>
            </w:r>
          </w:p>
        </w:tc>
        <w:tc>
          <w:tcPr>
            <w:tcW w:w="2240" w:type="dxa"/>
            <w:tcBorders>
              <w:top w:val="nil"/>
              <w:left w:val="nil"/>
              <w:bottom w:val="single" w:sz="4" w:space="0" w:color="auto"/>
              <w:right w:val="single" w:sz="4" w:space="0" w:color="auto"/>
            </w:tcBorders>
            <w:vAlign w:val="center"/>
            <w:hideMark/>
          </w:tcPr>
          <w:p w14:paraId="6BBD30E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1710</w:t>
            </w:r>
          </w:p>
        </w:tc>
        <w:tc>
          <w:tcPr>
            <w:tcW w:w="2240" w:type="dxa"/>
            <w:tcBorders>
              <w:top w:val="nil"/>
              <w:left w:val="nil"/>
              <w:bottom w:val="single" w:sz="4" w:space="0" w:color="auto"/>
              <w:right w:val="single" w:sz="4" w:space="0" w:color="auto"/>
            </w:tcBorders>
            <w:vAlign w:val="center"/>
            <w:hideMark/>
          </w:tcPr>
          <w:p w14:paraId="5409E22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1780</w:t>
            </w:r>
          </w:p>
        </w:tc>
      </w:tr>
      <w:tr w:rsidR="000D03EB" w14:paraId="42AD6517"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06D2B866"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fDL (MHz)</w:t>
            </w:r>
          </w:p>
        </w:tc>
        <w:tc>
          <w:tcPr>
            <w:tcW w:w="2200" w:type="dxa"/>
            <w:tcBorders>
              <w:top w:val="nil"/>
              <w:left w:val="nil"/>
              <w:bottom w:val="single" w:sz="4" w:space="0" w:color="auto"/>
              <w:right w:val="single" w:sz="4" w:space="0" w:color="auto"/>
            </w:tcBorders>
            <w:vAlign w:val="center"/>
            <w:hideMark/>
          </w:tcPr>
          <w:p w14:paraId="5CF8D32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746</w:t>
            </w:r>
          </w:p>
        </w:tc>
        <w:tc>
          <w:tcPr>
            <w:tcW w:w="2260" w:type="dxa"/>
            <w:tcBorders>
              <w:top w:val="nil"/>
              <w:left w:val="nil"/>
              <w:bottom w:val="single" w:sz="4" w:space="0" w:color="auto"/>
              <w:right w:val="single" w:sz="4" w:space="0" w:color="auto"/>
            </w:tcBorders>
            <w:vAlign w:val="center"/>
            <w:hideMark/>
          </w:tcPr>
          <w:p w14:paraId="50CA796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756</w:t>
            </w:r>
          </w:p>
        </w:tc>
        <w:tc>
          <w:tcPr>
            <w:tcW w:w="2240" w:type="dxa"/>
            <w:tcBorders>
              <w:top w:val="nil"/>
              <w:left w:val="nil"/>
              <w:bottom w:val="single" w:sz="4" w:space="0" w:color="auto"/>
              <w:right w:val="single" w:sz="4" w:space="0" w:color="auto"/>
            </w:tcBorders>
            <w:vAlign w:val="center"/>
            <w:hideMark/>
          </w:tcPr>
          <w:p w14:paraId="02A061A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2110</w:t>
            </w:r>
          </w:p>
        </w:tc>
        <w:tc>
          <w:tcPr>
            <w:tcW w:w="2240" w:type="dxa"/>
            <w:tcBorders>
              <w:top w:val="nil"/>
              <w:left w:val="nil"/>
              <w:bottom w:val="single" w:sz="4" w:space="0" w:color="auto"/>
              <w:right w:val="single" w:sz="4" w:space="0" w:color="auto"/>
            </w:tcBorders>
            <w:vAlign w:val="center"/>
            <w:hideMark/>
          </w:tcPr>
          <w:p w14:paraId="5DCDFE9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2200</w:t>
            </w:r>
          </w:p>
        </w:tc>
      </w:tr>
      <w:tr w:rsidR="000D03EB" w14:paraId="2A3588DC" w14:textId="77777777" w:rsidTr="008F0262">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110BF99A"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13733F0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4746686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731F33D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0F14C0C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Maximum CBW</w:t>
            </w:r>
          </w:p>
        </w:tc>
      </w:tr>
      <w:tr w:rsidR="000D03EB" w14:paraId="247B8281" w14:textId="77777777" w:rsidTr="008F0262">
        <w:trPr>
          <w:trHeight w:val="240"/>
        </w:trPr>
        <w:tc>
          <w:tcPr>
            <w:tcW w:w="1660" w:type="dxa"/>
            <w:vMerge/>
            <w:tcBorders>
              <w:top w:val="nil"/>
              <w:left w:val="single" w:sz="4" w:space="0" w:color="auto"/>
              <w:bottom w:val="single" w:sz="4" w:space="0" w:color="auto"/>
              <w:right w:val="single" w:sz="4" w:space="0" w:color="auto"/>
            </w:tcBorders>
            <w:vAlign w:val="center"/>
            <w:hideMark/>
          </w:tcPr>
          <w:p w14:paraId="62D03A95" w14:textId="77777777" w:rsidR="000D03EB" w:rsidRDefault="000D03EB" w:rsidP="008F0262">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69645E1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4A7A6AC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10</w:t>
            </w:r>
          </w:p>
        </w:tc>
        <w:tc>
          <w:tcPr>
            <w:tcW w:w="2240" w:type="dxa"/>
            <w:tcBorders>
              <w:top w:val="nil"/>
              <w:left w:val="nil"/>
              <w:bottom w:val="single" w:sz="4" w:space="0" w:color="auto"/>
              <w:right w:val="single" w:sz="4" w:space="0" w:color="auto"/>
            </w:tcBorders>
            <w:vAlign w:val="center"/>
            <w:hideMark/>
          </w:tcPr>
          <w:p w14:paraId="555F26A3"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5</w:t>
            </w:r>
          </w:p>
        </w:tc>
        <w:tc>
          <w:tcPr>
            <w:tcW w:w="2240" w:type="dxa"/>
            <w:tcBorders>
              <w:top w:val="nil"/>
              <w:left w:val="nil"/>
              <w:bottom w:val="single" w:sz="4" w:space="0" w:color="auto"/>
              <w:right w:val="single" w:sz="4" w:space="0" w:color="auto"/>
            </w:tcBorders>
            <w:vAlign w:val="center"/>
            <w:hideMark/>
          </w:tcPr>
          <w:p w14:paraId="3E5A2CF5"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45</w:t>
            </w:r>
          </w:p>
        </w:tc>
      </w:tr>
      <w:tr w:rsidR="000D03EB" w14:paraId="115BBF7E"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314A5DFD"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0D04858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fxULlow-maxULCBWx</w:t>
            </w:r>
          </w:p>
        </w:tc>
        <w:tc>
          <w:tcPr>
            <w:tcW w:w="2260" w:type="dxa"/>
            <w:tcBorders>
              <w:top w:val="nil"/>
              <w:left w:val="nil"/>
              <w:bottom w:val="single" w:sz="4" w:space="0" w:color="auto"/>
              <w:right w:val="single" w:sz="4" w:space="0" w:color="auto"/>
            </w:tcBorders>
            <w:vAlign w:val="center"/>
            <w:hideMark/>
          </w:tcPr>
          <w:p w14:paraId="01847FD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fxULhigh+maxULCBWx</w:t>
            </w:r>
          </w:p>
        </w:tc>
        <w:tc>
          <w:tcPr>
            <w:tcW w:w="2240" w:type="dxa"/>
            <w:tcBorders>
              <w:top w:val="nil"/>
              <w:left w:val="nil"/>
              <w:bottom w:val="single" w:sz="4" w:space="0" w:color="auto"/>
              <w:right w:val="single" w:sz="4" w:space="0" w:color="auto"/>
            </w:tcBorders>
            <w:vAlign w:val="center"/>
            <w:hideMark/>
          </w:tcPr>
          <w:p w14:paraId="53291A1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fyULlow-maxULCBWy</w:t>
            </w:r>
          </w:p>
        </w:tc>
        <w:tc>
          <w:tcPr>
            <w:tcW w:w="2240" w:type="dxa"/>
            <w:tcBorders>
              <w:top w:val="nil"/>
              <w:left w:val="nil"/>
              <w:bottom w:val="single" w:sz="4" w:space="0" w:color="auto"/>
              <w:right w:val="single" w:sz="4" w:space="0" w:color="auto"/>
            </w:tcBorders>
            <w:vAlign w:val="center"/>
            <w:hideMark/>
          </w:tcPr>
          <w:p w14:paraId="6ADBE7E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fyULhigh+maxULCBWy</w:t>
            </w:r>
          </w:p>
        </w:tc>
      </w:tr>
      <w:tr w:rsidR="000D03EB" w14:paraId="3340BCB4"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07CDF7F4"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03AE017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767</w:t>
            </w:r>
          </w:p>
        </w:tc>
        <w:tc>
          <w:tcPr>
            <w:tcW w:w="2260" w:type="dxa"/>
            <w:tcBorders>
              <w:top w:val="nil"/>
              <w:left w:val="nil"/>
              <w:bottom w:val="single" w:sz="4" w:space="0" w:color="auto"/>
              <w:right w:val="single" w:sz="4" w:space="0" w:color="auto"/>
            </w:tcBorders>
            <w:vAlign w:val="center"/>
            <w:hideMark/>
          </w:tcPr>
          <w:p w14:paraId="457A0F9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797</w:t>
            </w:r>
          </w:p>
        </w:tc>
        <w:tc>
          <w:tcPr>
            <w:tcW w:w="2240" w:type="dxa"/>
            <w:tcBorders>
              <w:top w:val="nil"/>
              <w:left w:val="nil"/>
              <w:bottom w:val="single" w:sz="4" w:space="0" w:color="auto"/>
              <w:right w:val="single" w:sz="4" w:space="0" w:color="auto"/>
            </w:tcBorders>
            <w:vAlign w:val="center"/>
            <w:hideMark/>
          </w:tcPr>
          <w:p w14:paraId="76B3D40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1665</w:t>
            </w:r>
          </w:p>
        </w:tc>
        <w:tc>
          <w:tcPr>
            <w:tcW w:w="2240" w:type="dxa"/>
            <w:tcBorders>
              <w:top w:val="nil"/>
              <w:left w:val="nil"/>
              <w:bottom w:val="single" w:sz="4" w:space="0" w:color="auto"/>
              <w:right w:val="single" w:sz="4" w:space="0" w:color="auto"/>
            </w:tcBorders>
            <w:vAlign w:val="center"/>
            <w:hideMark/>
          </w:tcPr>
          <w:p w14:paraId="6BDA5D7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1825</w:t>
            </w:r>
          </w:p>
        </w:tc>
      </w:tr>
      <w:tr w:rsidR="000D03EB" w14:paraId="76AD3264"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559425D3"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ACLR2 range</w:t>
            </w:r>
          </w:p>
        </w:tc>
        <w:tc>
          <w:tcPr>
            <w:tcW w:w="2200" w:type="dxa"/>
            <w:tcBorders>
              <w:top w:val="nil"/>
              <w:left w:val="nil"/>
              <w:bottom w:val="single" w:sz="4" w:space="0" w:color="auto"/>
              <w:right w:val="single" w:sz="4" w:space="0" w:color="auto"/>
            </w:tcBorders>
            <w:vAlign w:val="center"/>
            <w:hideMark/>
          </w:tcPr>
          <w:p w14:paraId="2F7BE0B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fxULlow-2*maxULCBWx</w:t>
            </w:r>
          </w:p>
        </w:tc>
        <w:tc>
          <w:tcPr>
            <w:tcW w:w="2260" w:type="dxa"/>
            <w:tcBorders>
              <w:top w:val="nil"/>
              <w:left w:val="nil"/>
              <w:bottom w:val="single" w:sz="4" w:space="0" w:color="auto"/>
              <w:right w:val="single" w:sz="4" w:space="0" w:color="auto"/>
            </w:tcBorders>
            <w:vAlign w:val="center"/>
            <w:hideMark/>
          </w:tcPr>
          <w:p w14:paraId="3E690794"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fxULhigh+2*maxULCBWx</w:t>
            </w:r>
          </w:p>
        </w:tc>
        <w:tc>
          <w:tcPr>
            <w:tcW w:w="2240" w:type="dxa"/>
            <w:tcBorders>
              <w:top w:val="nil"/>
              <w:left w:val="nil"/>
              <w:bottom w:val="single" w:sz="4" w:space="0" w:color="auto"/>
              <w:right w:val="single" w:sz="4" w:space="0" w:color="auto"/>
            </w:tcBorders>
            <w:vAlign w:val="center"/>
            <w:hideMark/>
          </w:tcPr>
          <w:p w14:paraId="5E54819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fyULlow-2*maxULCBWy</w:t>
            </w:r>
          </w:p>
        </w:tc>
        <w:tc>
          <w:tcPr>
            <w:tcW w:w="2240" w:type="dxa"/>
            <w:tcBorders>
              <w:top w:val="nil"/>
              <w:left w:val="nil"/>
              <w:bottom w:val="single" w:sz="4" w:space="0" w:color="auto"/>
              <w:right w:val="single" w:sz="4" w:space="0" w:color="auto"/>
            </w:tcBorders>
            <w:vAlign w:val="center"/>
            <w:hideMark/>
          </w:tcPr>
          <w:p w14:paraId="6AFC935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fyULhigh+2*maxULCBWy</w:t>
            </w:r>
          </w:p>
        </w:tc>
      </w:tr>
      <w:tr w:rsidR="000D03EB" w14:paraId="4873F2F2"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6D7312BF"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72A3234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757</w:t>
            </w:r>
          </w:p>
        </w:tc>
        <w:tc>
          <w:tcPr>
            <w:tcW w:w="2260" w:type="dxa"/>
            <w:tcBorders>
              <w:top w:val="nil"/>
              <w:left w:val="nil"/>
              <w:bottom w:val="single" w:sz="4" w:space="0" w:color="auto"/>
              <w:right w:val="single" w:sz="4" w:space="0" w:color="auto"/>
            </w:tcBorders>
            <w:vAlign w:val="center"/>
            <w:hideMark/>
          </w:tcPr>
          <w:p w14:paraId="778DE27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807</w:t>
            </w:r>
          </w:p>
        </w:tc>
        <w:tc>
          <w:tcPr>
            <w:tcW w:w="2240" w:type="dxa"/>
            <w:tcBorders>
              <w:top w:val="nil"/>
              <w:left w:val="nil"/>
              <w:bottom w:val="single" w:sz="4" w:space="0" w:color="auto"/>
              <w:right w:val="single" w:sz="4" w:space="0" w:color="auto"/>
            </w:tcBorders>
            <w:vAlign w:val="center"/>
            <w:hideMark/>
          </w:tcPr>
          <w:p w14:paraId="1935D09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1620</w:t>
            </w:r>
          </w:p>
        </w:tc>
        <w:tc>
          <w:tcPr>
            <w:tcW w:w="2240" w:type="dxa"/>
            <w:tcBorders>
              <w:top w:val="nil"/>
              <w:left w:val="nil"/>
              <w:bottom w:val="single" w:sz="4" w:space="0" w:color="auto"/>
              <w:right w:val="single" w:sz="4" w:space="0" w:color="auto"/>
            </w:tcBorders>
            <w:vAlign w:val="center"/>
            <w:hideMark/>
          </w:tcPr>
          <w:p w14:paraId="408EFC5B"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1870</w:t>
            </w:r>
          </w:p>
        </w:tc>
      </w:tr>
      <w:tr w:rsidR="000D03EB" w14:paraId="0F20D975"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233BF71F"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4E84257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fxULlow-3*maxULCBWx</w:t>
            </w:r>
          </w:p>
        </w:tc>
        <w:tc>
          <w:tcPr>
            <w:tcW w:w="2260" w:type="dxa"/>
            <w:tcBorders>
              <w:top w:val="nil"/>
              <w:left w:val="nil"/>
              <w:bottom w:val="single" w:sz="4" w:space="0" w:color="auto"/>
              <w:right w:val="single" w:sz="4" w:space="0" w:color="auto"/>
            </w:tcBorders>
            <w:vAlign w:val="center"/>
            <w:hideMark/>
          </w:tcPr>
          <w:p w14:paraId="3E9F4CA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fxULhigh+3*maxULCBWx</w:t>
            </w:r>
          </w:p>
        </w:tc>
        <w:tc>
          <w:tcPr>
            <w:tcW w:w="2240" w:type="dxa"/>
            <w:tcBorders>
              <w:top w:val="nil"/>
              <w:left w:val="nil"/>
              <w:bottom w:val="single" w:sz="4" w:space="0" w:color="auto"/>
              <w:right w:val="single" w:sz="4" w:space="0" w:color="auto"/>
            </w:tcBorders>
            <w:vAlign w:val="center"/>
            <w:hideMark/>
          </w:tcPr>
          <w:p w14:paraId="004D9D5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fyULlow-3*maxULCBWy</w:t>
            </w:r>
          </w:p>
        </w:tc>
        <w:tc>
          <w:tcPr>
            <w:tcW w:w="2240" w:type="dxa"/>
            <w:tcBorders>
              <w:top w:val="nil"/>
              <w:left w:val="nil"/>
              <w:bottom w:val="single" w:sz="4" w:space="0" w:color="auto"/>
              <w:right w:val="single" w:sz="4" w:space="0" w:color="auto"/>
            </w:tcBorders>
            <w:vAlign w:val="center"/>
            <w:hideMark/>
          </w:tcPr>
          <w:p w14:paraId="3C9A865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fyULhigh+3*maxULCBWy</w:t>
            </w:r>
          </w:p>
        </w:tc>
      </w:tr>
      <w:tr w:rsidR="000D03EB" w14:paraId="4EDE6925"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A430630"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7851517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747</w:t>
            </w:r>
          </w:p>
        </w:tc>
        <w:tc>
          <w:tcPr>
            <w:tcW w:w="2260" w:type="dxa"/>
            <w:tcBorders>
              <w:top w:val="nil"/>
              <w:left w:val="nil"/>
              <w:bottom w:val="single" w:sz="4" w:space="0" w:color="auto"/>
              <w:right w:val="single" w:sz="4" w:space="0" w:color="auto"/>
            </w:tcBorders>
            <w:vAlign w:val="center"/>
            <w:hideMark/>
          </w:tcPr>
          <w:p w14:paraId="62AFA0D7"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817</w:t>
            </w:r>
          </w:p>
        </w:tc>
        <w:tc>
          <w:tcPr>
            <w:tcW w:w="2240" w:type="dxa"/>
            <w:tcBorders>
              <w:top w:val="nil"/>
              <w:left w:val="nil"/>
              <w:bottom w:val="single" w:sz="4" w:space="0" w:color="auto"/>
              <w:right w:val="single" w:sz="4" w:space="0" w:color="auto"/>
            </w:tcBorders>
            <w:vAlign w:val="center"/>
            <w:hideMark/>
          </w:tcPr>
          <w:p w14:paraId="06BA4B2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1575</w:t>
            </w:r>
          </w:p>
        </w:tc>
        <w:tc>
          <w:tcPr>
            <w:tcW w:w="2240" w:type="dxa"/>
            <w:tcBorders>
              <w:top w:val="nil"/>
              <w:left w:val="nil"/>
              <w:bottom w:val="single" w:sz="4" w:space="0" w:color="auto"/>
              <w:right w:val="single" w:sz="4" w:space="0" w:color="auto"/>
            </w:tcBorders>
            <w:vAlign w:val="center"/>
            <w:hideMark/>
          </w:tcPr>
          <w:p w14:paraId="33E0B722"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1915</w:t>
            </w:r>
          </w:p>
        </w:tc>
      </w:tr>
      <w:tr w:rsidR="000D03EB" w14:paraId="6857F9B0"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45748975"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22CA1F4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fxULlow-4*maxULCBWx</w:t>
            </w:r>
          </w:p>
        </w:tc>
        <w:tc>
          <w:tcPr>
            <w:tcW w:w="2260" w:type="dxa"/>
            <w:tcBorders>
              <w:top w:val="nil"/>
              <w:left w:val="nil"/>
              <w:bottom w:val="single" w:sz="4" w:space="0" w:color="auto"/>
              <w:right w:val="single" w:sz="4" w:space="0" w:color="auto"/>
            </w:tcBorders>
            <w:vAlign w:val="center"/>
            <w:hideMark/>
          </w:tcPr>
          <w:p w14:paraId="3F1DBA9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fxULhigh+4*maxULCBWx</w:t>
            </w:r>
          </w:p>
        </w:tc>
        <w:tc>
          <w:tcPr>
            <w:tcW w:w="2240" w:type="dxa"/>
            <w:tcBorders>
              <w:top w:val="nil"/>
              <w:left w:val="nil"/>
              <w:bottom w:val="single" w:sz="4" w:space="0" w:color="auto"/>
              <w:right w:val="single" w:sz="4" w:space="0" w:color="auto"/>
            </w:tcBorders>
            <w:vAlign w:val="center"/>
            <w:hideMark/>
          </w:tcPr>
          <w:p w14:paraId="728CBCC6"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fyULlow-4*maxULCBWy</w:t>
            </w:r>
          </w:p>
        </w:tc>
        <w:tc>
          <w:tcPr>
            <w:tcW w:w="2240" w:type="dxa"/>
            <w:tcBorders>
              <w:top w:val="nil"/>
              <w:left w:val="nil"/>
              <w:bottom w:val="single" w:sz="4" w:space="0" w:color="auto"/>
              <w:right w:val="single" w:sz="4" w:space="0" w:color="auto"/>
            </w:tcBorders>
            <w:vAlign w:val="center"/>
            <w:hideMark/>
          </w:tcPr>
          <w:p w14:paraId="1C32EA6C"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fyULhigh+4*maxULCBWy</w:t>
            </w:r>
          </w:p>
        </w:tc>
      </w:tr>
      <w:tr w:rsidR="000D03EB" w14:paraId="3F7C696B"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1212C795"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757F4F28"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737</w:t>
            </w:r>
          </w:p>
        </w:tc>
        <w:tc>
          <w:tcPr>
            <w:tcW w:w="2260" w:type="dxa"/>
            <w:tcBorders>
              <w:top w:val="nil"/>
              <w:left w:val="nil"/>
              <w:bottom w:val="single" w:sz="4" w:space="0" w:color="auto"/>
              <w:right w:val="single" w:sz="4" w:space="0" w:color="auto"/>
            </w:tcBorders>
            <w:vAlign w:val="center"/>
            <w:hideMark/>
          </w:tcPr>
          <w:p w14:paraId="300C9BEE"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827</w:t>
            </w:r>
          </w:p>
        </w:tc>
        <w:tc>
          <w:tcPr>
            <w:tcW w:w="2240" w:type="dxa"/>
            <w:tcBorders>
              <w:top w:val="nil"/>
              <w:left w:val="nil"/>
              <w:bottom w:val="single" w:sz="4" w:space="0" w:color="auto"/>
              <w:right w:val="single" w:sz="4" w:space="0" w:color="auto"/>
            </w:tcBorders>
            <w:vAlign w:val="center"/>
            <w:hideMark/>
          </w:tcPr>
          <w:p w14:paraId="6EC6D09A"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1530</w:t>
            </w:r>
          </w:p>
        </w:tc>
        <w:tc>
          <w:tcPr>
            <w:tcW w:w="2240" w:type="dxa"/>
            <w:tcBorders>
              <w:top w:val="nil"/>
              <w:left w:val="nil"/>
              <w:bottom w:val="single" w:sz="4" w:space="0" w:color="auto"/>
              <w:right w:val="single" w:sz="4" w:space="0" w:color="auto"/>
            </w:tcBorders>
            <w:vAlign w:val="center"/>
            <w:hideMark/>
          </w:tcPr>
          <w:p w14:paraId="5C3D874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1960</w:t>
            </w:r>
          </w:p>
        </w:tc>
      </w:tr>
      <w:tr w:rsidR="000D03EB" w14:paraId="2D3FAF4F"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22E4FC8C"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45B9560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fxULlow-5*maxULCBWx</w:t>
            </w:r>
          </w:p>
        </w:tc>
        <w:tc>
          <w:tcPr>
            <w:tcW w:w="2260" w:type="dxa"/>
            <w:tcBorders>
              <w:top w:val="nil"/>
              <w:left w:val="nil"/>
              <w:bottom w:val="single" w:sz="4" w:space="0" w:color="auto"/>
              <w:right w:val="single" w:sz="4" w:space="0" w:color="auto"/>
            </w:tcBorders>
            <w:vAlign w:val="center"/>
            <w:hideMark/>
          </w:tcPr>
          <w:p w14:paraId="72275710"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fxULhigh+5*maxULCBWx</w:t>
            </w:r>
          </w:p>
        </w:tc>
        <w:tc>
          <w:tcPr>
            <w:tcW w:w="2240" w:type="dxa"/>
            <w:tcBorders>
              <w:top w:val="nil"/>
              <w:left w:val="nil"/>
              <w:bottom w:val="single" w:sz="4" w:space="0" w:color="auto"/>
              <w:right w:val="single" w:sz="4" w:space="0" w:color="auto"/>
            </w:tcBorders>
            <w:vAlign w:val="center"/>
            <w:hideMark/>
          </w:tcPr>
          <w:p w14:paraId="6A43E3F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fyULlow-5*maxULCBWy</w:t>
            </w:r>
          </w:p>
        </w:tc>
        <w:tc>
          <w:tcPr>
            <w:tcW w:w="2240" w:type="dxa"/>
            <w:tcBorders>
              <w:top w:val="nil"/>
              <w:left w:val="nil"/>
              <w:bottom w:val="single" w:sz="4" w:space="0" w:color="auto"/>
              <w:right w:val="single" w:sz="4" w:space="0" w:color="auto"/>
            </w:tcBorders>
            <w:vAlign w:val="center"/>
            <w:hideMark/>
          </w:tcPr>
          <w:p w14:paraId="498C7A6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fyULhigh+5*maxULCBWy</w:t>
            </w:r>
          </w:p>
        </w:tc>
      </w:tr>
      <w:tr w:rsidR="000D03EB" w14:paraId="58522B4E"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7F353BE4"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3847A3FF"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727</w:t>
            </w:r>
          </w:p>
        </w:tc>
        <w:tc>
          <w:tcPr>
            <w:tcW w:w="2260" w:type="dxa"/>
            <w:tcBorders>
              <w:top w:val="nil"/>
              <w:left w:val="nil"/>
              <w:bottom w:val="single" w:sz="4" w:space="0" w:color="auto"/>
              <w:right w:val="single" w:sz="4" w:space="0" w:color="auto"/>
            </w:tcBorders>
            <w:vAlign w:val="center"/>
            <w:hideMark/>
          </w:tcPr>
          <w:p w14:paraId="2F6B4561"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837</w:t>
            </w:r>
          </w:p>
        </w:tc>
        <w:tc>
          <w:tcPr>
            <w:tcW w:w="2240" w:type="dxa"/>
            <w:tcBorders>
              <w:top w:val="nil"/>
              <w:left w:val="nil"/>
              <w:bottom w:val="single" w:sz="4" w:space="0" w:color="auto"/>
              <w:right w:val="single" w:sz="4" w:space="0" w:color="auto"/>
            </w:tcBorders>
            <w:vAlign w:val="center"/>
            <w:hideMark/>
          </w:tcPr>
          <w:p w14:paraId="4151689D"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1485</w:t>
            </w:r>
          </w:p>
        </w:tc>
        <w:tc>
          <w:tcPr>
            <w:tcW w:w="2240" w:type="dxa"/>
            <w:tcBorders>
              <w:top w:val="nil"/>
              <w:left w:val="nil"/>
              <w:bottom w:val="single" w:sz="4" w:space="0" w:color="auto"/>
              <w:right w:val="single" w:sz="4" w:space="0" w:color="auto"/>
            </w:tcBorders>
            <w:vAlign w:val="center"/>
            <w:hideMark/>
          </w:tcPr>
          <w:p w14:paraId="6B2728B9" w14:textId="77777777" w:rsidR="000D03EB" w:rsidRDefault="000D03EB" w:rsidP="008F0262">
            <w:pPr>
              <w:jc w:val="center"/>
              <w:rPr>
                <w:rFonts w:ascii="Arial" w:hAnsi="Arial" w:cs="Arial"/>
                <w:color w:val="000000"/>
                <w:sz w:val="18"/>
                <w:szCs w:val="18"/>
              </w:rPr>
            </w:pPr>
            <w:r>
              <w:rPr>
                <w:rFonts w:ascii="Arial" w:hAnsi="Arial" w:cs="Arial"/>
                <w:color w:val="000000"/>
                <w:sz w:val="18"/>
                <w:szCs w:val="18"/>
              </w:rPr>
              <w:t>2005</w:t>
            </w:r>
          </w:p>
        </w:tc>
      </w:tr>
      <w:tr w:rsidR="000D03EB" w14:paraId="6A14C691" w14:textId="77777777" w:rsidTr="008F0262">
        <w:trPr>
          <w:trHeight w:val="240"/>
        </w:trPr>
        <w:tc>
          <w:tcPr>
            <w:tcW w:w="1660" w:type="dxa"/>
            <w:tcBorders>
              <w:top w:val="nil"/>
              <w:left w:val="single" w:sz="4" w:space="0" w:color="auto"/>
              <w:bottom w:val="single" w:sz="4" w:space="0" w:color="auto"/>
              <w:right w:val="single" w:sz="4" w:space="0" w:color="auto"/>
            </w:tcBorders>
            <w:vAlign w:val="center"/>
            <w:hideMark/>
          </w:tcPr>
          <w:p w14:paraId="635430F7" w14:textId="77777777" w:rsidR="000D03EB" w:rsidRDefault="000D03EB" w:rsidP="008F0262">
            <w:pPr>
              <w:jc w:val="center"/>
              <w:rPr>
                <w:rFonts w:ascii="Arial" w:hAnsi="Arial" w:cs="Arial"/>
                <w:b/>
                <w:bCs/>
                <w:color w:val="000000"/>
                <w:sz w:val="18"/>
                <w:szCs w:val="18"/>
              </w:rPr>
            </w:pPr>
            <w:r>
              <w:rPr>
                <w:rFonts w:ascii="Arial" w:hAnsi="Arial" w:cs="Arial"/>
                <w:b/>
                <w:bCs/>
                <w:color w:val="000000"/>
                <w:sz w:val="18"/>
                <w:szCs w:val="18"/>
              </w:rPr>
              <w:t>Analysis</w:t>
            </w:r>
          </w:p>
        </w:tc>
        <w:tc>
          <w:tcPr>
            <w:tcW w:w="4460" w:type="dxa"/>
            <w:gridSpan w:val="2"/>
            <w:tcBorders>
              <w:top w:val="single" w:sz="4" w:space="0" w:color="auto"/>
              <w:left w:val="nil"/>
              <w:bottom w:val="single" w:sz="4" w:space="0" w:color="auto"/>
              <w:right w:val="single" w:sz="4" w:space="0" w:color="auto"/>
            </w:tcBorders>
            <w:vAlign w:val="center"/>
            <w:hideMark/>
          </w:tcPr>
          <w:p w14:paraId="2FE76792" w14:textId="77777777" w:rsidR="000D03EB" w:rsidRDefault="000D03EB" w:rsidP="008F0262">
            <w:pPr>
              <w:rPr>
                <w:i/>
                <w:iCs/>
                <w:color w:val="FF0000"/>
              </w:rPr>
            </w:pPr>
            <w:r>
              <w:rPr>
                <w:i/>
                <w:iCs/>
                <w:color w:val="FF0000"/>
              </w:rPr>
              <w:t>No issues found</w:t>
            </w:r>
          </w:p>
        </w:tc>
        <w:tc>
          <w:tcPr>
            <w:tcW w:w="4480" w:type="dxa"/>
            <w:gridSpan w:val="2"/>
            <w:tcBorders>
              <w:top w:val="single" w:sz="4" w:space="0" w:color="auto"/>
              <w:left w:val="nil"/>
              <w:bottom w:val="single" w:sz="4" w:space="0" w:color="auto"/>
              <w:right w:val="single" w:sz="4" w:space="0" w:color="auto"/>
            </w:tcBorders>
            <w:vAlign w:val="center"/>
            <w:hideMark/>
          </w:tcPr>
          <w:p w14:paraId="5B7D1ED5" w14:textId="77777777" w:rsidR="000D03EB" w:rsidRDefault="000D03EB" w:rsidP="008F0262">
            <w:pPr>
              <w:rPr>
                <w:i/>
                <w:iCs/>
                <w:color w:val="FF0000"/>
              </w:rPr>
            </w:pPr>
            <w:r>
              <w:rPr>
                <w:i/>
                <w:iCs/>
                <w:color w:val="FF0000"/>
              </w:rPr>
              <w:t>No issues found</w:t>
            </w:r>
          </w:p>
        </w:tc>
      </w:tr>
      <w:tr w:rsidR="000D03EB" w14:paraId="73A44DEF" w14:textId="77777777" w:rsidTr="008F0262">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3A1285D0" w14:textId="77777777" w:rsidR="000D03EB" w:rsidRDefault="000D03EB" w:rsidP="008F0262">
            <w:pPr>
              <w:rPr>
                <w:rFonts w:ascii="Arial" w:hAnsi="Arial" w:cs="Arial"/>
                <w:color w:val="000000"/>
                <w:sz w:val="18"/>
                <w:szCs w:val="18"/>
              </w:rPr>
            </w:pPr>
            <w:r>
              <w:rPr>
                <w:rFonts w:ascii="Arial" w:hAnsi="Arial" w:cs="Arial"/>
                <w:color w:val="000000"/>
                <w:sz w:val="18"/>
                <w:szCs w:val="18"/>
              </w:rPr>
              <w:lastRenderedPageBreak/>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NOTE 2:  The maximum UL channel bandwidth of the BCS (noted maxULCBW) is used to calculate the band ACLR ranges while the minimum DL channel bandwidth of the BCS (noted minDLCBW) is used for the DL band victim channel bandwidth.</w:t>
            </w:r>
          </w:p>
        </w:tc>
      </w:tr>
    </w:tbl>
    <w:p w14:paraId="014EADB5" w14:textId="77777777" w:rsidR="000D03EB" w:rsidRPr="00387F2B" w:rsidRDefault="000D03EB" w:rsidP="000D03EB">
      <w:pPr>
        <w:spacing w:after="0"/>
        <w:jc w:val="center"/>
        <w:rPr>
          <w:rFonts w:ascii="Arial" w:hAnsi="Arial" w:cs="Arial"/>
          <w:sz w:val="18"/>
          <w:szCs w:val="18"/>
        </w:rPr>
      </w:pPr>
    </w:p>
    <w:p w14:paraId="426AB12D" w14:textId="77777777" w:rsidR="000D03EB" w:rsidRDefault="000D03EB" w:rsidP="000D03EB">
      <w:pPr>
        <w:pStyle w:val="Heading4"/>
        <w:spacing w:after="120"/>
        <w:ind w:left="1417" w:hanging="1417"/>
      </w:pPr>
      <w:bookmarkStart w:id="40" w:name="_Toc2189"/>
      <w:r>
        <w:t>5.x.1.</w:t>
      </w:r>
      <w:r>
        <w:rPr>
          <w:rFonts w:hint="eastAsia"/>
          <w:lang w:val="en-US" w:eastAsia="zh-CN"/>
        </w:rPr>
        <w:t>4</w:t>
      </w:r>
      <w:r>
        <w:tab/>
      </w:r>
      <w:bookmarkStart w:id="41" w:name="_Hlk167407889"/>
      <w:r>
        <w:rPr>
          <w:lang w:val="en-US" w:eastAsia="zh-CN"/>
        </w:rPr>
        <w:t>∆TIB,c and ∆RIB,c values</w:t>
      </w:r>
      <w:bookmarkEnd w:id="40"/>
      <w:bookmarkEnd w:id="41"/>
    </w:p>
    <w:p w14:paraId="121BDC93" w14:textId="77777777" w:rsidR="000D03EB" w:rsidRPr="00387F2B" w:rsidRDefault="000D03EB" w:rsidP="000D03EB">
      <w:pPr>
        <w:keepNext/>
        <w:keepLines/>
        <w:rPr>
          <w:rFonts w:ascii="Arial" w:hAnsi="Arial" w:cs="Arial"/>
          <w:sz w:val="18"/>
          <w:szCs w:val="18"/>
        </w:rPr>
      </w:pPr>
      <w:r>
        <w:t xml:space="preserve">For </w:t>
      </w:r>
      <w:r>
        <w:rPr>
          <w:lang w:val="en-US" w:eastAsia="zh-CN"/>
        </w:rPr>
        <w:t>CA</w:t>
      </w:r>
      <w:r>
        <w:rPr>
          <w:lang w:eastAsia="zh-CN"/>
        </w:rPr>
        <w:t>_</w:t>
      </w:r>
      <w:r>
        <w:rPr>
          <w:lang w:val="en-US" w:eastAsia="zh-CN"/>
        </w:rPr>
        <w:t>n13</w:t>
      </w:r>
      <w:r>
        <w:rPr>
          <w:lang w:eastAsia="ja-JP"/>
        </w:rPr>
        <w:t>-n66</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have already been defined.</w:t>
      </w:r>
    </w:p>
    <w:p w14:paraId="51E9AE72" w14:textId="77777777" w:rsidR="000D03EB" w:rsidRDefault="000D03EB" w:rsidP="000D03EB">
      <w:pPr>
        <w:pStyle w:val="Heading4"/>
        <w:spacing w:after="120"/>
        <w:ind w:left="1417" w:hanging="1417"/>
        <w:rPr>
          <w:rFonts w:cs="Arial"/>
          <w:szCs w:val="22"/>
          <w:lang w:val="en-US" w:eastAsia="zh-CN"/>
        </w:rPr>
      </w:pPr>
      <w:bookmarkStart w:id="42" w:name="_Toc9547"/>
      <w:bookmarkStart w:id="43" w:name="_Toc109047243"/>
      <w:r>
        <w:t>5.x.1.5</w:t>
      </w:r>
      <w:r>
        <w:tab/>
      </w:r>
      <w:r>
        <w:rPr>
          <w:rFonts w:cs="Arial"/>
          <w:szCs w:val="22"/>
          <w:lang w:val="en-US" w:eastAsia="zh-CN"/>
        </w:rPr>
        <w:t>REFSENS requirements</w:t>
      </w:r>
      <w:bookmarkEnd w:id="42"/>
      <w:bookmarkEnd w:id="43"/>
    </w:p>
    <w:p w14:paraId="0CD62A5A" w14:textId="77777777" w:rsidR="000D03EB" w:rsidRDefault="000D03EB" w:rsidP="000D03EB">
      <w:pPr>
        <w:pStyle w:val="TH"/>
        <w:jc w:val="left"/>
        <w:rPr>
          <w:rFonts w:ascii="Times New Roman" w:hAnsi="Times New Roman"/>
          <w:b w:val="0"/>
          <w:lang w:eastAsia="zh-CN"/>
        </w:rPr>
      </w:pPr>
      <w:r w:rsidRPr="000D03EB">
        <w:rPr>
          <w:rFonts w:ascii="Times New Roman" w:hAnsi="Times New Roman"/>
          <w:b w:val="0"/>
          <w:lang w:eastAsia="zh-CN"/>
        </w:rPr>
        <w:t>There are no additional Refsens requirements.</w:t>
      </w:r>
    </w:p>
    <w:p w14:paraId="0F23777F" w14:textId="77777777" w:rsidR="000D03EB" w:rsidRPr="00FD251E" w:rsidRDefault="000D03EB" w:rsidP="000D03EB">
      <w:pPr>
        <w:pStyle w:val="TH"/>
      </w:pPr>
    </w:p>
    <w:p w14:paraId="5EABEA79" w14:textId="77777777" w:rsidR="000D03EB" w:rsidRPr="005D2633" w:rsidRDefault="000D03EB" w:rsidP="000D03EB">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2 bands UL CA</w:t>
      </w:r>
      <w:bookmarkEnd w:id="39"/>
    </w:p>
    <w:p w14:paraId="70B326E1" w14:textId="4BD288F7" w:rsidR="002A32CA" w:rsidRDefault="002A32CA" w:rsidP="002A32CA">
      <w:pPr>
        <w:pStyle w:val="Heading4"/>
      </w:pPr>
      <w:bookmarkStart w:id="44" w:name="_Toc109047247"/>
      <w:bookmarkStart w:id="45" w:name="_Toc2338"/>
      <w:bookmarkStart w:id="46" w:name="_Toc109047246"/>
      <w:bookmarkStart w:id="47" w:name="_Toc20689"/>
      <w:bookmarkStart w:id="48" w:name="_Toc215479672"/>
      <w:bookmarkStart w:id="49" w:name="_Toc196229364"/>
      <w:bookmarkStart w:id="50" w:name="_Toc17549"/>
      <w:bookmarkStart w:id="51" w:name="_Toc13113"/>
      <w:bookmarkStart w:id="52" w:name="_Toc1765"/>
      <w:r>
        <w:rPr>
          <w:rFonts w:eastAsia="SimSun" w:hint="eastAsia"/>
          <w:lang w:eastAsia="zh-CN"/>
        </w:rPr>
        <w:t>5.</w:t>
      </w:r>
      <w:r w:rsidR="005C4E0D">
        <w:rPr>
          <w:rFonts w:eastAsia="SimSun"/>
          <w:lang w:eastAsia="zh-CN"/>
        </w:rPr>
        <w:t>x</w:t>
      </w:r>
      <w:r>
        <w:t>.2.1</w:t>
      </w:r>
      <w:r>
        <w:tab/>
      </w:r>
      <w:r>
        <w:rPr>
          <w:rFonts w:hint="eastAsia"/>
          <w:lang w:eastAsia="zh-CN"/>
        </w:rPr>
        <w:t xml:space="preserve">Maximum </w:t>
      </w:r>
      <w:r>
        <w:rPr>
          <w:rFonts w:cs="Arial"/>
          <w:lang w:eastAsia="zh-CN"/>
        </w:rPr>
        <w:t xml:space="preserve">output power for </w:t>
      </w:r>
      <w:r>
        <w:rPr>
          <w:rFonts w:cs="Arial"/>
          <w:lang w:val="en-US" w:eastAsia="zh-CN"/>
        </w:rPr>
        <w:t>inter-band CA</w:t>
      </w:r>
      <w:bookmarkEnd w:id="46"/>
      <w:bookmarkEnd w:id="47"/>
      <w:bookmarkEnd w:id="48"/>
      <w:bookmarkEnd w:id="49"/>
      <w:bookmarkEnd w:id="50"/>
      <w:bookmarkEnd w:id="51"/>
      <w:bookmarkEnd w:id="52"/>
    </w:p>
    <w:p w14:paraId="23E77875" w14:textId="7400C9F2" w:rsidR="002A32CA" w:rsidRDefault="002A32CA" w:rsidP="002A32CA">
      <w:pPr>
        <w:pStyle w:val="TH"/>
        <w:rPr>
          <w:lang w:val="en-US" w:eastAsia="zh-CN"/>
        </w:rPr>
      </w:pPr>
      <w:r>
        <w:rPr>
          <w:rFonts w:eastAsia="SimSun" w:hint="eastAsia"/>
          <w:lang w:val="en-US" w:eastAsia="zh-CN"/>
        </w:rPr>
        <w:t>T</w:t>
      </w:r>
      <w:r>
        <w:rPr>
          <w:lang w:val="en-US"/>
        </w:rPr>
        <w:t xml:space="preserve">able </w:t>
      </w:r>
      <w:r>
        <w:rPr>
          <w:rFonts w:eastAsia="SimSun" w:hint="eastAsia"/>
          <w:lang w:val="en-US" w:eastAsia="zh-CN"/>
        </w:rPr>
        <w:t>5.</w:t>
      </w:r>
      <w:r w:rsidR="00D6246A">
        <w:rPr>
          <w:rFonts w:eastAsia="SimSun"/>
          <w:lang w:val="en-US" w:eastAsia="zh-CN"/>
        </w:rPr>
        <w:t>x</w:t>
      </w:r>
      <w:r>
        <w:rPr>
          <w:rFonts w:eastAsia="SimSun"/>
          <w:lang w:val="en-US" w:eastAsia="zh-CN"/>
        </w:rPr>
        <w:t>.2</w:t>
      </w:r>
      <w:r>
        <w:rPr>
          <w:lang w:val="en-US"/>
        </w:rPr>
        <w:t>.</w:t>
      </w:r>
      <w:r>
        <w:rPr>
          <w:rFonts w:eastAsia="SimSun"/>
          <w:lang w:val="en-US" w:eastAsia="zh-CN"/>
        </w:rPr>
        <w:t>1</w:t>
      </w:r>
      <w:r>
        <w:rPr>
          <w:lang w:val="en-US"/>
        </w:rPr>
        <w:t>-1: UE Power Class for uplink inter-band CA</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2A32CA" w14:paraId="4011983D" w14:textId="77777777" w:rsidTr="00F73B3F">
        <w:tc>
          <w:tcPr>
            <w:tcW w:w="4305" w:type="dxa"/>
          </w:tcPr>
          <w:p w14:paraId="0204D795" w14:textId="77777777" w:rsidR="002A32CA" w:rsidRDefault="002A32CA" w:rsidP="00F73B3F">
            <w:pPr>
              <w:pStyle w:val="TAH"/>
            </w:pPr>
            <w:r>
              <w:t>Uplink CA Configuration</w:t>
            </w:r>
          </w:p>
        </w:tc>
        <w:tc>
          <w:tcPr>
            <w:tcW w:w="2622" w:type="dxa"/>
          </w:tcPr>
          <w:p w14:paraId="0ECF0FA7" w14:textId="77777777" w:rsidR="002A32CA" w:rsidRDefault="002A32CA" w:rsidP="00F73B3F">
            <w:pPr>
              <w:pStyle w:val="TAH"/>
            </w:pPr>
            <w:r>
              <w:rPr>
                <w:rFonts w:eastAsia="SimSun" w:hint="eastAsia"/>
                <w:lang w:val="en-US" w:eastAsia="zh-CN"/>
              </w:rPr>
              <w:t xml:space="preserve">Power </w:t>
            </w:r>
            <w:r>
              <w:t>Class 3 (dBm)</w:t>
            </w:r>
          </w:p>
        </w:tc>
        <w:tc>
          <w:tcPr>
            <w:tcW w:w="2930" w:type="dxa"/>
          </w:tcPr>
          <w:p w14:paraId="389826B4" w14:textId="77777777" w:rsidR="002A32CA" w:rsidRDefault="002A32CA" w:rsidP="00F73B3F">
            <w:pPr>
              <w:pStyle w:val="TAH"/>
            </w:pPr>
            <w:r>
              <w:t>Tolerance (dB)</w:t>
            </w:r>
            <w:r>
              <w:tab/>
            </w:r>
          </w:p>
        </w:tc>
      </w:tr>
      <w:tr w:rsidR="00940E9F" w14:paraId="38159875" w14:textId="77777777" w:rsidTr="00940E9F">
        <w:trPr>
          <w:trHeight w:val="84"/>
        </w:trPr>
        <w:tc>
          <w:tcPr>
            <w:tcW w:w="4305" w:type="dxa"/>
          </w:tcPr>
          <w:p w14:paraId="7E0A359F" w14:textId="11BD44DB" w:rsidR="00940E9F" w:rsidRDefault="00940E9F" w:rsidP="00940E9F">
            <w:pPr>
              <w:pStyle w:val="TAC"/>
              <w:rPr>
                <w:lang w:val="en-US" w:eastAsia="zh-CN"/>
              </w:rPr>
            </w:pPr>
            <w:r w:rsidRPr="005C4E0D">
              <w:rPr>
                <w:szCs w:val="18"/>
                <w:lang w:eastAsia="zh-CN"/>
              </w:rPr>
              <w:t>CA_n13A-n66A</w:t>
            </w:r>
          </w:p>
        </w:tc>
        <w:tc>
          <w:tcPr>
            <w:tcW w:w="2622" w:type="dxa"/>
          </w:tcPr>
          <w:p w14:paraId="68B81051" w14:textId="0DBCFF2B" w:rsidR="00940E9F" w:rsidRDefault="00940E9F" w:rsidP="00940E9F">
            <w:pPr>
              <w:pStyle w:val="TAC"/>
              <w:rPr>
                <w:lang w:val="en-US" w:eastAsia="zh-CN"/>
              </w:rPr>
            </w:pPr>
            <w:r w:rsidRPr="00C124A6">
              <w:rPr>
                <w:rFonts w:eastAsiaTheme="minorEastAsia"/>
              </w:rPr>
              <w:t>23</w:t>
            </w:r>
          </w:p>
        </w:tc>
        <w:tc>
          <w:tcPr>
            <w:tcW w:w="2930" w:type="dxa"/>
          </w:tcPr>
          <w:p w14:paraId="7856E17E" w14:textId="5E3255D6" w:rsidR="00940E9F" w:rsidRDefault="00940E9F" w:rsidP="00940E9F">
            <w:pPr>
              <w:pStyle w:val="TAC"/>
            </w:pPr>
            <w:r w:rsidRPr="00C124A6">
              <w:rPr>
                <w:rFonts w:eastAsiaTheme="minorEastAsia"/>
              </w:rPr>
              <w:t>+2/-3</w:t>
            </w:r>
          </w:p>
        </w:tc>
      </w:tr>
    </w:tbl>
    <w:p w14:paraId="677F14DB" w14:textId="77777777" w:rsidR="000D03EB" w:rsidRDefault="000D03EB" w:rsidP="000D03EB">
      <w:pPr>
        <w:pStyle w:val="Heading4"/>
        <w:rPr>
          <w:rFonts w:cs="Arial"/>
          <w:lang w:val="en-US" w:eastAsia="zh-CN"/>
        </w:rPr>
      </w:pPr>
      <w:r>
        <w:t>5.x.2.2</w:t>
      </w:r>
      <w:r>
        <w:tab/>
      </w:r>
      <w:r>
        <w:rPr>
          <w:rFonts w:cs="Arial"/>
          <w:lang w:eastAsia="zh-CN"/>
        </w:rPr>
        <w:t>UE co-existence studies</w:t>
      </w:r>
      <w:bookmarkEnd w:id="44"/>
      <w:r>
        <w:rPr>
          <w:rFonts w:cs="Arial" w:hint="eastAsia"/>
          <w:lang w:val="en-US" w:eastAsia="zh-CN"/>
        </w:rPr>
        <w:t xml:space="preserve"> for 2 bands UL</w:t>
      </w:r>
      <w:bookmarkEnd w:id="45"/>
    </w:p>
    <w:p w14:paraId="114FF3D2" w14:textId="77777777" w:rsidR="000D03EB" w:rsidRDefault="000D03EB" w:rsidP="000D03EB">
      <w:pPr>
        <w:keepNext/>
        <w:keepLines/>
      </w:pPr>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n13</w:t>
      </w:r>
      <w:r>
        <w:rPr>
          <w:lang w:eastAsia="ja-JP"/>
        </w:rPr>
        <w:t xml:space="preserve"> </w:t>
      </w:r>
      <w:r>
        <w:t>+ B</w:t>
      </w:r>
      <w:r>
        <w:rPr>
          <w:lang w:eastAsia="ja-JP"/>
        </w:rPr>
        <w:t xml:space="preserve">and </w:t>
      </w:r>
      <w:r>
        <w:rPr>
          <w:rFonts w:eastAsia="SimSun"/>
          <w:lang w:val="en-US" w:eastAsia="zh-CN"/>
        </w:rPr>
        <w:t>n66</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51FA6284" w14:textId="77777777" w:rsidR="009C16B0" w:rsidRDefault="009C16B0" w:rsidP="009C16B0">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n13</w:t>
      </w:r>
      <w:r>
        <w:rPr>
          <w:rFonts w:ascii="Arial" w:hAnsi="Arial" w:cs="Arial"/>
          <w:b/>
          <w:lang w:val="en-US"/>
        </w:rPr>
        <w:t xml:space="preserve"> and Band </w:t>
      </w:r>
      <w:r>
        <w:rPr>
          <w:rFonts w:ascii="Arial" w:eastAsia="SimSun" w:hAnsi="Arial" w:cs="Arial"/>
          <w:b/>
          <w:lang w:val="en-US" w:eastAsia="zh-CN"/>
        </w:rPr>
        <w:t>n66</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9C16B0" w14:paraId="13169B75" w14:textId="77777777" w:rsidTr="00F73B3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0DA234FA" w14:textId="77777777" w:rsidR="009C16B0" w:rsidRDefault="009C16B0" w:rsidP="00F73B3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22D71830" w14:textId="77777777" w:rsidR="009C16B0" w:rsidRDefault="009C16B0" w:rsidP="00F73B3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x_low</w:t>
            </w:r>
          </w:p>
        </w:tc>
        <w:tc>
          <w:tcPr>
            <w:tcW w:w="1700" w:type="dxa"/>
            <w:tcBorders>
              <w:top w:val="single" w:sz="4" w:space="0" w:color="auto"/>
              <w:left w:val="nil"/>
              <w:bottom w:val="single" w:sz="4" w:space="0" w:color="auto"/>
              <w:right w:val="single" w:sz="4" w:space="0" w:color="auto"/>
            </w:tcBorders>
            <w:vAlign w:val="center"/>
            <w:hideMark/>
          </w:tcPr>
          <w:p w14:paraId="30C7BA36" w14:textId="77777777" w:rsidR="009C16B0" w:rsidRDefault="009C16B0" w:rsidP="00F73B3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x_high</w:t>
            </w:r>
          </w:p>
        </w:tc>
        <w:tc>
          <w:tcPr>
            <w:tcW w:w="1840" w:type="dxa"/>
            <w:tcBorders>
              <w:top w:val="single" w:sz="4" w:space="0" w:color="auto"/>
              <w:left w:val="nil"/>
              <w:bottom w:val="single" w:sz="4" w:space="0" w:color="auto"/>
              <w:right w:val="single" w:sz="4" w:space="0" w:color="auto"/>
            </w:tcBorders>
            <w:vAlign w:val="center"/>
            <w:hideMark/>
          </w:tcPr>
          <w:p w14:paraId="793F7C1C" w14:textId="77777777" w:rsidR="009C16B0" w:rsidRDefault="009C16B0" w:rsidP="00F73B3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y_low</w:t>
            </w:r>
          </w:p>
        </w:tc>
        <w:tc>
          <w:tcPr>
            <w:tcW w:w="1880" w:type="dxa"/>
            <w:tcBorders>
              <w:top w:val="single" w:sz="4" w:space="0" w:color="auto"/>
              <w:left w:val="nil"/>
              <w:bottom w:val="single" w:sz="4" w:space="0" w:color="auto"/>
              <w:right w:val="single" w:sz="4" w:space="0" w:color="auto"/>
            </w:tcBorders>
            <w:vAlign w:val="center"/>
            <w:hideMark/>
          </w:tcPr>
          <w:p w14:paraId="13893DDA" w14:textId="77777777" w:rsidR="009C16B0" w:rsidRDefault="009C16B0" w:rsidP="00F73B3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y_high</w:t>
            </w:r>
          </w:p>
        </w:tc>
      </w:tr>
      <w:tr w:rsidR="009C16B0" w14:paraId="510430D2"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65568103" w14:textId="77777777" w:rsidR="009C16B0" w:rsidRDefault="009C16B0" w:rsidP="00F73B3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42A0420E"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912F77E"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07AD5F8A"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136DE8B"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9C16B0" w14:paraId="02BCFE02"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8D1B637"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1048323A"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923 - 1003</w:t>
            </w:r>
          </w:p>
        </w:tc>
        <w:tc>
          <w:tcPr>
            <w:tcW w:w="3720" w:type="dxa"/>
            <w:gridSpan w:val="2"/>
            <w:tcBorders>
              <w:top w:val="single" w:sz="4" w:space="0" w:color="auto"/>
              <w:left w:val="nil"/>
              <w:bottom w:val="single" w:sz="4" w:space="0" w:color="auto"/>
              <w:right w:val="single" w:sz="4" w:space="0" w:color="auto"/>
            </w:tcBorders>
            <w:vAlign w:val="center"/>
            <w:hideMark/>
          </w:tcPr>
          <w:p w14:paraId="3CBB912B"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2487 - 2567</w:t>
            </w:r>
          </w:p>
        </w:tc>
      </w:tr>
      <w:tr w:rsidR="009C16B0" w14:paraId="1FF8E573"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7694EF9"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E075B70"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B4B8BEA"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2C435AA3"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EF8F5C2"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r>
      <w:tr w:rsidR="009C16B0" w14:paraId="14B14F16"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A873BAE"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1093FF4"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136 - 226</w:t>
            </w:r>
          </w:p>
        </w:tc>
        <w:tc>
          <w:tcPr>
            <w:tcW w:w="3720" w:type="dxa"/>
            <w:gridSpan w:val="2"/>
            <w:tcBorders>
              <w:top w:val="single" w:sz="4" w:space="0" w:color="auto"/>
              <w:left w:val="nil"/>
              <w:bottom w:val="single" w:sz="4" w:space="0" w:color="auto"/>
              <w:right w:val="single" w:sz="4" w:space="0" w:color="auto"/>
            </w:tcBorders>
            <w:vAlign w:val="center"/>
            <w:hideMark/>
          </w:tcPr>
          <w:p w14:paraId="7AE740E3"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2633 - 2783</w:t>
            </w:r>
          </w:p>
        </w:tc>
      </w:tr>
      <w:tr w:rsidR="009C16B0" w14:paraId="1573E861"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7133B3F7"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678BF4AD"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7F368B0D"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6A817BBD"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0474F1FB"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9C16B0" w14:paraId="57939283"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1AA67B93"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FDF81ED"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3264 - 3354</w:t>
            </w:r>
          </w:p>
        </w:tc>
        <w:tc>
          <w:tcPr>
            <w:tcW w:w="3720" w:type="dxa"/>
            <w:gridSpan w:val="2"/>
            <w:tcBorders>
              <w:top w:val="single" w:sz="4" w:space="0" w:color="auto"/>
              <w:left w:val="nil"/>
              <w:bottom w:val="single" w:sz="4" w:space="0" w:color="auto"/>
              <w:right w:val="single" w:sz="4" w:space="0" w:color="auto"/>
            </w:tcBorders>
            <w:vAlign w:val="center"/>
            <w:hideMark/>
          </w:tcPr>
          <w:p w14:paraId="3C8864E6"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4197 - 4347</w:t>
            </w:r>
          </w:p>
        </w:tc>
      </w:tr>
      <w:tr w:rsidR="009C16B0" w14:paraId="70AC182F"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536885F4"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6BE7BDBA"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4666B7A"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835F82B"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97E6316"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r>
      <w:tr w:rsidR="009C16B0" w14:paraId="3E9D62B7"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1528B112"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51DCBE4"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551 - 651</w:t>
            </w:r>
          </w:p>
        </w:tc>
        <w:tc>
          <w:tcPr>
            <w:tcW w:w="3720" w:type="dxa"/>
            <w:gridSpan w:val="2"/>
            <w:tcBorders>
              <w:top w:val="single" w:sz="4" w:space="0" w:color="auto"/>
              <w:left w:val="nil"/>
              <w:bottom w:val="single" w:sz="4" w:space="0" w:color="auto"/>
              <w:right w:val="single" w:sz="4" w:space="0" w:color="auto"/>
            </w:tcBorders>
            <w:vAlign w:val="center"/>
            <w:hideMark/>
          </w:tcPr>
          <w:p w14:paraId="7323C730"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4343 - 4563</w:t>
            </w:r>
          </w:p>
        </w:tc>
      </w:tr>
      <w:tr w:rsidR="009C16B0" w14:paraId="04961286"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36E0DE13"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6BB43F57"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7CEECE89"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764731"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 </w:t>
            </w:r>
          </w:p>
        </w:tc>
      </w:tr>
      <w:tr w:rsidR="009C16B0" w14:paraId="10AF848B"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0C514B91"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5CCA596"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1846 - 2006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36F92FE7" w14:textId="77777777" w:rsidR="009C16B0" w:rsidRDefault="009C16B0" w:rsidP="00F73B3F">
            <w:pPr>
              <w:rPr>
                <w:rFonts w:ascii="Arial" w:hAnsi="Arial" w:cs="Arial"/>
                <w:color w:val="000000"/>
                <w:sz w:val="18"/>
                <w:szCs w:val="18"/>
              </w:rPr>
            </w:pPr>
          </w:p>
        </w:tc>
      </w:tr>
      <w:tr w:rsidR="009C16B0" w14:paraId="34C4E85F"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387C70E2"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9036446"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22A8090"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2392D175"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27A315F"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r>
      <w:tr w:rsidR="009C16B0" w14:paraId="30E38A5D"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01135CB5"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ED83736"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4041 - 4141</w:t>
            </w:r>
          </w:p>
        </w:tc>
        <w:tc>
          <w:tcPr>
            <w:tcW w:w="3720" w:type="dxa"/>
            <w:gridSpan w:val="2"/>
            <w:tcBorders>
              <w:top w:val="single" w:sz="4" w:space="0" w:color="auto"/>
              <w:left w:val="nil"/>
              <w:bottom w:val="single" w:sz="4" w:space="0" w:color="auto"/>
              <w:right w:val="single" w:sz="4" w:space="0" w:color="auto"/>
            </w:tcBorders>
            <w:vAlign w:val="center"/>
            <w:hideMark/>
          </w:tcPr>
          <w:p w14:paraId="27CAF9F2"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5907 - 6127</w:t>
            </w:r>
          </w:p>
        </w:tc>
      </w:tr>
      <w:tr w:rsidR="009C16B0" w14:paraId="53414828"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43FD646"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00BEFA8"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4F5CAA9"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6C8BF1"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 </w:t>
            </w:r>
          </w:p>
        </w:tc>
      </w:tr>
      <w:tr w:rsidR="009C16B0" w14:paraId="54411FAB"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0A7A1BCC"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9891EDB"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4974 - 5134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6C715E72" w14:textId="77777777" w:rsidR="009C16B0" w:rsidRDefault="009C16B0" w:rsidP="00F73B3F">
            <w:pPr>
              <w:rPr>
                <w:rFonts w:ascii="Arial" w:hAnsi="Arial" w:cs="Arial"/>
                <w:color w:val="000000"/>
                <w:sz w:val="18"/>
                <w:szCs w:val="18"/>
              </w:rPr>
            </w:pPr>
          </w:p>
        </w:tc>
      </w:tr>
      <w:tr w:rsidR="009C16B0" w14:paraId="0348C6E1"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6168BE75"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A5F7875"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B9CCDD7"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9916076"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92E60E9"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r>
      <w:tr w:rsidR="009C16B0" w14:paraId="62BDBB00"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1A025F83"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816D9CA"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6053 - 6343</w:t>
            </w:r>
          </w:p>
        </w:tc>
        <w:tc>
          <w:tcPr>
            <w:tcW w:w="3720" w:type="dxa"/>
            <w:gridSpan w:val="2"/>
            <w:tcBorders>
              <w:top w:val="single" w:sz="4" w:space="0" w:color="auto"/>
              <w:left w:val="nil"/>
              <w:bottom w:val="single" w:sz="4" w:space="0" w:color="auto"/>
              <w:right w:val="single" w:sz="4" w:space="0" w:color="auto"/>
            </w:tcBorders>
            <w:vAlign w:val="center"/>
            <w:hideMark/>
          </w:tcPr>
          <w:p w14:paraId="4FAE09E0"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1328 - 1438</w:t>
            </w:r>
          </w:p>
        </w:tc>
      </w:tr>
      <w:tr w:rsidR="009C16B0" w14:paraId="0BC503DD"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3BBED08"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7B81134F"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1CEC1E0"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3F071BD"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0A481E74"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-3*f</w:t>
            </w:r>
            <w:r>
              <w:rPr>
                <w:rFonts w:ascii="Arial" w:hAnsi="Arial" w:cs="Arial"/>
                <w:color w:val="000000"/>
                <w:sz w:val="18"/>
                <w:szCs w:val="18"/>
                <w:vertAlign w:val="subscript"/>
              </w:rPr>
              <w:t>x_low</w:t>
            </w:r>
            <w:r>
              <w:rPr>
                <w:rFonts w:ascii="Arial" w:hAnsi="Arial" w:cs="Arial"/>
                <w:color w:val="000000"/>
                <w:sz w:val="18"/>
                <w:szCs w:val="18"/>
              </w:rPr>
              <w:t>|</w:t>
            </w:r>
          </w:p>
        </w:tc>
      </w:tr>
      <w:tr w:rsidR="009C16B0" w14:paraId="693ED747"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031DFD9" w14:textId="77777777" w:rsidR="009C16B0" w:rsidRDefault="009C16B0" w:rsidP="00F73B3F">
            <w:pPr>
              <w:rPr>
                <w:rFonts w:ascii="Arial" w:hAnsi="Arial" w:cs="Arial"/>
                <w:color w:val="000000"/>
                <w:sz w:val="18"/>
                <w:szCs w:val="18"/>
              </w:rPr>
            </w:pPr>
            <w:r>
              <w:rPr>
                <w:rFonts w:ascii="Arial" w:hAnsi="Arial" w:cs="Arial"/>
                <w:color w:val="000000"/>
                <w:sz w:val="18"/>
                <w:szCs w:val="18"/>
              </w:rPr>
              <w:lastRenderedPageBreak/>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46541E7"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3556 - 3786</w:t>
            </w:r>
          </w:p>
        </w:tc>
        <w:tc>
          <w:tcPr>
            <w:tcW w:w="3720" w:type="dxa"/>
            <w:gridSpan w:val="2"/>
            <w:tcBorders>
              <w:top w:val="single" w:sz="4" w:space="0" w:color="auto"/>
              <w:left w:val="nil"/>
              <w:bottom w:val="single" w:sz="4" w:space="0" w:color="auto"/>
              <w:right w:val="single" w:sz="4" w:space="0" w:color="auto"/>
            </w:tcBorders>
            <w:vAlign w:val="center"/>
            <w:hideMark/>
          </w:tcPr>
          <w:p w14:paraId="2B9E0BFE"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1059 - 1229</w:t>
            </w:r>
          </w:p>
        </w:tc>
      </w:tr>
      <w:tr w:rsidR="009C16B0" w14:paraId="5B289730"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2AD5ADFD"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62808BAA"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787AE0E8"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D13108E"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F6EDD31"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r>
      <w:tr w:rsidR="009C16B0" w14:paraId="3998F22D"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3F3CE5FA"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1E4F83FC"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7617 - 7907</w:t>
            </w:r>
          </w:p>
        </w:tc>
        <w:tc>
          <w:tcPr>
            <w:tcW w:w="3720" w:type="dxa"/>
            <w:gridSpan w:val="2"/>
            <w:tcBorders>
              <w:top w:val="single" w:sz="4" w:space="0" w:color="auto"/>
              <w:left w:val="nil"/>
              <w:bottom w:val="single" w:sz="4" w:space="0" w:color="auto"/>
              <w:right w:val="single" w:sz="4" w:space="0" w:color="auto"/>
            </w:tcBorders>
            <w:vAlign w:val="center"/>
            <w:hideMark/>
          </w:tcPr>
          <w:p w14:paraId="6B871E0E"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4818 - 4928</w:t>
            </w:r>
          </w:p>
        </w:tc>
      </w:tr>
      <w:tr w:rsidR="009C16B0" w14:paraId="1172BB72"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3B8F8230" w14:textId="77777777" w:rsidR="009C16B0" w:rsidRDefault="009C16B0" w:rsidP="00F73B3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B823D1D"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E6F3490"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2B40468A"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5BDEE7E2" w14:textId="77777777" w:rsidR="009C16B0" w:rsidRDefault="009C16B0" w:rsidP="00F73B3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r>
      <w:tr w:rsidR="009C16B0" w14:paraId="648D661D" w14:textId="77777777" w:rsidTr="00F73B3F">
        <w:trPr>
          <w:trHeight w:val="240"/>
        </w:trPr>
        <w:tc>
          <w:tcPr>
            <w:tcW w:w="2880" w:type="dxa"/>
            <w:tcBorders>
              <w:top w:val="nil"/>
              <w:left w:val="single" w:sz="4" w:space="0" w:color="auto"/>
              <w:bottom w:val="single" w:sz="4" w:space="0" w:color="auto"/>
              <w:right w:val="single" w:sz="4" w:space="0" w:color="auto"/>
            </w:tcBorders>
            <w:vAlign w:val="center"/>
            <w:hideMark/>
          </w:tcPr>
          <w:p w14:paraId="798DBEEE" w14:textId="77777777" w:rsidR="009C16B0" w:rsidRDefault="009C16B0" w:rsidP="00F73B3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DE2AB58"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6684 - 6914</w:t>
            </w:r>
          </w:p>
        </w:tc>
        <w:tc>
          <w:tcPr>
            <w:tcW w:w="3720" w:type="dxa"/>
            <w:gridSpan w:val="2"/>
            <w:tcBorders>
              <w:top w:val="single" w:sz="4" w:space="0" w:color="auto"/>
              <w:left w:val="nil"/>
              <w:bottom w:val="single" w:sz="4" w:space="0" w:color="auto"/>
              <w:right w:val="single" w:sz="4" w:space="0" w:color="auto"/>
            </w:tcBorders>
            <w:vAlign w:val="center"/>
            <w:hideMark/>
          </w:tcPr>
          <w:p w14:paraId="0BD4249E" w14:textId="77777777" w:rsidR="009C16B0" w:rsidRDefault="009C16B0" w:rsidP="00F73B3F">
            <w:pPr>
              <w:jc w:val="center"/>
              <w:rPr>
                <w:rFonts w:ascii="Arial" w:hAnsi="Arial" w:cs="Arial"/>
                <w:color w:val="000000"/>
                <w:sz w:val="16"/>
                <w:szCs w:val="16"/>
              </w:rPr>
            </w:pPr>
            <w:r>
              <w:rPr>
                <w:rFonts w:ascii="Arial" w:hAnsi="Arial" w:cs="Arial"/>
                <w:color w:val="000000"/>
                <w:sz w:val="16"/>
                <w:szCs w:val="16"/>
              </w:rPr>
              <w:t>5751 - 5921</w:t>
            </w:r>
          </w:p>
        </w:tc>
      </w:tr>
      <w:tr w:rsidR="009C16B0" w14:paraId="6F1F3449" w14:textId="77777777" w:rsidTr="00F73B3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1F934087" w14:textId="77777777" w:rsidR="009C16B0" w:rsidRDefault="009C16B0" w:rsidP="00F73B3F">
            <w:pPr>
              <w:rPr>
                <w:rFonts w:ascii="Arial" w:hAnsi="Arial" w:cs="Arial"/>
                <w:color w:val="000000"/>
                <w:sz w:val="18"/>
                <w:szCs w:val="18"/>
              </w:rPr>
            </w:pPr>
            <w:r>
              <w:rPr>
                <w:rFonts w:ascii="Arial" w:hAnsi="Arial" w:cs="Arial"/>
                <w:color w:val="000000"/>
                <w:sz w:val="18"/>
                <w:szCs w:val="18"/>
              </w:rPr>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tbl>
    <w:p w14:paraId="1E14AF72" w14:textId="77777777" w:rsidR="000D03EB" w:rsidRPr="00387F2B" w:rsidRDefault="000D03EB" w:rsidP="000D03EB">
      <w:pPr>
        <w:spacing w:after="0"/>
        <w:jc w:val="center"/>
        <w:rPr>
          <w:rFonts w:ascii="Arial" w:hAnsi="Arial" w:cs="Arial"/>
          <w:sz w:val="18"/>
          <w:szCs w:val="18"/>
        </w:rPr>
      </w:pPr>
    </w:p>
    <w:p w14:paraId="1A9B62A3" w14:textId="77777777" w:rsidR="000D03EB" w:rsidRPr="00FD251E" w:rsidRDefault="000D03EB" w:rsidP="000D03EB">
      <w:pPr>
        <w:rPr>
          <w:lang w:eastAsia="ko-KR"/>
        </w:rPr>
      </w:pPr>
    </w:p>
    <w:p w14:paraId="5623BFDC" w14:textId="77777777" w:rsidR="000D03EB" w:rsidRDefault="000D03EB" w:rsidP="000D03EB">
      <w:pPr>
        <w:pStyle w:val="Heading4"/>
        <w:rPr>
          <w:rFonts w:cs="Arial"/>
          <w:szCs w:val="22"/>
          <w:lang w:val="en-US" w:eastAsia="zh-CN"/>
        </w:rPr>
      </w:pPr>
      <w:bookmarkStart w:id="53" w:name="_Toc168053455"/>
      <w:r>
        <w:t>5.x.2.3</w:t>
      </w:r>
      <w:r>
        <w:tab/>
      </w:r>
      <w:r>
        <w:rPr>
          <w:rFonts w:cs="Arial"/>
          <w:szCs w:val="22"/>
          <w:lang w:val="en-US" w:eastAsia="zh-CN"/>
        </w:rPr>
        <w:t>REFSENS requirements</w:t>
      </w:r>
      <w:bookmarkEnd w:id="53"/>
    </w:p>
    <w:bookmarkEnd w:id="1"/>
    <w:bookmarkEnd w:id="2"/>
    <w:bookmarkEnd w:id="3"/>
    <w:bookmarkEnd w:id="4"/>
    <w:bookmarkEnd w:id="5"/>
    <w:p w14:paraId="3484410D" w14:textId="77777777" w:rsidR="000D03EB" w:rsidRPr="000D03EB" w:rsidRDefault="000D03EB" w:rsidP="000D03EB">
      <w:pPr>
        <w:rPr>
          <w:bCs/>
          <w:color w:val="0070C0"/>
        </w:rPr>
      </w:pPr>
      <w:r w:rsidRPr="000D03EB">
        <w:rPr>
          <w:bCs/>
          <w:lang w:val="en-US"/>
        </w:rPr>
        <w:t>Based on the analysis there are no additional Refsens requirements from the BCS increase and the intra-band downlink addition.</w:t>
      </w:r>
    </w:p>
    <w:p w14:paraId="62C2391E" w14:textId="004701EF"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5CEC" w14:textId="77777777" w:rsidR="00323280" w:rsidRDefault="00323280" w:rsidP="002A3CF6">
      <w:pPr>
        <w:spacing w:after="0"/>
      </w:pPr>
      <w:r>
        <w:separator/>
      </w:r>
    </w:p>
  </w:endnote>
  <w:endnote w:type="continuationSeparator" w:id="0">
    <w:p w14:paraId="6E0AC28D" w14:textId="77777777" w:rsidR="00323280" w:rsidRDefault="00323280"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5494" w14:textId="77777777" w:rsidR="00323280" w:rsidRDefault="00323280" w:rsidP="002A3CF6">
      <w:pPr>
        <w:spacing w:after="0"/>
      </w:pPr>
      <w:r>
        <w:separator/>
      </w:r>
    </w:p>
  </w:footnote>
  <w:footnote w:type="continuationSeparator" w:id="0">
    <w:p w14:paraId="16847E74" w14:textId="77777777" w:rsidR="00323280" w:rsidRDefault="00323280"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09FD"/>
    <w:rsid w:val="0000318B"/>
    <w:rsid w:val="0000332B"/>
    <w:rsid w:val="00004C28"/>
    <w:rsid w:val="00014B5A"/>
    <w:rsid w:val="00024898"/>
    <w:rsid w:val="00035538"/>
    <w:rsid w:val="00041D72"/>
    <w:rsid w:val="00042581"/>
    <w:rsid w:val="0004424E"/>
    <w:rsid w:val="00044354"/>
    <w:rsid w:val="00050EBC"/>
    <w:rsid w:val="000601B3"/>
    <w:rsid w:val="00061A3E"/>
    <w:rsid w:val="0008003C"/>
    <w:rsid w:val="00081D3B"/>
    <w:rsid w:val="000B227A"/>
    <w:rsid w:val="000B6363"/>
    <w:rsid w:val="000B7C6C"/>
    <w:rsid w:val="000C4604"/>
    <w:rsid w:val="000D03EB"/>
    <w:rsid w:val="000D0856"/>
    <w:rsid w:val="000D7D3E"/>
    <w:rsid w:val="000E43A3"/>
    <w:rsid w:val="000E7FF7"/>
    <w:rsid w:val="000F014C"/>
    <w:rsid w:val="000F0267"/>
    <w:rsid w:val="000F1766"/>
    <w:rsid w:val="001017FD"/>
    <w:rsid w:val="00104FBE"/>
    <w:rsid w:val="00116749"/>
    <w:rsid w:val="00117B09"/>
    <w:rsid w:val="001200C2"/>
    <w:rsid w:val="0012153B"/>
    <w:rsid w:val="0013019C"/>
    <w:rsid w:val="00133CD6"/>
    <w:rsid w:val="001530BF"/>
    <w:rsid w:val="001576D7"/>
    <w:rsid w:val="00157B41"/>
    <w:rsid w:val="00167919"/>
    <w:rsid w:val="00170AD6"/>
    <w:rsid w:val="00172AA0"/>
    <w:rsid w:val="00181516"/>
    <w:rsid w:val="00183975"/>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787D"/>
    <w:rsid w:val="00254716"/>
    <w:rsid w:val="00255E0F"/>
    <w:rsid w:val="002602A6"/>
    <w:rsid w:val="00267299"/>
    <w:rsid w:val="002721B6"/>
    <w:rsid w:val="00274BDD"/>
    <w:rsid w:val="0028484F"/>
    <w:rsid w:val="00286D93"/>
    <w:rsid w:val="00287033"/>
    <w:rsid w:val="00295FF0"/>
    <w:rsid w:val="002A32CA"/>
    <w:rsid w:val="002A3CF6"/>
    <w:rsid w:val="002A4B07"/>
    <w:rsid w:val="002A7BCC"/>
    <w:rsid w:val="002C0B07"/>
    <w:rsid w:val="002C1245"/>
    <w:rsid w:val="002C2CF4"/>
    <w:rsid w:val="002C3091"/>
    <w:rsid w:val="002C3A0A"/>
    <w:rsid w:val="002C4688"/>
    <w:rsid w:val="002C68A3"/>
    <w:rsid w:val="002D0781"/>
    <w:rsid w:val="002D3AE3"/>
    <w:rsid w:val="002D5655"/>
    <w:rsid w:val="002D5938"/>
    <w:rsid w:val="002F537B"/>
    <w:rsid w:val="00300930"/>
    <w:rsid w:val="00301033"/>
    <w:rsid w:val="003047D7"/>
    <w:rsid w:val="003103E9"/>
    <w:rsid w:val="003107FD"/>
    <w:rsid w:val="0031323D"/>
    <w:rsid w:val="00320270"/>
    <w:rsid w:val="003203E3"/>
    <w:rsid w:val="00323280"/>
    <w:rsid w:val="0032649A"/>
    <w:rsid w:val="0033475E"/>
    <w:rsid w:val="00336657"/>
    <w:rsid w:val="00344670"/>
    <w:rsid w:val="00346CDD"/>
    <w:rsid w:val="0035202E"/>
    <w:rsid w:val="00353463"/>
    <w:rsid w:val="003543E5"/>
    <w:rsid w:val="00356E17"/>
    <w:rsid w:val="003573E4"/>
    <w:rsid w:val="0036582A"/>
    <w:rsid w:val="00366756"/>
    <w:rsid w:val="00370652"/>
    <w:rsid w:val="00380F42"/>
    <w:rsid w:val="00387F2B"/>
    <w:rsid w:val="00391013"/>
    <w:rsid w:val="003A7668"/>
    <w:rsid w:val="003C568A"/>
    <w:rsid w:val="003C5AFC"/>
    <w:rsid w:val="003C72A6"/>
    <w:rsid w:val="003D38B7"/>
    <w:rsid w:val="003E31FF"/>
    <w:rsid w:val="003F1D28"/>
    <w:rsid w:val="003F2EAB"/>
    <w:rsid w:val="003F4781"/>
    <w:rsid w:val="003F4ACC"/>
    <w:rsid w:val="00400F9A"/>
    <w:rsid w:val="0040102F"/>
    <w:rsid w:val="00406361"/>
    <w:rsid w:val="00414072"/>
    <w:rsid w:val="00423549"/>
    <w:rsid w:val="00430DDB"/>
    <w:rsid w:val="00431233"/>
    <w:rsid w:val="00434E9E"/>
    <w:rsid w:val="004354D3"/>
    <w:rsid w:val="00440F5F"/>
    <w:rsid w:val="0046158D"/>
    <w:rsid w:val="00464BA9"/>
    <w:rsid w:val="00466650"/>
    <w:rsid w:val="00466D47"/>
    <w:rsid w:val="0049382E"/>
    <w:rsid w:val="00495F8E"/>
    <w:rsid w:val="004A3CA5"/>
    <w:rsid w:val="004A7FBA"/>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60344"/>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2CA2"/>
    <w:rsid w:val="005C4A51"/>
    <w:rsid w:val="005C4E0D"/>
    <w:rsid w:val="005C6F89"/>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60E6E"/>
    <w:rsid w:val="0066390C"/>
    <w:rsid w:val="00690188"/>
    <w:rsid w:val="00695AB9"/>
    <w:rsid w:val="00697C01"/>
    <w:rsid w:val="006B16E6"/>
    <w:rsid w:val="006C00F8"/>
    <w:rsid w:val="006C081C"/>
    <w:rsid w:val="006C1F05"/>
    <w:rsid w:val="006C51D7"/>
    <w:rsid w:val="006E0934"/>
    <w:rsid w:val="006E1923"/>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B0F16"/>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712CE"/>
    <w:rsid w:val="008731FB"/>
    <w:rsid w:val="00873BB2"/>
    <w:rsid w:val="00876988"/>
    <w:rsid w:val="008775B2"/>
    <w:rsid w:val="00877BA9"/>
    <w:rsid w:val="008858A7"/>
    <w:rsid w:val="0089376F"/>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0E9F"/>
    <w:rsid w:val="009413F5"/>
    <w:rsid w:val="0095174D"/>
    <w:rsid w:val="00955583"/>
    <w:rsid w:val="00960F21"/>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C16B0"/>
    <w:rsid w:val="009D049B"/>
    <w:rsid w:val="009D538F"/>
    <w:rsid w:val="009D7056"/>
    <w:rsid w:val="009E0E80"/>
    <w:rsid w:val="009E477B"/>
    <w:rsid w:val="009E629D"/>
    <w:rsid w:val="00A0042F"/>
    <w:rsid w:val="00A02722"/>
    <w:rsid w:val="00A0279E"/>
    <w:rsid w:val="00A05146"/>
    <w:rsid w:val="00A20613"/>
    <w:rsid w:val="00A34B18"/>
    <w:rsid w:val="00A37CFE"/>
    <w:rsid w:val="00A43E1D"/>
    <w:rsid w:val="00A45FA3"/>
    <w:rsid w:val="00A46F4D"/>
    <w:rsid w:val="00A547CE"/>
    <w:rsid w:val="00A57EAB"/>
    <w:rsid w:val="00A6091E"/>
    <w:rsid w:val="00A62D55"/>
    <w:rsid w:val="00A63479"/>
    <w:rsid w:val="00A6614D"/>
    <w:rsid w:val="00A72FAA"/>
    <w:rsid w:val="00A73DF6"/>
    <w:rsid w:val="00A86D95"/>
    <w:rsid w:val="00AC3364"/>
    <w:rsid w:val="00AC510D"/>
    <w:rsid w:val="00AD5F4F"/>
    <w:rsid w:val="00AD6157"/>
    <w:rsid w:val="00AD6C2E"/>
    <w:rsid w:val="00AE41BE"/>
    <w:rsid w:val="00AE463D"/>
    <w:rsid w:val="00AF74DA"/>
    <w:rsid w:val="00B00CBD"/>
    <w:rsid w:val="00B04E91"/>
    <w:rsid w:val="00B12FA1"/>
    <w:rsid w:val="00B13A22"/>
    <w:rsid w:val="00B1549A"/>
    <w:rsid w:val="00B2191E"/>
    <w:rsid w:val="00B31599"/>
    <w:rsid w:val="00B35CBE"/>
    <w:rsid w:val="00B433CF"/>
    <w:rsid w:val="00B4575E"/>
    <w:rsid w:val="00B73035"/>
    <w:rsid w:val="00B832AE"/>
    <w:rsid w:val="00B839CA"/>
    <w:rsid w:val="00B979A2"/>
    <w:rsid w:val="00BA14B2"/>
    <w:rsid w:val="00BA32FA"/>
    <w:rsid w:val="00BB6F5E"/>
    <w:rsid w:val="00BB7A43"/>
    <w:rsid w:val="00BC3850"/>
    <w:rsid w:val="00BD4BB9"/>
    <w:rsid w:val="00BD69E5"/>
    <w:rsid w:val="00BD6F48"/>
    <w:rsid w:val="00BE00EF"/>
    <w:rsid w:val="00BE3302"/>
    <w:rsid w:val="00BE58F0"/>
    <w:rsid w:val="00BE63A6"/>
    <w:rsid w:val="00BE7EDE"/>
    <w:rsid w:val="00BF123B"/>
    <w:rsid w:val="00BF437E"/>
    <w:rsid w:val="00C11F08"/>
    <w:rsid w:val="00C142A2"/>
    <w:rsid w:val="00C26E76"/>
    <w:rsid w:val="00C3392B"/>
    <w:rsid w:val="00C34A0D"/>
    <w:rsid w:val="00C47F5C"/>
    <w:rsid w:val="00C523DC"/>
    <w:rsid w:val="00C56A05"/>
    <w:rsid w:val="00C64D4B"/>
    <w:rsid w:val="00C64FAF"/>
    <w:rsid w:val="00C66915"/>
    <w:rsid w:val="00C77ED5"/>
    <w:rsid w:val="00C8106C"/>
    <w:rsid w:val="00C926EA"/>
    <w:rsid w:val="00C948D5"/>
    <w:rsid w:val="00CA4581"/>
    <w:rsid w:val="00CA556D"/>
    <w:rsid w:val="00CB1E39"/>
    <w:rsid w:val="00CB4D6E"/>
    <w:rsid w:val="00CD20DA"/>
    <w:rsid w:val="00CE7466"/>
    <w:rsid w:val="00CF3652"/>
    <w:rsid w:val="00CF5E3D"/>
    <w:rsid w:val="00D0124D"/>
    <w:rsid w:val="00D17C1F"/>
    <w:rsid w:val="00D20C69"/>
    <w:rsid w:val="00D23E27"/>
    <w:rsid w:val="00D24E51"/>
    <w:rsid w:val="00D30F6B"/>
    <w:rsid w:val="00D317FD"/>
    <w:rsid w:val="00D3428B"/>
    <w:rsid w:val="00D34FA1"/>
    <w:rsid w:val="00D37566"/>
    <w:rsid w:val="00D56EEB"/>
    <w:rsid w:val="00D57F96"/>
    <w:rsid w:val="00D60CFE"/>
    <w:rsid w:val="00D6246A"/>
    <w:rsid w:val="00D624D9"/>
    <w:rsid w:val="00D62525"/>
    <w:rsid w:val="00D6399A"/>
    <w:rsid w:val="00D7110A"/>
    <w:rsid w:val="00D80E85"/>
    <w:rsid w:val="00DA57C6"/>
    <w:rsid w:val="00DA767A"/>
    <w:rsid w:val="00DB0B3E"/>
    <w:rsid w:val="00DB72E0"/>
    <w:rsid w:val="00DC174F"/>
    <w:rsid w:val="00DD052D"/>
    <w:rsid w:val="00DD5ADE"/>
    <w:rsid w:val="00DF27F5"/>
    <w:rsid w:val="00DF7510"/>
    <w:rsid w:val="00E07B8D"/>
    <w:rsid w:val="00E12D92"/>
    <w:rsid w:val="00E1380C"/>
    <w:rsid w:val="00E21167"/>
    <w:rsid w:val="00E23A72"/>
    <w:rsid w:val="00E35DCD"/>
    <w:rsid w:val="00E47D94"/>
    <w:rsid w:val="00E501E9"/>
    <w:rsid w:val="00E5694E"/>
    <w:rsid w:val="00E7340C"/>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477B3"/>
    <w:rsid w:val="00F50931"/>
    <w:rsid w:val="00F542F7"/>
    <w:rsid w:val="00F6034A"/>
    <w:rsid w:val="00F81EB9"/>
    <w:rsid w:val="00F9230E"/>
    <w:rsid w:val="00FA43A9"/>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3DAD9A27-6A4C-4E4C-943C-143F2BFA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uiPriority w:val="99"/>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rsid w:val="002A32CA"/>
    <w:rPr>
      <w:rFonts w:ascii="Arial" w:eastAsia="Times New Roma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RBI5PAMIO524-1616901215-67918</_dlc_DocId>
    <_dlc_DocIdUrl xmlns="71c5aaf6-e6ce-465b-b873-5148d2a4c105">
      <Url>https://nokia.sharepoint.com/sites/gxp/_layouts/15/DocIdRedir.aspx?ID=RBI5PAMIO524-1616901215-67918</Url>
      <Description>RBI5PAMIO524-1616901215-67918</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2.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3.xml><?xml version="1.0" encoding="utf-8"?>
<ds:datastoreItem xmlns:ds="http://schemas.openxmlformats.org/officeDocument/2006/customXml" ds:itemID="{76288A4C-E91A-42C5-8084-A3B8EDCC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6.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18</cp:revision>
  <dcterms:created xsi:type="dcterms:W3CDTF">2025-12-15T08:41:00Z</dcterms:created>
  <dcterms:modified xsi:type="dcterms:W3CDTF">2026-02-09T16:36:00Z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d057c93a-2358-4739-bdba-f2b5aa85af9d</vt:lpwstr>
  </property>
  <property fmtid="{D5CDD505-2E9C-101B-9397-08002B2CF9AE}" pid="4" name="MediaServiceImageTags">
    <vt:lpwstr/>
  </property>
</Properties>
</file>