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CEF10" w14:textId="31F8F684" w:rsidR="00904569" w:rsidRDefault="00151A81">
      <w:pPr>
        <w:pStyle w:val="CRCoverPage"/>
        <w:tabs>
          <w:tab w:val="right" w:pos="9639"/>
        </w:tabs>
        <w:spacing w:after="0"/>
        <w:jc w:val="both"/>
        <w:rPr>
          <w:b/>
          <w:i/>
          <w:sz w:val="24"/>
          <w:szCs w:val="24"/>
          <w:lang w:eastAsia="ko-KR"/>
        </w:rPr>
      </w:pPr>
      <w:bookmarkStart w:id="0" w:name="OLE_LINK1"/>
      <w:bookmarkStart w:id="1" w:name="OLE_LINK2"/>
      <w:r>
        <w:rPr>
          <w:b/>
          <w:sz w:val="24"/>
          <w:szCs w:val="24"/>
        </w:rPr>
        <w:t xml:space="preserve">3GPP TSG-RAN WG4 </w:t>
      </w:r>
      <w:r>
        <w:rPr>
          <w:rFonts w:cs="Arial"/>
          <w:b/>
          <w:sz w:val="24"/>
          <w:szCs w:val="24"/>
        </w:rPr>
        <w:t>#</w:t>
      </w:r>
      <w:r>
        <w:rPr>
          <w:rFonts w:cs="Arial"/>
        </w:rPr>
        <w:t xml:space="preserve"> </w:t>
      </w:r>
      <w:r>
        <w:rPr>
          <w:rFonts w:cs="Arial"/>
          <w:b/>
          <w:sz w:val="24"/>
          <w:szCs w:val="24"/>
        </w:rPr>
        <w:t>117</w:t>
      </w:r>
      <w:r>
        <w:rPr>
          <w:b/>
          <w:sz w:val="24"/>
          <w:szCs w:val="24"/>
          <w:lang w:eastAsia="ko-KR"/>
        </w:rPr>
        <w:tab/>
      </w:r>
      <w:bookmarkEnd w:id="0"/>
      <w:bookmarkEnd w:id="1"/>
      <w:r>
        <w:rPr>
          <w:b/>
          <w:sz w:val="24"/>
          <w:szCs w:val="24"/>
          <w:lang w:eastAsia="ko-KR"/>
        </w:rPr>
        <w:t>R4-252</w:t>
      </w:r>
      <w:r w:rsidR="00DD280E">
        <w:rPr>
          <w:b/>
          <w:sz w:val="24"/>
          <w:szCs w:val="24"/>
          <w:lang w:eastAsia="ko-KR"/>
        </w:rPr>
        <w:t>2427</w:t>
      </w:r>
    </w:p>
    <w:p w14:paraId="387CEF11" w14:textId="77777777" w:rsidR="00904569" w:rsidRDefault="00151A81">
      <w:pPr>
        <w:spacing w:after="120"/>
        <w:ind w:left="1985" w:hanging="1985"/>
        <w:rPr>
          <w:rFonts w:ascii="Arial" w:eastAsia="MS Mincho" w:hAnsi="Arial" w:cs="Arial"/>
          <w:b/>
          <w:sz w:val="22"/>
        </w:rPr>
      </w:pPr>
      <w:r>
        <w:rPr>
          <w:rFonts w:ascii="Arial" w:hAnsi="Arial" w:cs="Arial"/>
          <w:b/>
          <w:sz w:val="24"/>
          <w:szCs w:val="24"/>
          <w:lang w:eastAsia="zh-CN"/>
        </w:rPr>
        <w:t>Dallas, USA, 17th November 2025 – 21st November 2025</w:t>
      </w:r>
    </w:p>
    <w:p w14:paraId="387CEF12" w14:textId="77777777" w:rsidR="00904569" w:rsidRDefault="00151A81">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387CEF13" w14:textId="77777777" w:rsidR="00904569" w:rsidRDefault="00151A81">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MS Mincho" w:hAnsi="Arial" w:cs="Arial"/>
          <w:bCs/>
          <w:sz w:val="22"/>
        </w:rPr>
        <w:t>Feature Lead (</w:t>
      </w:r>
      <w:r>
        <w:rPr>
          <w:rFonts w:ascii="Arial" w:hAnsi="Arial" w:cs="Arial"/>
          <w:color w:val="000000"/>
          <w:sz w:val="22"/>
          <w:lang w:eastAsia="zh-CN"/>
        </w:rPr>
        <w:t>MediaTek inc.)</w:t>
      </w:r>
    </w:p>
    <w:p w14:paraId="387CEF14" w14:textId="18A7FAA2" w:rsidR="00904569" w:rsidRDefault="00151A81">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proofErr w:type="spellStart"/>
      <w:r w:rsidR="00DD280E" w:rsidRPr="00DD280E">
        <w:rPr>
          <w:rFonts w:ascii="Arial" w:eastAsiaTheme="minorEastAsia" w:hAnsi="Arial" w:cs="Arial"/>
          <w:color w:val="000000"/>
          <w:sz w:val="22"/>
          <w:lang w:eastAsia="zh-CN"/>
        </w:rPr>
        <w:t>Adhoc</w:t>
      </w:r>
      <w:proofErr w:type="spellEnd"/>
      <w:r w:rsidR="00DD280E" w:rsidRPr="00DD280E">
        <w:rPr>
          <w:rFonts w:ascii="Arial" w:eastAsiaTheme="minorEastAsia" w:hAnsi="Arial" w:cs="Arial"/>
          <w:color w:val="000000"/>
          <w:sz w:val="22"/>
          <w:lang w:eastAsia="zh-CN"/>
        </w:rPr>
        <w:t xml:space="preserve"> minutes </w:t>
      </w:r>
      <w:r>
        <w:rPr>
          <w:rFonts w:ascii="Arial" w:eastAsiaTheme="minorEastAsia" w:hAnsi="Arial" w:cs="Arial" w:hint="eastAsia"/>
          <w:color w:val="000000"/>
          <w:sz w:val="22"/>
          <w:lang w:eastAsia="zh-CN"/>
        </w:rPr>
        <w:t xml:space="preserve">for </w:t>
      </w:r>
      <w:r>
        <w:rPr>
          <w:rFonts w:ascii="Arial" w:eastAsiaTheme="minorEastAsia" w:hAnsi="Arial" w:cs="Arial"/>
          <w:color w:val="000000"/>
          <w:sz w:val="22"/>
          <w:lang w:eastAsia="zh-CN"/>
        </w:rPr>
        <w:t xml:space="preserve">[117][106] 6G </w:t>
      </w:r>
      <w:proofErr w:type="spellStart"/>
      <w:r>
        <w:rPr>
          <w:rFonts w:ascii="Arial" w:eastAsiaTheme="minorEastAsia" w:hAnsi="Arial" w:cs="Arial"/>
          <w:color w:val="000000"/>
          <w:sz w:val="22"/>
          <w:lang w:eastAsia="zh-CN"/>
        </w:rPr>
        <w:t>Demod</w:t>
      </w:r>
      <w:proofErr w:type="spellEnd"/>
    </w:p>
    <w:p w14:paraId="387CEF15" w14:textId="77777777" w:rsidR="00904569" w:rsidRDefault="00151A81">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387CEF16" w14:textId="77777777" w:rsidR="00904569" w:rsidRDefault="00151A81">
      <w:pPr>
        <w:pStyle w:val="Heading1"/>
        <w:rPr>
          <w:rFonts w:eastAsiaTheme="minorEastAsia"/>
          <w:lang w:eastAsia="zh-CN"/>
        </w:rPr>
      </w:pPr>
      <w:r>
        <w:rPr>
          <w:rFonts w:hint="eastAsia"/>
          <w:lang w:eastAsia="ja-JP"/>
        </w:rPr>
        <w:t>Introduction</w:t>
      </w:r>
    </w:p>
    <w:p w14:paraId="387CEF17" w14:textId="1E0436C7" w:rsidR="00904569" w:rsidRDefault="00B867BF">
      <w:pPr>
        <w:rPr>
          <w:iCs/>
          <w:lang w:eastAsia="zh-CN"/>
        </w:rPr>
      </w:pPr>
      <w:r w:rsidRPr="00B867BF">
        <w:rPr>
          <w:iCs/>
          <w:lang w:eastAsia="zh-CN"/>
        </w:rPr>
        <w:t>This document captures Ad-hoc discussion for FS_6G_Radio under AI 8.</w:t>
      </w:r>
      <w:r>
        <w:rPr>
          <w:iCs/>
          <w:lang w:eastAsia="zh-CN"/>
        </w:rPr>
        <w:t>7</w:t>
      </w:r>
      <w:r w:rsidRPr="00B867BF">
        <w:rPr>
          <w:iCs/>
          <w:lang w:eastAsia="zh-CN"/>
        </w:rPr>
        <w:t xml:space="preserve"> corresponding to RAN4 driven non-AI </w:t>
      </w:r>
      <w:proofErr w:type="spellStart"/>
      <w:r w:rsidRPr="00B867BF">
        <w:rPr>
          <w:iCs/>
          <w:lang w:eastAsia="zh-CN"/>
        </w:rPr>
        <w:t>demod</w:t>
      </w:r>
      <w:proofErr w:type="spellEnd"/>
      <w:r w:rsidRPr="00B867BF">
        <w:rPr>
          <w:iCs/>
          <w:lang w:eastAsia="zh-CN"/>
        </w:rPr>
        <w:t xml:space="preserve"> topics at RAN4#11</w:t>
      </w:r>
      <w:r>
        <w:rPr>
          <w:iCs/>
          <w:lang w:eastAsia="zh-CN"/>
        </w:rPr>
        <w:t>7.</w:t>
      </w:r>
    </w:p>
    <w:p w14:paraId="387CEF21" w14:textId="77777777" w:rsidR="00904569" w:rsidRDefault="00904569">
      <w:pPr>
        <w:pStyle w:val="ListParagraph"/>
        <w:ind w:left="720" w:firstLineChars="0" w:firstLine="0"/>
        <w:rPr>
          <w:iCs/>
          <w:lang w:eastAsia="zh-CN"/>
        </w:rPr>
      </w:pPr>
    </w:p>
    <w:p w14:paraId="387CEF22" w14:textId="77777777" w:rsidR="00904569" w:rsidRDefault="00151A81">
      <w:pPr>
        <w:pStyle w:val="Heading1"/>
        <w:rPr>
          <w:lang w:eastAsia="ja-JP"/>
        </w:rPr>
      </w:pPr>
      <w:r>
        <w:rPr>
          <w:lang w:eastAsia="ja-JP"/>
        </w:rPr>
        <w:t>Topic #1: 6G demod</w:t>
      </w:r>
    </w:p>
    <w:p w14:paraId="387CF054" w14:textId="77777777" w:rsidR="00904569" w:rsidRDefault="00151A81">
      <w:pPr>
        <w:pStyle w:val="Heading2"/>
      </w:pPr>
      <w:r>
        <w:rPr>
          <w:rFonts w:hint="eastAsia"/>
        </w:rPr>
        <w:t>Open issues</w:t>
      </w:r>
      <w:r>
        <w:t xml:space="preserve"> summary</w:t>
      </w:r>
    </w:p>
    <w:p w14:paraId="387CF05E" w14:textId="192935F9" w:rsidR="00904569" w:rsidRPr="0070298A" w:rsidRDefault="00151A81" w:rsidP="0070298A">
      <w:pPr>
        <w:pStyle w:val="Heading3"/>
        <w:rPr>
          <w:sz w:val="24"/>
          <w:szCs w:val="16"/>
        </w:rPr>
      </w:pPr>
      <w:r>
        <w:rPr>
          <w:sz w:val="24"/>
          <w:szCs w:val="16"/>
        </w:rPr>
        <w:t>Sub-topic 1-1: General aspects</w:t>
      </w:r>
    </w:p>
    <w:p w14:paraId="387CF05F" w14:textId="77777777" w:rsidR="00904569" w:rsidRDefault="00151A81">
      <w:pPr>
        <w:rPr>
          <w:b/>
          <w:u w:val="single"/>
          <w:lang w:eastAsia="ko-KR"/>
        </w:rPr>
      </w:pPr>
      <w:r>
        <w:rPr>
          <w:b/>
          <w:u w:val="single"/>
          <w:lang w:eastAsia="ko-KR"/>
        </w:rPr>
        <w:t>Issue 1-1-2: Waveform and modulation study</w:t>
      </w:r>
    </w:p>
    <w:p w14:paraId="387CF060"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61" w14:textId="77777777" w:rsidR="00904569" w:rsidRDefault="00151A81">
      <w:pPr>
        <w:pStyle w:val="ListParagraph"/>
        <w:numPr>
          <w:ilvl w:val="1"/>
          <w:numId w:val="7"/>
        </w:numPr>
        <w:spacing w:after="120"/>
        <w:ind w:firstLineChars="0"/>
        <w:textAlignment w:val="auto"/>
        <w:rPr>
          <w:szCs w:val="24"/>
          <w:lang w:eastAsia="zh-CN"/>
        </w:rPr>
      </w:pPr>
      <w:r>
        <w:rPr>
          <w:szCs w:val="24"/>
          <w:lang w:eastAsia="zh-CN"/>
        </w:rPr>
        <w:t>Option 1: RAN4 6G Demodulation could start with CP-OFDM and DFT-s-OFDM waveforms for 6G uplink demodulation study, and CP-OFDM waveform for 6G downlink demodulation study. (Samsung, CATT)</w:t>
      </w:r>
    </w:p>
    <w:p w14:paraId="387CF062" w14:textId="77777777" w:rsidR="00904569" w:rsidRDefault="00151A81">
      <w:pPr>
        <w:pStyle w:val="ListParagraph"/>
        <w:numPr>
          <w:ilvl w:val="1"/>
          <w:numId w:val="7"/>
        </w:numPr>
        <w:spacing w:after="120"/>
        <w:ind w:firstLineChars="0"/>
        <w:textAlignment w:val="auto"/>
        <w:rPr>
          <w:szCs w:val="24"/>
          <w:lang w:eastAsia="zh-CN"/>
        </w:rPr>
      </w:pPr>
      <w:r>
        <w:rPr>
          <w:szCs w:val="24"/>
          <w:lang w:eastAsia="zh-CN"/>
        </w:rPr>
        <w:t>Option 2: RAN4 6G Demodulation study should cover following modulation schemes at least (Samsung, CATT)</w:t>
      </w:r>
    </w:p>
    <w:p w14:paraId="387CF063" w14:textId="77777777" w:rsidR="00904569" w:rsidRDefault="00151A81">
      <w:pPr>
        <w:pStyle w:val="ListParagraph"/>
        <w:numPr>
          <w:ilvl w:val="2"/>
          <w:numId w:val="7"/>
        </w:numPr>
        <w:spacing w:after="120"/>
        <w:ind w:firstLineChars="0"/>
        <w:textAlignment w:val="auto"/>
        <w:rPr>
          <w:szCs w:val="24"/>
          <w:lang w:eastAsia="zh-CN"/>
        </w:rPr>
      </w:pPr>
      <w:r>
        <w:rPr>
          <w:szCs w:val="24"/>
          <w:lang w:eastAsia="zh-CN"/>
        </w:rPr>
        <w:t>For downlink, QPSK, 16QAM, 64QAM, 256QAM and 1024QAM</w:t>
      </w:r>
    </w:p>
    <w:p w14:paraId="387CF064" w14:textId="77777777" w:rsidR="00904569" w:rsidRDefault="00151A81">
      <w:pPr>
        <w:pStyle w:val="ListParagraph"/>
        <w:numPr>
          <w:ilvl w:val="2"/>
          <w:numId w:val="7"/>
        </w:numPr>
        <w:spacing w:after="120"/>
        <w:ind w:firstLineChars="0"/>
        <w:textAlignment w:val="auto"/>
        <w:rPr>
          <w:szCs w:val="24"/>
          <w:lang w:eastAsia="zh-CN"/>
        </w:rPr>
      </w:pPr>
      <w:r>
        <w:rPr>
          <w:szCs w:val="24"/>
          <w:lang w:eastAsia="zh-CN"/>
        </w:rPr>
        <w:t>For uplink with CP-OFDM waveform, QPSK, 16QAM, 64QAM, 256QAM</w:t>
      </w:r>
    </w:p>
    <w:p w14:paraId="387CF065" w14:textId="77777777" w:rsidR="00904569" w:rsidRDefault="00151A81">
      <w:pPr>
        <w:pStyle w:val="ListParagraph"/>
        <w:numPr>
          <w:ilvl w:val="2"/>
          <w:numId w:val="7"/>
        </w:numPr>
        <w:spacing w:after="120"/>
        <w:ind w:firstLineChars="0"/>
        <w:textAlignment w:val="auto"/>
        <w:rPr>
          <w:szCs w:val="24"/>
          <w:lang w:eastAsia="zh-CN"/>
        </w:rPr>
      </w:pPr>
      <w:r>
        <w:rPr>
          <w:szCs w:val="24"/>
          <w:lang w:eastAsia="zh-CN"/>
        </w:rPr>
        <w:t>For uplink with DFT-s-OFDM waveform, pi/2 BPSK, QPSK, 16QAM, 64QAM, 256QAM</w:t>
      </w:r>
    </w:p>
    <w:p w14:paraId="387CF066" w14:textId="77777777" w:rsidR="00904569" w:rsidRDefault="00151A81">
      <w:pPr>
        <w:pStyle w:val="ListParagraph"/>
        <w:numPr>
          <w:ilvl w:val="1"/>
          <w:numId w:val="7"/>
        </w:numPr>
        <w:spacing w:after="120"/>
        <w:ind w:firstLineChars="0"/>
        <w:textAlignment w:val="auto"/>
        <w:rPr>
          <w:szCs w:val="24"/>
          <w:lang w:eastAsia="zh-CN"/>
        </w:rPr>
      </w:pPr>
      <w:r>
        <w:rPr>
          <w:szCs w:val="24"/>
          <w:lang w:eastAsia="zh-CN"/>
        </w:rPr>
        <w:t>Option 3: RAN4 needs to develop testable specifications for waveform, frame structure, channel coding, and modulation as defined by RAN1, ensuring that these can be practically implemented and validated in real products (CATT)</w:t>
      </w:r>
    </w:p>
    <w:p w14:paraId="576F96FB" w14:textId="77777777" w:rsidR="00904569" w:rsidRDefault="00151A81">
      <w:pPr>
        <w:pStyle w:val="ListParagraph"/>
        <w:numPr>
          <w:ilvl w:val="1"/>
          <w:numId w:val="7"/>
        </w:numPr>
        <w:spacing w:after="120"/>
        <w:ind w:firstLineChars="0"/>
        <w:textAlignment w:val="auto"/>
        <w:rPr>
          <w:szCs w:val="24"/>
          <w:lang w:eastAsia="zh-CN"/>
        </w:rPr>
      </w:pPr>
      <w:r>
        <w:rPr>
          <w:szCs w:val="24"/>
          <w:lang w:eastAsia="zh-CN"/>
        </w:rPr>
        <w:t>Option 4: Postpone the SCS discussion until RF session or RAN1 achieves conclusions (ZTE, Ericsson, Apple, Huawei)</w:t>
      </w:r>
    </w:p>
    <w:p w14:paraId="387CF067"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47B86A6" w14:textId="49FFDC2E" w:rsidR="00CF2A28" w:rsidRPr="00CF2A28" w:rsidRDefault="00151A81" w:rsidP="00CF2A28">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Wait for RAN1 decisions.</w:t>
      </w:r>
    </w:p>
    <w:p w14:paraId="3911335E" w14:textId="77777777" w:rsidR="00CF2A28" w:rsidRPr="00CF2A28" w:rsidRDefault="00CF2A28" w:rsidP="00CF2A28">
      <w:pPr>
        <w:spacing w:after="120"/>
        <w:rPr>
          <w:szCs w:val="24"/>
          <w:lang w:eastAsia="zh-CN"/>
        </w:rPr>
      </w:pPr>
    </w:p>
    <w:p w14:paraId="3C1CE057" w14:textId="6DC0173A" w:rsidR="00CF2A28" w:rsidRPr="0070298A" w:rsidRDefault="00CF2A28" w:rsidP="00CF2A28">
      <w:pPr>
        <w:pStyle w:val="ListParagraph"/>
        <w:numPr>
          <w:ilvl w:val="0"/>
          <w:numId w:val="7"/>
        </w:numPr>
        <w:overflowPunct/>
        <w:autoSpaceDE/>
        <w:adjustRightInd/>
        <w:spacing w:after="120"/>
        <w:ind w:left="714" w:firstLineChars="0" w:hanging="357"/>
        <w:textAlignment w:val="auto"/>
        <w:rPr>
          <w:rFonts w:eastAsia="SimSun"/>
          <w:szCs w:val="24"/>
          <w:highlight w:val="green"/>
          <w:lang w:eastAsia="zh-CN"/>
        </w:rPr>
      </w:pPr>
      <w:r w:rsidRPr="0070298A">
        <w:rPr>
          <w:rFonts w:eastAsia="SimSun"/>
          <w:szCs w:val="24"/>
          <w:highlight w:val="green"/>
          <w:lang w:eastAsia="zh-CN"/>
        </w:rPr>
        <w:t>Agreement</w:t>
      </w:r>
    </w:p>
    <w:p w14:paraId="49013306" w14:textId="37694B97" w:rsidR="00207385" w:rsidRDefault="00207385" w:rsidP="00207385">
      <w:pPr>
        <w:pStyle w:val="ListParagraph"/>
        <w:numPr>
          <w:ilvl w:val="1"/>
          <w:numId w:val="7"/>
        </w:numPr>
        <w:overflowPunct/>
        <w:autoSpaceDE/>
        <w:adjustRightInd/>
        <w:spacing w:after="120"/>
        <w:ind w:firstLineChars="0"/>
        <w:textAlignment w:val="auto"/>
        <w:rPr>
          <w:rFonts w:eastAsia="SimSun"/>
          <w:szCs w:val="24"/>
          <w:lang w:eastAsia="zh-CN"/>
        </w:rPr>
      </w:pPr>
      <w:r w:rsidRPr="00CF2A28">
        <w:rPr>
          <w:szCs w:val="24"/>
          <w:lang w:eastAsia="zh-CN"/>
        </w:rPr>
        <w:t>Wait for RAN1 decisions</w:t>
      </w:r>
      <w:r>
        <w:rPr>
          <w:szCs w:val="24"/>
          <w:lang w:eastAsia="zh-CN"/>
        </w:rPr>
        <w:t xml:space="preserve"> concerning the waveforms in 6GR before evaluating whether there is demodulation </w:t>
      </w:r>
      <w:r w:rsidR="00B1118A">
        <w:rPr>
          <w:szCs w:val="24"/>
          <w:lang w:eastAsia="zh-CN"/>
        </w:rPr>
        <w:t xml:space="preserve">test </w:t>
      </w:r>
      <w:r w:rsidR="00692003">
        <w:rPr>
          <w:szCs w:val="24"/>
          <w:lang w:eastAsia="zh-CN"/>
        </w:rPr>
        <w:t>framework impact.</w:t>
      </w:r>
    </w:p>
    <w:p w14:paraId="3D88A0F1" w14:textId="77777777" w:rsidR="00207385" w:rsidRDefault="00207385">
      <w:pPr>
        <w:rPr>
          <w:b/>
          <w:u w:val="single"/>
          <w:lang w:eastAsia="ko-KR"/>
        </w:rPr>
      </w:pPr>
    </w:p>
    <w:p w14:paraId="387CF06A" w14:textId="4E0F56FA" w:rsidR="00904569" w:rsidRDefault="00151A81">
      <w:pPr>
        <w:rPr>
          <w:b/>
          <w:u w:val="single"/>
          <w:lang w:eastAsia="ko-KR"/>
        </w:rPr>
      </w:pPr>
      <w:r>
        <w:rPr>
          <w:b/>
          <w:u w:val="single"/>
          <w:lang w:eastAsia="ko-KR"/>
        </w:rPr>
        <w:t>Issue 1-1-3: SCS</w:t>
      </w:r>
    </w:p>
    <w:p w14:paraId="387CF06B"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6C" w14:textId="77777777" w:rsidR="00904569" w:rsidRDefault="00151A81">
      <w:pPr>
        <w:pStyle w:val="ListParagraph"/>
        <w:numPr>
          <w:ilvl w:val="1"/>
          <w:numId w:val="7"/>
        </w:numPr>
        <w:spacing w:after="120"/>
        <w:ind w:firstLineChars="0"/>
        <w:rPr>
          <w:szCs w:val="24"/>
          <w:lang w:eastAsia="zh-CN"/>
        </w:rPr>
      </w:pPr>
      <w:r>
        <w:rPr>
          <w:szCs w:val="24"/>
          <w:lang w:eastAsia="zh-CN"/>
        </w:rPr>
        <w:lastRenderedPageBreak/>
        <w:t>Option 1: RAN4 6G Demodulation study could start with following SCS options (Samsung)</w:t>
      </w:r>
    </w:p>
    <w:p w14:paraId="387CF06D" w14:textId="77777777" w:rsidR="00904569" w:rsidRDefault="00151A81">
      <w:pPr>
        <w:pStyle w:val="ListParagraph"/>
        <w:numPr>
          <w:ilvl w:val="2"/>
          <w:numId w:val="7"/>
        </w:numPr>
        <w:spacing w:after="120"/>
        <w:ind w:firstLineChars="0"/>
        <w:rPr>
          <w:szCs w:val="24"/>
          <w:lang w:eastAsia="zh-CN"/>
        </w:rPr>
      </w:pPr>
      <w:r>
        <w:rPr>
          <w:szCs w:val="24"/>
          <w:lang w:eastAsia="zh-CN"/>
        </w:rPr>
        <w:t>For sub 6GHz, 15kHz SCS for FDD, 30KHz SCS for TDD</w:t>
      </w:r>
    </w:p>
    <w:p w14:paraId="387CF06E" w14:textId="77777777" w:rsidR="00904569" w:rsidRDefault="00151A81">
      <w:pPr>
        <w:pStyle w:val="ListParagraph"/>
        <w:numPr>
          <w:ilvl w:val="2"/>
          <w:numId w:val="7"/>
        </w:numPr>
        <w:spacing w:after="120"/>
        <w:ind w:firstLineChars="0"/>
        <w:rPr>
          <w:szCs w:val="24"/>
          <w:lang w:eastAsia="zh-CN"/>
        </w:rPr>
      </w:pPr>
      <w:r>
        <w:rPr>
          <w:szCs w:val="24"/>
          <w:lang w:eastAsia="zh-CN"/>
        </w:rPr>
        <w:t>For around 7GHz, 30kHz, 60kHz</w:t>
      </w:r>
    </w:p>
    <w:p w14:paraId="387CF070" w14:textId="77777777" w:rsidR="00904569" w:rsidRDefault="00151A81">
      <w:pPr>
        <w:pStyle w:val="ListParagraph"/>
        <w:numPr>
          <w:ilvl w:val="2"/>
          <w:numId w:val="7"/>
        </w:numPr>
        <w:spacing w:after="120"/>
        <w:ind w:firstLineChars="0"/>
        <w:textAlignment w:val="auto"/>
        <w:rPr>
          <w:szCs w:val="24"/>
          <w:lang w:eastAsia="zh-CN"/>
        </w:rPr>
      </w:pPr>
      <w:r>
        <w:rPr>
          <w:szCs w:val="24"/>
          <w:lang w:eastAsia="zh-CN"/>
        </w:rPr>
        <w:t>For between 24.25GHz - 52.6GHz, 120kHz</w:t>
      </w:r>
    </w:p>
    <w:p w14:paraId="371F54F1" w14:textId="77777777" w:rsidR="00904569" w:rsidRDefault="00151A81">
      <w:pPr>
        <w:pStyle w:val="ListParagraph"/>
        <w:numPr>
          <w:ilvl w:val="1"/>
          <w:numId w:val="7"/>
        </w:numPr>
        <w:spacing w:after="120"/>
        <w:ind w:firstLineChars="0"/>
        <w:textAlignment w:val="auto"/>
        <w:rPr>
          <w:szCs w:val="24"/>
          <w:lang w:eastAsia="zh-CN"/>
        </w:rPr>
      </w:pPr>
      <w:r>
        <w:rPr>
          <w:szCs w:val="24"/>
          <w:lang w:eastAsia="zh-CN"/>
        </w:rPr>
        <w:t>Option 2: Postpone the detailed discussion on waveforms, modulation orders, coding schemes in RAN4 before RAN1 achieves a conclusion (ZTE, Ericsson, Apple, Huawei)</w:t>
      </w:r>
    </w:p>
    <w:p w14:paraId="387CF071"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72" w14:textId="77777777" w:rsidR="00904569" w:rsidRDefault="00151A81">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Wait for RAN1 decisions.</w:t>
      </w:r>
    </w:p>
    <w:p w14:paraId="34E182D5" w14:textId="77777777" w:rsidR="00CF2A28" w:rsidRDefault="00CF2A28" w:rsidP="00CF2A28">
      <w:pPr>
        <w:spacing w:after="120"/>
        <w:rPr>
          <w:szCs w:val="24"/>
          <w:lang w:eastAsia="zh-CN"/>
        </w:rPr>
      </w:pPr>
    </w:p>
    <w:p w14:paraId="45C95D36" w14:textId="77777777" w:rsidR="00CF2A28" w:rsidRPr="0070298A" w:rsidRDefault="00CF2A28" w:rsidP="00CF2A28">
      <w:pPr>
        <w:pStyle w:val="ListParagraph"/>
        <w:numPr>
          <w:ilvl w:val="0"/>
          <w:numId w:val="16"/>
        </w:numPr>
        <w:overflowPunct/>
        <w:autoSpaceDE/>
        <w:adjustRightInd/>
        <w:spacing w:after="120"/>
        <w:ind w:left="714" w:firstLineChars="0" w:hanging="357"/>
        <w:textAlignment w:val="auto"/>
        <w:rPr>
          <w:rFonts w:eastAsia="SimSun"/>
          <w:szCs w:val="24"/>
          <w:highlight w:val="green"/>
          <w:lang w:eastAsia="zh-CN"/>
        </w:rPr>
      </w:pPr>
      <w:r w:rsidRPr="0070298A">
        <w:rPr>
          <w:rFonts w:eastAsia="SimSun"/>
          <w:szCs w:val="24"/>
          <w:highlight w:val="green"/>
          <w:lang w:eastAsia="zh-CN"/>
        </w:rPr>
        <w:t>Agreement</w:t>
      </w:r>
    </w:p>
    <w:p w14:paraId="5909B4E9" w14:textId="60CF8E76" w:rsidR="00CF2A28" w:rsidRDefault="00761B9D" w:rsidP="00CF2A28">
      <w:pPr>
        <w:pStyle w:val="ListParagraph"/>
        <w:numPr>
          <w:ilvl w:val="1"/>
          <w:numId w:val="16"/>
        </w:numPr>
        <w:overflowPunct/>
        <w:autoSpaceDE/>
        <w:adjustRightInd/>
        <w:spacing w:after="120"/>
        <w:ind w:firstLineChars="0"/>
        <w:textAlignment w:val="auto"/>
        <w:rPr>
          <w:rFonts w:eastAsia="SimSun"/>
          <w:szCs w:val="24"/>
          <w:lang w:eastAsia="zh-CN"/>
        </w:rPr>
      </w:pPr>
      <w:r w:rsidRPr="00CF2A28">
        <w:rPr>
          <w:szCs w:val="24"/>
          <w:lang w:eastAsia="zh-CN"/>
        </w:rPr>
        <w:t>Wait for RAN1 decisions</w:t>
      </w:r>
      <w:r>
        <w:rPr>
          <w:szCs w:val="24"/>
          <w:lang w:eastAsia="zh-CN"/>
        </w:rPr>
        <w:t xml:space="preserve"> concerning the SCS options in 6GR before evaluating whether there is demodulation test framework impact.</w:t>
      </w:r>
    </w:p>
    <w:p w14:paraId="387CF082" w14:textId="77777777" w:rsidR="00904569" w:rsidRDefault="00904569">
      <w:pPr>
        <w:spacing w:after="120"/>
        <w:rPr>
          <w:szCs w:val="24"/>
          <w:lang w:eastAsia="zh-CN"/>
        </w:rPr>
      </w:pPr>
    </w:p>
    <w:p w14:paraId="387CF083" w14:textId="77777777" w:rsidR="00904569" w:rsidRDefault="00151A81">
      <w:pPr>
        <w:rPr>
          <w:b/>
          <w:u w:val="single"/>
          <w:lang w:eastAsia="ko-KR"/>
        </w:rPr>
      </w:pPr>
      <w:r>
        <w:rPr>
          <w:b/>
          <w:u w:val="single"/>
          <w:lang w:eastAsia="ko-KR"/>
        </w:rPr>
        <w:t>Issue 1-1-6: ISAC study</w:t>
      </w:r>
    </w:p>
    <w:p w14:paraId="387CF084"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85" w14:textId="77777777" w:rsidR="00904569" w:rsidRDefault="00151A81">
      <w:pPr>
        <w:pStyle w:val="ListParagraph"/>
        <w:numPr>
          <w:ilvl w:val="1"/>
          <w:numId w:val="7"/>
        </w:numPr>
        <w:spacing w:after="120"/>
        <w:ind w:firstLineChars="0"/>
        <w:textAlignment w:val="auto"/>
        <w:rPr>
          <w:szCs w:val="24"/>
          <w:lang w:eastAsia="zh-CN"/>
        </w:rPr>
      </w:pPr>
      <w:r>
        <w:rPr>
          <w:szCs w:val="24"/>
          <w:lang w:eastAsia="zh-CN"/>
        </w:rPr>
        <w:t>Option 1: Study the demodulation for ISAC for 6G (CATT)</w:t>
      </w:r>
    </w:p>
    <w:p w14:paraId="10B9806A" w14:textId="77777777" w:rsidR="00904569" w:rsidRDefault="00151A81">
      <w:pPr>
        <w:pStyle w:val="ListParagraph"/>
        <w:numPr>
          <w:ilvl w:val="1"/>
          <w:numId w:val="7"/>
        </w:numPr>
        <w:spacing w:after="120"/>
        <w:ind w:firstLineChars="0"/>
        <w:textAlignment w:val="auto"/>
        <w:rPr>
          <w:szCs w:val="24"/>
          <w:lang w:eastAsia="zh-CN"/>
        </w:rPr>
      </w:pPr>
      <w:r>
        <w:rPr>
          <w:szCs w:val="24"/>
          <w:lang w:eastAsia="zh-CN"/>
        </w:rPr>
        <w:t xml:space="preserve">Option 2: Postpone ISAC discussion in 6G </w:t>
      </w:r>
      <w:proofErr w:type="spellStart"/>
      <w:r>
        <w:rPr>
          <w:szCs w:val="24"/>
          <w:lang w:eastAsia="zh-CN"/>
        </w:rPr>
        <w:t>demod</w:t>
      </w:r>
      <w:proofErr w:type="spellEnd"/>
      <w:r>
        <w:rPr>
          <w:szCs w:val="24"/>
          <w:lang w:eastAsia="zh-CN"/>
        </w:rPr>
        <w:t xml:space="preserve"> until 6G sensing has more progress (MediaTek, Ericsson, Apple, Samsung)</w:t>
      </w:r>
    </w:p>
    <w:p w14:paraId="46B795F9" w14:textId="77777777" w:rsidR="00904569" w:rsidRDefault="00151A81">
      <w:pPr>
        <w:pStyle w:val="ListParagraph"/>
        <w:numPr>
          <w:ilvl w:val="2"/>
          <w:numId w:val="7"/>
        </w:numPr>
        <w:spacing w:after="120"/>
        <w:ind w:firstLineChars="0"/>
        <w:textAlignment w:val="auto"/>
        <w:rPr>
          <w:szCs w:val="24"/>
          <w:lang w:eastAsia="zh-CN"/>
        </w:rPr>
      </w:pPr>
      <w:r>
        <w:rPr>
          <w:szCs w:val="24"/>
          <w:lang w:eastAsia="zh-CN"/>
        </w:rPr>
        <w:t>Option 2A: For demodulation performance study of ISAC, recommend initiating this work from Oct. 2026 meeting since RAN1 will start sensing related discussion from April 2026 meeting (Samsung)</w:t>
      </w:r>
    </w:p>
    <w:p w14:paraId="387CF086"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87" w14:textId="77777777" w:rsidR="00904569" w:rsidRDefault="00151A81">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Wait for RAN1 decisions.</w:t>
      </w:r>
    </w:p>
    <w:p w14:paraId="4F247476" w14:textId="77777777" w:rsidR="00CF2A28" w:rsidRDefault="00CF2A28" w:rsidP="00CF2A28">
      <w:pPr>
        <w:spacing w:after="120"/>
        <w:rPr>
          <w:szCs w:val="24"/>
          <w:lang w:eastAsia="zh-CN"/>
        </w:rPr>
      </w:pPr>
    </w:p>
    <w:p w14:paraId="4494A211" w14:textId="77777777" w:rsidR="00CF2A28" w:rsidRPr="0070298A" w:rsidRDefault="00CF2A28" w:rsidP="00CF2A28">
      <w:pPr>
        <w:pStyle w:val="ListParagraph"/>
        <w:numPr>
          <w:ilvl w:val="0"/>
          <w:numId w:val="16"/>
        </w:numPr>
        <w:overflowPunct/>
        <w:autoSpaceDE/>
        <w:adjustRightInd/>
        <w:spacing w:after="120"/>
        <w:ind w:left="714" w:firstLineChars="0" w:hanging="357"/>
        <w:textAlignment w:val="auto"/>
        <w:rPr>
          <w:rFonts w:eastAsia="SimSun"/>
          <w:szCs w:val="24"/>
          <w:highlight w:val="green"/>
          <w:lang w:eastAsia="zh-CN"/>
        </w:rPr>
      </w:pPr>
      <w:r w:rsidRPr="0070298A">
        <w:rPr>
          <w:rFonts w:eastAsia="SimSun"/>
          <w:szCs w:val="24"/>
          <w:highlight w:val="green"/>
          <w:lang w:eastAsia="zh-CN"/>
        </w:rPr>
        <w:t>Agreement</w:t>
      </w:r>
    </w:p>
    <w:p w14:paraId="151A3FCB" w14:textId="42B0B10E" w:rsidR="00CF2A28" w:rsidRDefault="00CF2A28" w:rsidP="00CF2A28">
      <w:pPr>
        <w:pStyle w:val="ListParagraph"/>
        <w:numPr>
          <w:ilvl w:val="1"/>
          <w:numId w:val="16"/>
        </w:numPr>
        <w:overflowPunct/>
        <w:autoSpaceDE/>
        <w:adjustRightInd/>
        <w:spacing w:after="120"/>
        <w:ind w:firstLineChars="0"/>
        <w:textAlignment w:val="auto"/>
        <w:rPr>
          <w:rFonts w:eastAsia="SimSun"/>
          <w:szCs w:val="24"/>
          <w:lang w:eastAsia="zh-CN"/>
        </w:rPr>
      </w:pPr>
      <w:r w:rsidRPr="00CF2A28">
        <w:rPr>
          <w:szCs w:val="24"/>
          <w:lang w:eastAsia="zh-CN"/>
        </w:rPr>
        <w:t xml:space="preserve">Wait for RAN1 </w:t>
      </w:r>
      <w:r w:rsidR="00964EF4">
        <w:rPr>
          <w:szCs w:val="24"/>
          <w:lang w:eastAsia="zh-CN"/>
        </w:rPr>
        <w:t xml:space="preserve">and RAN4 6G sensing agenda </w:t>
      </w:r>
      <w:r w:rsidRPr="00CF2A28">
        <w:rPr>
          <w:szCs w:val="24"/>
          <w:lang w:eastAsia="zh-CN"/>
        </w:rPr>
        <w:t>decisions</w:t>
      </w:r>
      <w:r>
        <w:rPr>
          <w:szCs w:val="24"/>
          <w:lang w:eastAsia="zh-CN"/>
        </w:rPr>
        <w:t>.</w:t>
      </w:r>
    </w:p>
    <w:p w14:paraId="3621E90F" w14:textId="77777777" w:rsidR="00CF2A28" w:rsidRDefault="00CF2A28">
      <w:pPr>
        <w:spacing w:after="120"/>
        <w:rPr>
          <w:szCs w:val="24"/>
          <w:lang w:eastAsia="zh-CN"/>
        </w:rPr>
      </w:pPr>
    </w:p>
    <w:p w14:paraId="387CF089" w14:textId="77777777" w:rsidR="00904569" w:rsidRDefault="00151A81">
      <w:pPr>
        <w:rPr>
          <w:b/>
          <w:u w:val="single"/>
          <w:lang w:eastAsia="ko-KR"/>
        </w:rPr>
      </w:pPr>
      <w:r>
        <w:rPr>
          <w:b/>
          <w:u w:val="single"/>
          <w:lang w:eastAsia="ko-KR"/>
        </w:rPr>
        <w:t>Issue 1-1-7: Conducted and radiated testing</w:t>
      </w:r>
    </w:p>
    <w:p w14:paraId="387CF08A"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8B" w14:textId="77777777" w:rsidR="00904569" w:rsidRDefault="00151A81">
      <w:pPr>
        <w:pStyle w:val="ListParagraph"/>
        <w:numPr>
          <w:ilvl w:val="1"/>
          <w:numId w:val="7"/>
        </w:numPr>
        <w:spacing w:after="120"/>
        <w:ind w:firstLineChars="0"/>
        <w:textAlignment w:val="auto"/>
        <w:rPr>
          <w:szCs w:val="24"/>
          <w:lang w:eastAsia="zh-CN"/>
        </w:rPr>
      </w:pPr>
      <w:r>
        <w:rPr>
          <w:szCs w:val="24"/>
          <w:lang w:eastAsia="zh-CN"/>
        </w:rPr>
        <w:t xml:space="preserve">Option 1: </w:t>
      </w:r>
      <w:r>
        <w:t>Conducted test method can be considered for FR1 frequency range, and OTA test method can be considered for FR2 frequency range for both UE and BS demodulation requirements</w:t>
      </w:r>
      <w:r>
        <w:rPr>
          <w:szCs w:val="24"/>
          <w:lang w:eastAsia="zh-CN"/>
        </w:rPr>
        <w:t xml:space="preserve"> (CATT)</w:t>
      </w:r>
    </w:p>
    <w:p w14:paraId="387CF08C" w14:textId="77777777" w:rsidR="00904569" w:rsidRDefault="00151A81">
      <w:pPr>
        <w:pStyle w:val="ListParagraph"/>
        <w:numPr>
          <w:ilvl w:val="1"/>
          <w:numId w:val="7"/>
        </w:numPr>
        <w:spacing w:after="120"/>
        <w:ind w:firstLineChars="0"/>
        <w:textAlignment w:val="auto"/>
        <w:rPr>
          <w:szCs w:val="24"/>
          <w:lang w:eastAsia="zh-CN"/>
        </w:rPr>
      </w:pPr>
      <w:r>
        <w:rPr>
          <w:szCs w:val="24"/>
          <w:lang w:eastAsia="zh-CN"/>
        </w:rPr>
        <w:t>Option 2: Study the transition of select conducted TCs to OTA for FR1 range to introduce realism (Keysight)</w:t>
      </w:r>
    </w:p>
    <w:p w14:paraId="5437C21D" w14:textId="77777777" w:rsidR="00904569" w:rsidRDefault="00151A81">
      <w:pPr>
        <w:pStyle w:val="ListParagraph"/>
        <w:numPr>
          <w:ilvl w:val="1"/>
          <w:numId w:val="7"/>
        </w:numPr>
        <w:spacing w:after="120"/>
        <w:ind w:firstLineChars="0"/>
        <w:textAlignment w:val="auto"/>
        <w:rPr>
          <w:szCs w:val="24"/>
          <w:lang w:eastAsia="zh-CN"/>
        </w:rPr>
      </w:pPr>
      <w:r>
        <w:rPr>
          <w:szCs w:val="24"/>
          <w:lang w:eastAsia="zh-CN"/>
        </w:rPr>
        <w:t>Option3: Follow RF conclusion on test type per feature per frequency range for demodulation conformance tests (Ericsson)</w:t>
      </w:r>
    </w:p>
    <w:p w14:paraId="2C94CD63" w14:textId="77777777" w:rsidR="00904569" w:rsidRDefault="00151A81">
      <w:pPr>
        <w:pStyle w:val="ListParagraph"/>
        <w:numPr>
          <w:ilvl w:val="1"/>
          <w:numId w:val="7"/>
        </w:numPr>
        <w:spacing w:after="120"/>
        <w:ind w:firstLineChars="0"/>
        <w:textAlignment w:val="auto"/>
        <w:rPr>
          <w:szCs w:val="24"/>
          <w:lang w:eastAsia="zh-CN"/>
        </w:rPr>
      </w:pPr>
      <w:r>
        <w:rPr>
          <w:szCs w:val="24"/>
          <w:lang w:eastAsia="zh-CN"/>
        </w:rPr>
        <w:t>Option 4: Discuss proposals related to testing under Testability and OTA agenda (Apple, Huawei)</w:t>
      </w:r>
    </w:p>
    <w:p w14:paraId="387CF08D"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5524588A" w14:textId="2EE76D9B" w:rsidR="0070298A" w:rsidRPr="0070298A" w:rsidRDefault="00151A81" w:rsidP="0070298A">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23B91A6F" w14:textId="77777777" w:rsidR="0070298A" w:rsidRPr="0070298A" w:rsidRDefault="0070298A" w:rsidP="0070298A">
      <w:pPr>
        <w:spacing w:after="120"/>
        <w:rPr>
          <w:szCs w:val="24"/>
          <w:highlight w:val="yellow"/>
          <w:lang w:eastAsia="zh-CN"/>
        </w:rPr>
      </w:pPr>
    </w:p>
    <w:p w14:paraId="2BEC637D" w14:textId="1625702B" w:rsidR="0070298A" w:rsidRPr="0070298A" w:rsidRDefault="0070298A" w:rsidP="0070298A">
      <w:pPr>
        <w:pStyle w:val="ListParagraph"/>
        <w:numPr>
          <w:ilvl w:val="0"/>
          <w:numId w:val="7"/>
        </w:numPr>
        <w:overflowPunct/>
        <w:autoSpaceDE/>
        <w:adjustRightInd/>
        <w:spacing w:after="120"/>
        <w:ind w:left="714" w:firstLineChars="0" w:hanging="357"/>
        <w:textAlignment w:val="auto"/>
        <w:rPr>
          <w:rFonts w:eastAsia="SimSun"/>
          <w:szCs w:val="24"/>
          <w:highlight w:val="yellow"/>
          <w:lang w:eastAsia="zh-CN"/>
        </w:rPr>
      </w:pPr>
      <w:r w:rsidRPr="0070298A">
        <w:rPr>
          <w:rFonts w:eastAsia="SimSun"/>
          <w:szCs w:val="24"/>
          <w:highlight w:val="yellow"/>
          <w:lang w:eastAsia="zh-CN"/>
        </w:rPr>
        <w:t>Agreement</w:t>
      </w:r>
      <w:r w:rsidR="00C7788B">
        <w:rPr>
          <w:rFonts w:eastAsia="SimSun"/>
          <w:szCs w:val="24"/>
          <w:highlight w:val="yellow"/>
          <w:lang w:eastAsia="zh-CN"/>
        </w:rPr>
        <w:t xml:space="preserve"> to be confirmed</w:t>
      </w:r>
      <w:r w:rsidR="00576CBA">
        <w:rPr>
          <w:rFonts w:eastAsia="SimSun"/>
          <w:szCs w:val="24"/>
          <w:highlight w:val="yellow"/>
          <w:lang w:eastAsia="zh-CN"/>
        </w:rPr>
        <w:t xml:space="preserve"> (or removed)</w:t>
      </w:r>
    </w:p>
    <w:p w14:paraId="5B6A1AD4" w14:textId="416D71EF" w:rsidR="0070298A" w:rsidRDefault="0070298A" w:rsidP="0070298A">
      <w:pPr>
        <w:pStyle w:val="ListParagraph"/>
        <w:numPr>
          <w:ilvl w:val="1"/>
          <w:numId w:val="7"/>
        </w:numPr>
        <w:overflowPunct/>
        <w:autoSpaceDE/>
        <w:adjustRightInd/>
        <w:spacing w:after="120"/>
        <w:ind w:firstLineChars="0"/>
        <w:textAlignment w:val="auto"/>
        <w:rPr>
          <w:rFonts w:eastAsia="SimSun"/>
          <w:szCs w:val="24"/>
          <w:lang w:eastAsia="zh-CN"/>
        </w:rPr>
      </w:pPr>
      <w:r w:rsidRPr="0070298A">
        <w:rPr>
          <w:rFonts w:eastAsia="SimSun"/>
          <w:szCs w:val="24"/>
          <w:lang w:eastAsia="zh-CN"/>
        </w:rPr>
        <w:t>Discuss proposals related to testing under Testability and OTA agenda</w:t>
      </w:r>
      <w:r>
        <w:rPr>
          <w:rFonts w:eastAsia="SimSun"/>
          <w:szCs w:val="24"/>
          <w:lang w:eastAsia="zh-CN"/>
        </w:rPr>
        <w:t>.</w:t>
      </w:r>
    </w:p>
    <w:p w14:paraId="380BB93F" w14:textId="25E1D4D7" w:rsidR="00550E27" w:rsidRDefault="00550E27" w:rsidP="00550E27">
      <w:pPr>
        <w:pStyle w:val="ListParagraph"/>
        <w:numPr>
          <w:ilvl w:val="2"/>
          <w:numId w:val="7"/>
        </w:numPr>
        <w:overflowPunct/>
        <w:autoSpaceDE/>
        <w:adjustRightInd/>
        <w:spacing w:after="120"/>
        <w:ind w:firstLineChars="0"/>
        <w:textAlignment w:val="auto"/>
        <w:rPr>
          <w:rFonts w:eastAsia="SimSun"/>
          <w:szCs w:val="24"/>
          <w:lang w:eastAsia="zh-CN"/>
        </w:rPr>
      </w:pPr>
      <w:r w:rsidRPr="00550E27">
        <w:rPr>
          <w:rFonts w:eastAsia="SimSun"/>
          <w:szCs w:val="24"/>
          <w:lang w:eastAsia="zh-CN"/>
        </w:rPr>
        <w:lastRenderedPageBreak/>
        <w:t>The 6G demodulation thread will determine whether the requirement is conducted or radiated. The 6G testability thread will assess testability and identify any issues</w:t>
      </w:r>
      <w:r>
        <w:rPr>
          <w:rFonts w:eastAsia="SimSun"/>
          <w:szCs w:val="24"/>
          <w:lang w:eastAsia="zh-CN"/>
        </w:rPr>
        <w:t>.</w:t>
      </w:r>
    </w:p>
    <w:p w14:paraId="022AD8AE" w14:textId="77777777" w:rsidR="00904569" w:rsidRDefault="00904569">
      <w:pPr>
        <w:spacing w:after="120"/>
        <w:rPr>
          <w:szCs w:val="24"/>
          <w:lang w:eastAsia="zh-CN"/>
        </w:rPr>
      </w:pPr>
    </w:p>
    <w:p w14:paraId="6DA1E5AF" w14:textId="77777777" w:rsidR="00904569" w:rsidRDefault="00151A81">
      <w:pPr>
        <w:rPr>
          <w:b/>
          <w:u w:val="single"/>
          <w:lang w:eastAsia="ko-KR"/>
        </w:rPr>
      </w:pPr>
      <w:r>
        <w:rPr>
          <w:b/>
          <w:u w:val="single"/>
          <w:lang w:eastAsia="ko-KR"/>
        </w:rPr>
        <w:t>Issue 1-1-8: General simulation assumptions</w:t>
      </w:r>
    </w:p>
    <w:p w14:paraId="76F56AEC"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013E5C8" w14:textId="77777777" w:rsidR="00904569" w:rsidRDefault="00151A81">
      <w:pPr>
        <w:pStyle w:val="ListParagraph"/>
        <w:numPr>
          <w:ilvl w:val="1"/>
          <w:numId w:val="7"/>
        </w:numPr>
        <w:spacing w:after="120"/>
        <w:ind w:firstLineChars="0"/>
        <w:textAlignment w:val="auto"/>
        <w:rPr>
          <w:szCs w:val="24"/>
          <w:lang w:eastAsia="zh-CN"/>
        </w:rPr>
      </w:pPr>
      <w:r>
        <w:rPr>
          <w:szCs w:val="24"/>
          <w:lang w:eastAsia="zh-CN"/>
        </w:rPr>
        <w:t xml:space="preserve">Option 1: Use 5G NR air interface as a baseline for evaluations of proposed enhancements to </w:t>
      </w:r>
      <w:proofErr w:type="spellStart"/>
      <w:r>
        <w:rPr>
          <w:szCs w:val="24"/>
          <w:lang w:eastAsia="zh-CN"/>
        </w:rPr>
        <w:t>demod</w:t>
      </w:r>
      <w:proofErr w:type="spellEnd"/>
      <w:r>
        <w:rPr>
          <w:szCs w:val="24"/>
          <w:lang w:eastAsia="zh-CN"/>
        </w:rPr>
        <w:t xml:space="preserve"> framework (BT)</w:t>
      </w:r>
    </w:p>
    <w:p w14:paraId="5FDAF4FE" w14:textId="753AFCD5"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F0E47D7" w14:textId="1D92D958" w:rsidR="004D731F" w:rsidRDefault="004D731F" w:rsidP="004D731F">
      <w:pPr>
        <w:pStyle w:val="ListParagraph"/>
        <w:numPr>
          <w:ilvl w:val="1"/>
          <w:numId w:val="7"/>
        </w:numPr>
        <w:overflowPunct/>
        <w:autoSpaceDE/>
        <w:adjustRightInd/>
        <w:spacing w:after="120"/>
        <w:ind w:firstLineChars="0"/>
        <w:textAlignment w:val="auto"/>
        <w:rPr>
          <w:rFonts w:eastAsia="SimSun"/>
          <w:szCs w:val="24"/>
          <w:lang w:eastAsia="zh-CN"/>
        </w:rPr>
      </w:pPr>
      <w:r w:rsidRPr="004D731F">
        <w:rPr>
          <w:rFonts w:eastAsia="SimSun"/>
          <w:szCs w:val="24"/>
          <w:lang w:eastAsia="zh-CN"/>
        </w:rPr>
        <w:t xml:space="preserve">Use 5G NR air interface as a starting point for evaluations of proposed enhancements to </w:t>
      </w:r>
      <w:proofErr w:type="spellStart"/>
      <w:r w:rsidRPr="004D731F">
        <w:rPr>
          <w:rFonts w:eastAsia="SimSun"/>
          <w:szCs w:val="24"/>
          <w:lang w:eastAsia="zh-CN"/>
        </w:rPr>
        <w:t>demod</w:t>
      </w:r>
      <w:proofErr w:type="spellEnd"/>
      <w:r w:rsidRPr="004D731F">
        <w:rPr>
          <w:rFonts w:eastAsia="SimSun"/>
          <w:szCs w:val="24"/>
          <w:lang w:eastAsia="zh-CN"/>
        </w:rPr>
        <w:t xml:space="preserve"> framework. 6GR aspects can be consider later when available</w:t>
      </w:r>
      <w:r>
        <w:rPr>
          <w:rFonts w:eastAsia="SimSun"/>
          <w:szCs w:val="24"/>
          <w:lang w:eastAsia="zh-CN"/>
        </w:rPr>
        <w:t>.</w:t>
      </w:r>
    </w:p>
    <w:p w14:paraId="57D7DB22" w14:textId="77777777" w:rsidR="004D731F" w:rsidRPr="004D731F" w:rsidRDefault="004D731F" w:rsidP="004D731F">
      <w:pPr>
        <w:spacing w:after="120"/>
        <w:rPr>
          <w:szCs w:val="24"/>
          <w:lang w:eastAsia="zh-CN"/>
        </w:rPr>
      </w:pPr>
    </w:p>
    <w:p w14:paraId="730262AC" w14:textId="0DEB2C4A" w:rsidR="001837A2" w:rsidRPr="004D731F" w:rsidRDefault="001837A2">
      <w:pPr>
        <w:pStyle w:val="ListParagraph"/>
        <w:numPr>
          <w:ilvl w:val="0"/>
          <w:numId w:val="7"/>
        </w:numPr>
        <w:overflowPunct/>
        <w:autoSpaceDE/>
        <w:adjustRightInd/>
        <w:spacing w:after="120"/>
        <w:ind w:left="720" w:firstLineChars="0"/>
        <w:textAlignment w:val="auto"/>
        <w:rPr>
          <w:rFonts w:eastAsia="SimSun"/>
          <w:szCs w:val="24"/>
          <w:highlight w:val="green"/>
          <w:lang w:eastAsia="zh-CN"/>
        </w:rPr>
      </w:pPr>
      <w:r w:rsidRPr="004D731F">
        <w:rPr>
          <w:rFonts w:eastAsia="SimSun" w:hint="eastAsia"/>
          <w:szCs w:val="24"/>
          <w:highlight w:val="green"/>
          <w:lang w:eastAsia="zh-CN"/>
        </w:rPr>
        <w:t>A</w:t>
      </w:r>
      <w:r w:rsidRPr="004D731F">
        <w:rPr>
          <w:rFonts w:eastAsia="SimSun"/>
          <w:szCs w:val="24"/>
          <w:highlight w:val="green"/>
          <w:lang w:eastAsia="zh-CN"/>
        </w:rPr>
        <w:t>greement</w:t>
      </w:r>
    </w:p>
    <w:p w14:paraId="3FAB4106" w14:textId="7B028749" w:rsidR="00904569" w:rsidRDefault="00151A81">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Use 5G NR air interface as a starting point for evaluations of proposed enhancements to </w:t>
      </w:r>
      <w:proofErr w:type="spellStart"/>
      <w:r>
        <w:rPr>
          <w:szCs w:val="24"/>
          <w:lang w:eastAsia="zh-CN"/>
        </w:rPr>
        <w:t>demod</w:t>
      </w:r>
      <w:proofErr w:type="spellEnd"/>
      <w:r>
        <w:rPr>
          <w:szCs w:val="24"/>
          <w:lang w:eastAsia="zh-CN"/>
        </w:rPr>
        <w:t xml:space="preserve"> framework. 6GR </w:t>
      </w:r>
      <w:r w:rsidR="000C6D42">
        <w:rPr>
          <w:szCs w:val="24"/>
          <w:lang w:eastAsia="zh-CN"/>
        </w:rPr>
        <w:t>air interface</w:t>
      </w:r>
      <w:r>
        <w:rPr>
          <w:szCs w:val="24"/>
          <w:lang w:eastAsia="zh-CN"/>
        </w:rPr>
        <w:t xml:space="preserve"> </w:t>
      </w:r>
      <w:r w:rsidR="001837A2">
        <w:rPr>
          <w:szCs w:val="24"/>
          <w:lang w:eastAsia="zh-CN"/>
        </w:rPr>
        <w:t>will</w:t>
      </w:r>
      <w:r>
        <w:rPr>
          <w:szCs w:val="24"/>
          <w:lang w:eastAsia="zh-CN"/>
        </w:rPr>
        <w:t xml:space="preserve"> be consider later when available.</w:t>
      </w:r>
    </w:p>
    <w:p w14:paraId="6D1A544D" w14:textId="77777777" w:rsidR="00904569" w:rsidRDefault="00904569">
      <w:pPr>
        <w:spacing w:after="120"/>
        <w:rPr>
          <w:szCs w:val="24"/>
          <w:lang w:eastAsia="zh-CN"/>
        </w:rPr>
      </w:pPr>
    </w:p>
    <w:p w14:paraId="6238DC34" w14:textId="77777777" w:rsidR="00904569" w:rsidRDefault="00151A81">
      <w:pPr>
        <w:rPr>
          <w:b/>
          <w:u w:val="single"/>
          <w:lang w:eastAsia="ko-KR"/>
        </w:rPr>
      </w:pPr>
      <w:r>
        <w:rPr>
          <w:b/>
          <w:u w:val="single"/>
          <w:lang w:eastAsia="ko-KR"/>
        </w:rPr>
        <w:t xml:space="preserve">Issue 1-1-11: Mission of RAN4 </w:t>
      </w:r>
      <w:proofErr w:type="spellStart"/>
      <w:r>
        <w:rPr>
          <w:b/>
          <w:u w:val="single"/>
          <w:lang w:eastAsia="ko-KR"/>
        </w:rPr>
        <w:t>demod</w:t>
      </w:r>
      <w:proofErr w:type="spellEnd"/>
    </w:p>
    <w:p w14:paraId="3A64A20A"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1A929BB" w14:textId="77777777" w:rsidR="00904569" w:rsidRDefault="00151A81">
      <w:pPr>
        <w:pStyle w:val="ListParagraph"/>
        <w:numPr>
          <w:ilvl w:val="1"/>
          <w:numId w:val="7"/>
        </w:numPr>
        <w:spacing w:after="120"/>
        <w:ind w:firstLineChars="0"/>
        <w:textAlignment w:val="auto"/>
        <w:rPr>
          <w:szCs w:val="24"/>
          <w:lang w:eastAsia="zh-CN"/>
        </w:rPr>
      </w:pPr>
      <w:r>
        <w:rPr>
          <w:szCs w:val="24"/>
          <w:lang w:eastAsia="zh-CN"/>
        </w:rPr>
        <w:t>Option 1: Explicitly state the mission of RAN4 DMD being to produce performance requirements, not functional requirements (Nokia)</w:t>
      </w:r>
    </w:p>
    <w:p w14:paraId="11B2CB72"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049E1F6" w14:textId="603A418A" w:rsidR="00904569" w:rsidRPr="00A94294" w:rsidRDefault="00151A81">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Confirm the mission of RAN4 DMD being to produce performance requirements, not functional requirements.</w:t>
      </w:r>
    </w:p>
    <w:p w14:paraId="75325F20" w14:textId="501AB30A" w:rsidR="00F3167E" w:rsidRPr="00F3167E" w:rsidRDefault="00F3167E" w:rsidP="00A94294">
      <w:pPr>
        <w:spacing w:after="120"/>
        <w:rPr>
          <w:szCs w:val="24"/>
          <w:u w:val="single"/>
          <w:lang w:eastAsia="zh-CN"/>
        </w:rPr>
      </w:pPr>
      <w:r w:rsidRPr="00F3167E">
        <w:rPr>
          <w:szCs w:val="24"/>
          <w:u w:val="single"/>
          <w:lang w:eastAsia="zh-CN"/>
        </w:rPr>
        <w:t>Discussion:</w:t>
      </w:r>
    </w:p>
    <w:p w14:paraId="35F13E00" w14:textId="08DBD977" w:rsidR="00A94294" w:rsidRDefault="00A94294" w:rsidP="00A94294">
      <w:pPr>
        <w:spacing w:after="120"/>
        <w:rPr>
          <w:szCs w:val="24"/>
          <w:lang w:eastAsia="zh-CN"/>
        </w:rPr>
      </w:pPr>
      <w:r>
        <w:rPr>
          <w:rFonts w:hint="eastAsia"/>
          <w:szCs w:val="24"/>
          <w:lang w:eastAsia="zh-CN"/>
        </w:rPr>
        <w:t>N</w:t>
      </w:r>
      <w:r>
        <w:rPr>
          <w:szCs w:val="24"/>
          <w:lang w:eastAsia="zh-CN"/>
        </w:rPr>
        <w:t>okia: This may not be clear to everyone.</w:t>
      </w:r>
    </w:p>
    <w:p w14:paraId="0795AD36" w14:textId="252D2E0E" w:rsidR="00A94294" w:rsidRDefault="00A94294" w:rsidP="00A94294">
      <w:pPr>
        <w:spacing w:after="120"/>
        <w:rPr>
          <w:szCs w:val="24"/>
          <w:lang w:eastAsia="zh-CN"/>
        </w:rPr>
      </w:pPr>
      <w:r>
        <w:rPr>
          <w:rFonts w:hint="eastAsia"/>
          <w:szCs w:val="24"/>
          <w:lang w:eastAsia="zh-CN"/>
        </w:rPr>
        <w:t>Q</w:t>
      </w:r>
      <w:r>
        <w:rPr>
          <w:szCs w:val="24"/>
          <w:lang w:eastAsia="zh-CN"/>
        </w:rPr>
        <w:t xml:space="preserve">C: We suggest </w:t>
      </w:r>
      <w:proofErr w:type="gramStart"/>
      <w:r>
        <w:rPr>
          <w:szCs w:val="24"/>
          <w:lang w:eastAsia="zh-CN"/>
        </w:rPr>
        <w:t>to drop</w:t>
      </w:r>
      <w:proofErr w:type="gramEnd"/>
      <w:r>
        <w:rPr>
          <w:szCs w:val="24"/>
          <w:lang w:eastAsia="zh-CN"/>
        </w:rPr>
        <w:t xml:space="preserve"> this.</w:t>
      </w:r>
    </w:p>
    <w:p w14:paraId="7DEDA027" w14:textId="6325E75C" w:rsidR="00A94294" w:rsidRDefault="00A94294" w:rsidP="00A94294">
      <w:pPr>
        <w:spacing w:after="120"/>
        <w:rPr>
          <w:szCs w:val="24"/>
          <w:lang w:eastAsia="zh-CN"/>
        </w:rPr>
      </w:pPr>
      <w:r>
        <w:rPr>
          <w:rFonts w:hint="eastAsia"/>
          <w:szCs w:val="24"/>
          <w:lang w:eastAsia="zh-CN"/>
        </w:rPr>
        <w:t>S</w:t>
      </w:r>
      <w:r>
        <w:rPr>
          <w:szCs w:val="24"/>
          <w:lang w:eastAsia="zh-CN"/>
        </w:rPr>
        <w:t xml:space="preserve">amsung: There is not clear definition what is functional </w:t>
      </w:r>
      <w:r w:rsidR="000B57F5">
        <w:rPr>
          <w:szCs w:val="24"/>
          <w:lang w:eastAsia="zh-CN"/>
        </w:rPr>
        <w:t xml:space="preserve">test </w:t>
      </w:r>
      <w:r>
        <w:rPr>
          <w:szCs w:val="24"/>
          <w:lang w:eastAsia="zh-CN"/>
        </w:rPr>
        <w:t>and what is performance test.</w:t>
      </w:r>
      <w:r w:rsidR="000B57F5">
        <w:rPr>
          <w:szCs w:val="24"/>
          <w:lang w:eastAsia="zh-CN"/>
        </w:rPr>
        <w:t xml:space="preserve"> We do not need this agreement.</w:t>
      </w:r>
    </w:p>
    <w:p w14:paraId="4029A018" w14:textId="3C83FE2D" w:rsidR="000B57F5" w:rsidRDefault="000B57F5" w:rsidP="00A94294">
      <w:pPr>
        <w:spacing w:after="120"/>
        <w:rPr>
          <w:szCs w:val="24"/>
          <w:lang w:eastAsia="zh-CN"/>
        </w:rPr>
      </w:pPr>
      <w:r>
        <w:rPr>
          <w:rFonts w:hint="eastAsia"/>
          <w:szCs w:val="24"/>
          <w:lang w:eastAsia="zh-CN"/>
        </w:rPr>
        <w:t>N</w:t>
      </w:r>
      <w:r>
        <w:rPr>
          <w:szCs w:val="24"/>
          <w:lang w:eastAsia="zh-CN"/>
        </w:rPr>
        <w:t>okia: Definition should be clear to all. We would have hoped to write this down and agree.</w:t>
      </w:r>
    </w:p>
    <w:p w14:paraId="5F6F9651" w14:textId="77777777" w:rsidR="00A153BA" w:rsidRDefault="00A153BA" w:rsidP="00A94294">
      <w:pPr>
        <w:spacing w:after="120"/>
        <w:rPr>
          <w:szCs w:val="24"/>
          <w:lang w:eastAsia="zh-CN"/>
        </w:rPr>
      </w:pPr>
    </w:p>
    <w:p w14:paraId="76B81094" w14:textId="77777777" w:rsidR="0070298A" w:rsidRDefault="00A153BA" w:rsidP="00A94294">
      <w:pPr>
        <w:spacing w:after="120"/>
        <w:rPr>
          <w:szCs w:val="24"/>
          <w:lang w:eastAsia="zh-CN"/>
        </w:rPr>
      </w:pPr>
      <w:r>
        <w:rPr>
          <w:szCs w:val="24"/>
          <w:lang w:eastAsia="zh-CN"/>
        </w:rPr>
        <w:t>W</w:t>
      </w:r>
      <w:r w:rsidR="0070298A">
        <w:rPr>
          <w:szCs w:val="24"/>
          <w:lang w:eastAsia="zh-CN"/>
        </w:rPr>
        <w:t xml:space="preserve">ay </w:t>
      </w:r>
      <w:r>
        <w:rPr>
          <w:szCs w:val="24"/>
          <w:lang w:eastAsia="zh-CN"/>
        </w:rPr>
        <w:t>F</w:t>
      </w:r>
      <w:r w:rsidR="0070298A">
        <w:rPr>
          <w:szCs w:val="24"/>
          <w:lang w:eastAsia="zh-CN"/>
        </w:rPr>
        <w:t>orward</w:t>
      </w:r>
      <w:r w:rsidR="000B57F5">
        <w:rPr>
          <w:szCs w:val="24"/>
          <w:lang w:eastAsia="zh-CN"/>
        </w:rPr>
        <w:t>:</w:t>
      </w:r>
    </w:p>
    <w:p w14:paraId="2EBAD965" w14:textId="59539641" w:rsidR="000B57F5" w:rsidRPr="0070298A" w:rsidRDefault="000B57F5" w:rsidP="0070298A">
      <w:pPr>
        <w:pStyle w:val="ListParagraph"/>
        <w:numPr>
          <w:ilvl w:val="0"/>
          <w:numId w:val="17"/>
        </w:numPr>
        <w:spacing w:after="120"/>
        <w:ind w:firstLineChars="0"/>
        <w:rPr>
          <w:szCs w:val="24"/>
          <w:lang w:eastAsia="zh-CN"/>
        </w:rPr>
      </w:pPr>
      <w:r w:rsidRPr="0070298A">
        <w:rPr>
          <w:szCs w:val="24"/>
          <w:lang w:eastAsia="zh-CN"/>
        </w:rPr>
        <w:t xml:space="preserve">There is no </w:t>
      </w:r>
      <w:r w:rsidR="008057CC" w:rsidRPr="0070298A">
        <w:rPr>
          <w:szCs w:val="24"/>
          <w:lang w:eastAsia="zh-CN"/>
        </w:rPr>
        <w:t>consensus</w:t>
      </w:r>
      <w:r w:rsidRPr="0070298A">
        <w:rPr>
          <w:szCs w:val="24"/>
          <w:lang w:eastAsia="zh-CN"/>
        </w:rPr>
        <w:t xml:space="preserve"> on </w:t>
      </w:r>
      <w:r w:rsidR="008057CC" w:rsidRPr="0070298A">
        <w:rPr>
          <w:szCs w:val="24"/>
          <w:lang w:eastAsia="zh-CN"/>
        </w:rPr>
        <w:t>writing it down explicitly</w:t>
      </w:r>
      <w:r w:rsidRPr="0070298A">
        <w:rPr>
          <w:szCs w:val="24"/>
          <w:lang w:eastAsia="zh-CN"/>
        </w:rPr>
        <w:t>.</w:t>
      </w:r>
    </w:p>
    <w:p w14:paraId="387CF08F" w14:textId="77777777" w:rsidR="00904569" w:rsidRPr="00A153BA" w:rsidRDefault="00904569">
      <w:pPr>
        <w:spacing w:after="120"/>
        <w:rPr>
          <w:szCs w:val="24"/>
          <w:lang w:eastAsia="zh-CN"/>
        </w:rPr>
      </w:pPr>
    </w:p>
    <w:p w14:paraId="5F939E00" w14:textId="60198006" w:rsidR="00904569" w:rsidRPr="00C65345" w:rsidRDefault="00151A81" w:rsidP="00C65345">
      <w:pPr>
        <w:pStyle w:val="Heading3"/>
        <w:rPr>
          <w:sz w:val="24"/>
          <w:szCs w:val="16"/>
        </w:rPr>
      </w:pPr>
      <w:r>
        <w:rPr>
          <w:sz w:val="24"/>
          <w:szCs w:val="16"/>
        </w:rPr>
        <w:t>Sub-topic 1-2: Channel models</w:t>
      </w:r>
    </w:p>
    <w:p w14:paraId="39523E4E" w14:textId="77777777" w:rsidR="00904569" w:rsidRDefault="00151A81">
      <w:pPr>
        <w:rPr>
          <w:b/>
          <w:u w:val="single"/>
          <w:lang w:eastAsia="ko-KR"/>
        </w:rPr>
      </w:pPr>
      <w:r>
        <w:rPr>
          <w:b/>
          <w:u w:val="single"/>
          <w:lang w:eastAsia="ko-KR"/>
        </w:rPr>
        <w:t>Issue 1-2-2: MIMO correlation matrices for TDL</w:t>
      </w:r>
    </w:p>
    <w:p w14:paraId="232D19C5"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EEF6B36" w14:textId="77777777" w:rsidR="00904569" w:rsidRDefault="00151A81">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 </w:t>
      </w:r>
      <w:r>
        <w:rPr>
          <w:szCs w:val="24"/>
          <w:lang w:eastAsia="zh-CN"/>
        </w:rPr>
        <w:t>Study practical MIMO correlation matrices for TDL (MediaTek, CMCC, Apple, Samsung, Qualcomm)</w:t>
      </w:r>
    </w:p>
    <w:p w14:paraId="13EA3353" w14:textId="77777777" w:rsidR="00904569" w:rsidRDefault="00151A81">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1A: Define antenna correlation function to better resemble physical environments (MediaTek, CMCC, Samsung, Qualcomm)</w:t>
      </w:r>
    </w:p>
    <w:p w14:paraId="276528D7" w14:textId="77777777" w:rsidR="00904569" w:rsidRDefault="00151A81">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1B: (Huawei)</w:t>
      </w:r>
    </w:p>
    <w:p w14:paraId="45DF0B12" w14:textId="552A62C2" w:rsidR="00904569" w:rsidRDefault="00151A81">
      <w:pPr>
        <w:pStyle w:val="ListParagraph"/>
        <w:numPr>
          <w:ilvl w:val="3"/>
          <w:numId w:val="7"/>
        </w:numPr>
        <w:overflowPunct/>
        <w:autoSpaceDE/>
        <w:adjustRightInd/>
        <w:spacing w:after="120"/>
        <w:ind w:firstLineChars="0"/>
        <w:textAlignment w:val="auto"/>
        <w:rPr>
          <w:rFonts w:eastAsia="SimSun"/>
          <w:szCs w:val="24"/>
          <w:lang w:eastAsia="zh-CN"/>
        </w:rPr>
      </w:pPr>
      <w:r>
        <w:rPr>
          <w:rFonts w:eastAsiaTheme="minorEastAsia"/>
        </w:rPr>
        <w:t>F</w:t>
      </w:r>
      <w:r>
        <w:rPr>
          <w:rFonts w:eastAsiaTheme="minorEastAsia" w:hint="eastAsia"/>
          <w:lang w:eastAsia="zh-CN"/>
        </w:rPr>
        <w:t>or</w:t>
      </w:r>
      <w:r>
        <w:rPr>
          <w:rFonts w:eastAsiaTheme="minorEastAsia"/>
        </w:rPr>
        <w:t xml:space="preserve"> UE </w:t>
      </w:r>
      <w:r>
        <w:rPr>
          <w:rFonts w:eastAsiaTheme="minorEastAsia" w:hint="eastAsia"/>
          <w:lang w:eastAsia="zh-CN"/>
        </w:rPr>
        <w:t>antenna</w:t>
      </w:r>
      <w:r>
        <w:rPr>
          <w:rFonts w:eastAsiaTheme="minorEastAsia"/>
        </w:rPr>
        <w:t xml:space="preserve"> correlation, </w:t>
      </w:r>
      <w:r>
        <w:rPr>
          <w:szCs w:val="24"/>
          <w:lang w:eastAsia="zh-CN"/>
        </w:rPr>
        <w:t xml:space="preserve">consider measurement-based UE correlation </w:t>
      </w:r>
      <w:proofErr w:type="gramStart"/>
      <w:r>
        <w:rPr>
          <w:szCs w:val="24"/>
          <w:lang w:eastAsia="zh-CN"/>
        </w:rPr>
        <w:t>matrices</w:t>
      </w:r>
      <w:proofErr w:type="gramEnd"/>
    </w:p>
    <w:p w14:paraId="1FFF935D" w14:textId="77777777" w:rsidR="00904569" w:rsidRDefault="00151A81">
      <w:pPr>
        <w:pStyle w:val="ListParagraph"/>
        <w:numPr>
          <w:ilvl w:val="4"/>
          <w:numId w:val="7"/>
        </w:numPr>
        <w:overflowPunct/>
        <w:autoSpaceDE/>
        <w:adjustRightInd/>
        <w:spacing w:after="120"/>
        <w:ind w:firstLineChars="0"/>
        <w:textAlignment w:val="auto"/>
        <w:rPr>
          <w:rFonts w:eastAsia="SimSun"/>
          <w:szCs w:val="24"/>
          <w:lang w:eastAsia="zh-CN"/>
        </w:rPr>
      </w:pPr>
      <w:r>
        <w:rPr>
          <w:rFonts w:eastAsia="SimSun"/>
          <w:szCs w:val="24"/>
          <w:lang w:eastAsia="zh-CN"/>
        </w:rPr>
        <w:lastRenderedPageBreak/>
        <w:t>Calculation based on practical antenna assumptions based on v19.0.0 of TR 38.901</w:t>
      </w:r>
    </w:p>
    <w:p w14:paraId="5CF42E2F" w14:textId="77777777" w:rsidR="00904569" w:rsidRDefault="00151A81">
      <w:pPr>
        <w:pStyle w:val="ListParagraph"/>
        <w:numPr>
          <w:ilvl w:val="4"/>
          <w:numId w:val="7"/>
        </w:numPr>
        <w:overflowPunct/>
        <w:autoSpaceDE/>
        <w:adjustRightInd/>
        <w:spacing w:after="120"/>
        <w:ind w:firstLineChars="0"/>
        <w:textAlignment w:val="auto"/>
        <w:rPr>
          <w:rFonts w:eastAsia="SimSun"/>
          <w:szCs w:val="24"/>
          <w:lang w:eastAsia="zh-CN"/>
        </w:rPr>
      </w:pPr>
      <w:r>
        <w:rPr>
          <w:rFonts w:eastAsia="SimSun"/>
          <w:szCs w:val="24"/>
          <w:lang w:eastAsia="zh-CN"/>
        </w:rPr>
        <w:t>Real field measurements</w:t>
      </w:r>
    </w:p>
    <w:p w14:paraId="11BCD804" w14:textId="77777777" w:rsidR="00904569" w:rsidRDefault="00151A81">
      <w:pPr>
        <w:pStyle w:val="ListParagraph"/>
        <w:numPr>
          <w:ilvl w:val="3"/>
          <w:numId w:val="7"/>
        </w:numPr>
        <w:overflowPunct/>
        <w:autoSpaceDE/>
        <w:adjustRightInd/>
        <w:spacing w:after="120"/>
        <w:ind w:firstLineChars="0"/>
        <w:textAlignment w:val="auto"/>
        <w:rPr>
          <w:rFonts w:eastAsia="SimSun"/>
          <w:szCs w:val="24"/>
          <w:lang w:eastAsia="zh-CN"/>
        </w:rPr>
      </w:pPr>
      <w:r>
        <w:rPr>
          <w:rFonts w:eastAsiaTheme="minorEastAsia"/>
        </w:rPr>
        <w:t>F</w:t>
      </w:r>
      <w:r>
        <w:rPr>
          <w:rFonts w:eastAsiaTheme="minorEastAsia" w:hint="eastAsia"/>
          <w:lang w:eastAsia="zh-CN"/>
        </w:rPr>
        <w:t>or</w:t>
      </w:r>
      <w:r>
        <w:rPr>
          <w:rFonts w:eastAsiaTheme="minorEastAsia"/>
        </w:rPr>
        <w:t xml:space="preserve"> BS </w:t>
      </w:r>
      <w:r>
        <w:rPr>
          <w:rFonts w:eastAsiaTheme="minorEastAsia" w:hint="eastAsia"/>
          <w:lang w:eastAsia="zh-CN"/>
        </w:rPr>
        <w:t>antenna</w:t>
      </w:r>
      <w:r>
        <w:rPr>
          <w:rFonts w:eastAsiaTheme="minorEastAsia"/>
        </w:rPr>
        <w:t xml:space="preserve"> correlation, RAN4 to reuse current BS correlation model and consider new </w:t>
      </w:r>
      <w:r>
        <w:rPr>
          <w:rFonts w:eastAsia="SimSun"/>
          <w:i/>
        </w:rPr>
        <w:t>α</w:t>
      </w:r>
      <w:r>
        <w:rPr>
          <w:rFonts w:eastAsia="SimSun"/>
          <w:vertAlign w:val="subscript"/>
        </w:rPr>
        <w:t>1</w:t>
      </w:r>
      <w:r>
        <w:rPr>
          <w:rFonts w:eastAsia="SimSun" w:hint="eastAsia"/>
        </w:rPr>
        <w:t xml:space="preserve">, </w:t>
      </w:r>
      <w:r>
        <w:rPr>
          <w:rFonts w:eastAsia="SimSun"/>
          <w:i/>
        </w:rPr>
        <w:t>α</w:t>
      </w:r>
      <w:r>
        <w:rPr>
          <w:rFonts w:eastAsia="SimSun"/>
          <w:vertAlign w:val="subscript"/>
        </w:rPr>
        <w:t>2</w:t>
      </w:r>
      <w:r>
        <w:rPr>
          <w:rFonts w:eastAsia="SimSun"/>
        </w:rPr>
        <w:t xml:space="preserve"> </w:t>
      </w:r>
      <w:r>
        <w:rPr>
          <w:iCs/>
        </w:rPr>
        <w:t>parameters for BS correlation matrices for large antenna array. E.g. Assume fixed distance between two adjacent antennas.</w:t>
      </w:r>
    </w:p>
    <w:p w14:paraId="1C70DD3F" w14:textId="77777777" w:rsidR="00904569" w:rsidRPr="007577D3" w:rsidRDefault="00151A81">
      <w:pPr>
        <w:pStyle w:val="ListParagraph"/>
        <w:numPr>
          <w:ilvl w:val="2"/>
          <w:numId w:val="7"/>
        </w:numPr>
        <w:overflowPunct/>
        <w:autoSpaceDE/>
        <w:adjustRightInd/>
        <w:spacing w:after="120"/>
        <w:ind w:firstLineChars="0"/>
        <w:textAlignment w:val="auto"/>
        <w:rPr>
          <w:rFonts w:eastAsia="SimSun"/>
          <w:strike/>
          <w:szCs w:val="24"/>
          <w:lang w:eastAsia="zh-CN"/>
        </w:rPr>
      </w:pPr>
      <w:r w:rsidRPr="007577D3">
        <w:rPr>
          <w:rFonts w:eastAsia="SimSun"/>
          <w:strike/>
          <w:szCs w:val="24"/>
          <w:lang w:eastAsia="zh-CN"/>
        </w:rPr>
        <w:t>Option 1C: Preserve backwards compatibility (Qualcomm)</w:t>
      </w:r>
    </w:p>
    <w:p w14:paraId="51F0CE6F" w14:textId="593F2E00"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238ECE58" w14:textId="37B2C97F" w:rsidR="00C65345" w:rsidRDefault="00C65345" w:rsidP="00C65345">
      <w:pPr>
        <w:pStyle w:val="ListParagraph"/>
        <w:numPr>
          <w:ilvl w:val="1"/>
          <w:numId w:val="7"/>
        </w:numPr>
        <w:overflowPunct/>
        <w:autoSpaceDE/>
        <w:adjustRightInd/>
        <w:spacing w:after="120"/>
        <w:ind w:firstLineChars="0"/>
        <w:textAlignment w:val="auto"/>
        <w:rPr>
          <w:rFonts w:eastAsia="SimSun"/>
          <w:szCs w:val="24"/>
          <w:lang w:eastAsia="zh-CN"/>
        </w:rPr>
      </w:pPr>
      <w:r w:rsidRPr="00C65345">
        <w:rPr>
          <w:rFonts w:eastAsia="SimSun"/>
          <w:szCs w:val="24"/>
          <w:lang w:eastAsia="zh-CN"/>
        </w:rPr>
        <w:t>Study practical MIMO correlation matrices for TDL. Companies are invited to share concrete ideas and studies in the next meeting</w:t>
      </w:r>
      <w:r>
        <w:rPr>
          <w:rFonts w:eastAsia="SimSun"/>
          <w:szCs w:val="24"/>
          <w:lang w:eastAsia="zh-CN"/>
        </w:rPr>
        <w:t>.</w:t>
      </w:r>
    </w:p>
    <w:p w14:paraId="60624877" w14:textId="77777777" w:rsidR="00C65345" w:rsidRDefault="00C65345">
      <w:pPr>
        <w:rPr>
          <w:bCs/>
          <w:lang w:eastAsia="zh-CN"/>
        </w:rPr>
      </w:pPr>
    </w:p>
    <w:p w14:paraId="7CCB824C" w14:textId="4471543D" w:rsidR="00C65345" w:rsidRPr="00C65345" w:rsidRDefault="00C65345">
      <w:pPr>
        <w:rPr>
          <w:bCs/>
          <w:u w:val="single"/>
          <w:lang w:eastAsia="zh-CN"/>
        </w:rPr>
      </w:pPr>
      <w:r w:rsidRPr="00C65345">
        <w:rPr>
          <w:bCs/>
          <w:u w:val="single"/>
          <w:lang w:eastAsia="zh-CN"/>
        </w:rPr>
        <w:t>Discussion:</w:t>
      </w:r>
    </w:p>
    <w:p w14:paraId="4A8B48A7" w14:textId="60E8DC8F" w:rsidR="00904569" w:rsidRPr="007577D3" w:rsidRDefault="007577D3">
      <w:pPr>
        <w:rPr>
          <w:bCs/>
          <w:lang w:eastAsia="zh-CN"/>
        </w:rPr>
      </w:pPr>
      <w:r w:rsidRPr="007577D3">
        <w:rPr>
          <w:rFonts w:hint="eastAsia"/>
          <w:bCs/>
          <w:lang w:eastAsia="zh-CN"/>
        </w:rPr>
        <w:t>N</w:t>
      </w:r>
      <w:r w:rsidRPr="007577D3">
        <w:rPr>
          <w:bCs/>
          <w:lang w:eastAsia="zh-CN"/>
        </w:rPr>
        <w:t>okia: Want to hear from proponents what to expect</w:t>
      </w:r>
      <w:r>
        <w:rPr>
          <w:bCs/>
          <w:lang w:eastAsia="zh-CN"/>
        </w:rPr>
        <w:t xml:space="preserve"> especially what gain over CDL we can have</w:t>
      </w:r>
      <w:r w:rsidRPr="007577D3">
        <w:rPr>
          <w:bCs/>
          <w:lang w:eastAsia="zh-CN"/>
        </w:rPr>
        <w:t>?</w:t>
      </w:r>
    </w:p>
    <w:p w14:paraId="6E40801C" w14:textId="5A45D10B" w:rsidR="007577D3" w:rsidRDefault="007577D3">
      <w:pPr>
        <w:rPr>
          <w:bCs/>
          <w:lang w:eastAsia="zh-CN"/>
        </w:rPr>
      </w:pPr>
      <w:r w:rsidRPr="007577D3">
        <w:rPr>
          <w:rFonts w:hint="eastAsia"/>
          <w:bCs/>
          <w:lang w:eastAsia="zh-CN"/>
        </w:rPr>
        <w:t>Q</w:t>
      </w:r>
      <w:r w:rsidRPr="007577D3">
        <w:rPr>
          <w:bCs/>
          <w:lang w:eastAsia="zh-CN"/>
        </w:rPr>
        <w:t xml:space="preserve">C: </w:t>
      </w:r>
      <w:r>
        <w:rPr>
          <w:rFonts w:hint="eastAsia"/>
          <w:bCs/>
          <w:lang w:eastAsia="zh-CN"/>
        </w:rPr>
        <w:t>Option</w:t>
      </w:r>
      <w:r>
        <w:rPr>
          <w:bCs/>
          <w:lang w:eastAsia="zh-CN"/>
        </w:rPr>
        <w:t>1</w:t>
      </w:r>
      <w:r>
        <w:rPr>
          <w:rFonts w:hint="eastAsia"/>
          <w:bCs/>
          <w:lang w:eastAsia="zh-CN"/>
        </w:rPr>
        <w:t xml:space="preserve">C </w:t>
      </w:r>
      <w:r>
        <w:rPr>
          <w:bCs/>
          <w:lang w:eastAsia="zh-CN"/>
        </w:rPr>
        <w:t>do not capture our intention and can be removed</w:t>
      </w:r>
    </w:p>
    <w:p w14:paraId="43717E38" w14:textId="11C9E1AA" w:rsidR="007577D3" w:rsidRDefault="007577D3">
      <w:pPr>
        <w:rPr>
          <w:bCs/>
          <w:lang w:eastAsia="zh-CN"/>
        </w:rPr>
      </w:pPr>
      <w:r>
        <w:rPr>
          <w:rFonts w:hint="eastAsia"/>
          <w:bCs/>
          <w:lang w:eastAsia="zh-CN"/>
        </w:rPr>
        <w:t>S</w:t>
      </w:r>
      <w:r>
        <w:rPr>
          <w:bCs/>
          <w:lang w:eastAsia="zh-CN"/>
        </w:rPr>
        <w:t>amsung: Intention is to generate reasonable correlations with TDL channel because TDL is needed in some scenarios for 6G. We do not need CDL. We potentially can save some test cost.</w:t>
      </w:r>
    </w:p>
    <w:p w14:paraId="08E2E42B" w14:textId="1256C7B9" w:rsidR="007577D3" w:rsidRDefault="007577D3">
      <w:pPr>
        <w:rPr>
          <w:bCs/>
          <w:lang w:eastAsia="zh-CN"/>
        </w:rPr>
      </w:pPr>
      <w:r>
        <w:rPr>
          <w:rFonts w:hint="eastAsia"/>
          <w:bCs/>
          <w:lang w:eastAsia="zh-CN"/>
        </w:rPr>
        <w:t>E</w:t>
      </w:r>
      <w:r>
        <w:rPr>
          <w:bCs/>
          <w:lang w:eastAsia="zh-CN"/>
        </w:rPr>
        <w:t>ricsson: We do not see benefit to study TDL correlation. We think CDL could be always used.</w:t>
      </w:r>
    </w:p>
    <w:p w14:paraId="7F2DE7B8" w14:textId="74BE21DF" w:rsidR="007577D3" w:rsidRDefault="007577D3">
      <w:pPr>
        <w:rPr>
          <w:bCs/>
          <w:lang w:eastAsia="zh-CN"/>
        </w:rPr>
      </w:pPr>
      <w:r>
        <w:rPr>
          <w:rFonts w:hint="eastAsia"/>
          <w:bCs/>
          <w:lang w:eastAsia="zh-CN"/>
        </w:rPr>
        <w:t>A</w:t>
      </w:r>
      <w:r>
        <w:rPr>
          <w:bCs/>
          <w:lang w:eastAsia="zh-CN"/>
        </w:rPr>
        <w:t>pple: We do not think CDL is needed for all scenarios and TDL should be used for some scenarios. Use of CDL should be justified. In our point of view this is very beneficial to study.</w:t>
      </w:r>
      <w:r w:rsidR="00763EF3">
        <w:rPr>
          <w:bCs/>
          <w:lang w:eastAsia="zh-CN"/>
        </w:rPr>
        <w:t xml:space="preserve"> We need to study more practical correlation matrices. We support proposed WF.</w:t>
      </w:r>
    </w:p>
    <w:p w14:paraId="56DB279F" w14:textId="69516145" w:rsidR="00763EF3" w:rsidRDefault="00763EF3">
      <w:pPr>
        <w:rPr>
          <w:bCs/>
          <w:lang w:eastAsia="zh-CN"/>
        </w:rPr>
      </w:pPr>
      <w:r>
        <w:rPr>
          <w:rFonts w:hint="eastAsia"/>
          <w:bCs/>
          <w:lang w:eastAsia="zh-CN"/>
        </w:rPr>
        <w:t>N</w:t>
      </w:r>
      <w:r>
        <w:rPr>
          <w:bCs/>
          <w:lang w:eastAsia="zh-CN"/>
        </w:rPr>
        <w:t>okia: CDL is not more complex compared to TDL. We should focus on CDL.</w:t>
      </w:r>
      <w:r w:rsidR="000274A1">
        <w:rPr>
          <w:bCs/>
          <w:lang w:eastAsia="zh-CN"/>
        </w:rPr>
        <w:t xml:space="preserve"> CDL already has realistic correlation </w:t>
      </w:r>
      <w:proofErr w:type="gramStart"/>
      <w:r w:rsidR="000274A1">
        <w:rPr>
          <w:bCs/>
          <w:lang w:eastAsia="zh-CN"/>
        </w:rPr>
        <w:t>built-in.</w:t>
      </w:r>
      <w:proofErr w:type="gramEnd"/>
    </w:p>
    <w:p w14:paraId="375AD0BB" w14:textId="0F577EE2" w:rsidR="00763EF3" w:rsidRDefault="00763EF3">
      <w:pPr>
        <w:rPr>
          <w:bCs/>
          <w:lang w:eastAsia="zh-CN"/>
        </w:rPr>
      </w:pPr>
      <w:r>
        <w:rPr>
          <w:rFonts w:hint="eastAsia"/>
          <w:bCs/>
          <w:lang w:eastAsia="zh-CN"/>
        </w:rPr>
        <w:t>Q</w:t>
      </w:r>
      <w:r>
        <w:rPr>
          <w:bCs/>
          <w:lang w:eastAsia="zh-CN"/>
        </w:rPr>
        <w:t>C:</w:t>
      </w:r>
      <w:r w:rsidR="000274A1">
        <w:rPr>
          <w:bCs/>
          <w:lang w:eastAsia="zh-CN"/>
        </w:rPr>
        <w:t xml:space="preserve"> We see some value here. Should we justify also TDL? </w:t>
      </w:r>
      <w:r w:rsidR="009A5EC5">
        <w:rPr>
          <w:bCs/>
          <w:lang w:eastAsia="zh-CN"/>
        </w:rPr>
        <w:t>There are reasons to study reasonable correlation matrices for TDL.</w:t>
      </w:r>
    </w:p>
    <w:p w14:paraId="2AAB54BB" w14:textId="3911F4B4" w:rsidR="009A5EC5" w:rsidRDefault="009A5EC5">
      <w:pPr>
        <w:rPr>
          <w:bCs/>
          <w:lang w:eastAsia="zh-CN"/>
        </w:rPr>
      </w:pPr>
      <w:r>
        <w:rPr>
          <w:rFonts w:hint="eastAsia"/>
          <w:bCs/>
          <w:lang w:eastAsia="zh-CN"/>
        </w:rPr>
        <w:t>Z</w:t>
      </w:r>
      <w:r>
        <w:rPr>
          <w:bCs/>
          <w:lang w:eastAsia="zh-CN"/>
        </w:rPr>
        <w:t>TE: We should use CDL for higher number of MIMO layer scenarios. We should study TDL correlation.</w:t>
      </w:r>
    </w:p>
    <w:p w14:paraId="38864FD5" w14:textId="7CFA69AA" w:rsidR="009A5EC5" w:rsidRDefault="009A5EC5">
      <w:pPr>
        <w:rPr>
          <w:bCs/>
          <w:lang w:eastAsia="zh-CN"/>
        </w:rPr>
      </w:pPr>
      <w:r>
        <w:rPr>
          <w:rFonts w:hint="eastAsia"/>
          <w:bCs/>
          <w:lang w:eastAsia="zh-CN"/>
        </w:rPr>
        <w:t>S</w:t>
      </w:r>
      <w:r>
        <w:rPr>
          <w:bCs/>
          <w:lang w:eastAsia="zh-CN"/>
        </w:rPr>
        <w:t xml:space="preserve">amsung: In </w:t>
      </w:r>
      <w:proofErr w:type="spellStart"/>
      <w:r>
        <w:rPr>
          <w:bCs/>
          <w:lang w:eastAsia="zh-CN"/>
        </w:rPr>
        <w:t>out</w:t>
      </w:r>
      <w:proofErr w:type="spellEnd"/>
      <w:r>
        <w:rPr>
          <w:bCs/>
          <w:lang w:eastAsia="zh-CN"/>
        </w:rPr>
        <w:t xml:space="preserve"> opinion TDL and CDL cost is not the same. There are still issues with the latest </w:t>
      </w:r>
      <w:proofErr w:type="spellStart"/>
      <w:r>
        <w:rPr>
          <w:bCs/>
          <w:lang w:eastAsia="zh-CN"/>
        </w:rPr>
        <w:t>rCDL</w:t>
      </w:r>
      <w:proofErr w:type="spellEnd"/>
      <w:r>
        <w:rPr>
          <w:bCs/>
          <w:lang w:eastAsia="zh-CN"/>
        </w:rPr>
        <w:t>. Study of TDL correlation makes sense.</w:t>
      </w:r>
    </w:p>
    <w:p w14:paraId="2DB497FE" w14:textId="2D6788CC" w:rsidR="009A5EC5" w:rsidRDefault="009A5EC5">
      <w:pPr>
        <w:rPr>
          <w:bCs/>
          <w:lang w:eastAsia="zh-CN"/>
        </w:rPr>
      </w:pPr>
      <w:r>
        <w:rPr>
          <w:rFonts w:hint="eastAsia"/>
          <w:bCs/>
          <w:lang w:eastAsia="zh-CN"/>
        </w:rPr>
        <w:t>E</w:t>
      </w:r>
      <w:r>
        <w:rPr>
          <w:bCs/>
          <w:lang w:eastAsia="zh-CN"/>
        </w:rPr>
        <w:t>ricsson: How correlation matrix definition would be easier for TDL?</w:t>
      </w:r>
    </w:p>
    <w:p w14:paraId="77F7CC27" w14:textId="4CD5BA8B" w:rsidR="009A5EC5" w:rsidRDefault="009A5EC5">
      <w:pPr>
        <w:rPr>
          <w:bCs/>
          <w:lang w:eastAsia="zh-CN"/>
        </w:rPr>
      </w:pPr>
      <w:r>
        <w:rPr>
          <w:rFonts w:hint="eastAsia"/>
          <w:bCs/>
          <w:lang w:eastAsia="zh-CN"/>
        </w:rPr>
        <w:t>S</w:t>
      </w:r>
      <w:r>
        <w:rPr>
          <w:bCs/>
          <w:lang w:eastAsia="zh-CN"/>
        </w:rPr>
        <w:t xml:space="preserve">amsung: For TDL study we only need to study correlation matrix. With </w:t>
      </w:r>
      <w:proofErr w:type="spellStart"/>
      <w:r>
        <w:rPr>
          <w:bCs/>
          <w:lang w:eastAsia="zh-CN"/>
        </w:rPr>
        <w:t>rCDL</w:t>
      </w:r>
      <w:proofErr w:type="spellEnd"/>
      <w:r>
        <w:rPr>
          <w:bCs/>
          <w:lang w:eastAsia="zh-CN"/>
        </w:rPr>
        <w:t xml:space="preserve"> we have more issues like PMI bias.</w:t>
      </w:r>
    </w:p>
    <w:p w14:paraId="11042D3B" w14:textId="5D84B679" w:rsidR="009A5EC5" w:rsidRDefault="009A5EC5">
      <w:pPr>
        <w:rPr>
          <w:bCs/>
          <w:lang w:eastAsia="zh-CN"/>
        </w:rPr>
      </w:pPr>
      <w:r>
        <w:rPr>
          <w:rFonts w:hint="eastAsia"/>
          <w:bCs/>
          <w:lang w:eastAsia="zh-CN"/>
        </w:rPr>
        <w:t>N</w:t>
      </w:r>
      <w:r>
        <w:rPr>
          <w:bCs/>
          <w:lang w:eastAsia="zh-CN"/>
        </w:rPr>
        <w:t xml:space="preserve">okia: </w:t>
      </w:r>
      <w:r>
        <w:rPr>
          <w:rFonts w:hint="eastAsia"/>
          <w:bCs/>
          <w:lang w:eastAsia="zh-CN"/>
        </w:rPr>
        <w:t>Previous</w:t>
      </w:r>
      <w:r>
        <w:rPr>
          <w:bCs/>
          <w:lang w:eastAsia="zh-CN"/>
        </w:rPr>
        <w:t xml:space="preserve"> </w:t>
      </w:r>
      <w:r>
        <w:rPr>
          <w:rFonts w:hint="eastAsia"/>
          <w:bCs/>
          <w:lang w:eastAsia="zh-CN"/>
        </w:rPr>
        <w:t>a</w:t>
      </w:r>
      <w:r>
        <w:rPr>
          <w:bCs/>
          <w:lang w:eastAsia="zh-CN"/>
        </w:rPr>
        <w:t>rguments do not hold in our view.</w:t>
      </w:r>
    </w:p>
    <w:p w14:paraId="724E0A3E" w14:textId="77777777" w:rsidR="009C26ED" w:rsidRDefault="009C26ED">
      <w:pPr>
        <w:rPr>
          <w:bCs/>
          <w:lang w:eastAsia="zh-CN"/>
        </w:rPr>
      </w:pPr>
    </w:p>
    <w:p w14:paraId="1ED44D2F" w14:textId="77777777" w:rsidR="00C65345" w:rsidRDefault="00C65345" w:rsidP="00C65345">
      <w:pPr>
        <w:pStyle w:val="ListParagraph"/>
        <w:numPr>
          <w:ilvl w:val="0"/>
          <w:numId w:val="18"/>
        </w:numPr>
        <w:overflowPunct/>
        <w:autoSpaceDE/>
        <w:adjustRightInd/>
        <w:spacing w:after="120"/>
        <w:ind w:left="720" w:firstLineChars="0"/>
        <w:textAlignment w:val="auto"/>
        <w:rPr>
          <w:rFonts w:eastAsia="SimSun"/>
          <w:szCs w:val="24"/>
          <w:highlight w:val="green"/>
          <w:lang w:eastAsia="zh-CN"/>
        </w:rPr>
      </w:pPr>
      <w:r>
        <w:rPr>
          <w:rFonts w:eastAsia="SimSun"/>
          <w:szCs w:val="24"/>
          <w:highlight w:val="green"/>
          <w:lang w:eastAsia="zh-CN"/>
        </w:rPr>
        <w:t>Agreement</w:t>
      </w:r>
    </w:p>
    <w:p w14:paraId="1526D5AC" w14:textId="0B16058A" w:rsidR="00C65345" w:rsidRPr="00C65345" w:rsidRDefault="00C65345" w:rsidP="00C65345">
      <w:pPr>
        <w:pStyle w:val="ListParagraph"/>
        <w:numPr>
          <w:ilvl w:val="1"/>
          <w:numId w:val="18"/>
        </w:numPr>
        <w:overflowPunct/>
        <w:autoSpaceDE/>
        <w:adjustRightInd/>
        <w:spacing w:after="120"/>
        <w:ind w:firstLineChars="0"/>
        <w:textAlignment w:val="auto"/>
        <w:rPr>
          <w:rFonts w:eastAsia="SimSun"/>
          <w:szCs w:val="24"/>
          <w:lang w:eastAsia="zh-CN"/>
        </w:rPr>
      </w:pPr>
      <w:r>
        <w:rPr>
          <w:szCs w:val="24"/>
          <w:lang w:eastAsia="zh-CN"/>
        </w:rPr>
        <w:t>Study practical MIMO correlation matrices for TDL. Companies are invited to share concrete ideas.</w:t>
      </w:r>
    </w:p>
    <w:p w14:paraId="387CF0A2" w14:textId="77777777" w:rsidR="00904569" w:rsidRDefault="00904569">
      <w:pPr>
        <w:spacing w:after="120"/>
        <w:rPr>
          <w:szCs w:val="24"/>
          <w:lang w:eastAsia="zh-CN"/>
        </w:rPr>
      </w:pPr>
    </w:p>
    <w:p w14:paraId="387CF0A3" w14:textId="77777777" w:rsidR="00904569" w:rsidRDefault="00151A81">
      <w:pPr>
        <w:rPr>
          <w:b/>
          <w:u w:val="single"/>
          <w:lang w:eastAsia="ko-KR"/>
        </w:rPr>
      </w:pPr>
      <w:r>
        <w:rPr>
          <w:b/>
          <w:u w:val="single"/>
          <w:lang w:eastAsia="ko-KR"/>
        </w:rPr>
        <w:t>Issue 1-2-4: Specialized propagation channels</w:t>
      </w:r>
    </w:p>
    <w:p w14:paraId="387CF0A4"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A5" w14:textId="77777777" w:rsidR="00904569" w:rsidRDefault="00151A81">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 Evaluate candidate channel model for DL and UL new use case including AI, ISAC, NTN, HST (Xiaomi, Samsung, CATT)</w:t>
      </w:r>
    </w:p>
    <w:p w14:paraId="554B363D" w14:textId="77777777" w:rsidR="00904569" w:rsidRDefault="00151A81">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1A: Considering also new operating frequency (Xiaomi)</w:t>
      </w:r>
    </w:p>
    <w:p w14:paraId="7643C87E" w14:textId="77777777" w:rsidR="00904569" w:rsidRDefault="00151A81">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2: Benefits of new CDL channel model derivation for ISAC, NTN, HST and ATG should be clarified first if there are specific concerns (Ericsson)</w:t>
      </w:r>
    </w:p>
    <w:p w14:paraId="387CF0A6" w14:textId="77777777" w:rsidR="00904569" w:rsidRDefault="00151A81">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lastRenderedPageBreak/>
        <w:t>Option 3: Initiate a similar study for NTN scenarios, focusing on the CDL-D variant to reflect the LOS-dominant nature of NTN links and enable more accurate performance evaluations for NTN systems under practical deployment scenarios (Qualcomm)</w:t>
      </w:r>
    </w:p>
    <w:p w14:paraId="7350E3F7" w14:textId="77777777" w:rsidR="00904569" w:rsidRDefault="00151A81">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4: Focus on basic CDL channel study firstly and postpone the study until basic 6G CDL channel is stable (Huawei)</w:t>
      </w:r>
    </w:p>
    <w:p w14:paraId="161D0D72" w14:textId="77777777" w:rsidR="00904569" w:rsidRDefault="00151A81">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5: Reuse existing timing/Doppler/power drifting model for NTN and HST scenario in 6G (Ericsson)</w:t>
      </w:r>
    </w:p>
    <w:p w14:paraId="792D4CB1" w14:textId="77777777" w:rsidR="00904569" w:rsidRDefault="00151A81">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hint="eastAsia"/>
          <w:szCs w:val="24"/>
          <w:lang w:val="en-US" w:eastAsia="zh-CN"/>
        </w:rPr>
        <w:t xml:space="preserve">Option 6: Study the </w:t>
      </w:r>
      <w:r>
        <w:rPr>
          <w:rFonts w:eastAsia="SimSun"/>
          <w:szCs w:val="24"/>
          <w:lang w:eastAsia="zh-CN"/>
        </w:rPr>
        <w:t>candidate channel model for</w:t>
      </w:r>
      <w:r>
        <w:rPr>
          <w:rFonts w:eastAsia="SimSun" w:hint="eastAsia"/>
          <w:szCs w:val="24"/>
          <w:lang w:val="en-US" w:eastAsia="zh-CN"/>
        </w:rPr>
        <w:t xml:space="preserve"> </w:t>
      </w:r>
      <w:r>
        <w:rPr>
          <w:rFonts w:eastAsia="SimSun" w:hint="eastAsia"/>
          <w:szCs w:val="24"/>
          <w:lang w:eastAsia="zh-CN"/>
        </w:rPr>
        <w:t xml:space="preserve">other </w:t>
      </w:r>
      <w:proofErr w:type="gramStart"/>
      <w:r>
        <w:rPr>
          <w:rFonts w:eastAsia="SimSun" w:hint="eastAsia"/>
          <w:szCs w:val="24"/>
          <w:lang w:eastAsia="zh-CN"/>
        </w:rPr>
        <w:t>particular network</w:t>
      </w:r>
      <w:proofErr w:type="gramEnd"/>
      <w:r>
        <w:rPr>
          <w:rFonts w:eastAsia="SimSun" w:hint="eastAsia"/>
          <w:szCs w:val="24"/>
          <w:lang w:eastAsia="zh-CN"/>
        </w:rPr>
        <w:t xml:space="preserve"> scenarios, e.g., HST, NTN, ATG</w:t>
      </w:r>
      <w:r>
        <w:rPr>
          <w:rFonts w:eastAsia="SimSun" w:hint="eastAsia"/>
          <w:szCs w:val="24"/>
          <w:lang w:val="en-US" w:eastAsia="zh-CN"/>
        </w:rPr>
        <w:t xml:space="preserve"> (CMCC)</w:t>
      </w:r>
    </w:p>
    <w:p w14:paraId="387CF0A7"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A8" w14:textId="77777777" w:rsidR="00904569" w:rsidRDefault="00151A81">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More discussion is needed.</w:t>
      </w:r>
    </w:p>
    <w:p w14:paraId="787669BC" w14:textId="77777777" w:rsidR="00EA6901" w:rsidRDefault="00EA6901" w:rsidP="00EA6901">
      <w:pPr>
        <w:spacing w:after="120"/>
        <w:rPr>
          <w:szCs w:val="24"/>
          <w:lang w:eastAsia="zh-CN"/>
        </w:rPr>
      </w:pPr>
    </w:p>
    <w:p w14:paraId="71C34463" w14:textId="77777777" w:rsidR="00EA6901" w:rsidRPr="00C65345" w:rsidRDefault="00EA6901" w:rsidP="00EA6901">
      <w:pPr>
        <w:pStyle w:val="ListParagraph"/>
        <w:numPr>
          <w:ilvl w:val="0"/>
          <w:numId w:val="16"/>
        </w:numPr>
        <w:overflowPunct/>
        <w:autoSpaceDE/>
        <w:adjustRightInd/>
        <w:spacing w:after="120"/>
        <w:ind w:left="714" w:firstLineChars="0" w:hanging="357"/>
        <w:textAlignment w:val="auto"/>
        <w:rPr>
          <w:rFonts w:eastAsia="SimSun"/>
          <w:szCs w:val="24"/>
          <w:highlight w:val="green"/>
          <w:lang w:eastAsia="zh-CN"/>
        </w:rPr>
      </w:pPr>
      <w:r w:rsidRPr="00C65345">
        <w:rPr>
          <w:rFonts w:eastAsia="SimSun"/>
          <w:szCs w:val="24"/>
          <w:highlight w:val="green"/>
          <w:lang w:eastAsia="zh-CN"/>
        </w:rPr>
        <w:t>Agreement</w:t>
      </w:r>
    </w:p>
    <w:p w14:paraId="4C174AA9" w14:textId="3225D8F9" w:rsidR="00EA6901" w:rsidRPr="00EA6901" w:rsidRDefault="00EA6901" w:rsidP="00EA6901">
      <w:pPr>
        <w:pStyle w:val="ListParagraph"/>
        <w:numPr>
          <w:ilvl w:val="1"/>
          <w:numId w:val="16"/>
        </w:numPr>
        <w:overflowPunct/>
        <w:autoSpaceDE/>
        <w:adjustRightInd/>
        <w:spacing w:after="120"/>
        <w:ind w:firstLineChars="0"/>
        <w:textAlignment w:val="auto"/>
        <w:rPr>
          <w:rFonts w:eastAsia="SimSun"/>
          <w:szCs w:val="24"/>
          <w:lang w:eastAsia="zh-CN"/>
        </w:rPr>
      </w:pPr>
      <w:r w:rsidRPr="00EA6901">
        <w:rPr>
          <w:szCs w:val="24"/>
          <w:lang w:eastAsia="zh-CN"/>
        </w:rPr>
        <w:t xml:space="preserve">Deprioritize these and complete the baseline TDL and </w:t>
      </w:r>
      <w:proofErr w:type="spellStart"/>
      <w:r w:rsidRPr="00EA6901">
        <w:rPr>
          <w:szCs w:val="24"/>
          <w:lang w:eastAsia="zh-CN"/>
        </w:rPr>
        <w:t>rCDL</w:t>
      </w:r>
      <w:proofErr w:type="spellEnd"/>
      <w:r w:rsidRPr="00EA6901">
        <w:rPr>
          <w:szCs w:val="24"/>
          <w:lang w:eastAsia="zh-CN"/>
        </w:rPr>
        <w:t xml:space="preserve"> first</w:t>
      </w:r>
      <w:r>
        <w:rPr>
          <w:szCs w:val="24"/>
          <w:lang w:eastAsia="zh-CN"/>
        </w:rPr>
        <w:t>.</w:t>
      </w:r>
    </w:p>
    <w:p w14:paraId="387CF0BF" w14:textId="77777777" w:rsidR="00904569" w:rsidRDefault="00904569">
      <w:pPr>
        <w:spacing w:after="120"/>
        <w:rPr>
          <w:szCs w:val="24"/>
          <w:lang w:eastAsia="zh-CN"/>
        </w:rPr>
      </w:pPr>
    </w:p>
    <w:p w14:paraId="387CF0C0" w14:textId="77777777" w:rsidR="00904569" w:rsidRDefault="00151A81">
      <w:pPr>
        <w:rPr>
          <w:b/>
          <w:u w:val="single"/>
          <w:lang w:eastAsia="ko-KR"/>
        </w:rPr>
      </w:pPr>
      <w:r>
        <w:rPr>
          <w:b/>
          <w:u w:val="single"/>
          <w:lang w:eastAsia="ko-KR"/>
        </w:rPr>
        <w:t>Issue 1-2-7: AI/ML aspects of channel model</w:t>
      </w:r>
    </w:p>
    <w:p w14:paraId="387CF0C1"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AB15C7D" w14:textId="77777777" w:rsidR="00904569" w:rsidRDefault="00151A81">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 AIML extensions to the SCM framework shall be studied by the AIML 6GR study, if needed (Nokia</w:t>
      </w:r>
      <w:r>
        <w:rPr>
          <w:rFonts w:eastAsia="SimSun" w:hint="eastAsia"/>
          <w:szCs w:val="24"/>
          <w:lang w:eastAsia="zh-CN"/>
        </w:rPr>
        <w:t>, Ericsson</w:t>
      </w:r>
      <w:r>
        <w:rPr>
          <w:rFonts w:eastAsia="SimSun"/>
          <w:szCs w:val="24"/>
          <w:lang w:eastAsia="zh-CN"/>
        </w:rPr>
        <w:t>)</w:t>
      </w:r>
    </w:p>
    <w:p w14:paraId="387CF0C3" w14:textId="77777777" w:rsidR="00904569" w:rsidRDefault="00151A81">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related to channel model for AI receiver to be considered at later stage when there is more clarity on use cases and justification for new channel model (Apple)</w:t>
      </w:r>
    </w:p>
    <w:p w14:paraId="387CF0C4" w14:textId="77777777" w:rsidR="00904569" w:rsidRDefault="00151A81">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3: Consideration of CDL </w:t>
      </w:r>
      <w:proofErr w:type="spellStart"/>
      <w:r>
        <w:rPr>
          <w:rFonts w:eastAsia="SimSun"/>
          <w:szCs w:val="24"/>
          <w:lang w:eastAsia="zh-CN"/>
        </w:rPr>
        <w:t>modeling</w:t>
      </w:r>
      <w:proofErr w:type="spellEnd"/>
      <w:r>
        <w:rPr>
          <w:rFonts w:eastAsia="SimSun"/>
          <w:szCs w:val="24"/>
          <w:lang w:eastAsia="zh-CN"/>
        </w:rPr>
        <w:t xml:space="preserve"> in 6GR for AI/ML receiver evaluations should follow the identification of robust countermeasures to prevent overfitting to deterministic channel </w:t>
      </w:r>
      <w:proofErr w:type="spellStart"/>
      <w:r>
        <w:rPr>
          <w:rFonts w:eastAsia="SimSun"/>
          <w:szCs w:val="24"/>
          <w:lang w:eastAsia="zh-CN"/>
        </w:rPr>
        <w:t>behavior</w:t>
      </w:r>
      <w:proofErr w:type="spellEnd"/>
      <w:r>
        <w:rPr>
          <w:rFonts w:eastAsia="SimSun"/>
          <w:szCs w:val="24"/>
          <w:lang w:eastAsia="zh-CN"/>
        </w:rPr>
        <w:t>. (Qualcomm)</w:t>
      </w:r>
    </w:p>
    <w:p w14:paraId="387CF0C5"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C6" w14:textId="77777777" w:rsidR="00904569" w:rsidRDefault="00151A81">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202B5428" w14:textId="77777777" w:rsidR="00EA6901" w:rsidRDefault="00EA6901" w:rsidP="00EA6901">
      <w:pPr>
        <w:spacing w:after="120"/>
        <w:rPr>
          <w:szCs w:val="24"/>
          <w:lang w:eastAsia="zh-CN"/>
        </w:rPr>
      </w:pPr>
    </w:p>
    <w:p w14:paraId="394834F5" w14:textId="77777777" w:rsidR="00EA6901" w:rsidRPr="00C65345" w:rsidRDefault="00EA6901" w:rsidP="00EA6901">
      <w:pPr>
        <w:pStyle w:val="ListParagraph"/>
        <w:numPr>
          <w:ilvl w:val="0"/>
          <w:numId w:val="16"/>
        </w:numPr>
        <w:overflowPunct/>
        <w:autoSpaceDE/>
        <w:adjustRightInd/>
        <w:spacing w:after="120"/>
        <w:ind w:left="714" w:firstLineChars="0" w:hanging="357"/>
        <w:textAlignment w:val="auto"/>
        <w:rPr>
          <w:rFonts w:eastAsia="SimSun"/>
          <w:szCs w:val="24"/>
          <w:highlight w:val="green"/>
          <w:lang w:eastAsia="zh-CN"/>
        </w:rPr>
      </w:pPr>
      <w:r w:rsidRPr="00C65345">
        <w:rPr>
          <w:rFonts w:eastAsia="SimSun"/>
          <w:szCs w:val="24"/>
          <w:highlight w:val="green"/>
          <w:lang w:eastAsia="zh-CN"/>
        </w:rPr>
        <w:t>Agreement</w:t>
      </w:r>
    </w:p>
    <w:p w14:paraId="22247E36" w14:textId="0D075E83" w:rsidR="00EA6901" w:rsidRPr="00F20D40" w:rsidRDefault="00EA6901" w:rsidP="00EA6901">
      <w:pPr>
        <w:pStyle w:val="ListParagraph"/>
        <w:numPr>
          <w:ilvl w:val="1"/>
          <w:numId w:val="16"/>
        </w:numPr>
        <w:overflowPunct/>
        <w:autoSpaceDE/>
        <w:adjustRightInd/>
        <w:spacing w:after="120"/>
        <w:ind w:firstLineChars="0"/>
        <w:textAlignment w:val="auto"/>
        <w:rPr>
          <w:rFonts w:eastAsia="SimSun"/>
          <w:szCs w:val="24"/>
          <w:lang w:eastAsia="zh-CN"/>
        </w:rPr>
      </w:pPr>
      <w:r w:rsidRPr="00EA6901">
        <w:rPr>
          <w:szCs w:val="24"/>
          <w:lang w:eastAsia="zh-CN"/>
        </w:rPr>
        <w:t xml:space="preserve">Deprioritize these and complete the baseline TDL and </w:t>
      </w:r>
      <w:proofErr w:type="spellStart"/>
      <w:r w:rsidRPr="00EA6901">
        <w:rPr>
          <w:szCs w:val="24"/>
          <w:lang w:eastAsia="zh-CN"/>
        </w:rPr>
        <w:t>rCDL</w:t>
      </w:r>
      <w:proofErr w:type="spellEnd"/>
      <w:r w:rsidRPr="00EA6901">
        <w:rPr>
          <w:szCs w:val="24"/>
          <w:lang w:eastAsia="zh-CN"/>
        </w:rPr>
        <w:t xml:space="preserve"> first</w:t>
      </w:r>
      <w:r>
        <w:rPr>
          <w:szCs w:val="24"/>
          <w:lang w:eastAsia="zh-CN"/>
        </w:rPr>
        <w:t>.</w:t>
      </w:r>
    </w:p>
    <w:p w14:paraId="6EC17B70" w14:textId="653A25C2" w:rsidR="00F20D40" w:rsidRPr="00C65345" w:rsidRDefault="00F20D40" w:rsidP="00EA6901">
      <w:pPr>
        <w:pStyle w:val="ListParagraph"/>
        <w:numPr>
          <w:ilvl w:val="1"/>
          <w:numId w:val="16"/>
        </w:numPr>
        <w:overflowPunct/>
        <w:autoSpaceDE/>
        <w:adjustRightInd/>
        <w:spacing w:after="120"/>
        <w:ind w:firstLineChars="0"/>
        <w:textAlignment w:val="auto"/>
        <w:rPr>
          <w:rFonts w:eastAsia="SimSun"/>
          <w:szCs w:val="24"/>
          <w:lang w:eastAsia="zh-CN"/>
        </w:rPr>
      </w:pPr>
      <w:r w:rsidRPr="00C65345">
        <w:rPr>
          <w:rFonts w:eastAsiaTheme="minorEastAsia"/>
          <w:szCs w:val="24"/>
          <w:lang w:eastAsia="zh-CN"/>
        </w:rPr>
        <w:t>This</w:t>
      </w:r>
      <w:r w:rsidRPr="00C65345">
        <w:rPr>
          <w:rFonts w:eastAsia="Microsoft YaHei"/>
          <w:szCs w:val="24"/>
          <w:lang w:eastAsia="zh-CN"/>
        </w:rPr>
        <w:t xml:space="preserve"> may need input from RAN4 6G AI agenda</w:t>
      </w:r>
      <w:r w:rsidR="00C65345">
        <w:rPr>
          <w:rFonts w:eastAsia="Microsoft YaHei"/>
          <w:szCs w:val="24"/>
          <w:lang w:eastAsia="zh-CN"/>
        </w:rPr>
        <w:t>.</w:t>
      </w:r>
    </w:p>
    <w:p w14:paraId="5A5D4BA2" w14:textId="77777777" w:rsidR="00EA6901" w:rsidRDefault="00EA6901">
      <w:pPr>
        <w:rPr>
          <w:b/>
          <w:u w:val="single"/>
          <w:lang w:eastAsia="ko-KR"/>
        </w:rPr>
      </w:pPr>
    </w:p>
    <w:p w14:paraId="79125877" w14:textId="77777777" w:rsidR="00904569" w:rsidRDefault="00151A81">
      <w:pPr>
        <w:rPr>
          <w:b/>
          <w:u w:val="single"/>
          <w:lang w:eastAsia="ko-KR"/>
        </w:rPr>
      </w:pPr>
      <w:r>
        <w:rPr>
          <w:b/>
          <w:u w:val="single"/>
          <w:lang w:eastAsia="ko-KR"/>
        </w:rPr>
        <w:t>Issue 1-2-9: PMI bias</w:t>
      </w:r>
    </w:p>
    <w:p w14:paraId="4FD8D779"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3EBCF59" w14:textId="77777777" w:rsidR="00904569" w:rsidRDefault="00151A81">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1: Study procedure to address PMI bias with CDL channel model in 6G </w:t>
      </w:r>
      <w:proofErr w:type="spellStart"/>
      <w:r>
        <w:rPr>
          <w:szCs w:val="24"/>
          <w:lang w:eastAsia="zh-CN"/>
        </w:rPr>
        <w:t>demod</w:t>
      </w:r>
      <w:proofErr w:type="spellEnd"/>
      <w:r>
        <w:rPr>
          <w:szCs w:val="24"/>
          <w:lang w:eastAsia="zh-CN"/>
        </w:rPr>
        <w:t xml:space="preserve"> if not addressed in 5GA (Apple, MediaTek, Huawei, Ericsson)</w:t>
      </w:r>
    </w:p>
    <w:p w14:paraId="23AEE821" w14:textId="77777777" w:rsidR="00904569" w:rsidRDefault="00151A81">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Investigate the introduction of UE rotation for PMI unbiasing (Qualcomm)</w:t>
      </w:r>
    </w:p>
    <w:p w14:paraId="4068193F"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49D5BD4" w14:textId="77777777" w:rsidR="00904569" w:rsidRDefault="00151A81">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Wait Rel-20 SCM WI conclusions.</w:t>
      </w:r>
    </w:p>
    <w:p w14:paraId="5C034460" w14:textId="77777777" w:rsidR="00EA6901" w:rsidRDefault="00EA6901" w:rsidP="00EA6901">
      <w:pPr>
        <w:spacing w:after="120"/>
        <w:rPr>
          <w:szCs w:val="24"/>
          <w:lang w:eastAsia="zh-CN"/>
        </w:rPr>
      </w:pPr>
    </w:p>
    <w:p w14:paraId="04630B0E" w14:textId="77777777" w:rsidR="00EA6901" w:rsidRPr="00BA561D" w:rsidRDefault="00EA6901" w:rsidP="00EA6901">
      <w:pPr>
        <w:pStyle w:val="ListParagraph"/>
        <w:numPr>
          <w:ilvl w:val="0"/>
          <w:numId w:val="16"/>
        </w:numPr>
        <w:overflowPunct/>
        <w:autoSpaceDE/>
        <w:adjustRightInd/>
        <w:spacing w:after="120"/>
        <w:ind w:left="714" w:firstLineChars="0" w:hanging="357"/>
        <w:textAlignment w:val="auto"/>
        <w:rPr>
          <w:rFonts w:eastAsia="SimSun"/>
          <w:szCs w:val="24"/>
          <w:highlight w:val="green"/>
          <w:lang w:eastAsia="zh-CN"/>
        </w:rPr>
      </w:pPr>
      <w:r w:rsidRPr="00BA561D">
        <w:rPr>
          <w:rFonts w:eastAsia="SimSun"/>
          <w:szCs w:val="24"/>
          <w:highlight w:val="green"/>
          <w:lang w:eastAsia="zh-CN"/>
        </w:rPr>
        <w:t>Agreement</w:t>
      </w:r>
    </w:p>
    <w:p w14:paraId="6194A783" w14:textId="2B664C36" w:rsidR="00EA6901" w:rsidRPr="00EA6901" w:rsidRDefault="00EA6901" w:rsidP="00EA6901">
      <w:pPr>
        <w:pStyle w:val="ListParagraph"/>
        <w:numPr>
          <w:ilvl w:val="1"/>
          <w:numId w:val="16"/>
        </w:numPr>
        <w:overflowPunct/>
        <w:autoSpaceDE/>
        <w:adjustRightInd/>
        <w:spacing w:after="120"/>
        <w:ind w:firstLineChars="0"/>
        <w:textAlignment w:val="auto"/>
        <w:rPr>
          <w:rFonts w:eastAsia="SimSun"/>
          <w:szCs w:val="24"/>
          <w:lang w:eastAsia="zh-CN"/>
        </w:rPr>
      </w:pPr>
      <w:r w:rsidRPr="00EA6901">
        <w:rPr>
          <w:szCs w:val="24"/>
          <w:lang w:eastAsia="zh-CN"/>
        </w:rPr>
        <w:t>Wait for the Rel-20 SCM WI conclusions to see whether the issue is resolved</w:t>
      </w:r>
      <w:r>
        <w:rPr>
          <w:szCs w:val="24"/>
          <w:lang w:eastAsia="zh-CN"/>
        </w:rPr>
        <w:t>.</w:t>
      </w:r>
    </w:p>
    <w:p w14:paraId="79822EEC" w14:textId="77777777" w:rsidR="00904569" w:rsidRDefault="00904569">
      <w:pPr>
        <w:spacing w:after="120"/>
        <w:rPr>
          <w:szCs w:val="24"/>
          <w:lang w:eastAsia="zh-CN"/>
        </w:rPr>
      </w:pPr>
    </w:p>
    <w:p w14:paraId="387CF144" w14:textId="77777777" w:rsidR="00904569" w:rsidRDefault="00151A81">
      <w:pPr>
        <w:pStyle w:val="Heading3"/>
        <w:rPr>
          <w:sz w:val="24"/>
          <w:szCs w:val="16"/>
        </w:rPr>
      </w:pPr>
      <w:r>
        <w:rPr>
          <w:sz w:val="24"/>
          <w:szCs w:val="16"/>
        </w:rPr>
        <w:lastRenderedPageBreak/>
        <w:t>Sub-topic 1-8: UE classification and applicability</w:t>
      </w:r>
    </w:p>
    <w:p w14:paraId="387CF145" w14:textId="77777777" w:rsidR="00904569" w:rsidRDefault="00151A81">
      <w:pPr>
        <w:rPr>
          <w:b/>
          <w:u w:val="single"/>
          <w:lang w:eastAsia="ko-KR"/>
        </w:rPr>
      </w:pPr>
      <w:r>
        <w:rPr>
          <w:b/>
          <w:u w:val="single"/>
          <w:lang w:eastAsia="ko-KR"/>
        </w:rPr>
        <w:t>Issue 1-8-1: UE classification</w:t>
      </w:r>
    </w:p>
    <w:p w14:paraId="387CF146"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47" w14:textId="77777777" w:rsidR="00904569" w:rsidRDefault="00151A81">
      <w:pPr>
        <w:pStyle w:val="ListParagraph"/>
        <w:numPr>
          <w:ilvl w:val="1"/>
          <w:numId w:val="7"/>
        </w:numPr>
        <w:overflowPunct/>
        <w:autoSpaceDE/>
        <w:adjustRightInd/>
        <w:spacing w:after="120"/>
        <w:ind w:firstLineChars="0"/>
        <w:textAlignment w:val="auto"/>
        <w:rPr>
          <w:lang w:eastAsia="zh-CN"/>
        </w:rPr>
      </w:pPr>
      <w:r>
        <w:rPr>
          <w:szCs w:val="24"/>
          <w:lang w:eastAsia="zh-CN"/>
        </w:rPr>
        <w:t>Option 1:</w:t>
      </w:r>
      <w:r>
        <w:t xml:space="preserve"> </w:t>
      </w:r>
      <w:r>
        <w:rPr>
          <w:szCs w:val="24"/>
          <w:lang w:eastAsia="zh-CN"/>
        </w:rPr>
        <w:t xml:space="preserve">Study </w:t>
      </w:r>
      <w:proofErr w:type="spellStart"/>
      <w:r>
        <w:rPr>
          <w:szCs w:val="24"/>
          <w:lang w:eastAsia="zh-CN"/>
        </w:rPr>
        <w:t>demod</w:t>
      </w:r>
      <w:proofErr w:type="spellEnd"/>
      <w:r>
        <w:rPr>
          <w:szCs w:val="24"/>
          <w:lang w:eastAsia="zh-CN"/>
        </w:rPr>
        <w:t xml:space="preserve"> requirement handling for UE classifications and agree on questions such as a baseline set of requirements for all devices vs. individual requirements for each UE classification (Nokia)</w:t>
      </w:r>
    </w:p>
    <w:p w14:paraId="3E176D36" w14:textId="77777777" w:rsidR="00904569" w:rsidRDefault="00151A81">
      <w:pPr>
        <w:pStyle w:val="ListParagraph"/>
        <w:numPr>
          <w:ilvl w:val="1"/>
          <w:numId w:val="7"/>
        </w:numPr>
        <w:overflowPunct/>
        <w:autoSpaceDE/>
        <w:adjustRightInd/>
        <w:spacing w:after="120"/>
        <w:ind w:firstLineChars="0"/>
        <w:textAlignment w:val="auto"/>
        <w:rPr>
          <w:lang w:eastAsia="zh-CN"/>
        </w:rPr>
      </w:pPr>
      <w:r>
        <w:rPr>
          <w:szCs w:val="24"/>
          <w:lang w:eastAsia="zh-CN"/>
        </w:rPr>
        <w:t>Option 2: Postpone the UE classification discussion until RAN/RAN1 has made further progress. (MediaTek</w:t>
      </w:r>
      <w:r>
        <w:rPr>
          <w:rFonts w:eastAsiaTheme="minorEastAsia" w:hint="eastAsia"/>
          <w:szCs w:val="24"/>
          <w:lang w:eastAsia="zh-CN"/>
        </w:rPr>
        <w:t>, Ericsson</w:t>
      </w:r>
      <w:r>
        <w:rPr>
          <w:szCs w:val="24"/>
          <w:lang w:eastAsia="zh-CN"/>
        </w:rPr>
        <w:t>)</w:t>
      </w:r>
    </w:p>
    <w:p w14:paraId="387CF148"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49" w14:textId="77777777" w:rsidR="00904569" w:rsidRDefault="00151A81">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51" w14:textId="77777777" w:rsidR="00904569" w:rsidRDefault="00904569">
      <w:pPr>
        <w:rPr>
          <w:lang w:eastAsia="zh-CN"/>
        </w:rPr>
      </w:pPr>
    </w:p>
    <w:p w14:paraId="387CF152" w14:textId="77777777" w:rsidR="00904569" w:rsidRDefault="00151A81">
      <w:pPr>
        <w:rPr>
          <w:b/>
          <w:u w:val="single"/>
          <w:lang w:eastAsia="ko-KR"/>
        </w:rPr>
      </w:pPr>
      <w:r>
        <w:rPr>
          <w:b/>
          <w:u w:val="single"/>
          <w:lang w:eastAsia="ko-KR"/>
        </w:rPr>
        <w:t>Issue 1-8-3: Device types</w:t>
      </w:r>
    </w:p>
    <w:p w14:paraId="387CF153"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F45C575" w14:textId="77777777" w:rsidR="00904569" w:rsidRDefault="00151A81">
      <w:pPr>
        <w:pStyle w:val="ListParagraph"/>
        <w:numPr>
          <w:ilvl w:val="1"/>
          <w:numId w:val="7"/>
        </w:numPr>
        <w:overflowPunct/>
        <w:autoSpaceDE/>
        <w:adjustRightInd/>
        <w:spacing w:after="120"/>
        <w:ind w:firstLineChars="0"/>
        <w:textAlignment w:val="auto"/>
        <w:rPr>
          <w:lang w:eastAsia="zh-CN"/>
        </w:rPr>
      </w:pPr>
      <w:r>
        <w:rPr>
          <w:szCs w:val="24"/>
          <w:lang w:eastAsia="zh-CN"/>
        </w:rPr>
        <w:t>Option 1:</w:t>
      </w:r>
      <w:r>
        <w:t xml:space="preserve"> </w:t>
      </w:r>
      <w:r>
        <w:rPr>
          <w:szCs w:val="24"/>
          <w:lang w:eastAsia="zh-CN"/>
        </w:rPr>
        <w:t>Wait for further clarification in RAN and RAN1 what device types may get defined. (Qualcomm, MediaTek, Ericsson)</w:t>
      </w:r>
    </w:p>
    <w:p w14:paraId="387CF154" w14:textId="77777777" w:rsidR="00904569" w:rsidRDefault="00151A81">
      <w:pPr>
        <w:pStyle w:val="ListParagraph"/>
        <w:numPr>
          <w:ilvl w:val="2"/>
          <w:numId w:val="7"/>
        </w:numPr>
        <w:overflowPunct/>
        <w:autoSpaceDE/>
        <w:adjustRightInd/>
        <w:spacing w:after="120"/>
        <w:ind w:firstLineChars="0"/>
        <w:textAlignment w:val="auto"/>
        <w:rPr>
          <w:lang w:eastAsia="zh-CN"/>
        </w:rPr>
      </w:pPr>
      <w:r>
        <w:rPr>
          <w:szCs w:val="24"/>
          <w:lang w:eastAsia="zh-CN"/>
        </w:rPr>
        <w:t>Option 1A: Afterwards RAN4 should discuss how device types can be covered in the test framework of RAN4 (Qualcomm)</w:t>
      </w:r>
    </w:p>
    <w:p w14:paraId="387CF155" w14:textId="6A27C8E0"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692AD277" w14:textId="4F83A752" w:rsidR="007569E0" w:rsidRDefault="007569E0" w:rsidP="007569E0">
      <w:pPr>
        <w:pStyle w:val="ListParagraph"/>
        <w:numPr>
          <w:ilvl w:val="1"/>
          <w:numId w:val="7"/>
        </w:numPr>
        <w:overflowPunct/>
        <w:autoSpaceDE/>
        <w:adjustRightInd/>
        <w:spacing w:after="120"/>
        <w:ind w:firstLineChars="0"/>
        <w:textAlignment w:val="auto"/>
        <w:rPr>
          <w:rFonts w:eastAsia="SimSun"/>
          <w:szCs w:val="24"/>
          <w:lang w:eastAsia="zh-CN"/>
        </w:rPr>
      </w:pPr>
      <w:r w:rsidRPr="007569E0">
        <w:rPr>
          <w:rFonts w:eastAsia="SimSun"/>
          <w:szCs w:val="24"/>
          <w:lang w:eastAsia="zh-CN"/>
        </w:rPr>
        <w:t>Wait for further clarification in RAN and RAN1 what device types may get defined</w:t>
      </w:r>
      <w:r>
        <w:rPr>
          <w:rFonts w:eastAsia="SimSun"/>
          <w:szCs w:val="24"/>
          <w:lang w:eastAsia="zh-CN"/>
        </w:rPr>
        <w:t>.</w:t>
      </w:r>
    </w:p>
    <w:p w14:paraId="135226EC" w14:textId="0058013E" w:rsidR="00DF0FFC" w:rsidRDefault="00DF0FFC" w:rsidP="00DF0FFC">
      <w:pPr>
        <w:spacing w:after="120"/>
        <w:rPr>
          <w:szCs w:val="24"/>
          <w:lang w:eastAsia="zh-CN"/>
        </w:rPr>
      </w:pPr>
    </w:p>
    <w:p w14:paraId="4B3460B2" w14:textId="2DB98466" w:rsidR="00DF0FFC" w:rsidRPr="00DF0FFC" w:rsidRDefault="00DF0FFC" w:rsidP="00DF0FFC">
      <w:pPr>
        <w:spacing w:after="120"/>
        <w:rPr>
          <w:szCs w:val="24"/>
          <w:lang w:eastAsia="zh-CN"/>
        </w:rPr>
      </w:pPr>
      <w:r w:rsidRPr="00BA561D">
        <w:rPr>
          <w:rFonts w:hint="eastAsia"/>
          <w:szCs w:val="24"/>
          <w:highlight w:val="green"/>
          <w:lang w:eastAsia="zh-CN"/>
        </w:rPr>
        <w:t>A</w:t>
      </w:r>
      <w:r w:rsidRPr="00BA561D">
        <w:rPr>
          <w:szCs w:val="24"/>
          <w:highlight w:val="green"/>
          <w:lang w:eastAsia="zh-CN"/>
        </w:rPr>
        <w:t>greement:</w:t>
      </w:r>
    </w:p>
    <w:p w14:paraId="387CF156" w14:textId="53B9DA1B" w:rsidR="00904569" w:rsidRDefault="00151A81" w:rsidP="001765B3">
      <w:pPr>
        <w:pStyle w:val="ListParagraph"/>
        <w:numPr>
          <w:ilvl w:val="0"/>
          <w:numId w:val="7"/>
        </w:numPr>
        <w:overflowPunct/>
        <w:autoSpaceDE/>
        <w:adjustRightInd/>
        <w:spacing w:after="120"/>
        <w:ind w:left="714" w:firstLineChars="0" w:hanging="357"/>
        <w:textAlignment w:val="auto"/>
        <w:rPr>
          <w:rFonts w:eastAsia="SimSun"/>
          <w:szCs w:val="24"/>
          <w:lang w:eastAsia="zh-CN"/>
        </w:rPr>
      </w:pPr>
      <w:r>
        <w:rPr>
          <w:szCs w:val="24"/>
          <w:lang w:eastAsia="zh-CN"/>
        </w:rPr>
        <w:t xml:space="preserve">Wait for further clarification in RAN and RAN1 what device types </w:t>
      </w:r>
      <w:r w:rsidR="00F20D40">
        <w:rPr>
          <w:szCs w:val="24"/>
          <w:lang w:eastAsia="zh-CN"/>
        </w:rPr>
        <w:t xml:space="preserve">and UE classification </w:t>
      </w:r>
      <w:r>
        <w:rPr>
          <w:szCs w:val="24"/>
          <w:lang w:eastAsia="zh-CN"/>
        </w:rPr>
        <w:t>may get defined</w:t>
      </w:r>
      <w:r w:rsidR="00DF0FFC">
        <w:rPr>
          <w:szCs w:val="24"/>
          <w:lang w:eastAsia="zh-CN"/>
        </w:rPr>
        <w:t>, before addressing how this is captured in the requirements framework</w:t>
      </w:r>
      <w:r>
        <w:rPr>
          <w:szCs w:val="24"/>
          <w:lang w:eastAsia="zh-CN"/>
        </w:rPr>
        <w:t>.</w:t>
      </w:r>
    </w:p>
    <w:p w14:paraId="387CF157" w14:textId="77777777" w:rsidR="00904569" w:rsidRDefault="00904569">
      <w:pPr>
        <w:rPr>
          <w:lang w:eastAsia="zh-CN"/>
        </w:rPr>
      </w:pPr>
    </w:p>
    <w:p w14:paraId="387CF158" w14:textId="77777777" w:rsidR="00904569" w:rsidRDefault="00151A81">
      <w:pPr>
        <w:pStyle w:val="Heading3"/>
        <w:rPr>
          <w:sz w:val="24"/>
          <w:szCs w:val="16"/>
        </w:rPr>
      </w:pPr>
      <w:r>
        <w:rPr>
          <w:sz w:val="24"/>
          <w:szCs w:val="16"/>
        </w:rPr>
        <w:t>Sub-topic 1-9: Uplink demod</w:t>
      </w:r>
    </w:p>
    <w:p w14:paraId="387CF165" w14:textId="77777777" w:rsidR="00904569" w:rsidRDefault="00151A81">
      <w:pPr>
        <w:rPr>
          <w:b/>
          <w:u w:val="single"/>
          <w:lang w:eastAsia="ko-KR"/>
        </w:rPr>
      </w:pPr>
      <w:r>
        <w:rPr>
          <w:b/>
          <w:u w:val="single"/>
          <w:lang w:eastAsia="ko-KR"/>
        </w:rPr>
        <w:t>Issue 1-9-1: UE RF Impairment Modelling and Compensation</w:t>
      </w:r>
    </w:p>
    <w:p w14:paraId="387CF166"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67" w14:textId="77777777" w:rsidR="00904569" w:rsidRDefault="00151A81">
      <w:pPr>
        <w:pStyle w:val="ListParagraph"/>
        <w:numPr>
          <w:ilvl w:val="1"/>
          <w:numId w:val="7"/>
        </w:numPr>
        <w:spacing w:after="120"/>
        <w:ind w:firstLineChars="0"/>
        <w:rPr>
          <w:szCs w:val="24"/>
          <w:lang w:eastAsia="zh-CN"/>
        </w:rPr>
      </w:pPr>
      <w:r>
        <w:rPr>
          <w:szCs w:val="24"/>
          <w:lang w:eastAsia="zh-CN"/>
        </w:rPr>
        <w:t>Option 1: Beyond just the PA model, the entire UE RF front-end needs to be studied by RAN4, with particular attention to the potential variation in impairments across different UEs. (CATT)</w:t>
      </w:r>
    </w:p>
    <w:p w14:paraId="387CF168" w14:textId="77777777" w:rsidR="00904569" w:rsidRDefault="00151A81">
      <w:pPr>
        <w:pStyle w:val="ListParagraph"/>
        <w:numPr>
          <w:ilvl w:val="1"/>
          <w:numId w:val="7"/>
        </w:numPr>
        <w:spacing w:after="120"/>
        <w:ind w:firstLineChars="0"/>
        <w:rPr>
          <w:szCs w:val="24"/>
          <w:lang w:eastAsia="zh-CN"/>
        </w:rPr>
      </w:pPr>
      <w:r>
        <w:rPr>
          <w:szCs w:val="24"/>
          <w:lang w:eastAsia="zh-CN"/>
        </w:rPr>
        <w:t>Option 2: RAN4 to study feasibility of UE non-linearity estimation methods with reference signals or actual data and assess their suitability for supporting post-distortion and compensation techniques. (CATT)</w:t>
      </w:r>
    </w:p>
    <w:p w14:paraId="387CF169" w14:textId="77777777" w:rsidR="00904569" w:rsidRDefault="00151A81">
      <w:pPr>
        <w:pStyle w:val="ListParagraph"/>
        <w:numPr>
          <w:ilvl w:val="1"/>
          <w:numId w:val="7"/>
        </w:numPr>
        <w:spacing w:after="120"/>
        <w:ind w:firstLineChars="0"/>
        <w:rPr>
          <w:szCs w:val="24"/>
          <w:lang w:eastAsia="zh-CN"/>
        </w:rPr>
      </w:pPr>
      <w:r>
        <w:rPr>
          <w:szCs w:val="24"/>
          <w:lang w:eastAsia="zh-CN"/>
        </w:rPr>
        <w:t>Option 3: RAN4 to evaluate RF front-end variation from multiple UEs in the market into account and define suitable baseline/reference models for UL post-distortion studies. (CATT)</w:t>
      </w:r>
    </w:p>
    <w:p w14:paraId="387CF16A" w14:textId="77777777" w:rsidR="00904569" w:rsidRDefault="00151A81">
      <w:pPr>
        <w:pStyle w:val="ListParagraph"/>
        <w:numPr>
          <w:ilvl w:val="1"/>
          <w:numId w:val="7"/>
        </w:numPr>
        <w:spacing w:after="120"/>
        <w:ind w:firstLineChars="0"/>
        <w:rPr>
          <w:szCs w:val="24"/>
          <w:lang w:eastAsia="zh-CN"/>
        </w:rPr>
      </w:pPr>
      <w:r>
        <w:rPr>
          <w:szCs w:val="24"/>
          <w:lang w:eastAsia="zh-CN"/>
        </w:rPr>
        <w:t>Option 4: RAN4 to evaluate UE PA non-linearity and related impairments across both FR1 and FR2 for UL-Post distortion compensation at BS receiver. Further, this would impact both BS and UE model. (CATT)</w:t>
      </w:r>
    </w:p>
    <w:p w14:paraId="387CF16B"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6C" w14:textId="77777777" w:rsidR="00904569" w:rsidRPr="00A56AF1" w:rsidRDefault="00151A81">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Discuss whether these items belong in UE RF thread.</w:t>
      </w:r>
    </w:p>
    <w:p w14:paraId="1EBB27D8" w14:textId="77777777" w:rsidR="00A56AF1" w:rsidRPr="00A56AF1" w:rsidRDefault="00A56AF1" w:rsidP="00A56AF1">
      <w:pPr>
        <w:spacing w:after="120"/>
        <w:rPr>
          <w:szCs w:val="24"/>
          <w:lang w:eastAsia="zh-CN"/>
        </w:rPr>
      </w:pPr>
    </w:p>
    <w:p w14:paraId="30E965FB" w14:textId="3ADFF692" w:rsidR="00A56AF1" w:rsidRPr="00DA76A5" w:rsidRDefault="00A56AF1" w:rsidP="00A56AF1">
      <w:pPr>
        <w:pStyle w:val="ListParagraph"/>
        <w:numPr>
          <w:ilvl w:val="0"/>
          <w:numId w:val="16"/>
        </w:numPr>
        <w:overflowPunct/>
        <w:autoSpaceDE/>
        <w:adjustRightInd/>
        <w:spacing w:after="120"/>
        <w:ind w:left="714" w:firstLineChars="0" w:hanging="357"/>
        <w:textAlignment w:val="auto"/>
        <w:rPr>
          <w:rFonts w:eastAsia="SimSun"/>
          <w:szCs w:val="24"/>
          <w:highlight w:val="cyan"/>
          <w:lang w:eastAsia="zh-CN"/>
        </w:rPr>
      </w:pPr>
      <w:r w:rsidRPr="00DA76A5">
        <w:rPr>
          <w:rFonts w:eastAsia="SimSun"/>
          <w:szCs w:val="24"/>
          <w:highlight w:val="cyan"/>
          <w:lang w:eastAsia="zh-CN"/>
        </w:rPr>
        <w:t>Feature Lead action</w:t>
      </w:r>
    </w:p>
    <w:p w14:paraId="04FA1EF6" w14:textId="6E2D5F9E" w:rsidR="00A56AF1" w:rsidRPr="006472D9" w:rsidRDefault="00A56AF1" w:rsidP="00A56AF1">
      <w:pPr>
        <w:pStyle w:val="ListParagraph"/>
        <w:numPr>
          <w:ilvl w:val="1"/>
          <w:numId w:val="16"/>
        </w:numPr>
        <w:overflowPunct/>
        <w:autoSpaceDE/>
        <w:adjustRightInd/>
        <w:spacing w:after="120"/>
        <w:ind w:firstLineChars="0"/>
        <w:textAlignment w:val="auto"/>
        <w:rPr>
          <w:rFonts w:eastAsia="SimSun"/>
          <w:szCs w:val="24"/>
          <w:lang w:eastAsia="zh-CN"/>
        </w:rPr>
      </w:pPr>
      <w:r>
        <w:rPr>
          <w:szCs w:val="24"/>
          <w:lang w:eastAsia="zh-CN"/>
        </w:rPr>
        <w:t>Do not include Issue 1-9-1 in WF as this is discussed in UE RF thread.</w:t>
      </w:r>
    </w:p>
    <w:p w14:paraId="230B955C" w14:textId="2592D4BA" w:rsidR="006472D9" w:rsidRPr="006472D9" w:rsidRDefault="006472D9" w:rsidP="006472D9">
      <w:pPr>
        <w:pStyle w:val="ListParagraph"/>
        <w:numPr>
          <w:ilvl w:val="2"/>
          <w:numId w:val="16"/>
        </w:numPr>
        <w:overflowPunct/>
        <w:autoSpaceDE/>
        <w:adjustRightInd/>
        <w:spacing w:after="120"/>
        <w:ind w:firstLineChars="0"/>
        <w:textAlignment w:val="auto"/>
        <w:rPr>
          <w:rFonts w:eastAsia="SimSun"/>
          <w:szCs w:val="24"/>
          <w:lang w:eastAsia="zh-CN"/>
        </w:rPr>
      </w:pPr>
      <w:r>
        <w:rPr>
          <w:szCs w:val="24"/>
          <w:lang w:eastAsia="zh-CN"/>
        </w:rPr>
        <w:t xml:space="preserve">We </w:t>
      </w:r>
      <w:r w:rsidR="00B46C0D">
        <w:rPr>
          <w:szCs w:val="24"/>
          <w:lang w:eastAsia="zh-CN"/>
        </w:rPr>
        <w:t>have</w:t>
      </w:r>
      <w:r>
        <w:rPr>
          <w:szCs w:val="24"/>
          <w:lang w:eastAsia="zh-CN"/>
        </w:rPr>
        <w:t xml:space="preserve"> corresponding agreement in the previous meeting</w:t>
      </w:r>
      <w:r w:rsidR="00B46C0D">
        <w:rPr>
          <w:szCs w:val="24"/>
          <w:lang w:eastAsia="zh-CN"/>
        </w:rPr>
        <w:t>.</w:t>
      </w:r>
    </w:p>
    <w:p w14:paraId="20FF5A1A" w14:textId="77777777" w:rsidR="00A56AF1" w:rsidRDefault="00A56AF1">
      <w:pPr>
        <w:rPr>
          <w:lang w:eastAsia="zh-CN"/>
        </w:rPr>
      </w:pPr>
    </w:p>
    <w:p w14:paraId="387CF175" w14:textId="77777777" w:rsidR="00904569" w:rsidRDefault="00151A81">
      <w:pPr>
        <w:rPr>
          <w:b/>
          <w:u w:val="single"/>
          <w:lang w:eastAsia="ko-KR"/>
        </w:rPr>
      </w:pPr>
      <w:r>
        <w:rPr>
          <w:b/>
          <w:u w:val="single"/>
          <w:lang w:eastAsia="ko-KR"/>
        </w:rPr>
        <w:t>Issue 1-9-2: Evaluation Methods and Simulation Models</w:t>
      </w:r>
    </w:p>
    <w:p w14:paraId="387CF176"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77" w14:textId="77777777" w:rsidR="00904569" w:rsidRDefault="00151A81">
      <w:pPr>
        <w:pStyle w:val="ListParagraph"/>
        <w:numPr>
          <w:ilvl w:val="1"/>
          <w:numId w:val="7"/>
        </w:numPr>
        <w:spacing w:after="120"/>
        <w:ind w:firstLineChars="0"/>
        <w:rPr>
          <w:szCs w:val="24"/>
          <w:lang w:eastAsia="zh-CN"/>
        </w:rPr>
      </w:pPr>
      <w:r>
        <w:rPr>
          <w:szCs w:val="24"/>
          <w:lang w:eastAsia="zh-CN"/>
        </w:rPr>
        <w:t>Option 1: RAN4 to study CP-OFDM and DFT-s-OFDM for UL evaluation of this feature. (CATT)</w:t>
      </w:r>
    </w:p>
    <w:p w14:paraId="387CF178" w14:textId="77777777" w:rsidR="00904569" w:rsidRDefault="00151A81">
      <w:pPr>
        <w:pStyle w:val="ListParagraph"/>
        <w:numPr>
          <w:ilvl w:val="1"/>
          <w:numId w:val="7"/>
        </w:numPr>
        <w:spacing w:after="120"/>
        <w:ind w:firstLineChars="0"/>
        <w:rPr>
          <w:szCs w:val="24"/>
          <w:lang w:eastAsia="zh-CN"/>
        </w:rPr>
      </w:pPr>
      <w:r>
        <w:rPr>
          <w:szCs w:val="24"/>
          <w:lang w:eastAsia="zh-CN"/>
        </w:rPr>
        <w:t xml:space="preserve">Option 2: RAN4 to evaluate channel models for link-level simulation with </w:t>
      </w:r>
      <w:proofErr w:type="spellStart"/>
      <w:r>
        <w:rPr>
          <w:szCs w:val="24"/>
          <w:lang w:eastAsia="zh-CN"/>
        </w:rPr>
        <w:t>DPoD</w:t>
      </w:r>
      <w:proofErr w:type="spellEnd"/>
      <w:r>
        <w:rPr>
          <w:szCs w:val="24"/>
          <w:lang w:eastAsia="zh-CN"/>
        </w:rPr>
        <w:t xml:space="preserve"> feature, considering their impact on test metrics under higher UE transmit power. (CATT)</w:t>
      </w:r>
    </w:p>
    <w:p w14:paraId="387CF179"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7A" w14:textId="77777777" w:rsidR="00904569" w:rsidRPr="00A56AF1" w:rsidRDefault="00151A81">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Discuss whether these items belong in UE RF thread.</w:t>
      </w:r>
    </w:p>
    <w:p w14:paraId="4E1A6DBE" w14:textId="77777777" w:rsidR="00A56AF1" w:rsidRDefault="00A56AF1" w:rsidP="00A56AF1">
      <w:pPr>
        <w:spacing w:after="120"/>
        <w:rPr>
          <w:szCs w:val="24"/>
          <w:lang w:eastAsia="zh-CN"/>
        </w:rPr>
      </w:pPr>
    </w:p>
    <w:p w14:paraId="424580B2" w14:textId="77777777" w:rsidR="00A56AF1" w:rsidRPr="00DA76A5" w:rsidRDefault="00A56AF1" w:rsidP="00A56AF1">
      <w:pPr>
        <w:pStyle w:val="ListParagraph"/>
        <w:numPr>
          <w:ilvl w:val="0"/>
          <w:numId w:val="16"/>
        </w:numPr>
        <w:overflowPunct/>
        <w:autoSpaceDE/>
        <w:adjustRightInd/>
        <w:spacing w:after="120"/>
        <w:ind w:left="714" w:firstLineChars="0" w:hanging="357"/>
        <w:textAlignment w:val="auto"/>
        <w:rPr>
          <w:rFonts w:eastAsia="SimSun"/>
          <w:szCs w:val="24"/>
          <w:highlight w:val="cyan"/>
          <w:lang w:eastAsia="zh-CN"/>
        </w:rPr>
      </w:pPr>
      <w:r w:rsidRPr="00DA76A5">
        <w:rPr>
          <w:rFonts w:eastAsia="SimSun"/>
          <w:szCs w:val="24"/>
          <w:highlight w:val="cyan"/>
          <w:lang w:eastAsia="zh-CN"/>
        </w:rPr>
        <w:t>Feature Lead action</w:t>
      </w:r>
    </w:p>
    <w:p w14:paraId="7F670561" w14:textId="3A740D07" w:rsidR="00A56AF1" w:rsidRPr="006472D9" w:rsidRDefault="00A56AF1" w:rsidP="00A56AF1">
      <w:pPr>
        <w:pStyle w:val="ListParagraph"/>
        <w:numPr>
          <w:ilvl w:val="1"/>
          <w:numId w:val="16"/>
        </w:numPr>
        <w:overflowPunct/>
        <w:autoSpaceDE/>
        <w:adjustRightInd/>
        <w:spacing w:after="120"/>
        <w:ind w:firstLineChars="0"/>
        <w:textAlignment w:val="auto"/>
        <w:rPr>
          <w:rFonts w:eastAsia="SimSun"/>
          <w:szCs w:val="24"/>
          <w:lang w:eastAsia="zh-CN"/>
        </w:rPr>
      </w:pPr>
      <w:r>
        <w:rPr>
          <w:szCs w:val="24"/>
          <w:lang w:eastAsia="zh-CN"/>
        </w:rPr>
        <w:t>Do not include Issue 1-9-</w:t>
      </w:r>
      <w:r w:rsidR="003908B5">
        <w:rPr>
          <w:szCs w:val="24"/>
          <w:lang w:eastAsia="zh-CN"/>
        </w:rPr>
        <w:t>2</w:t>
      </w:r>
      <w:r>
        <w:rPr>
          <w:szCs w:val="24"/>
          <w:lang w:eastAsia="zh-CN"/>
        </w:rPr>
        <w:t xml:space="preserve"> in WF as this is discussed in UE RF thread.</w:t>
      </w:r>
    </w:p>
    <w:p w14:paraId="17BA8ABD" w14:textId="5EB8CE4B" w:rsidR="006472D9" w:rsidRDefault="006472D9" w:rsidP="006472D9">
      <w:pPr>
        <w:pStyle w:val="ListParagraph"/>
        <w:numPr>
          <w:ilvl w:val="2"/>
          <w:numId w:val="16"/>
        </w:numPr>
        <w:overflowPunct/>
        <w:autoSpaceDE/>
        <w:adjustRightInd/>
        <w:spacing w:after="120"/>
        <w:ind w:firstLineChars="0"/>
        <w:textAlignment w:val="auto"/>
        <w:rPr>
          <w:rFonts w:eastAsia="SimSun"/>
          <w:szCs w:val="24"/>
          <w:lang w:eastAsia="zh-CN"/>
        </w:rPr>
      </w:pPr>
      <w:r>
        <w:rPr>
          <w:szCs w:val="24"/>
          <w:lang w:eastAsia="zh-CN"/>
        </w:rPr>
        <w:t xml:space="preserve">We </w:t>
      </w:r>
      <w:r w:rsidR="00B46C0D">
        <w:rPr>
          <w:szCs w:val="24"/>
          <w:lang w:eastAsia="zh-CN"/>
        </w:rPr>
        <w:t>have</w:t>
      </w:r>
      <w:r>
        <w:rPr>
          <w:szCs w:val="24"/>
          <w:lang w:eastAsia="zh-CN"/>
        </w:rPr>
        <w:t xml:space="preserve"> corresponding agreement in the previous meeting</w:t>
      </w:r>
      <w:r w:rsidR="00B46C0D">
        <w:rPr>
          <w:szCs w:val="24"/>
          <w:lang w:eastAsia="zh-CN"/>
        </w:rPr>
        <w:t>.</w:t>
      </w:r>
    </w:p>
    <w:p w14:paraId="387CF17B" w14:textId="77777777" w:rsidR="00904569" w:rsidRDefault="00904569">
      <w:pPr>
        <w:rPr>
          <w:lang w:eastAsia="zh-CN"/>
        </w:rPr>
      </w:pPr>
    </w:p>
    <w:sectPr w:rsidR="00904569">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E1E85" w14:textId="77777777" w:rsidR="003B18AB" w:rsidRDefault="003B18AB">
      <w:pPr>
        <w:spacing w:after="0"/>
      </w:pPr>
      <w:r>
        <w:separator/>
      </w:r>
    </w:p>
  </w:endnote>
  <w:endnote w:type="continuationSeparator" w:id="0">
    <w:p w14:paraId="05BDB44E" w14:textId="77777777" w:rsidR="003B18AB" w:rsidRDefault="003B18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default"/>
    <w:sig w:usb0="FFFFFFFF" w:usb1="E9FFFFFF" w:usb2="0000003F" w:usb3="00000000" w:csb0="603F01FF" w:csb1="FFFF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E939B" w14:textId="77777777" w:rsidR="003B18AB" w:rsidRDefault="003B18AB">
      <w:pPr>
        <w:spacing w:after="0"/>
      </w:pPr>
      <w:r>
        <w:separator/>
      </w:r>
    </w:p>
  </w:footnote>
  <w:footnote w:type="continuationSeparator" w:id="0">
    <w:p w14:paraId="7DDB7C5D" w14:textId="77777777" w:rsidR="003B18AB" w:rsidRDefault="003B18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15E8"/>
    <w:multiLevelType w:val="multilevel"/>
    <w:tmpl w:val="057515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C07217F"/>
    <w:multiLevelType w:val="multilevel"/>
    <w:tmpl w:val="0C0721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3DC1245"/>
    <w:multiLevelType w:val="hybridMultilevel"/>
    <w:tmpl w:val="16840E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71FB08D"/>
    <w:multiLevelType w:val="singleLevel"/>
    <w:tmpl w:val="171FB08D"/>
    <w:lvl w:ilvl="0">
      <w:start w:val="1"/>
      <w:numFmt w:val="bullet"/>
      <w:lvlText w:val="•"/>
      <w:lvlJc w:val="left"/>
      <w:pPr>
        <w:ind w:left="420" w:hanging="420"/>
      </w:pPr>
      <w:rPr>
        <w:rFonts w:ascii="Microsoft YaHei" w:eastAsia="Microsoft YaHei" w:hAnsi="Microsoft YaHei" w:cs="Microsoft YaHei" w:hint="eastAsia"/>
      </w:rPr>
    </w:lvl>
  </w:abstractNum>
  <w:abstractNum w:abstractNumId="4" w15:restartNumberingAfterBreak="0">
    <w:nsid w:val="186E6047"/>
    <w:multiLevelType w:val="multilevel"/>
    <w:tmpl w:val="186E604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47B0EAB"/>
    <w:multiLevelType w:val="multilevel"/>
    <w:tmpl w:val="347B0EAB"/>
    <w:lvl w:ilvl="0">
      <w:start w:val="1"/>
      <w:numFmt w:val="bullet"/>
      <w:pStyle w:val="1"/>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113"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7" w15:restartNumberingAfterBreak="0">
    <w:nsid w:val="3E492735"/>
    <w:multiLevelType w:val="multilevel"/>
    <w:tmpl w:val="3E4927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F6832A6"/>
    <w:multiLevelType w:val="multilevel"/>
    <w:tmpl w:val="3F6832A6"/>
    <w:lvl w:ilvl="0">
      <w:start w:val="1"/>
      <w:numFmt w:val="bullet"/>
      <w:pStyle w:val="1proposal"/>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97" w:hanging="360"/>
      </w:pPr>
    </w:lvl>
    <w:lvl w:ilvl="2">
      <w:start w:val="1"/>
      <w:numFmt w:val="lowerRoman"/>
      <w:lvlText w:val="%3."/>
      <w:lvlJc w:val="right"/>
      <w:pPr>
        <w:ind w:left="523" w:hanging="180"/>
      </w:pPr>
    </w:lvl>
    <w:lvl w:ilvl="3">
      <w:start w:val="1"/>
      <w:numFmt w:val="decimal"/>
      <w:lvlText w:val="%4."/>
      <w:lvlJc w:val="left"/>
      <w:pPr>
        <w:ind w:left="1243" w:hanging="360"/>
      </w:pPr>
    </w:lvl>
    <w:lvl w:ilvl="4">
      <w:start w:val="1"/>
      <w:numFmt w:val="lowerLetter"/>
      <w:lvlText w:val="%5."/>
      <w:lvlJc w:val="left"/>
      <w:pPr>
        <w:ind w:left="1963" w:hanging="360"/>
      </w:pPr>
    </w:lvl>
    <w:lvl w:ilvl="5">
      <w:start w:val="1"/>
      <w:numFmt w:val="lowerRoman"/>
      <w:lvlText w:val="%6."/>
      <w:lvlJc w:val="right"/>
      <w:pPr>
        <w:ind w:left="2683" w:hanging="180"/>
      </w:pPr>
    </w:lvl>
    <w:lvl w:ilvl="6">
      <w:start w:val="1"/>
      <w:numFmt w:val="decimal"/>
      <w:lvlText w:val="%7."/>
      <w:lvlJc w:val="left"/>
      <w:pPr>
        <w:ind w:left="3403" w:hanging="360"/>
      </w:pPr>
    </w:lvl>
    <w:lvl w:ilvl="7">
      <w:start w:val="1"/>
      <w:numFmt w:val="lowerLetter"/>
      <w:lvlText w:val="%8."/>
      <w:lvlJc w:val="left"/>
      <w:pPr>
        <w:ind w:left="4123" w:hanging="360"/>
      </w:pPr>
    </w:lvl>
    <w:lvl w:ilvl="8">
      <w:start w:val="1"/>
      <w:numFmt w:val="lowerRoman"/>
      <w:lvlText w:val="%9."/>
      <w:lvlJc w:val="right"/>
      <w:pPr>
        <w:ind w:left="4843" w:hanging="180"/>
      </w:pPr>
    </w:lvl>
  </w:abstractNum>
  <w:abstractNum w:abstractNumId="10"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E34556E"/>
    <w:multiLevelType w:val="multilevel"/>
    <w:tmpl w:val="4E34556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3" w15:restartNumberingAfterBreak="0">
    <w:nsid w:val="7F9963E1"/>
    <w:multiLevelType w:val="multilevel"/>
    <w:tmpl w:val="7F9963E1"/>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Times" w:eastAsia="Batang" w:hAnsi="Times" w:cs="Time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2032997173">
    <w:abstractNumId w:val="6"/>
  </w:num>
  <w:num w:numId="2" w16cid:durableId="944574542">
    <w:abstractNumId w:val="5"/>
  </w:num>
  <w:num w:numId="3" w16cid:durableId="16630437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6403945">
    <w:abstractNumId w:val="8"/>
  </w:num>
  <w:num w:numId="5" w16cid:durableId="3072498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0552015">
    <w:abstractNumId w:val="11"/>
  </w:num>
  <w:num w:numId="7" w16cid:durableId="1914773050">
    <w:abstractNumId w:val="12"/>
  </w:num>
  <w:num w:numId="8" w16cid:durableId="1325084885">
    <w:abstractNumId w:val="3"/>
  </w:num>
  <w:num w:numId="9" w16cid:durableId="1456482110">
    <w:abstractNumId w:val="4"/>
  </w:num>
  <w:num w:numId="10" w16cid:durableId="404185548">
    <w:abstractNumId w:val="7"/>
  </w:num>
  <w:num w:numId="11" w16cid:durableId="2077706762">
    <w:abstractNumId w:val="0"/>
  </w:num>
  <w:num w:numId="12" w16cid:durableId="1332950367">
    <w:abstractNumId w:val="1"/>
  </w:num>
  <w:num w:numId="13" w16cid:durableId="13606637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0228101">
    <w:abstractNumId w:val="13"/>
  </w:num>
  <w:num w:numId="15" w16cid:durableId="6642882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4941420">
    <w:abstractNumId w:val="12"/>
  </w:num>
  <w:num w:numId="17" w16cid:durableId="1504970945">
    <w:abstractNumId w:val="2"/>
  </w:num>
  <w:num w:numId="18" w16cid:durableId="13825577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F21"/>
    <w:rsid w:val="0000223C"/>
    <w:rsid w:val="00004165"/>
    <w:rsid w:val="000056CE"/>
    <w:rsid w:val="00005F1D"/>
    <w:rsid w:val="00011EB7"/>
    <w:rsid w:val="000142E2"/>
    <w:rsid w:val="00020C56"/>
    <w:rsid w:val="00021E21"/>
    <w:rsid w:val="000236B2"/>
    <w:rsid w:val="00026ACC"/>
    <w:rsid w:val="000274A1"/>
    <w:rsid w:val="0003171D"/>
    <w:rsid w:val="00031C1D"/>
    <w:rsid w:val="00035C50"/>
    <w:rsid w:val="000368AA"/>
    <w:rsid w:val="000457A1"/>
    <w:rsid w:val="00050001"/>
    <w:rsid w:val="00052041"/>
    <w:rsid w:val="0005326A"/>
    <w:rsid w:val="0005335A"/>
    <w:rsid w:val="000606EE"/>
    <w:rsid w:val="0006266D"/>
    <w:rsid w:val="00064A02"/>
    <w:rsid w:val="00065506"/>
    <w:rsid w:val="000704AF"/>
    <w:rsid w:val="00071A7B"/>
    <w:rsid w:val="0007382E"/>
    <w:rsid w:val="00073895"/>
    <w:rsid w:val="000766E1"/>
    <w:rsid w:val="00077FF6"/>
    <w:rsid w:val="00080D82"/>
    <w:rsid w:val="000812F7"/>
    <w:rsid w:val="00081692"/>
    <w:rsid w:val="00082C46"/>
    <w:rsid w:val="00085A0E"/>
    <w:rsid w:val="00087548"/>
    <w:rsid w:val="00090F98"/>
    <w:rsid w:val="00093E7E"/>
    <w:rsid w:val="000A1830"/>
    <w:rsid w:val="000A4121"/>
    <w:rsid w:val="000A4AA3"/>
    <w:rsid w:val="000A550E"/>
    <w:rsid w:val="000B0960"/>
    <w:rsid w:val="000B1A55"/>
    <w:rsid w:val="000B20BB"/>
    <w:rsid w:val="000B2E84"/>
    <w:rsid w:val="000B2EF6"/>
    <w:rsid w:val="000B2FA6"/>
    <w:rsid w:val="000B4AA0"/>
    <w:rsid w:val="000B57F5"/>
    <w:rsid w:val="000C2553"/>
    <w:rsid w:val="000C38C3"/>
    <w:rsid w:val="000C4549"/>
    <w:rsid w:val="000C6D42"/>
    <w:rsid w:val="000D08E8"/>
    <w:rsid w:val="000D09FD"/>
    <w:rsid w:val="000D19DE"/>
    <w:rsid w:val="000D4024"/>
    <w:rsid w:val="000D4048"/>
    <w:rsid w:val="000D44FB"/>
    <w:rsid w:val="000D574B"/>
    <w:rsid w:val="000D61A1"/>
    <w:rsid w:val="000D6CFC"/>
    <w:rsid w:val="000E432E"/>
    <w:rsid w:val="000E537B"/>
    <w:rsid w:val="000E57D0"/>
    <w:rsid w:val="000E7858"/>
    <w:rsid w:val="000F047A"/>
    <w:rsid w:val="000F39CA"/>
    <w:rsid w:val="00107927"/>
    <w:rsid w:val="00110E26"/>
    <w:rsid w:val="00111321"/>
    <w:rsid w:val="001113D2"/>
    <w:rsid w:val="001128E7"/>
    <w:rsid w:val="00116736"/>
    <w:rsid w:val="00117BD6"/>
    <w:rsid w:val="001206C2"/>
    <w:rsid w:val="00121978"/>
    <w:rsid w:val="00121CD6"/>
    <w:rsid w:val="00123422"/>
    <w:rsid w:val="00124B6A"/>
    <w:rsid w:val="00130462"/>
    <w:rsid w:val="00133CAC"/>
    <w:rsid w:val="00136D4C"/>
    <w:rsid w:val="00140C88"/>
    <w:rsid w:val="00142538"/>
    <w:rsid w:val="00142BB9"/>
    <w:rsid w:val="00144F96"/>
    <w:rsid w:val="00151A81"/>
    <w:rsid w:val="00151EAC"/>
    <w:rsid w:val="00153528"/>
    <w:rsid w:val="00154E68"/>
    <w:rsid w:val="00155C5E"/>
    <w:rsid w:val="00157E67"/>
    <w:rsid w:val="00160666"/>
    <w:rsid w:val="00160BC9"/>
    <w:rsid w:val="00162548"/>
    <w:rsid w:val="00163251"/>
    <w:rsid w:val="00172183"/>
    <w:rsid w:val="001751AB"/>
    <w:rsid w:val="00175A3F"/>
    <w:rsid w:val="001765B3"/>
    <w:rsid w:val="00180E09"/>
    <w:rsid w:val="001837A2"/>
    <w:rsid w:val="00183D4C"/>
    <w:rsid w:val="00183F6D"/>
    <w:rsid w:val="0018429B"/>
    <w:rsid w:val="0018670E"/>
    <w:rsid w:val="0019219A"/>
    <w:rsid w:val="00195077"/>
    <w:rsid w:val="001A033F"/>
    <w:rsid w:val="001A08AA"/>
    <w:rsid w:val="001A45D0"/>
    <w:rsid w:val="001A59CB"/>
    <w:rsid w:val="001A6058"/>
    <w:rsid w:val="001B7991"/>
    <w:rsid w:val="001C1409"/>
    <w:rsid w:val="001C2083"/>
    <w:rsid w:val="001C2AE6"/>
    <w:rsid w:val="001C40BD"/>
    <w:rsid w:val="001C4A89"/>
    <w:rsid w:val="001C6177"/>
    <w:rsid w:val="001C7B73"/>
    <w:rsid w:val="001D0363"/>
    <w:rsid w:val="001D12B4"/>
    <w:rsid w:val="001D1B07"/>
    <w:rsid w:val="001D7D94"/>
    <w:rsid w:val="001E0A28"/>
    <w:rsid w:val="001E3848"/>
    <w:rsid w:val="001E4218"/>
    <w:rsid w:val="001E480F"/>
    <w:rsid w:val="001E6C4D"/>
    <w:rsid w:val="001F0595"/>
    <w:rsid w:val="001F0B20"/>
    <w:rsid w:val="00200A62"/>
    <w:rsid w:val="0020155B"/>
    <w:rsid w:val="002017CA"/>
    <w:rsid w:val="00203740"/>
    <w:rsid w:val="00205F54"/>
    <w:rsid w:val="00207385"/>
    <w:rsid w:val="002138EA"/>
    <w:rsid w:val="002139EA"/>
    <w:rsid w:val="00213F84"/>
    <w:rsid w:val="00214FBD"/>
    <w:rsid w:val="00221E08"/>
    <w:rsid w:val="00222897"/>
    <w:rsid w:val="00222B0C"/>
    <w:rsid w:val="00231CE2"/>
    <w:rsid w:val="002329B1"/>
    <w:rsid w:val="00235394"/>
    <w:rsid w:val="00235577"/>
    <w:rsid w:val="002371B2"/>
    <w:rsid w:val="002435CA"/>
    <w:rsid w:val="0024469F"/>
    <w:rsid w:val="00244F38"/>
    <w:rsid w:val="00247910"/>
    <w:rsid w:val="00250B5B"/>
    <w:rsid w:val="00252DB8"/>
    <w:rsid w:val="002537BC"/>
    <w:rsid w:val="00255C58"/>
    <w:rsid w:val="00257F0A"/>
    <w:rsid w:val="00260EC7"/>
    <w:rsid w:val="00261539"/>
    <w:rsid w:val="0026179F"/>
    <w:rsid w:val="00264255"/>
    <w:rsid w:val="002666AE"/>
    <w:rsid w:val="00274E1A"/>
    <w:rsid w:val="00274E25"/>
    <w:rsid w:val="002775B1"/>
    <w:rsid w:val="002775B9"/>
    <w:rsid w:val="00277E55"/>
    <w:rsid w:val="002811C4"/>
    <w:rsid w:val="00282213"/>
    <w:rsid w:val="00284016"/>
    <w:rsid w:val="002858BF"/>
    <w:rsid w:val="002939AF"/>
    <w:rsid w:val="00294491"/>
    <w:rsid w:val="00294BDE"/>
    <w:rsid w:val="002A0CED"/>
    <w:rsid w:val="002A4CD0"/>
    <w:rsid w:val="002A7DA6"/>
    <w:rsid w:val="002B22C5"/>
    <w:rsid w:val="002B516C"/>
    <w:rsid w:val="002B5E1D"/>
    <w:rsid w:val="002B60C1"/>
    <w:rsid w:val="002C0528"/>
    <w:rsid w:val="002C4B52"/>
    <w:rsid w:val="002C7F7E"/>
    <w:rsid w:val="002D03E5"/>
    <w:rsid w:val="002D36EB"/>
    <w:rsid w:val="002D6BDF"/>
    <w:rsid w:val="002E2CE9"/>
    <w:rsid w:val="002E33B2"/>
    <w:rsid w:val="002E3BA6"/>
    <w:rsid w:val="002E3BF7"/>
    <w:rsid w:val="002E403E"/>
    <w:rsid w:val="002E4C74"/>
    <w:rsid w:val="002F158C"/>
    <w:rsid w:val="002F23CB"/>
    <w:rsid w:val="002F4093"/>
    <w:rsid w:val="002F5636"/>
    <w:rsid w:val="002F6CEA"/>
    <w:rsid w:val="003022A5"/>
    <w:rsid w:val="00305661"/>
    <w:rsid w:val="00307E51"/>
    <w:rsid w:val="00307F05"/>
    <w:rsid w:val="00311363"/>
    <w:rsid w:val="00311E24"/>
    <w:rsid w:val="00312C80"/>
    <w:rsid w:val="00314A00"/>
    <w:rsid w:val="00315867"/>
    <w:rsid w:val="00321150"/>
    <w:rsid w:val="00321FA3"/>
    <w:rsid w:val="003237DD"/>
    <w:rsid w:val="003260D7"/>
    <w:rsid w:val="0033052D"/>
    <w:rsid w:val="00336182"/>
    <w:rsid w:val="00336697"/>
    <w:rsid w:val="003418CB"/>
    <w:rsid w:val="00345FE6"/>
    <w:rsid w:val="003467B2"/>
    <w:rsid w:val="00355873"/>
    <w:rsid w:val="0035660F"/>
    <w:rsid w:val="003628B9"/>
    <w:rsid w:val="00362D8F"/>
    <w:rsid w:val="00366A61"/>
    <w:rsid w:val="00367724"/>
    <w:rsid w:val="003710BA"/>
    <w:rsid w:val="00376FE7"/>
    <w:rsid w:val="003770F6"/>
    <w:rsid w:val="00383E37"/>
    <w:rsid w:val="00385FF1"/>
    <w:rsid w:val="0038706A"/>
    <w:rsid w:val="003908B5"/>
    <w:rsid w:val="00393042"/>
    <w:rsid w:val="00394AD5"/>
    <w:rsid w:val="0039642D"/>
    <w:rsid w:val="003A2B9E"/>
    <w:rsid w:val="003A2E40"/>
    <w:rsid w:val="003A35D1"/>
    <w:rsid w:val="003B0158"/>
    <w:rsid w:val="003B126D"/>
    <w:rsid w:val="003B18AB"/>
    <w:rsid w:val="003B2D2C"/>
    <w:rsid w:val="003B33E5"/>
    <w:rsid w:val="003B40B6"/>
    <w:rsid w:val="003B56DB"/>
    <w:rsid w:val="003B755E"/>
    <w:rsid w:val="003B7A8C"/>
    <w:rsid w:val="003C228E"/>
    <w:rsid w:val="003C51E7"/>
    <w:rsid w:val="003C6893"/>
    <w:rsid w:val="003C6DE2"/>
    <w:rsid w:val="003D014A"/>
    <w:rsid w:val="003D1EFD"/>
    <w:rsid w:val="003D28BF"/>
    <w:rsid w:val="003D39EB"/>
    <w:rsid w:val="003D4215"/>
    <w:rsid w:val="003D4C47"/>
    <w:rsid w:val="003D7719"/>
    <w:rsid w:val="003E40EE"/>
    <w:rsid w:val="003E4EF3"/>
    <w:rsid w:val="003F0235"/>
    <w:rsid w:val="003F0D1C"/>
    <w:rsid w:val="003F1C1B"/>
    <w:rsid w:val="003F3A2F"/>
    <w:rsid w:val="003F6D0C"/>
    <w:rsid w:val="003F7133"/>
    <w:rsid w:val="00401144"/>
    <w:rsid w:val="004038D7"/>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1E18"/>
    <w:rsid w:val="00432C7A"/>
    <w:rsid w:val="00434DC1"/>
    <w:rsid w:val="004350F4"/>
    <w:rsid w:val="00435DB2"/>
    <w:rsid w:val="00436F50"/>
    <w:rsid w:val="004412A0"/>
    <w:rsid w:val="00442337"/>
    <w:rsid w:val="00442B61"/>
    <w:rsid w:val="00446408"/>
    <w:rsid w:val="00450F27"/>
    <w:rsid w:val="004510E5"/>
    <w:rsid w:val="00456A75"/>
    <w:rsid w:val="00461E39"/>
    <w:rsid w:val="00462D3A"/>
    <w:rsid w:val="00463521"/>
    <w:rsid w:val="00465245"/>
    <w:rsid w:val="00471125"/>
    <w:rsid w:val="0047437A"/>
    <w:rsid w:val="00474726"/>
    <w:rsid w:val="0047632A"/>
    <w:rsid w:val="00480E42"/>
    <w:rsid w:val="00484C5D"/>
    <w:rsid w:val="0048543E"/>
    <w:rsid w:val="004868C1"/>
    <w:rsid w:val="0048750F"/>
    <w:rsid w:val="00493786"/>
    <w:rsid w:val="00493DE4"/>
    <w:rsid w:val="00496D21"/>
    <w:rsid w:val="004A17E9"/>
    <w:rsid w:val="004A2729"/>
    <w:rsid w:val="004A495F"/>
    <w:rsid w:val="004A6A93"/>
    <w:rsid w:val="004A7544"/>
    <w:rsid w:val="004B0843"/>
    <w:rsid w:val="004B0956"/>
    <w:rsid w:val="004B10A9"/>
    <w:rsid w:val="004B422B"/>
    <w:rsid w:val="004B4EED"/>
    <w:rsid w:val="004B54DE"/>
    <w:rsid w:val="004B6B0F"/>
    <w:rsid w:val="004B795A"/>
    <w:rsid w:val="004C54E5"/>
    <w:rsid w:val="004C7DC8"/>
    <w:rsid w:val="004D21B0"/>
    <w:rsid w:val="004D2321"/>
    <w:rsid w:val="004D66BB"/>
    <w:rsid w:val="004D731F"/>
    <w:rsid w:val="004D737D"/>
    <w:rsid w:val="004E0EAE"/>
    <w:rsid w:val="004E2659"/>
    <w:rsid w:val="004E39EE"/>
    <w:rsid w:val="004E475C"/>
    <w:rsid w:val="004E56E0"/>
    <w:rsid w:val="004E7329"/>
    <w:rsid w:val="004F0A1A"/>
    <w:rsid w:val="004F2CB0"/>
    <w:rsid w:val="005017F7"/>
    <w:rsid w:val="00501FA7"/>
    <w:rsid w:val="005034DC"/>
    <w:rsid w:val="00505BFA"/>
    <w:rsid w:val="005071B4"/>
    <w:rsid w:val="00507687"/>
    <w:rsid w:val="00507FD1"/>
    <w:rsid w:val="005117A9"/>
    <w:rsid w:val="00511F57"/>
    <w:rsid w:val="00512879"/>
    <w:rsid w:val="00515CBE"/>
    <w:rsid w:val="00515E2B"/>
    <w:rsid w:val="00522A7E"/>
    <w:rsid w:val="00522F20"/>
    <w:rsid w:val="00523654"/>
    <w:rsid w:val="005308DB"/>
    <w:rsid w:val="00530A2E"/>
    <w:rsid w:val="00530FBE"/>
    <w:rsid w:val="00533159"/>
    <w:rsid w:val="005339DB"/>
    <w:rsid w:val="00534C89"/>
    <w:rsid w:val="00541573"/>
    <w:rsid w:val="00542836"/>
    <w:rsid w:val="0054348A"/>
    <w:rsid w:val="0054385F"/>
    <w:rsid w:val="00550BEB"/>
    <w:rsid w:val="00550E27"/>
    <w:rsid w:val="005536C8"/>
    <w:rsid w:val="005568C4"/>
    <w:rsid w:val="00564729"/>
    <w:rsid w:val="00571777"/>
    <w:rsid w:val="00576CBA"/>
    <w:rsid w:val="00580FF5"/>
    <w:rsid w:val="0058460C"/>
    <w:rsid w:val="00584D10"/>
    <w:rsid w:val="0058519C"/>
    <w:rsid w:val="00587A15"/>
    <w:rsid w:val="0059149A"/>
    <w:rsid w:val="0059449B"/>
    <w:rsid w:val="0059557A"/>
    <w:rsid w:val="005956EE"/>
    <w:rsid w:val="005967CA"/>
    <w:rsid w:val="005A083E"/>
    <w:rsid w:val="005A1AA7"/>
    <w:rsid w:val="005B0546"/>
    <w:rsid w:val="005B4802"/>
    <w:rsid w:val="005C1EA6"/>
    <w:rsid w:val="005D0B99"/>
    <w:rsid w:val="005D308E"/>
    <w:rsid w:val="005D3A48"/>
    <w:rsid w:val="005D7AF8"/>
    <w:rsid w:val="005E148E"/>
    <w:rsid w:val="005E17BF"/>
    <w:rsid w:val="005E366A"/>
    <w:rsid w:val="005F081A"/>
    <w:rsid w:val="005F2145"/>
    <w:rsid w:val="005F3A75"/>
    <w:rsid w:val="006016E1"/>
    <w:rsid w:val="00602D27"/>
    <w:rsid w:val="00604034"/>
    <w:rsid w:val="006144A1"/>
    <w:rsid w:val="00615EBB"/>
    <w:rsid w:val="00616096"/>
    <w:rsid w:val="006160A2"/>
    <w:rsid w:val="006302AA"/>
    <w:rsid w:val="006351AD"/>
    <w:rsid w:val="006363BD"/>
    <w:rsid w:val="006412DC"/>
    <w:rsid w:val="006418C7"/>
    <w:rsid w:val="00642BC6"/>
    <w:rsid w:val="00644790"/>
    <w:rsid w:val="006472D9"/>
    <w:rsid w:val="00647A3E"/>
    <w:rsid w:val="006501AF"/>
    <w:rsid w:val="00650DDE"/>
    <w:rsid w:val="00653BCF"/>
    <w:rsid w:val="00653D38"/>
    <w:rsid w:val="0065505B"/>
    <w:rsid w:val="006670AC"/>
    <w:rsid w:val="00670324"/>
    <w:rsid w:val="006712CA"/>
    <w:rsid w:val="00672307"/>
    <w:rsid w:val="0067650B"/>
    <w:rsid w:val="006808C6"/>
    <w:rsid w:val="00682668"/>
    <w:rsid w:val="0069155B"/>
    <w:rsid w:val="00692003"/>
    <w:rsid w:val="00692A68"/>
    <w:rsid w:val="006946A2"/>
    <w:rsid w:val="00695D85"/>
    <w:rsid w:val="006A30A2"/>
    <w:rsid w:val="006A6D23"/>
    <w:rsid w:val="006B25DE"/>
    <w:rsid w:val="006B2CDE"/>
    <w:rsid w:val="006B755A"/>
    <w:rsid w:val="006C11A6"/>
    <w:rsid w:val="006C1C3B"/>
    <w:rsid w:val="006C4E43"/>
    <w:rsid w:val="006C52C7"/>
    <w:rsid w:val="006C643E"/>
    <w:rsid w:val="006D2932"/>
    <w:rsid w:val="006D3671"/>
    <w:rsid w:val="006D4176"/>
    <w:rsid w:val="006E0A73"/>
    <w:rsid w:val="006E0FEE"/>
    <w:rsid w:val="006E301D"/>
    <w:rsid w:val="006E6C11"/>
    <w:rsid w:val="006E6D28"/>
    <w:rsid w:val="006F1D7B"/>
    <w:rsid w:val="006F61E9"/>
    <w:rsid w:val="006F7C0C"/>
    <w:rsid w:val="00700755"/>
    <w:rsid w:val="0070252F"/>
    <w:rsid w:val="0070298A"/>
    <w:rsid w:val="0070646B"/>
    <w:rsid w:val="007130A2"/>
    <w:rsid w:val="00715463"/>
    <w:rsid w:val="0071761F"/>
    <w:rsid w:val="00724132"/>
    <w:rsid w:val="00727CF1"/>
    <w:rsid w:val="00730655"/>
    <w:rsid w:val="00731D77"/>
    <w:rsid w:val="00732360"/>
    <w:rsid w:val="0073390A"/>
    <w:rsid w:val="00734E64"/>
    <w:rsid w:val="00736B37"/>
    <w:rsid w:val="00740A35"/>
    <w:rsid w:val="00745B6F"/>
    <w:rsid w:val="0074654E"/>
    <w:rsid w:val="00751F79"/>
    <w:rsid w:val="007520B4"/>
    <w:rsid w:val="00754073"/>
    <w:rsid w:val="007569E0"/>
    <w:rsid w:val="007577D3"/>
    <w:rsid w:val="00761B9D"/>
    <w:rsid w:val="007635C6"/>
    <w:rsid w:val="00763EF3"/>
    <w:rsid w:val="00764352"/>
    <w:rsid w:val="00764588"/>
    <w:rsid w:val="007655D5"/>
    <w:rsid w:val="007763C1"/>
    <w:rsid w:val="00777B0C"/>
    <w:rsid w:val="00777E82"/>
    <w:rsid w:val="00781359"/>
    <w:rsid w:val="00786921"/>
    <w:rsid w:val="0078721E"/>
    <w:rsid w:val="0079430E"/>
    <w:rsid w:val="007A1EAA"/>
    <w:rsid w:val="007A79FD"/>
    <w:rsid w:val="007B0B9D"/>
    <w:rsid w:val="007B26E3"/>
    <w:rsid w:val="007B5A43"/>
    <w:rsid w:val="007B5C1B"/>
    <w:rsid w:val="007B709B"/>
    <w:rsid w:val="007C1343"/>
    <w:rsid w:val="007C5EF1"/>
    <w:rsid w:val="007C7BF5"/>
    <w:rsid w:val="007D19B7"/>
    <w:rsid w:val="007D75E5"/>
    <w:rsid w:val="007D773E"/>
    <w:rsid w:val="007E066E"/>
    <w:rsid w:val="007E092D"/>
    <w:rsid w:val="007E1356"/>
    <w:rsid w:val="007E20FC"/>
    <w:rsid w:val="007E5211"/>
    <w:rsid w:val="007E7062"/>
    <w:rsid w:val="007F0E1E"/>
    <w:rsid w:val="007F29A7"/>
    <w:rsid w:val="008004B4"/>
    <w:rsid w:val="008057CC"/>
    <w:rsid w:val="00805BE8"/>
    <w:rsid w:val="00812C73"/>
    <w:rsid w:val="00816078"/>
    <w:rsid w:val="008177E3"/>
    <w:rsid w:val="0082370C"/>
    <w:rsid w:val="00823AA9"/>
    <w:rsid w:val="00823B14"/>
    <w:rsid w:val="008255B9"/>
    <w:rsid w:val="00825CD8"/>
    <w:rsid w:val="00827324"/>
    <w:rsid w:val="008355EA"/>
    <w:rsid w:val="00837458"/>
    <w:rsid w:val="00837AAE"/>
    <w:rsid w:val="008429AD"/>
    <w:rsid w:val="008429DB"/>
    <w:rsid w:val="00850C75"/>
    <w:rsid w:val="00850E39"/>
    <w:rsid w:val="00854057"/>
    <w:rsid w:val="0085477A"/>
    <w:rsid w:val="00855107"/>
    <w:rsid w:val="00855173"/>
    <w:rsid w:val="008557D9"/>
    <w:rsid w:val="00855BF7"/>
    <w:rsid w:val="00856214"/>
    <w:rsid w:val="00861637"/>
    <w:rsid w:val="00862089"/>
    <w:rsid w:val="00865C65"/>
    <w:rsid w:val="00866D5B"/>
    <w:rsid w:val="00866FF5"/>
    <w:rsid w:val="00871477"/>
    <w:rsid w:val="0087332D"/>
    <w:rsid w:val="00873E1F"/>
    <w:rsid w:val="00874C16"/>
    <w:rsid w:val="00877D6C"/>
    <w:rsid w:val="008849C8"/>
    <w:rsid w:val="00886D1F"/>
    <w:rsid w:val="00891E6F"/>
    <w:rsid w:val="00891EE1"/>
    <w:rsid w:val="00893987"/>
    <w:rsid w:val="00893F18"/>
    <w:rsid w:val="008963EF"/>
    <w:rsid w:val="0089688E"/>
    <w:rsid w:val="008A1FBE"/>
    <w:rsid w:val="008A24B2"/>
    <w:rsid w:val="008A51C9"/>
    <w:rsid w:val="008B0551"/>
    <w:rsid w:val="008B3194"/>
    <w:rsid w:val="008B4974"/>
    <w:rsid w:val="008B5AE7"/>
    <w:rsid w:val="008C60E9"/>
    <w:rsid w:val="008D1B7C"/>
    <w:rsid w:val="008D2CEC"/>
    <w:rsid w:val="008D5538"/>
    <w:rsid w:val="008D6657"/>
    <w:rsid w:val="008E1F60"/>
    <w:rsid w:val="008E307E"/>
    <w:rsid w:val="008E4D0E"/>
    <w:rsid w:val="008E4DD8"/>
    <w:rsid w:val="008F4DD1"/>
    <w:rsid w:val="008F6056"/>
    <w:rsid w:val="00902C07"/>
    <w:rsid w:val="00904569"/>
    <w:rsid w:val="00905804"/>
    <w:rsid w:val="009101E2"/>
    <w:rsid w:val="00915D73"/>
    <w:rsid w:val="00916077"/>
    <w:rsid w:val="009170A2"/>
    <w:rsid w:val="009208A6"/>
    <w:rsid w:val="00924514"/>
    <w:rsid w:val="00927316"/>
    <w:rsid w:val="0093133D"/>
    <w:rsid w:val="0093276D"/>
    <w:rsid w:val="009337C5"/>
    <w:rsid w:val="00933D12"/>
    <w:rsid w:val="00934A2D"/>
    <w:rsid w:val="00937065"/>
    <w:rsid w:val="00940285"/>
    <w:rsid w:val="009415B0"/>
    <w:rsid w:val="00947E7E"/>
    <w:rsid w:val="0095139A"/>
    <w:rsid w:val="00953E16"/>
    <w:rsid w:val="009542AC"/>
    <w:rsid w:val="009545E8"/>
    <w:rsid w:val="0095580F"/>
    <w:rsid w:val="00956A26"/>
    <w:rsid w:val="00957A80"/>
    <w:rsid w:val="009603B8"/>
    <w:rsid w:val="00961BB2"/>
    <w:rsid w:val="00962108"/>
    <w:rsid w:val="009638D6"/>
    <w:rsid w:val="00964EF4"/>
    <w:rsid w:val="00966ECA"/>
    <w:rsid w:val="00971FC3"/>
    <w:rsid w:val="0097408E"/>
    <w:rsid w:val="00974BB2"/>
    <w:rsid w:val="00974FA7"/>
    <w:rsid w:val="009756E5"/>
    <w:rsid w:val="00977A8C"/>
    <w:rsid w:val="00982E69"/>
    <w:rsid w:val="00983910"/>
    <w:rsid w:val="009850B7"/>
    <w:rsid w:val="009871CB"/>
    <w:rsid w:val="009932AC"/>
    <w:rsid w:val="00994351"/>
    <w:rsid w:val="00996A8F"/>
    <w:rsid w:val="009A1DBF"/>
    <w:rsid w:val="009A5EC5"/>
    <w:rsid w:val="009A67DE"/>
    <w:rsid w:val="009A68E6"/>
    <w:rsid w:val="009A7598"/>
    <w:rsid w:val="009A7C69"/>
    <w:rsid w:val="009B1443"/>
    <w:rsid w:val="009B1DF8"/>
    <w:rsid w:val="009B35C9"/>
    <w:rsid w:val="009B3D20"/>
    <w:rsid w:val="009B5418"/>
    <w:rsid w:val="009B61B4"/>
    <w:rsid w:val="009B61F9"/>
    <w:rsid w:val="009C03C1"/>
    <w:rsid w:val="009C0727"/>
    <w:rsid w:val="009C26ED"/>
    <w:rsid w:val="009C3C80"/>
    <w:rsid w:val="009C492F"/>
    <w:rsid w:val="009C7657"/>
    <w:rsid w:val="009C7FA6"/>
    <w:rsid w:val="009D2FF2"/>
    <w:rsid w:val="009D3226"/>
    <w:rsid w:val="009D3385"/>
    <w:rsid w:val="009D793C"/>
    <w:rsid w:val="009E0522"/>
    <w:rsid w:val="009E16A9"/>
    <w:rsid w:val="009E375F"/>
    <w:rsid w:val="009E39D4"/>
    <w:rsid w:val="009E433B"/>
    <w:rsid w:val="009E5401"/>
    <w:rsid w:val="009F7B50"/>
    <w:rsid w:val="00A03F4F"/>
    <w:rsid w:val="00A0758F"/>
    <w:rsid w:val="00A153BA"/>
    <w:rsid w:val="00A1570A"/>
    <w:rsid w:val="00A15B77"/>
    <w:rsid w:val="00A17866"/>
    <w:rsid w:val="00A211B4"/>
    <w:rsid w:val="00A223CF"/>
    <w:rsid w:val="00A22BBB"/>
    <w:rsid w:val="00A33DDF"/>
    <w:rsid w:val="00A34547"/>
    <w:rsid w:val="00A376B7"/>
    <w:rsid w:val="00A41BF5"/>
    <w:rsid w:val="00A44778"/>
    <w:rsid w:val="00A4670D"/>
    <w:rsid w:val="00A469E7"/>
    <w:rsid w:val="00A51A1B"/>
    <w:rsid w:val="00A548C4"/>
    <w:rsid w:val="00A564B6"/>
    <w:rsid w:val="00A56AF1"/>
    <w:rsid w:val="00A604A4"/>
    <w:rsid w:val="00A61B7D"/>
    <w:rsid w:val="00A6605B"/>
    <w:rsid w:val="00A66ADC"/>
    <w:rsid w:val="00A7147D"/>
    <w:rsid w:val="00A77474"/>
    <w:rsid w:val="00A81B15"/>
    <w:rsid w:val="00A837FF"/>
    <w:rsid w:val="00A84052"/>
    <w:rsid w:val="00A84DC8"/>
    <w:rsid w:val="00A85DBC"/>
    <w:rsid w:val="00A87FEB"/>
    <w:rsid w:val="00A93F9F"/>
    <w:rsid w:val="00A9420E"/>
    <w:rsid w:val="00A94294"/>
    <w:rsid w:val="00A97648"/>
    <w:rsid w:val="00AA1CFD"/>
    <w:rsid w:val="00AA2239"/>
    <w:rsid w:val="00AA33D2"/>
    <w:rsid w:val="00AB0C57"/>
    <w:rsid w:val="00AB0CEC"/>
    <w:rsid w:val="00AB1195"/>
    <w:rsid w:val="00AB4182"/>
    <w:rsid w:val="00AC27DB"/>
    <w:rsid w:val="00AC6D6B"/>
    <w:rsid w:val="00AD50B8"/>
    <w:rsid w:val="00AD7736"/>
    <w:rsid w:val="00AE10CE"/>
    <w:rsid w:val="00AE70D4"/>
    <w:rsid w:val="00AE7868"/>
    <w:rsid w:val="00AF0407"/>
    <w:rsid w:val="00AF049B"/>
    <w:rsid w:val="00AF4D8B"/>
    <w:rsid w:val="00B067CA"/>
    <w:rsid w:val="00B1118A"/>
    <w:rsid w:val="00B12B26"/>
    <w:rsid w:val="00B14D52"/>
    <w:rsid w:val="00B163F8"/>
    <w:rsid w:val="00B2472D"/>
    <w:rsid w:val="00B24CA0"/>
    <w:rsid w:val="00B24FB3"/>
    <w:rsid w:val="00B2549F"/>
    <w:rsid w:val="00B318BD"/>
    <w:rsid w:val="00B33C0F"/>
    <w:rsid w:val="00B36B0E"/>
    <w:rsid w:val="00B4108D"/>
    <w:rsid w:val="00B46C0D"/>
    <w:rsid w:val="00B54BF1"/>
    <w:rsid w:val="00B57265"/>
    <w:rsid w:val="00B633AE"/>
    <w:rsid w:val="00B665D2"/>
    <w:rsid w:val="00B67108"/>
    <w:rsid w:val="00B6737C"/>
    <w:rsid w:val="00B7214D"/>
    <w:rsid w:val="00B74372"/>
    <w:rsid w:val="00B7492F"/>
    <w:rsid w:val="00B75525"/>
    <w:rsid w:val="00B80283"/>
    <w:rsid w:val="00B8095F"/>
    <w:rsid w:val="00B80B0C"/>
    <w:rsid w:val="00B80B11"/>
    <w:rsid w:val="00B831AE"/>
    <w:rsid w:val="00B8446C"/>
    <w:rsid w:val="00B867BF"/>
    <w:rsid w:val="00B87725"/>
    <w:rsid w:val="00B94C4B"/>
    <w:rsid w:val="00BA259A"/>
    <w:rsid w:val="00BA259C"/>
    <w:rsid w:val="00BA29D3"/>
    <w:rsid w:val="00BA307F"/>
    <w:rsid w:val="00BA387F"/>
    <w:rsid w:val="00BA5280"/>
    <w:rsid w:val="00BA561D"/>
    <w:rsid w:val="00BB0F35"/>
    <w:rsid w:val="00BB14F1"/>
    <w:rsid w:val="00BB572E"/>
    <w:rsid w:val="00BB74FD"/>
    <w:rsid w:val="00BC2A8C"/>
    <w:rsid w:val="00BC5982"/>
    <w:rsid w:val="00BC60BF"/>
    <w:rsid w:val="00BC623A"/>
    <w:rsid w:val="00BD28BF"/>
    <w:rsid w:val="00BD2D12"/>
    <w:rsid w:val="00BD6404"/>
    <w:rsid w:val="00BE271F"/>
    <w:rsid w:val="00BE33AE"/>
    <w:rsid w:val="00BF046F"/>
    <w:rsid w:val="00BF7323"/>
    <w:rsid w:val="00C01D50"/>
    <w:rsid w:val="00C056DC"/>
    <w:rsid w:val="00C06DFB"/>
    <w:rsid w:val="00C1329B"/>
    <w:rsid w:val="00C1572F"/>
    <w:rsid w:val="00C21150"/>
    <w:rsid w:val="00C24C05"/>
    <w:rsid w:val="00C24D2F"/>
    <w:rsid w:val="00C26222"/>
    <w:rsid w:val="00C3048E"/>
    <w:rsid w:val="00C31283"/>
    <w:rsid w:val="00C33C48"/>
    <w:rsid w:val="00C340E5"/>
    <w:rsid w:val="00C34EFC"/>
    <w:rsid w:val="00C35AA7"/>
    <w:rsid w:val="00C404C3"/>
    <w:rsid w:val="00C424B3"/>
    <w:rsid w:val="00C43BA1"/>
    <w:rsid w:val="00C43DAB"/>
    <w:rsid w:val="00C45144"/>
    <w:rsid w:val="00C47F08"/>
    <w:rsid w:val="00C514A6"/>
    <w:rsid w:val="00C5739F"/>
    <w:rsid w:val="00C57CF0"/>
    <w:rsid w:val="00C63557"/>
    <w:rsid w:val="00C649BD"/>
    <w:rsid w:val="00C65345"/>
    <w:rsid w:val="00C65891"/>
    <w:rsid w:val="00C66AC9"/>
    <w:rsid w:val="00C7102F"/>
    <w:rsid w:val="00C724D3"/>
    <w:rsid w:val="00C72951"/>
    <w:rsid w:val="00C744B9"/>
    <w:rsid w:val="00C7788B"/>
    <w:rsid w:val="00C77DD9"/>
    <w:rsid w:val="00C83BE6"/>
    <w:rsid w:val="00C85354"/>
    <w:rsid w:val="00C86ABA"/>
    <w:rsid w:val="00C9354F"/>
    <w:rsid w:val="00C943F3"/>
    <w:rsid w:val="00C95B63"/>
    <w:rsid w:val="00CA08C6"/>
    <w:rsid w:val="00CA0A77"/>
    <w:rsid w:val="00CA2102"/>
    <w:rsid w:val="00CA2729"/>
    <w:rsid w:val="00CA3057"/>
    <w:rsid w:val="00CA45F8"/>
    <w:rsid w:val="00CA57F3"/>
    <w:rsid w:val="00CA6B15"/>
    <w:rsid w:val="00CB0305"/>
    <w:rsid w:val="00CB33C7"/>
    <w:rsid w:val="00CB5C83"/>
    <w:rsid w:val="00CB6DA7"/>
    <w:rsid w:val="00CB7E4C"/>
    <w:rsid w:val="00CC0E9C"/>
    <w:rsid w:val="00CC25B4"/>
    <w:rsid w:val="00CC3582"/>
    <w:rsid w:val="00CC5F88"/>
    <w:rsid w:val="00CC69C8"/>
    <w:rsid w:val="00CC77A2"/>
    <w:rsid w:val="00CD1D03"/>
    <w:rsid w:val="00CD307E"/>
    <w:rsid w:val="00CD55DE"/>
    <w:rsid w:val="00CD629F"/>
    <w:rsid w:val="00CD6A1B"/>
    <w:rsid w:val="00CE0A7F"/>
    <w:rsid w:val="00CE166B"/>
    <w:rsid w:val="00CE1718"/>
    <w:rsid w:val="00CF0411"/>
    <w:rsid w:val="00CF0D3D"/>
    <w:rsid w:val="00CF2A28"/>
    <w:rsid w:val="00CF4156"/>
    <w:rsid w:val="00D0036C"/>
    <w:rsid w:val="00D00701"/>
    <w:rsid w:val="00D03D00"/>
    <w:rsid w:val="00D0532A"/>
    <w:rsid w:val="00D05C30"/>
    <w:rsid w:val="00D10052"/>
    <w:rsid w:val="00D11359"/>
    <w:rsid w:val="00D13CE4"/>
    <w:rsid w:val="00D3188C"/>
    <w:rsid w:val="00D35232"/>
    <w:rsid w:val="00D35F9B"/>
    <w:rsid w:val="00D36B69"/>
    <w:rsid w:val="00D408DD"/>
    <w:rsid w:val="00D45D72"/>
    <w:rsid w:val="00D51A87"/>
    <w:rsid w:val="00D520E4"/>
    <w:rsid w:val="00D52CB8"/>
    <w:rsid w:val="00D53A38"/>
    <w:rsid w:val="00D575DD"/>
    <w:rsid w:val="00D57DFA"/>
    <w:rsid w:val="00D67FCF"/>
    <w:rsid w:val="00D709CE"/>
    <w:rsid w:val="00D71F73"/>
    <w:rsid w:val="00D7576C"/>
    <w:rsid w:val="00D80786"/>
    <w:rsid w:val="00D80B15"/>
    <w:rsid w:val="00D81CAB"/>
    <w:rsid w:val="00D8576F"/>
    <w:rsid w:val="00D85F13"/>
    <w:rsid w:val="00D8677F"/>
    <w:rsid w:val="00D900F4"/>
    <w:rsid w:val="00D907F3"/>
    <w:rsid w:val="00D93974"/>
    <w:rsid w:val="00D97D64"/>
    <w:rsid w:val="00D97F0C"/>
    <w:rsid w:val="00DA3A86"/>
    <w:rsid w:val="00DA76A5"/>
    <w:rsid w:val="00DA7AB7"/>
    <w:rsid w:val="00DC2500"/>
    <w:rsid w:val="00DC4F72"/>
    <w:rsid w:val="00DC77DC"/>
    <w:rsid w:val="00DD0453"/>
    <w:rsid w:val="00DD0C2C"/>
    <w:rsid w:val="00DD19DE"/>
    <w:rsid w:val="00DD1A98"/>
    <w:rsid w:val="00DD280E"/>
    <w:rsid w:val="00DD28BC"/>
    <w:rsid w:val="00DD5A35"/>
    <w:rsid w:val="00DD60BB"/>
    <w:rsid w:val="00DE31F0"/>
    <w:rsid w:val="00DE3D1C"/>
    <w:rsid w:val="00DE4D8F"/>
    <w:rsid w:val="00DF0FFC"/>
    <w:rsid w:val="00DF77F5"/>
    <w:rsid w:val="00E01C41"/>
    <w:rsid w:val="00E0227D"/>
    <w:rsid w:val="00E04B84"/>
    <w:rsid w:val="00E0620B"/>
    <w:rsid w:val="00E06466"/>
    <w:rsid w:val="00E06835"/>
    <w:rsid w:val="00E06FDA"/>
    <w:rsid w:val="00E160A5"/>
    <w:rsid w:val="00E1713D"/>
    <w:rsid w:val="00E201BF"/>
    <w:rsid w:val="00E20A43"/>
    <w:rsid w:val="00E23505"/>
    <w:rsid w:val="00E23898"/>
    <w:rsid w:val="00E319F1"/>
    <w:rsid w:val="00E33CD2"/>
    <w:rsid w:val="00E35C90"/>
    <w:rsid w:val="00E40E90"/>
    <w:rsid w:val="00E45C7E"/>
    <w:rsid w:val="00E474BD"/>
    <w:rsid w:val="00E531EB"/>
    <w:rsid w:val="00E54874"/>
    <w:rsid w:val="00E54B6F"/>
    <w:rsid w:val="00E55ACA"/>
    <w:rsid w:val="00E57B74"/>
    <w:rsid w:val="00E57CFA"/>
    <w:rsid w:val="00E57F85"/>
    <w:rsid w:val="00E6511E"/>
    <w:rsid w:val="00E65BC6"/>
    <w:rsid w:val="00E661FF"/>
    <w:rsid w:val="00E669C5"/>
    <w:rsid w:val="00E66E9E"/>
    <w:rsid w:val="00E726EB"/>
    <w:rsid w:val="00E72CF1"/>
    <w:rsid w:val="00E80B52"/>
    <w:rsid w:val="00E8199F"/>
    <w:rsid w:val="00E824C3"/>
    <w:rsid w:val="00E840B3"/>
    <w:rsid w:val="00E84D10"/>
    <w:rsid w:val="00E8629F"/>
    <w:rsid w:val="00E91008"/>
    <w:rsid w:val="00E9374E"/>
    <w:rsid w:val="00E94F54"/>
    <w:rsid w:val="00E97AD5"/>
    <w:rsid w:val="00EA1111"/>
    <w:rsid w:val="00EA3B4F"/>
    <w:rsid w:val="00EA3C24"/>
    <w:rsid w:val="00EA6901"/>
    <w:rsid w:val="00EA73DF"/>
    <w:rsid w:val="00EB61AE"/>
    <w:rsid w:val="00EB6EB8"/>
    <w:rsid w:val="00EC322D"/>
    <w:rsid w:val="00EC7609"/>
    <w:rsid w:val="00ED2CEE"/>
    <w:rsid w:val="00ED383A"/>
    <w:rsid w:val="00ED400F"/>
    <w:rsid w:val="00EE1080"/>
    <w:rsid w:val="00EE3336"/>
    <w:rsid w:val="00EF197C"/>
    <w:rsid w:val="00EF1EC5"/>
    <w:rsid w:val="00EF4C88"/>
    <w:rsid w:val="00EF55EB"/>
    <w:rsid w:val="00F00DCC"/>
    <w:rsid w:val="00F0156F"/>
    <w:rsid w:val="00F04C0E"/>
    <w:rsid w:val="00F05AC8"/>
    <w:rsid w:val="00F05DA0"/>
    <w:rsid w:val="00F07167"/>
    <w:rsid w:val="00F072D8"/>
    <w:rsid w:val="00F07CE0"/>
    <w:rsid w:val="00F115F5"/>
    <w:rsid w:val="00F12709"/>
    <w:rsid w:val="00F13D05"/>
    <w:rsid w:val="00F14EEE"/>
    <w:rsid w:val="00F1679D"/>
    <w:rsid w:val="00F1682C"/>
    <w:rsid w:val="00F20B91"/>
    <w:rsid w:val="00F20D40"/>
    <w:rsid w:val="00F21139"/>
    <w:rsid w:val="00F24B8B"/>
    <w:rsid w:val="00F30D2E"/>
    <w:rsid w:val="00F3167E"/>
    <w:rsid w:val="00F3172E"/>
    <w:rsid w:val="00F35516"/>
    <w:rsid w:val="00F35790"/>
    <w:rsid w:val="00F4136D"/>
    <w:rsid w:val="00F4212E"/>
    <w:rsid w:val="00F42C20"/>
    <w:rsid w:val="00F43E34"/>
    <w:rsid w:val="00F53053"/>
    <w:rsid w:val="00F53FE2"/>
    <w:rsid w:val="00F554C0"/>
    <w:rsid w:val="00F575FF"/>
    <w:rsid w:val="00F6094F"/>
    <w:rsid w:val="00F618EF"/>
    <w:rsid w:val="00F65582"/>
    <w:rsid w:val="00F65F89"/>
    <w:rsid w:val="00F66E75"/>
    <w:rsid w:val="00F70F7A"/>
    <w:rsid w:val="00F77EB0"/>
    <w:rsid w:val="00F85623"/>
    <w:rsid w:val="00F87CDD"/>
    <w:rsid w:val="00F933F0"/>
    <w:rsid w:val="00F937A3"/>
    <w:rsid w:val="00F94715"/>
    <w:rsid w:val="00F96A3D"/>
    <w:rsid w:val="00FA4101"/>
    <w:rsid w:val="00FA4718"/>
    <w:rsid w:val="00FA5848"/>
    <w:rsid w:val="00FA6899"/>
    <w:rsid w:val="00FA7F3D"/>
    <w:rsid w:val="00FB38D8"/>
    <w:rsid w:val="00FC051F"/>
    <w:rsid w:val="00FC06FF"/>
    <w:rsid w:val="00FC3EA5"/>
    <w:rsid w:val="00FC45F4"/>
    <w:rsid w:val="00FC4943"/>
    <w:rsid w:val="00FC69B4"/>
    <w:rsid w:val="00FD0694"/>
    <w:rsid w:val="00FD06C4"/>
    <w:rsid w:val="00FD25BE"/>
    <w:rsid w:val="00FD2E70"/>
    <w:rsid w:val="00FD34A0"/>
    <w:rsid w:val="00FD3EE5"/>
    <w:rsid w:val="00FD7AA7"/>
    <w:rsid w:val="00FF1FCB"/>
    <w:rsid w:val="00FF300B"/>
    <w:rsid w:val="00FF52D4"/>
    <w:rsid w:val="00FF6AA4"/>
    <w:rsid w:val="00FF6B09"/>
    <w:rsid w:val="53B440BA"/>
    <w:rsid w:val="59556B96"/>
    <w:rsid w:val="6504373F"/>
    <w:rsid w:val="6D5F162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2C08FE"/>
  <w15:docId w15:val="{A098A3A5-0664-4D9D-889D-C062EF0D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autoRedefine/>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unhideWhenUsed/>
    <w:qFormat/>
    <w:pPr>
      <w:spacing w:after="120" w:line="256" w:lineRule="auto"/>
      <w:ind w:left="1701" w:hanging="1701"/>
    </w:pPr>
    <w:rPr>
      <w:rFonts w:ascii="Arial" w:eastAsiaTheme="minorHAnsi" w:hAnsi="Arial" w:cstheme="minorBidi"/>
      <w:b/>
      <w:szCs w:val="22"/>
      <w:lang w:val="en-US" w:eastAsia="zh-CN"/>
    </w:rPr>
  </w:style>
  <w:style w:type="paragraph" w:styleId="TOC9">
    <w:name w:val="toc 9"/>
    <w:basedOn w:val="TOC8"/>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proposalChar">
    <w:name w:val="proposal Char"/>
    <w:basedOn w:val="DefaultParagraphFont"/>
    <w:link w:val="proposal"/>
    <w:qFormat/>
    <w:locked/>
    <w:rPr>
      <w:rFonts w:eastAsia="Times New Roman"/>
      <w:b/>
      <w:lang w:val="en-GB"/>
    </w:rPr>
  </w:style>
  <w:style w:type="paragraph" w:customStyle="1" w:styleId="proposal">
    <w:name w:val="proposal"/>
    <w:basedOn w:val="Normal"/>
    <w:link w:val="proposalChar"/>
    <w:qFormat/>
    <w:pPr>
      <w:spacing w:afterLines="50" w:after="0"/>
      <w:jc w:val="both"/>
    </w:pPr>
    <w:rPr>
      <w:rFonts w:eastAsia="Times New Roman"/>
      <w:b/>
      <w:lang w:eastAsia="sv-SE"/>
    </w:rPr>
  </w:style>
  <w:style w:type="character" w:customStyle="1" w:styleId="1Char">
    <w:name w:val="正文缩进1 Char"/>
    <w:basedOn w:val="DefaultParagraphFont"/>
    <w:link w:val="1"/>
    <w:qFormat/>
    <w:locked/>
    <w:rPr>
      <w:rFonts w:eastAsia="Times New Roman"/>
    </w:rPr>
  </w:style>
  <w:style w:type="paragraph" w:customStyle="1" w:styleId="1">
    <w:name w:val="正文缩进1"/>
    <w:basedOn w:val="ListParagraph"/>
    <w:link w:val="1Char"/>
    <w:qFormat/>
    <w:pPr>
      <w:widowControl w:val="0"/>
      <w:numPr>
        <w:numId w:val="2"/>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DefaultParagraphFont"/>
    <w:link w:val="RAN4proposal"/>
    <w:qFormat/>
    <w:locked/>
    <w:rPr>
      <w:b/>
      <w:iCs/>
      <w:szCs w:val="18"/>
      <w:lang w:val="en-US" w:eastAsia="en-US"/>
    </w:rPr>
  </w:style>
  <w:style w:type="paragraph" w:customStyle="1" w:styleId="RAN4proposal">
    <w:name w:val="RAN4 proposal"/>
    <w:basedOn w:val="Caption"/>
    <w:next w:val="Normal"/>
    <w:link w:val="RAN4proposalChar"/>
    <w:qFormat/>
    <w:pPr>
      <w:numPr>
        <w:numId w:val="3"/>
      </w:numPr>
      <w:spacing w:before="0" w:after="200"/>
      <w:ind w:left="0" w:firstLine="0"/>
    </w:pPr>
    <w:rPr>
      <w:iCs/>
      <w:szCs w:val="18"/>
      <w:lang w:val="en-US"/>
    </w:rPr>
  </w:style>
  <w:style w:type="paragraph" w:customStyle="1" w:styleId="Revision2">
    <w:name w:val="Revision2"/>
    <w:hidden/>
    <w:uiPriority w:val="99"/>
    <w:unhideWhenUsed/>
    <w:qFormat/>
    <w:rPr>
      <w:lang w:val="en-GB" w:eastAsia="en-US"/>
    </w:rPr>
  </w:style>
  <w:style w:type="character" w:customStyle="1" w:styleId="1proposalChar">
    <w:name w:val="缩进1proposal Char"/>
    <w:basedOn w:val="DefaultParagraphFont"/>
    <w:link w:val="1proposal"/>
    <w:qFormat/>
    <w:locked/>
    <w:rPr>
      <w:rFonts w:ascii="Times" w:eastAsia="Microsoft YaHei" w:hAnsi="Times"/>
      <w:b/>
    </w:rPr>
  </w:style>
  <w:style w:type="paragraph" w:customStyle="1" w:styleId="1proposal">
    <w:name w:val="缩进1proposal"/>
    <w:basedOn w:val="ListParagraph"/>
    <w:link w:val="1proposalChar"/>
    <w:qFormat/>
    <w:pPr>
      <w:widowControl w:val="0"/>
      <w:numPr>
        <w:numId w:val="4"/>
      </w:numPr>
      <w:overflowPunct/>
      <w:spacing w:after="50"/>
      <w:ind w:firstLineChars="0" w:firstLine="0"/>
      <w:jc w:val="both"/>
      <w:textAlignment w:val="auto"/>
    </w:pPr>
    <w:rPr>
      <w:rFonts w:ascii="Times" w:eastAsia="Microsoft YaHei" w:hAnsi="Times"/>
      <w:b/>
      <w:lang w:val="en-US" w:eastAsia="zh-CN"/>
    </w:rPr>
  </w:style>
  <w:style w:type="character" w:customStyle="1" w:styleId="RAN4ObservationChar">
    <w:name w:val="RAN4 Observation Char"/>
    <w:basedOn w:val="DefaultParagraphFont"/>
    <w:link w:val="RAN4Observation"/>
    <w:qFormat/>
    <w:locked/>
    <w:rPr>
      <w:rFonts w:eastAsia="Calibri"/>
      <w:lang w:val="en-GB"/>
    </w:rPr>
  </w:style>
  <w:style w:type="paragraph" w:customStyle="1" w:styleId="RAN4Observation">
    <w:name w:val="RAN4 Observation"/>
    <w:basedOn w:val="ListParagraph"/>
    <w:next w:val="Normal"/>
    <w:link w:val="RAN4ObservationChar"/>
    <w:qFormat/>
    <w:pPr>
      <w:numPr>
        <w:numId w:val="5"/>
      </w:numPr>
      <w:overflowPunct/>
      <w:autoSpaceDE/>
      <w:autoSpaceDN/>
      <w:adjustRightInd/>
      <w:spacing w:after="160" w:line="256" w:lineRule="auto"/>
      <w:ind w:firstLineChars="0" w:firstLine="0"/>
      <w:contextualSpacing/>
      <w:jc w:val="both"/>
      <w:textAlignment w:val="auto"/>
    </w:pPr>
    <w:rPr>
      <w:rFonts w:eastAsia="Calibri"/>
      <w:lang w:eastAsia="zh-CN"/>
    </w:rPr>
  </w:style>
  <w:style w:type="character" w:customStyle="1" w:styleId="RAN4observationChar0">
    <w:name w:val="RAN4 observation Char"/>
    <w:basedOn w:val="DefaultParagraphFont"/>
    <w:link w:val="RAN4observation0"/>
    <w:qFormat/>
    <w:locked/>
    <w:rPr>
      <w:rFonts w:eastAsia="Calibri"/>
      <w:lang w:val="en-GB"/>
    </w:rPr>
  </w:style>
  <w:style w:type="paragraph" w:customStyle="1" w:styleId="RAN4observation0">
    <w:name w:val="RAN4 observation"/>
    <w:basedOn w:val="Normal"/>
    <w:next w:val="Normal"/>
    <w:link w:val="RAN4observationChar0"/>
    <w:qFormat/>
    <w:pPr>
      <w:spacing w:after="160" w:line="256" w:lineRule="auto"/>
      <w:ind w:left="704" w:hanging="420"/>
      <w:contextualSpacing/>
      <w:jc w:val="both"/>
    </w:pPr>
    <w:rPr>
      <w:rFonts w:eastAsia="Calibri"/>
      <w:lang w:eastAsia="zh-CN"/>
    </w:rPr>
  </w:style>
  <w:style w:type="paragraph" w:styleId="Revision">
    <w:name w:val="Revision"/>
    <w:hidden/>
    <w:uiPriority w:val="99"/>
    <w:unhideWhenUsed/>
    <w:rsid w:val="00E474B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64815">
      <w:bodyDiv w:val="1"/>
      <w:marLeft w:val="0"/>
      <w:marRight w:val="0"/>
      <w:marTop w:val="0"/>
      <w:marBottom w:val="0"/>
      <w:divBdr>
        <w:top w:val="none" w:sz="0" w:space="0" w:color="auto"/>
        <w:left w:val="none" w:sz="0" w:space="0" w:color="auto"/>
        <w:bottom w:val="none" w:sz="0" w:space="0" w:color="auto"/>
        <w:right w:val="none" w:sz="0" w:space="0" w:color="auto"/>
      </w:divBdr>
    </w:div>
    <w:div w:id="220218785">
      <w:bodyDiv w:val="1"/>
      <w:marLeft w:val="0"/>
      <w:marRight w:val="0"/>
      <w:marTop w:val="0"/>
      <w:marBottom w:val="0"/>
      <w:divBdr>
        <w:top w:val="none" w:sz="0" w:space="0" w:color="auto"/>
        <w:left w:val="none" w:sz="0" w:space="0" w:color="auto"/>
        <w:bottom w:val="none" w:sz="0" w:space="0" w:color="auto"/>
        <w:right w:val="none" w:sz="0" w:space="0" w:color="auto"/>
      </w:divBdr>
    </w:div>
    <w:div w:id="543491101">
      <w:bodyDiv w:val="1"/>
      <w:marLeft w:val="0"/>
      <w:marRight w:val="0"/>
      <w:marTop w:val="0"/>
      <w:marBottom w:val="0"/>
      <w:divBdr>
        <w:top w:val="none" w:sz="0" w:space="0" w:color="auto"/>
        <w:left w:val="none" w:sz="0" w:space="0" w:color="auto"/>
        <w:bottom w:val="none" w:sz="0" w:space="0" w:color="auto"/>
        <w:right w:val="none" w:sz="0" w:space="0" w:color="auto"/>
      </w:divBdr>
    </w:div>
    <w:div w:id="684405104">
      <w:bodyDiv w:val="1"/>
      <w:marLeft w:val="0"/>
      <w:marRight w:val="0"/>
      <w:marTop w:val="0"/>
      <w:marBottom w:val="0"/>
      <w:divBdr>
        <w:top w:val="none" w:sz="0" w:space="0" w:color="auto"/>
        <w:left w:val="none" w:sz="0" w:space="0" w:color="auto"/>
        <w:bottom w:val="none" w:sz="0" w:space="0" w:color="auto"/>
        <w:right w:val="none" w:sz="0" w:space="0" w:color="auto"/>
      </w:divBdr>
    </w:div>
    <w:div w:id="692414037">
      <w:bodyDiv w:val="1"/>
      <w:marLeft w:val="0"/>
      <w:marRight w:val="0"/>
      <w:marTop w:val="0"/>
      <w:marBottom w:val="0"/>
      <w:divBdr>
        <w:top w:val="none" w:sz="0" w:space="0" w:color="auto"/>
        <w:left w:val="none" w:sz="0" w:space="0" w:color="auto"/>
        <w:bottom w:val="none" w:sz="0" w:space="0" w:color="auto"/>
        <w:right w:val="none" w:sz="0" w:space="0" w:color="auto"/>
      </w:divBdr>
    </w:div>
    <w:div w:id="849296374">
      <w:bodyDiv w:val="1"/>
      <w:marLeft w:val="0"/>
      <w:marRight w:val="0"/>
      <w:marTop w:val="0"/>
      <w:marBottom w:val="0"/>
      <w:divBdr>
        <w:top w:val="none" w:sz="0" w:space="0" w:color="auto"/>
        <w:left w:val="none" w:sz="0" w:space="0" w:color="auto"/>
        <w:bottom w:val="none" w:sz="0" w:space="0" w:color="auto"/>
        <w:right w:val="none" w:sz="0" w:space="0" w:color="auto"/>
      </w:divBdr>
    </w:div>
    <w:div w:id="977566552">
      <w:bodyDiv w:val="1"/>
      <w:marLeft w:val="0"/>
      <w:marRight w:val="0"/>
      <w:marTop w:val="0"/>
      <w:marBottom w:val="0"/>
      <w:divBdr>
        <w:top w:val="none" w:sz="0" w:space="0" w:color="auto"/>
        <w:left w:val="none" w:sz="0" w:space="0" w:color="auto"/>
        <w:bottom w:val="none" w:sz="0" w:space="0" w:color="auto"/>
        <w:right w:val="none" w:sz="0" w:space="0" w:color="auto"/>
      </w:divBdr>
    </w:div>
    <w:div w:id="999190592">
      <w:bodyDiv w:val="1"/>
      <w:marLeft w:val="0"/>
      <w:marRight w:val="0"/>
      <w:marTop w:val="0"/>
      <w:marBottom w:val="0"/>
      <w:divBdr>
        <w:top w:val="none" w:sz="0" w:space="0" w:color="auto"/>
        <w:left w:val="none" w:sz="0" w:space="0" w:color="auto"/>
        <w:bottom w:val="none" w:sz="0" w:space="0" w:color="auto"/>
        <w:right w:val="none" w:sz="0" w:space="0" w:color="auto"/>
      </w:divBdr>
    </w:div>
    <w:div w:id="1126391759">
      <w:bodyDiv w:val="1"/>
      <w:marLeft w:val="0"/>
      <w:marRight w:val="0"/>
      <w:marTop w:val="0"/>
      <w:marBottom w:val="0"/>
      <w:divBdr>
        <w:top w:val="none" w:sz="0" w:space="0" w:color="auto"/>
        <w:left w:val="none" w:sz="0" w:space="0" w:color="auto"/>
        <w:bottom w:val="none" w:sz="0" w:space="0" w:color="auto"/>
        <w:right w:val="none" w:sz="0" w:space="0" w:color="auto"/>
      </w:divBdr>
    </w:div>
    <w:div w:id="1288439382">
      <w:bodyDiv w:val="1"/>
      <w:marLeft w:val="0"/>
      <w:marRight w:val="0"/>
      <w:marTop w:val="0"/>
      <w:marBottom w:val="0"/>
      <w:divBdr>
        <w:top w:val="none" w:sz="0" w:space="0" w:color="auto"/>
        <w:left w:val="none" w:sz="0" w:space="0" w:color="auto"/>
        <w:bottom w:val="none" w:sz="0" w:space="0" w:color="auto"/>
        <w:right w:val="none" w:sz="0" w:space="0" w:color="auto"/>
      </w:divBdr>
    </w:div>
    <w:div w:id="1560705574">
      <w:bodyDiv w:val="1"/>
      <w:marLeft w:val="0"/>
      <w:marRight w:val="0"/>
      <w:marTop w:val="0"/>
      <w:marBottom w:val="0"/>
      <w:divBdr>
        <w:top w:val="none" w:sz="0" w:space="0" w:color="auto"/>
        <w:left w:val="none" w:sz="0" w:space="0" w:color="auto"/>
        <w:bottom w:val="none" w:sz="0" w:space="0" w:color="auto"/>
        <w:right w:val="none" w:sz="0" w:space="0" w:color="auto"/>
      </w:divBdr>
    </w:div>
    <w:div w:id="2135981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4F0C6-D36D-4357-B047-2BF1A51ABD33}">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0</TotalTime>
  <Pages>7</Pages>
  <Words>1311</Words>
  <Characters>10625</Characters>
  <Application>Microsoft Office Word</Application>
  <DocSecurity>0</DocSecurity>
  <Lines>88</Lines>
  <Paragraphs>23</Paragraphs>
  <ScaleCrop>false</ScaleCrop>
  <Company>MTK</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Hannu Vesala</cp:lastModifiedBy>
  <cp:revision>2</cp:revision>
  <cp:lastPrinted>2019-04-25T01:09:00Z</cp:lastPrinted>
  <dcterms:created xsi:type="dcterms:W3CDTF">2025-11-21T01:20:00Z</dcterms:created>
  <dcterms:modified xsi:type="dcterms:W3CDTF">2025-11-21T01:20:00Z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2052-12.8.2.21549</vt:lpwstr>
  </property>
  <property fmtid="{D5CDD505-2E9C-101B-9397-08002B2CF9AE}" pid="16" name="ICV">
    <vt:lpwstr>BD0B482898544DF69BFDB7B0CF8BBD2D_12</vt:lpwstr>
  </property>
  <property fmtid="{D5CDD505-2E9C-101B-9397-08002B2CF9AE}" pid="17" name="CWMff496cb0c06411f08000215100002151">
    <vt:lpwstr>CWMB7G1q4HeAEJaFGzMcynwjWA+Xgb7yBLvQ6ATLBkSSkkgQiuONcaIAYSx5gFC10qWV6J90l0O4/ndIfvW26vvpg==</vt:lpwstr>
  </property>
</Properties>
</file>