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125" w14:textId="14826B6F" w:rsidR="004F616D" w:rsidRDefault="00662C12">
      <w:pPr>
        <w:pStyle w:val="aff6"/>
        <w:jc w:val="both"/>
        <w:rPr>
          <w:rFonts w:eastAsia="宋体"/>
          <w:lang w:eastAsia="zh-CN"/>
        </w:rPr>
      </w:pPr>
      <w:r>
        <w:t>3GPP TSG-</w:t>
      </w:r>
      <w:r>
        <w:rPr>
          <w:rFonts w:eastAsia="宋体"/>
          <w:lang w:eastAsia="zh-CN"/>
        </w:rPr>
        <w:t>RAN WG4 Meeting #11</w:t>
      </w:r>
      <w:r w:rsidR="0006117A">
        <w:rPr>
          <w:rFonts w:eastAsia="宋体"/>
          <w:lang w:eastAsia="zh-CN"/>
        </w:rPr>
        <w:t>7</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06117A">
        <w:rPr>
          <w:rFonts w:eastAsia="宋体"/>
          <w:lang w:eastAsia="zh-CN"/>
        </w:rPr>
        <w:t xml:space="preserve">      </w:t>
      </w:r>
      <w:r>
        <w:rPr>
          <w:rFonts w:eastAsia="宋体"/>
          <w:lang w:eastAsia="zh-CN"/>
        </w:rPr>
        <w:t xml:space="preserve"> </w:t>
      </w:r>
      <w:r>
        <w:t>R4-25</w:t>
      </w:r>
      <w:r w:rsidR="00B20261">
        <w:t>224</w:t>
      </w:r>
      <w:r w:rsidR="00233550">
        <w:t>50</w:t>
      </w:r>
    </w:p>
    <w:p w14:paraId="4E6A2C96" w14:textId="0723C4EB" w:rsidR="004F616D" w:rsidRDefault="0006117A">
      <w:pPr>
        <w:pStyle w:val="aff6"/>
        <w:jc w:val="both"/>
        <w:rPr>
          <w:rFonts w:eastAsia="宋体"/>
          <w:lang w:eastAsia="zh-CN"/>
        </w:rPr>
      </w:pPr>
      <w:r>
        <w:rPr>
          <w:rFonts w:eastAsia="宋体" w:hint="eastAsia"/>
          <w:lang w:eastAsia="zh-CN"/>
        </w:rPr>
        <w:t>Dallas</w:t>
      </w:r>
      <w:r w:rsidRPr="00B143F9">
        <w:rPr>
          <w:rFonts w:eastAsia="宋体"/>
          <w:lang w:eastAsia="zh-CN"/>
        </w:rPr>
        <w:t xml:space="preserve">, </w:t>
      </w:r>
      <w:r>
        <w:rPr>
          <w:rFonts w:eastAsia="宋体" w:hint="eastAsia"/>
          <w:lang w:eastAsia="zh-CN"/>
        </w:rPr>
        <w:t>USA</w:t>
      </w:r>
      <w:r w:rsidRPr="00B143F9">
        <w:rPr>
          <w:rFonts w:eastAsia="宋体"/>
          <w:lang w:eastAsia="zh-CN"/>
        </w:rPr>
        <w:t xml:space="preserve">, </w:t>
      </w:r>
      <w:r>
        <w:rPr>
          <w:rFonts w:eastAsia="宋体"/>
          <w:lang w:eastAsia="zh-CN"/>
        </w:rPr>
        <w:t>Nov</w:t>
      </w:r>
      <w:r w:rsidRPr="00B143F9">
        <w:rPr>
          <w:rFonts w:eastAsia="宋体"/>
          <w:lang w:eastAsia="zh-CN"/>
        </w:rPr>
        <w:t xml:space="preserve"> </w:t>
      </w:r>
      <w:r>
        <w:rPr>
          <w:rFonts w:eastAsia="宋体"/>
          <w:lang w:eastAsia="zh-CN"/>
        </w:rPr>
        <w:t>17</w:t>
      </w:r>
      <w:r w:rsidRPr="00B143F9">
        <w:rPr>
          <w:rFonts w:eastAsia="宋体"/>
          <w:lang w:eastAsia="zh-CN"/>
        </w:rPr>
        <w:t xml:space="preserve"> – </w:t>
      </w:r>
      <w:r>
        <w:rPr>
          <w:rFonts w:eastAsia="宋体"/>
          <w:lang w:eastAsia="zh-CN"/>
        </w:rPr>
        <w:t>21</w:t>
      </w:r>
      <w:r w:rsidRPr="00B143F9">
        <w:rPr>
          <w:rFonts w:eastAsia="宋体"/>
          <w:lang w:eastAsia="zh-CN"/>
        </w:rPr>
        <w:t>, 202</w:t>
      </w:r>
      <w:r>
        <w:rPr>
          <w:rFonts w:eastAsia="宋体"/>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4826370" w14:textId="285E52C6"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10191">
        <w:rPr>
          <w:rFonts w:ascii="Arial" w:eastAsiaTheme="minorEastAsia" w:hAnsi="Arial" w:cs="Arial"/>
          <w:color w:val="000000"/>
          <w:sz w:val="22"/>
          <w:lang w:eastAsia="zh-CN"/>
        </w:rPr>
        <w:t>WF</w:t>
      </w:r>
      <w:r w:rsidR="00DF34A6">
        <w:rPr>
          <w:rFonts w:ascii="Arial" w:eastAsiaTheme="minorEastAsia" w:hAnsi="Arial" w:cs="Arial"/>
          <w:color w:val="000000"/>
          <w:sz w:val="22"/>
          <w:lang w:eastAsia="zh-CN"/>
        </w:rPr>
        <w:t xml:space="preserve"> </w:t>
      </w:r>
      <w:r w:rsidR="00882954">
        <w:rPr>
          <w:rFonts w:ascii="Arial" w:eastAsiaTheme="minorEastAsia" w:hAnsi="Arial" w:cs="Arial" w:hint="eastAsia"/>
          <w:color w:val="000000"/>
          <w:sz w:val="22"/>
          <w:lang w:eastAsia="zh-CN"/>
        </w:rPr>
        <w:t>on</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Default="00C44B99">
      <w:pPr>
        <w:pStyle w:val="2"/>
      </w:pPr>
      <w:r>
        <w:t>W</w:t>
      </w:r>
      <w:r w:rsidR="00662C12">
        <w:t>aveform</w:t>
      </w:r>
    </w:p>
    <w:tbl>
      <w:tblPr>
        <w:tblStyle w:val="afe"/>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2C0A58B3"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r w:rsidR="00916187">
              <w:rPr>
                <w:rFonts w:eastAsiaTheme="minorEastAsia"/>
                <w:highlight w:val="green"/>
              </w:rPr>
              <w:t xml:space="preserve"> (for reference)</w:t>
            </w:r>
            <w:r>
              <w:rPr>
                <w:rFonts w:eastAsiaTheme="minorEastAsia"/>
                <w:highlight w:val="green"/>
              </w:rPr>
              <w:t>.</w:t>
            </w:r>
          </w:p>
          <w:p w14:paraId="011294F4" w14:textId="77777777" w:rsidR="00F80D3C" w:rsidRDefault="00F80D3C" w:rsidP="00F80D3C">
            <w:pPr>
              <w:pStyle w:val="aff7"/>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aff7"/>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sidR="00BA4E17">
        <w:rPr>
          <w:rFonts w:eastAsia="宋体"/>
          <w:szCs w:val="24"/>
          <w:highlight w:val="green"/>
          <w:lang w:eastAsia="zh-CN"/>
        </w:rPr>
        <w:t xml:space="preserve"> (Main session)</w:t>
      </w:r>
      <w:r w:rsidRPr="00040762">
        <w:rPr>
          <w:rFonts w:eastAsia="宋体"/>
          <w:szCs w:val="24"/>
          <w:highlight w:val="green"/>
          <w:lang w:eastAsia="zh-CN"/>
        </w:rPr>
        <w:t>:</w:t>
      </w:r>
    </w:p>
    <w:p w14:paraId="32CD6EAD" w14:textId="047F3392"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E63898" w:rsidRDefault="002778F8" w:rsidP="001B1B32">
      <w:pPr>
        <w:pStyle w:val="aff7"/>
        <w:numPr>
          <w:ilvl w:val="0"/>
          <w:numId w:val="23"/>
        </w:numPr>
        <w:spacing w:after="120"/>
        <w:ind w:firstLineChars="0"/>
        <w:rPr>
          <w:szCs w:val="24"/>
          <w:lang w:eastAsia="zh-CN"/>
        </w:rPr>
      </w:pPr>
      <w:r w:rsidRPr="00E63898">
        <w:rPr>
          <w:szCs w:val="24"/>
          <w:lang w:eastAsia="zh-CN"/>
        </w:rPr>
        <w:t>By the end of RAN4#117, the following aspects will be specified</w:t>
      </w:r>
    </w:p>
    <w:p w14:paraId="554E49B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The details of the evaluation methodology and assumptions</w:t>
      </w:r>
    </w:p>
    <w:p w14:paraId="376E9659"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considered RAN4 metrics. Existing RAN4 requirements will be taken as the baseline. </w:t>
      </w:r>
    </w:p>
    <w:p w14:paraId="288A95E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details of the reference. The Tx impairment should be considered. </w:t>
      </w:r>
    </w:p>
    <w:p w14:paraId="67A5498E" w14:textId="77777777"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UL PA models which are used for waveform evaluations (it is FFS how the PA models used for waveform evaluation can be extended to other purpose)</w:t>
      </w:r>
    </w:p>
    <w:p w14:paraId="4B03C4D8" w14:textId="77777777" w:rsidR="002778F8" w:rsidRPr="00E6389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 xml:space="preserve">RAN4 will not pursue to define a unified set of PA models if no consensus or sufficient progress can be made by the end of RAN4#117. </w:t>
      </w:r>
    </w:p>
    <w:p w14:paraId="6AA380C3"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If no unified set of PA model can be agreed, the interested companies can use their own models</w:t>
      </w:r>
    </w:p>
    <w:p w14:paraId="1D8FA111"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RAN4 can still provide RAN1 on RAN4’s considerations including the calibration methodology of PA models.</w:t>
      </w:r>
    </w:p>
    <w:p w14:paraId="2A22D60E" w14:textId="624CAF93" w:rsidR="002778F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By the end of RAN4#117, RAN4 will target to specify the PA calibration methodology and conditions.</w:t>
      </w:r>
    </w:p>
    <w:p w14:paraId="5D1D2F6B" w14:textId="7F4C0916" w:rsidR="00E63898" w:rsidRPr="00040762" w:rsidRDefault="00E63898" w:rsidP="00E6389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(Adhoc)</w:t>
      </w:r>
      <w:r w:rsidRPr="00040762">
        <w:rPr>
          <w:rFonts w:eastAsia="宋体"/>
          <w:szCs w:val="24"/>
          <w:highlight w:val="green"/>
          <w:lang w:eastAsia="zh-CN"/>
        </w:rPr>
        <w:t>:</w:t>
      </w:r>
    </w:p>
    <w:p w14:paraId="34628A54" w14:textId="77777777" w:rsidR="001768D1" w:rsidRPr="00E63898" w:rsidRDefault="002778F8" w:rsidP="001B1B32">
      <w:pPr>
        <w:pStyle w:val="aff7"/>
        <w:numPr>
          <w:ilvl w:val="0"/>
          <w:numId w:val="23"/>
        </w:numPr>
        <w:spacing w:after="120"/>
        <w:ind w:firstLineChars="0"/>
        <w:rPr>
          <w:rFonts w:eastAsia="宋体"/>
          <w:szCs w:val="24"/>
          <w:lang w:eastAsia="zh-CN"/>
        </w:rPr>
      </w:pPr>
      <w:r w:rsidRPr="00E63898">
        <w:rPr>
          <w:rFonts w:eastAsia="宋体"/>
          <w:szCs w:val="24"/>
          <w:lang w:eastAsia="zh-CN"/>
        </w:rPr>
        <w:t xml:space="preserve">Target bands: </w:t>
      </w:r>
    </w:p>
    <w:p w14:paraId="1069880C" w14:textId="0FE0A2AC" w:rsidR="001768D1" w:rsidRPr="00E63898" w:rsidRDefault="002778F8"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t>~7GHz</w:t>
      </w:r>
      <w:r w:rsidR="001768D1" w:rsidRPr="00E63898">
        <w:rPr>
          <w:rFonts w:eastAsia="宋体"/>
          <w:szCs w:val="24"/>
          <w:lang w:eastAsia="zh-CN"/>
        </w:rPr>
        <w:t xml:space="preserve"> with high priority for response of RAN1 LS</w:t>
      </w:r>
    </w:p>
    <w:p w14:paraId="37CD62B9" w14:textId="3357AEB0" w:rsidR="00C57E74" w:rsidRPr="00E63898" w:rsidRDefault="00C57E74" w:rsidP="00E63898">
      <w:pPr>
        <w:pStyle w:val="aff7"/>
        <w:numPr>
          <w:ilvl w:val="2"/>
          <w:numId w:val="4"/>
        </w:numPr>
        <w:spacing w:after="120"/>
        <w:ind w:firstLineChars="0"/>
        <w:jc w:val="both"/>
        <w:rPr>
          <w:rFonts w:eastAsia="宋体"/>
          <w:szCs w:val="24"/>
          <w:lang w:eastAsia="zh-CN"/>
        </w:rPr>
      </w:pPr>
      <w:r w:rsidRPr="00E63898">
        <w:rPr>
          <w:rFonts w:eastAsia="宋体" w:hint="eastAsia"/>
          <w:szCs w:val="24"/>
          <w:lang w:eastAsia="zh-CN"/>
        </w:rPr>
        <w:t>F</w:t>
      </w:r>
      <w:r w:rsidRPr="00E63898">
        <w:rPr>
          <w:rFonts w:eastAsia="宋体"/>
          <w:szCs w:val="24"/>
          <w:lang w:eastAsia="zh-CN"/>
        </w:rPr>
        <w:t>or RAN4 evaluation, PA model with applicable RF requirements should be further considered</w:t>
      </w:r>
    </w:p>
    <w:p w14:paraId="157A9880" w14:textId="1FB33945" w:rsidR="002778F8" w:rsidRPr="00E63898" w:rsidRDefault="001768D1"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lastRenderedPageBreak/>
        <w:t>A</w:t>
      </w:r>
      <w:r w:rsidR="002778F8" w:rsidRPr="00E63898">
        <w:rPr>
          <w:rFonts w:eastAsia="宋体"/>
          <w:szCs w:val="24"/>
          <w:lang w:eastAsia="zh-CN"/>
        </w:rPr>
        <w:t>ny other bands</w:t>
      </w:r>
      <w:r w:rsidRPr="00E63898">
        <w:rPr>
          <w:rFonts w:eastAsia="宋体"/>
          <w:szCs w:val="24"/>
          <w:lang w:eastAsia="zh-CN"/>
        </w:rPr>
        <w:t xml:space="preserve"> are not precluded</w:t>
      </w:r>
    </w:p>
    <w:p w14:paraId="05561946" w14:textId="4E99CFF8" w:rsidR="00E37216" w:rsidRDefault="00E37216" w:rsidP="001B1B32">
      <w:pPr>
        <w:pStyle w:val="aff7"/>
        <w:numPr>
          <w:ilvl w:val="0"/>
          <w:numId w:val="23"/>
        </w:numPr>
        <w:spacing w:after="120"/>
        <w:ind w:firstLineChars="0"/>
        <w:rPr>
          <w:rFonts w:eastAsia="宋体"/>
          <w:szCs w:val="24"/>
          <w:lang w:eastAsia="zh-CN"/>
        </w:rPr>
      </w:pPr>
      <w:r>
        <w:rPr>
          <w:rFonts w:eastAsia="宋体"/>
          <w:szCs w:val="24"/>
          <w:lang w:eastAsia="zh-CN"/>
        </w:rPr>
        <w:t>Evaluation framework</w:t>
      </w:r>
    </w:p>
    <w:p w14:paraId="16F98A26" w14:textId="59E711C6" w:rsidR="00E37216" w:rsidRPr="00E63898" w:rsidRDefault="00E37216"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Adopt the Net Gain metric</w:t>
      </w:r>
      <w:r w:rsidR="00D321E0" w:rsidRPr="00E63898">
        <w:rPr>
          <w:rFonts w:eastAsia="宋体"/>
          <w:szCs w:val="24"/>
          <w:lang w:eastAsia="zh-CN"/>
        </w:rPr>
        <w:t xml:space="preserve"> for UL low PAPR waveform</w:t>
      </w:r>
      <w:r w:rsidRPr="00E63898">
        <w:rPr>
          <w:rFonts w:eastAsia="宋体"/>
          <w:szCs w:val="24"/>
          <w:lang w:eastAsia="zh-CN"/>
        </w:rPr>
        <w:t xml:space="preserve">: Same metric as that agreed by RAN1 </w:t>
      </w:r>
    </w:p>
    <w:p w14:paraId="7E359A62" w14:textId="217F525A" w:rsidR="00E37216" w:rsidRPr="00E63898" w:rsidRDefault="00D321E0"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E</w:t>
      </w:r>
      <w:r w:rsidR="00E37216" w:rsidRPr="00E63898">
        <w:rPr>
          <w:rFonts w:eastAsia="宋体"/>
          <w:szCs w:val="24"/>
          <w:lang w:eastAsia="zh-CN"/>
        </w:rPr>
        <w:t>valuation of</w:t>
      </w:r>
      <w:r w:rsidR="006C7B7B" w:rsidRPr="00E63898">
        <w:rPr>
          <w:rFonts w:eastAsia="宋体"/>
          <w:szCs w:val="24"/>
          <w:lang w:eastAsia="zh-CN"/>
        </w:rPr>
        <w:t xml:space="preserve"> UL low PAPR</w:t>
      </w:r>
      <w:r w:rsidR="00E37216" w:rsidRPr="00E63898">
        <w:rPr>
          <w:rFonts w:eastAsia="宋体"/>
          <w:szCs w:val="24"/>
          <w:lang w:eastAsia="zh-CN"/>
        </w:rPr>
        <w:t xml:space="preserve"> waveforms </w:t>
      </w:r>
      <w:r w:rsidRPr="00E63898">
        <w:rPr>
          <w:rFonts w:eastAsia="宋体"/>
          <w:szCs w:val="24"/>
          <w:lang w:eastAsia="zh-CN"/>
        </w:rPr>
        <w:t>with fixed</w:t>
      </w:r>
      <w:r w:rsidR="006C7B7B" w:rsidRPr="00E63898">
        <w:rPr>
          <w:rFonts w:eastAsia="宋体"/>
          <w:szCs w:val="24"/>
          <w:lang w:eastAsia="zh-CN"/>
        </w:rPr>
        <w:t xml:space="preserve"> NR</w:t>
      </w:r>
      <w:r w:rsidRPr="00E63898">
        <w:rPr>
          <w:rFonts w:eastAsia="宋体"/>
          <w:szCs w:val="24"/>
          <w:lang w:eastAsia="zh-CN"/>
        </w:rPr>
        <w:t xml:space="preserve"> SU</w:t>
      </w:r>
      <w:r w:rsidR="006C7B7B" w:rsidRPr="00E63898">
        <w:rPr>
          <w:rFonts w:eastAsia="宋体"/>
          <w:szCs w:val="24"/>
          <w:lang w:eastAsia="zh-CN"/>
        </w:rPr>
        <w:t xml:space="preserve"> for existing CBW</w:t>
      </w:r>
    </w:p>
    <w:p w14:paraId="46704FB3" w14:textId="64A3091A" w:rsidR="00E552B6" w:rsidRPr="00E63898" w:rsidRDefault="00E552B6" w:rsidP="00E552B6">
      <w:pPr>
        <w:pStyle w:val="aff7"/>
        <w:numPr>
          <w:ilvl w:val="0"/>
          <w:numId w:val="23"/>
        </w:numPr>
        <w:spacing w:after="120"/>
        <w:ind w:firstLineChars="0"/>
        <w:rPr>
          <w:rFonts w:eastAsia="宋体"/>
          <w:szCs w:val="24"/>
          <w:lang w:eastAsia="zh-CN"/>
        </w:rPr>
      </w:pPr>
      <w:r w:rsidRPr="00E63898">
        <w:rPr>
          <w:rFonts w:eastAsia="宋体" w:hint="eastAsia"/>
          <w:szCs w:val="24"/>
          <w:lang w:eastAsia="zh-CN"/>
        </w:rPr>
        <w:t>W</w:t>
      </w:r>
      <w:r w:rsidRPr="00E63898">
        <w:rPr>
          <w:rFonts w:eastAsia="宋体"/>
          <w:szCs w:val="24"/>
          <w:lang w:eastAsia="zh-CN"/>
        </w:rPr>
        <w:t xml:space="preserve">aveform evaluation assumptions </w:t>
      </w:r>
    </w:p>
    <w:p w14:paraId="225610FB" w14:textId="096B57FF" w:rsidR="00E552B6" w:rsidRPr="006527F1" w:rsidRDefault="00E552B6" w:rsidP="00E552B6">
      <w:pPr>
        <w:pStyle w:val="TH"/>
        <w:spacing w:after="120"/>
        <w:rPr>
          <w:sz w:val="18"/>
          <w:szCs w:val="18"/>
          <w:lang w:val="en-US"/>
        </w:rPr>
      </w:pPr>
      <w:r w:rsidRPr="006527F1">
        <w:rPr>
          <w:sz w:val="18"/>
          <w:szCs w:val="18"/>
          <w:lang w:val="en-US"/>
        </w:rPr>
        <w:t>Table 1: Waveform evaluation assumptions</w:t>
      </w:r>
      <w:r w:rsidR="00147D4D" w:rsidRPr="006527F1">
        <w:rPr>
          <w:sz w:val="18"/>
          <w:szCs w:val="18"/>
          <w:lang w:val="en-US"/>
        </w:rPr>
        <w:t xml:space="preserve">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E63898"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E63898" w:rsidRDefault="00E552B6" w:rsidP="00D571DB">
            <w:pPr>
              <w:pStyle w:val="TAH"/>
              <w:rPr>
                <w:sz w:val="16"/>
                <w:szCs w:val="18"/>
              </w:rPr>
            </w:pPr>
            <w:r w:rsidRPr="00E63898">
              <w:rPr>
                <w:sz w:val="16"/>
                <w:szCs w:val="18"/>
              </w:rPr>
              <w:t>Parameter/Requirements</w:t>
            </w:r>
          </w:p>
        </w:tc>
        <w:tc>
          <w:tcPr>
            <w:tcW w:w="2995" w:type="dxa"/>
            <w:shd w:val="clear" w:color="auto" w:fill="D9D9D9" w:themeFill="background1" w:themeFillShade="D9"/>
          </w:tcPr>
          <w:p w14:paraId="684D2FE9" w14:textId="77777777" w:rsidR="00E552B6" w:rsidRPr="00E63898" w:rsidRDefault="00E552B6" w:rsidP="00D571DB">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7433F7A0" w14:textId="77777777" w:rsidR="00E552B6" w:rsidRPr="00E63898" w:rsidRDefault="00E552B6" w:rsidP="00D571DB">
            <w:pPr>
              <w:pStyle w:val="TAH"/>
              <w:rPr>
                <w:sz w:val="16"/>
                <w:szCs w:val="18"/>
              </w:rPr>
            </w:pPr>
            <w:r w:rsidRPr="00E63898">
              <w:rPr>
                <w:rFonts w:hint="eastAsia"/>
                <w:sz w:val="16"/>
                <w:szCs w:val="18"/>
              </w:rPr>
              <w:t>N</w:t>
            </w:r>
            <w:r w:rsidRPr="00E63898">
              <w:rPr>
                <w:sz w:val="16"/>
                <w:szCs w:val="18"/>
              </w:rPr>
              <w:t>ote</w:t>
            </w:r>
          </w:p>
        </w:tc>
      </w:tr>
      <w:tr w:rsidR="00E552B6" w:rsidRPr="00E63898" w14:paraId="4C8BF1DE" w14:textId="77777777" w:rsidTr="00D571DB">
        <w:trPr>
          <w:jc w:val="center"/>
        </w:trPr>
        <w:tc>
          <w:tcPr>
            <w:tcW w:w="3964" w:type="dxa"/>
            <w:gridSpan w:val="2"/>
            <w:vAlign w:val="center"/>
          </w:tcPr>
          <w:p w14:paraId="5622BC67"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0DA297E2"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31A97220" w14:textId="78C6D6B2" w:rsidR="00E552B6" w:rsidRPr="00E63898" w:rsidRDefault="00E552B6" w:rsidP="00D571DB">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w:t>
            </w:r>
            <w:r w:rsidR="00E67286" w:rsidRPr="00E63898">
              <w:rPr>
                <w:sz w:val="16"/>
                <w:szCs w:val="18"/>
                <w:lang w:val="en-US"/>
              </w:rPr>
              <w:t xml:space="preserve"> for </w:t>
            </w:r>
            <w:r w:rsidR="00CE4E6F" w:rsidRPr="00E63898">
              <w:rPr>
                <w:sz w:val="16"/>
                <w:szCs w:val="18"/>
                <w:lang w:val="en-US"/>
              </w:rPr>
              <w:t xml:space="preserve">~7GHz with </w:t>
            </w:r>
            <w:r w:rsidR="00E67286" w:rsidRPr="00E63898">
              <w:rPr>
                <w:sz w:val="16"/>
                <w:szCs w:val="18"/>
                <w:lang w:val="en-US"/>
              </w:rPr>
              <w:t>larger channel bandwidth</w:t>
            </w:r>
          </w:p>
        </w:tc>
      </w:tr>
      <w:tr w:rsidR="00E552B6" w:rsidRPr="00E63898" w14:paraId="1119811A" w14:textId="77777777" w:rsidTr="00D571DB">
        <w:trPr>
          <w:jc w:val="center"/>
        </w:trPr>
        <w:tc>
          <w:tcPr>
            <w:tcW w:w="3964" w:type="dxa"/>
            <w:gridSpan w:val="2"/>
            <w:vAlign w:val="center"/>
          </w:tcPr>
          <w:p w14:paraId="2FCAACFD" w14:textId="77777777" w:rsidR="00E552B6" w:rsidRPr="00E63898" w:rsidRDefault="00E552B6" w:rsidP="00D571DB">
            <w:pPr>
              <w:pStyle w:val="TAC"/>
              <w:jc w:val="both"/>
              <w:rPr>
                <w:sz w:val="16"/>
                <w:szCs w:val="18"/>
              </w:rPr>
            </w:pPr>
            <w:r w:rsidRPr="00E63898">
              <w:rPr>
                <w:sz w:val="16"/>
                <w:szCs w:val="18"/>
              </w:rPr>
              <w:t>Band under evaluation</w:t>
            </w:r>
          </w:p>
        </w:tc>
        <w:tc>
          <w:tcPr>
            <w:tcW w:w="2995" w:type="dxa"/>
            <w:vAlign w:val="center"/>
          </w:tcPr>
          <w:p w14:paraId="0D5B2980" w14:textId="4F98B28B" w:rsidR="00E552B6" w:rsidRPr="00E63898" w:rsidRDefault="00E552B6" w:rsidP="00D571DB">
            <w:pPr>
              <w:pStyle w:val="TAC"/>
              <w:jc w:val="both"/>
              <w:rPr>
                <w:sz w:val="16"/>
                <w:szCs w:val="18"/>
                <w:lang w:val="en-US"/>
              </w:rPr>
            </w:pPr>
            <w:r w:rsidRPr="00E63898">
              <w:rPr>
                <w:rFonts w:hint="eastAsia"/>
                <w:sz w:val="16"/>
                <w:szCs w:val="18"/>
                <w:lang w:val="en-US"/>
              </w:rPr>
              <w:t>a</w:t>
            </w:r>
            <w:r w:rsidRPr="00E63898">
              <w:rPr>
                <w:sz w:val="16"/>
                <w:szCs w:val="18"/>
                <w:lang w:val="en-US"/>
              </w:rPr>
              <w:t>round 7GHz</w:t>
            </w:r>
            <w:r w:rsidR="006C7B7B" w:rsidRPr="00E63898">
              <w:rPr>
                <w:sz w:val="16"/>
                <w:szCs w:val="18"/>
                <w:lang w:val="en-US"/>
              </w:rPr>
              <w:t>, other bands are not precluded</w:t>
            </w:r>
          </w:p>
        </w:tc>
        <w:tc>
          <w:tcPr>
            <w:tcW w:w="2672" w:type="dxa"/>
            <w:shd w:val="clear" w:color="auto" w:fill="auto"/>
          </w:tcPr>
          <w:p w14:paraId="7D53C0D4" w14:textId="3E41F9D6" w:rsidR="00E552B6" w:rsidRPr="00E63898" w:rsidRDefault="00E552B6" w:rsidP="00D571DB">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w:t>
            </w:r>
            <w:r w:rsidR="006C7B7B" w:rsidRPr="00E63898">
              <w:rPr>
                <w:sz w:val="16"/>
                <w:szCs w:val="18"/>
                <w:lang w:val="en-US"/>
              </w:rPr>
              <w:t xml:space="preserve"> for ~7GHz</w:t>
            </w:r>
          </w:p>
        </w:tc>
      </w:tr>
      <w:tr w:rsidR="00E552B6" w:rsidRPr="00E63898" w14:paraId="7135541E" w14:textId="77777777" w:rsidTr="00D571DB">
        <w:trPr>
          <w:jc w:val="center"/>
        </w:trPr>
        <w:tc>
          <w:tcPr>
            <w:tcW w:w="3964" w:type="dxa"/>
            <w:gridSpan w:val="2"/>
            <w:vAlign w:val="center"/>
          </w:tcPr>
          <w:p w14:paraId="1A7A6E22"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489E5247" w14:textId="5AB2814E" w:rsidR="00E552B6" w:rsidRPr="00E63898" w:rsidRDefault="00CF2F41" w:rsidP="00D571DB">
            <w:pPr>
              <w:pStyle w:val="TAC"/>
              <w:jc w:val="both"/>
              <w:rPr>
                <w:sz w:val="16"/>
                <w:szCs w:val="18"/>
                <w:lang w:val="en-US"/>
              </w:rPr>
            </w:pPr>
            <w:r w:rsidRPr="00E63898">
              <w:rPr>
                <w:sz w:val="16"/>
                <w:szCs w:val="18"/>
                <w:lang w:val="en-US"/>
              </w:rPr>
              <w:t xml:space="preserve">At least </w:t>
            </w:r>
            <w:r w:rsidR="00E552B6" w:rsidRPr="00E63898">
              <w:rPr>
                <w:rFonts w:hint="eastAsia"/>
                <w:sz w:val="16"/>
                <w:szCs w:val="18"/>
                <w:lang w:val="en-US"/>
              </w:rPr>
              <w:t>1</w:t>
            </w:r>
            <w:r w:rsidR="00E552B6" w:rsidRPr="00E63898">
              <w:rPr>
                <w:sz w:val="16"/>
                <w:szCs w:val="18"/>
                <w:lang w:val="en-US"/>
              </w:rPr>
              <w:t>00MHz</w:t>
            </w:r>
            <w:r w:rsidRPr="00E63898">
              <w:rPr>
                <w:sz w:val="16"/>
                <w:szCs w:val="18"/>
                <w:lang w:val="en-US"/>
              </w:rPr>
              <w:t>, 200MHz</w:t>
            </w:r>
          </w:p>
          <w:p w14:paraId="65DFBDDB" w14:textId="393452F1" w:rsidR="00CF2F41" w:rsidRPr="00E63898" w:rsidRDefault="00CF2F41" w:rsidP="00D571DB">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53835A8A" w14:textId="523CCA35" w:rsidR="00E552B6" w:rsidRPr="00E63898" w:rsidRDefault="00E67286" w:rsidP="00D571DB">
            <w:pPr>
              <w:pStyle w:val="TAC"/>
              <w:jc w:val="left"/>
              <w:rPr>
                <w:sz w:val="16"/>
                <w:szCs w:val="18"/>
                <w:lang w:val="en-US" w:eastAsia="zh-CN"/>
              </w:rPr>
            </w:pPr>
            <w:r w:rsidRPr="00E63898">
              <w:rPr>
                <w:sz w:val="16"/>
                <w:szCs w:val="18"/>
                <w:lang w:val="en-US" w:eastAsia="zh-CN"/>
              </w:rPr>
              <w:t>Same SU assumed for 200MHz as 100MHz</w:t>
            </w:r>
          </w:p>
        </w:tc>
      </w:tr>
      <w:tr w:rsidR="00E552B6" w:rsidRPr="00E63898" w14:paraId="0247D7CF" w14:textId="77777777" w:rsidTr="00D571DB">
        <w:trPr>
          <w:jc w:val="center"/>
        </w:trPr>
        <w:tc>
          <w:tcPr>
            <w:tcW w:w="3964" w:type="dxa"/>
            <w:gridSpan w:val="2"/>
            <w:vAlign w:val="center"/>
          </w:tcPr>
          <w:p w14:paraId="25E909FF"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7831424A" w14:textId="5F021D8C"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 (26dBm)</w:t>
            </w:r>
            <w:r w:rsidR="00E67286" w:rsidRPr="00E63898">
              <w:rPr>
                <w:sz w:val="16"/>
                <w:szCs w:val="18"/>
              </w:rPr>
              <w:t>, PC3 (23dBm)</w:t>
            </w:r>
          </w:p>
        </w:tc>
        <w:tc>
          <w:tcPr>
            <w:tcW w:w="2672" w:type="dxa"/>
            <w:shd w:val="clear" w:color="auto" w:fill="auto"/>
          </w:tcPr>
          <w:p w14:paraId="14C91C1A" w14:textId="77777777" w:rsidR="00E552B6" w:rsidRPr="00E63898" w:rsidRDefault="00E552B6" w:rsidP="00D571DB">
            <w:pPr>
              <w:pStyle w:val="TAC"/>
              <w:jc w:val="left"/>
              <w:rPr>
                <w:sz w:val="16"/>
                <w:szCs w:val="18"/>
              </w:rPr>
            </w:pPr>
          </w:p>
        </w:tc>
      </w:tr>
      <w:tr w:rsidR="00E552B6" w:rsidRPr="00E63898" w14:paraId="75ED6C58" w14:textId="77777777" w:rsidTr="00D571DB">
        <w:trPr>
          <w:jc w:val="center"/>
        </w:trPr>
        <w:tc>
          <w:tcPr>
            <w:tcW w:w="1271" w:type="dxa"/>
            <w:vMerge w:val="restart"/>
            <w:vAlign w:val="center"/>
          </w:tcPr>
          <w:p w14:paraId="192EC2D2" w14:textId="77777777" w:rsidR="00E552B6" w:rsidRPr="00E63898" w:rsidRDefault="00E552B6" w:rsidP="00D571DB">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31F4A29F"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110F7E50"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1A6D80A8"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E552B6" w:rsidRPr="00E63898" w14:paraId="26771093" w14:textId="77777777" w:rsidTr="00D571DB">
        <w:trPr>
          <w:jc w:val="center"/>
        </w:trPr>
        <w:tc>
          <w:tcPr>
            <w:tcW w:w="1271" w:type="dxa"/>
            <w:vMerge/>
            <w:vAlign w:val="center"/>
          </w:tcPr>
          <w:p w14:paraId="30625877" w14:textId="77777777" w:rsidR="00E552B6" w:rsidRPr="00E63898" w:rsidRDefault="00E552B6" w:rsidP="00D571DB">
            <w:pPr>
              <w:pStyle w:val="TAL"/>
              <w:jc w:val="both"/>
              <w:rPr>
                <w:sz w:val="16"/>
                <w:szCs w:val="18"/>
                <w:lang w:val="en-US"/>
              </w:rPr>
            </w:pPr>
          </w:p>
        </w:tc>
        <w:tc>
          <w:tcPr>
            <w:tcW w:w="2693" w:type="dxa"/>
            <w:vAlign w:val="center"/>
          </w:tcPr>
          <w:p w14:paraId="47E8A7AB" w14:textId="77777777" w:rsidR="00E552B6" w:rsidRPr="00E63898" w:rsidRDefault="00E552B6" w:rsidP="00D571DB">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43752E2D"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01795323" w14:textId="77777777" w:rsidR="00E552B6" w:rsidRPr="00E63898" w:rsidRDefault="00E552B6" w:rsidP="00D571DB">
            <w:pPr>
              <w:pStyle w:val="TAC"/>
              <w:jc w:val="left"/>
              <w:rPr>
                <w:sz w:val="16"/>
                <w:szCs w:val="18"/>
              </w:rPr>
            </w:pPr>
          </w:p>
        </w:tc>
      </w:tr>
      <w:tr w:rsidR="00E552B6" w:rsidRPr="00E63898" w14:paraId="7D9B174E" w14:textId="77777777" w:rsidTr="00D571DB">
        <w:trPr>
          <w:jc w:val="center"/>
        </w:trPr>
        <w:tc>
          <w:tcPr>
            <w:tcW w:w="1271" w:type="dxa"/>
            <w:vMerge/>
            <w:vAlign w:val="center"/>
          </w:tcPr>
          <w:p w14:paraId="40C3AD59" w14:textId="77777777" w:rsidR="00E552B6" w:rsidRPr="00E63898" w:rsidRDefault="00E552B6" w:rsidP="00D571DB">
            <w:pPr>
              <w:pStyle w:val="TAL"/>
              <w:jc w:val="both"/>
              <w:rPr>
                <w:sz w:val="16"/>
                <w:szCs w:val="18"/>
              </w:rPr>
            </w:pPr>
          </w:p>
        </w:tc>
        <w:tc>
          <w:tcPr>
            <w:tcW w:w="2693" w:type="dxa"/>
            <w:vAlign w:val="center"/>
          </w:tcPr>
          <w:p w14:paraId="2DDDFB6C" w14:textId="77777777" w:rsidR="00E552B6" w:rsidRPr="00E63898" w:rsidRDefault="00E552B6" w:rsidP="00D571DB">
            <w:pPr>
              <w:pStyle w:val="TAC"/>
              <w:jc w:val="both"/>
              <w:rPr>
                <w:sz w:val="16"/>
                <w:szCs w:val="18"/>
              </w:rPr>
            </w:pPr>
            <w:r w:rsidRPr="00E63898">
              <w:rPr>
                <w:rFonts w:cs="Arial"/>
                <w:sz w:val="16"/>
                <w:szCs w:val="16"/>
              </w:rPr>
              <w:t>EVM</w:t>
            </w:r>
          </w:p>
        </w:tc>
        <w:tc>
          <w:tcPr>
            <w:tcW w:w="2995" w:type="dxa"/>
            <w:vAlign w:val="center"/>
          </w:tcPr>
          <w:p w14:paraId="3803365A"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6.4.2.1</w:t>
            </w:r>
          </w:p>
        </w:tc>
        <w:tc>
          <w:tcPr>
            <w:tcW w:w="2672" w:type="dxa"/>
            <w:vMerge w:val="restart"/>
            <w:shd w:val="clear" w:color="auto" w:fill="auto"/>
          </w:tcPr>
          <w:p w14:paraId="6E48E58C" w14:textId="77777777" w:rsidR="00E552B6" w:rsidRPr="00E63898" w:rsidRDefault="00E552B6" w:rsidP="00D571DB">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E552B6" w:rsidRPr="00E63898" w14:paraId="572719AC" w14:textId="77777777" w:rsidTr="00D571DB">
        <w:trPr>
          <w:jc w:val="center"/>
        </w:trPr>
        <w:tc>
          <w:tcPr>
            <w:tcW w:w="1271" w:type="dxa"/>
            <w:vMerge/>
            <w:vAlign w:val="center"/>
          </w:tcPr>
          <w:p w14:paraId="41D9F775" w14:textId="77777777" w:rsidR="00E552B6" w:rsidRPr="00E63898" w:rsidRDefault="00E552B6" w:rsidP="00D571DB">
            <w:pPr>
              <w:pStyle w:val="TAL"/>
              <w:jc w:val="both"/>
              <w:rPr>
                <w:sz w:val="16"/>
                <w:szCs w:val="18"/>
                <w:lang w:val="en-US"/>
              </w:rPr>
            </w:pPr>
          </w:p>
        </w:tc>
        <w:tc>
          <w:tcPr>
            <w:tcW w:w="2693" w:type="dxa"/>
            <w:vAlign w:val="center"/>
          </w:tcPr>
          <w:p w14:paraId="61F7218A" w14:textId="77777777" w:rsidR="00E552B6" w:rsidRPr="00E63898" w:rsidRDefault="00E552B6" w:rsidP="00D571DB">
            <w:pPr>
              <w:pStyle w:val="TAC"/>
              <w:jc w:val="both"/>
              <w:rPr>
                <w:sz w:val="16"/>
                <w:szCs w:val="18"/>
              </w:rPr>
            </w:pPr>
            <w:r w:rsidRPr="00E63898">
              <w:rPr>
                <w:rFonts w:cs="Arial"/>
                <w:sz w:val="16"/>
                <w:szCs w:val="16"/>
              </w:rPr>
              <w:t>IBE</w:t>
            </w:r>
          </w:p>
        </w:tc>
        <w:tc>
          <w:tcPr>
            <w:tcW w:w="2995" w:type="dxa"/>
            <w:vAlign w:val="center"/>
          </w:tcPr>
          <w:p w14:paraId="60CE8366"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6.4.2.3</w:t>
            </w:r>
          </w:p>
        </w:tc>
        <w:tc>
          <w:tcPr>
            <w:tcW w:w="2672" w:type="dxa"/>
            <w:vMerge/>
            <w:shd w:val="clear" w:color="auto" w:fill="auto"/>
          </w:tcPr>
          <w:p w14:paraId="6D93B8D8" w14:textId="77777777" w:rsidR="00E552B6" w:rsidRPr="00E63898" w:rsidRDefault="00E552B6" w:rsidP="00D571DB">
            <w:pPr>
              <w:pStyle w:val="TAC"/>
              <w:jc w:val="left"/>
              <w:rPr>
                <w:sz w:val="16"/>
                <w:szCs w:val="18"/>
              </w:rPr>
            </w:pPr>
          </w:p>
        </w:tc>
      </w:tr>
      <w:tr w:rsidR="00E552B6" w:rsidRPr="00E63898" w14:paraId="3B20BD72" w14:textId="77777777" w:rsidTr="00D571DB">
        <w:trPr>
          <w:jc w:val="center"/>
        </w:trPr>
        <w:tc>
          <w:tcPr>
            <w:tcW w:w="1271" w:type="dxa"/>
            <w:vMerge w:val="restart"/>
            <w:vAlign w:val="center"/>
          </w:tcPr>
          <w:p w14:paraId="1210C835" w14:textId="77777777" w:rsidR="00E552B6" w:rsidRPr="00E63898" w:rsidRDefault="00E552B6" w:rsidP="00D571DB">
            <w:pPr>
              <w:pStyle w:val="TAL"/>
              <w:jc w:val="both"/>
              <w:rPr>
                <w:sz w:val="16"/>
                <w:szCs w:val="18"/>
              </w:rPr>
            </w:pPr>
            <w:r w:rsidRPr="00E63898">
              <w:rPr>
                <w:sz w:val="16"/>
                <w:szCs w:val="18"/>
              </w:rPr>
              <w:t>Tx impairments</w:t>
            </w:r>
          </w:p>
        </w:tc>
        <w:tc>
          <w:tcPr>
            <w:tcW w:w="2693" w:type="dxa"/>
            <w:vAlign w:val="center"/>
          </w:tcPr>
          <w:p w14:paraId="28DD623C"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500E6E7D"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54B19151"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E552B6" w:rsidRPr="00E63898" w14:paraId="6A64EEE6" w14:textId="77777777" w:rsidTr="00D571DB">
        <w:trPr>
          <w:jc w:val="center"/>
        </w:trPr>
        <w:tc>
          <w:tcPr>
            <w:tcW w:w="1271" w:type="dxa"/>
            <w:vMerge/>
            <w:vAlign w:val="center"/>
          </w:tcPr>
          <w:p w14:paraId="7210A344" w14:textId="77777777" w:rsidR="00E552B6" w:rsidRPr="00E63898" w:rsidRDefault="00E552B6" w:rsidP="00D571DB">
            <w:pPr>
              <w:pStyle w:val="TAL"/>
              <w:jc w:val="both"/>
              <w:rPr>
                <w:sz w:val="16"/>
                <w:szCs w:val="18"/>
                <w:lang w:val="en-US"/>
              </w:rPr>
            </w:pPr>
          </w:p>
        </w:tc>
        <w:tc>
          <w:tcPr>
            <w:tcW w:w="2693" w:type="dxa"/>
            <w:vAlign w:val="center"/>
          </w:tcPr>
          <w:p w14:paraId="03545447" w14:textId="77777777" w:rsidR="00E552B6" w:rsidRPr="00E63898" w:rsidRDefault="00E552B6" w:rsidP="00D571DB">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5531E2E9"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75DAEA8C" w14:textId="77777777" w:rsidR="00E552B6" w:rsidRPr="00E63898" w:rsidRDefault="00E552B6" w:rsidP="00D571DB">
            <w:pPr>
              <w:pStyle w:val="TAC"/>
              <w:jc w:val="left"/>
              <w:rPr>
                <w:sz w:val="16"/>
                <w:szCs w:val="18"/>
              </w:rPr>
            </w:pPr>
          </w:p>
        </w:tc>
      </w:tr>
      <w:tr w:rsidR="00E552B6" w:rsidRPr="00E63898" w14:paraId="3154463D" w14:textId="77777777" w:rsidTr="00D571DB">
        <w:trPr>
          <w:jc w:val="center"/>
        </w:trPr>
        <w:tc>
          <w:tcPr>
            <w:tcW w:w="1271" w:type="dxa"/>
            <w:vMerge/>
            <w:vAlign w:val="center"/>
          </w:tcPr>
          <w:p w14:paraId="3D2DD914" w14:textId="77777777" w:rsidR="00E552B6" w:rsidRPr="00E63898" w:rsidRDefault="00E552B6" w:rsidP="00D571DB">
            <w:pPr>
              <w:pStyle w:val="TAL"/>
              <w:jc w:val="both"/>
              <w:rPr>
                <w:sz w:val="16"/>
                <w:szCs w:val="18"/>
              </w:rPr>
            </w:pPr>
          </w:p>
        </w:tc>
        <w:tc>
          <w:tcPr>
            <w:tcW w:w="2693" w:type="dxa"/>
            <w:vAlign w:val="center"/>
          </w:tcPr>
          <w:p w14:paraId="22EDA0D8"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11404A60"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A71F86C" w14:textId="77777777" w:rsidR="00E552B6" w:rsidRPr="00E63898" w:rsidRDefault="00E552B6" w:rsidP="00D571DB">
            <w:pPr>
              <w:pStyle w:val="TAC"/>
              <w:jc w:val="left"/>
              <w:rPr>
                <w:sz w:val="16"/>
                <w:szCs w:val="18"/>
              </w:rPr>
            </w:pPr>
          </w:p>
        </w:tc>
      </w:tr>
      <w:tr w:rsidR="00E552B6" w:rsidRPr="00E63898" w14:paraId="64942930" w14:textId="77777777" w:rsidTr="00D571DB">
        <w:trPr>
          <w:jc w:val="center"/>
        </w:trPr>
        <w:tc>
          <w:tcPr>
            <w:tcW w:w="1271" w:type="dxa"/>
            <w:vMerge w:val="restart"/>
            <w:vAlign w:val="center"/>
          </w:tcPr>
          <w:p w14:paraId="0917676F" w14:textId="77777777" w:rsidR="00E552B6" w:rsidRPr="00E63898" w:rsidRDefault="00E552B6" w:rsidP="00D571DB">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1E7B58F"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112D1D8C" w14:textId="5911BEEF" w:rsidR="00E552B6" w:rsidRPr="00E63898" w:rsidRDefault="00E67286" w:rsidP="00D571DB">
            <w:pPr>
              <w:pStyle w:val="TAC"/>
              <w:jc w:val="both"/>
              <w:rPr>
                <w:sz w:val="16"/>
                <w:szCs w:val="18"/>
                <w:lang w:val="en-US"/>
              </w:rPr>
            </w:pPr>
            <w:r w:rsidRPr="00E63898">
              <w:rPr>
                <w:sz w:val="16"/>
                <w:szCs w:val="18"/>
                <w:lang w:val="en-US"/>
              </w:rPr>
              <w:t>100MHz</w:t>
            </w:r>
            <w:r w:rsidR="00E552B6" w:rsidRPr="00E63898">
              <w:rPr>
                <w:sz w:val="16"/>
                <w:szCs w:val="18"/>
                <w:lang w:val="en-US"/>
              </w:rPr>
              <w:t xml:space="preserve"> full RB allocation</w:t>
            </w:r>
          </w:p>
        </w:tc>
        <w:tc>
          <w:tcPr>
            <w:tcW w:w="2672" w:type="dxa"/>
            <w:vMerge w:val="restart"/>
            <w:shd w:val="clear" w:color="auto" w:fill="auto"/>
          </w:tcPr>
          <w:p w14:paraId="0AD33B3C" w14:textId="77777777" w:rsidR="00E552B6" w:rsidRPr="00E63898" w:rsidRDefault="00E552B6" w:rsidP="00D571DB">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E552B6" w:rsidRPr="00E63898" w14:paraId="1F4E57D4" w14:textId="77777777" w:rsidTr="00D571DB">
        <w:trPr>
          <w:jc w:val="center"/>
        </w:trPr>
        <w:tc>
          <w:tcPr>
            <w:tcW w:w="1271" w:type="dxa"/>
            <w:vMerge/>
            <w:vAlign w:val="center"/>
          </w:tcPr>
          <w:p w14:paraId="22FCFFB7" w14:textId="77777777" w:rsidR="00E552B6" w:rsidRPr="00E63898" w:rsidRDefault="00E552B6" w:rsidP="00D571DB">
            <w:pPr>
              <w:pStyle w:val="TAL"/>
              <w:jc w:val="both"/>
              <w:rPr>
                <w:sz w:val="16"/>
                <w:szCs w:val="18"/>
                <w:lang w:val="en-US"/>
              </w:rPr>
            </w:pPr>
          </w:p>
        </w:tc>
        <w:tc>
          <w:tcPr>
            <w:tcW w:w="2693" w:type="dxa"/>
            <w:vAlign w:val="center"/>
          </w:tcPr>
          <w:p w14:paraId="5EEACAD2"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7073D518" w14:textId="0229DA11" w:rsidR="00E552B6" w:rsidRPr="00E63898" w:rsidRDefault="00610403" w:rsidP="00D571DB">
            <w:pPr>
              <w:pStyle w:val="TAC"/>
              <w:jc w:val="both"/>
              <w:rPr>
                <w:sz w:val="16"/>
                <w:szCs w:val="18"/>
              </w:rPr>
            </w:pPr>
            <w:r w:rsidRPr="00E63898">
              <w:rPr>
                <w:sz w:val="16"/>
                <w:szCs w:val="18"/>
              </w:rPr>
              <w:t>30kHz</w:t>
            </w:r>
          </w:p>
        </w:tc>
        <w:tc>
          <w:tcPr>
            <w:tcW w:w="2672" w:type="dxa"/>
            <w:vMerge/>
            <w:shd w:val="clear" w:color="auto" w:fill="auto"/>
          </w:tcPr>
          <w:p w14:paraId="26C2EEC2" w14:textId="77777777" w:rsidR="00E552B6" w:rsidRPr="00E63898" w:rsidRDefault="00E552B6" w:rsidP="00D571DB">
            <w:pPr>
              <w:pStyle w:val="TAC"/>
              <w:jc w:val="left"/>
              <w:rPr>
                <w:sz w:val="16"/>
                <w:szCs w:val="18"/>
              </w:rPr>
            </w:pPr>
          </w:p>
        </w:tc>
      </w:tr>
      <w:tr w:rsidR="00E552B6" w:rsidRPr="00E63898" w14:paraId="3541DF18" w14:textId="77777777" w:rsidTr="00D571DB">
        <w:trPr>
          <w:jc w:val="center"/>
        </w:trPr>
        <w:tc>
          <w:tcPr>
            <w:tcW w:w="1271" w:type="dxa"/>
            <w:vMerge/>
            <w:vAlign w:val="center"/>
          </w:tcPr>
          <w:p w14:paraId="1B8C2135" w14:textId="77777777" w:rsidR="00E552B6" w:rsidRPr="00E63898" w:rsidRDefault="00E552B6" w:rsidP="00D571DB">
            <w:pPr>
              <w:pStyle w:val="TAL"/>
              <w:jc w:val="both"/>
              <w:rPr>
                <w:sz w:val="16"/>
                <w:szCs w:val="18"/>
              </w:rPr>
            </w:pPr>
          </w:p>
        </w:tc>
        <w:tc>
          <w:tcPr>
            <w:tcW w:w="2693" w:type="dxa"/>
            <w:vAlign w:val="center"/>
          </w:tcPr>
          <w:p w14:paraId="69E2A2C7" w14:textId="77777777" w:rsidR="00E552B6" w:rsidRPr="00E63898" w:rsidRDefault="00E552B6" w:rsidP="00D571DB">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368B92CC" w14:textId="77777777" w:rsidR="00E552B6" w:rsidRPr="00E63898" w:rsidRDefault="00E552B6" w:rsidP="00D571DB">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238B622B" w14:textId="77777777" w:rsidR="00E552B6" w:rsidRPr="00E63898" w:rsidRDefault="00E552B6" w:rsidP="00D571DB">
            <w:pPr>
              <w:pStyle w:val="TAC"/>
              <w:jc w:val="left"/>
              <w:rPr>
                <w:sz w:val="16"/>
                <w:szCs w:val="18"/>
              </w:rPr>
            </w:pPr>
          </w:p>
        </w:tc>
      </w:tr>
      <w:tr w:rsidR="00E552B6" w:rsidRPr="00E63898" w14:paraId="721FD459" w14:textId="77777777" w:rsidTr="00D571DB">
        <w:trPr>
          <w:jc w:val="center"/>
        </w:trPr>
        <w:tc>
          <w:tcPr>
            <w:tcW w:w="1271" w:type="dxa"/>
            <w:vMerge/>
            <w:vAlign w:val="center"/>
          </w:tcPr>
          <w:p w14:paraId="3B185C88" w14:textId="77777777" w:rsidR="00E552B6" w:rsidRPr="00E63898" w:rsidRDefault="00E552B6" w:rsidP="00D571DB">
            <w:pPr>
              <w:pStyle w:val="TAL"/>
              <w:jc w:val="both"/>
              <w:rPr>
                <w:sz w:val="16"/>
                <w:szCs w:val="18"/>
              </w:rPr>
            </w:pPr>
          </w:p>
        </w:tc>
        <w:tc>
          <w:tcPr>
            <w:tcW w:w="2693" w:type="dxa"/>
            <w:vAlign w:val="center"/>
          </w:tcPr>
          <w:p w14:paraId="30A2ABD1" w14:textId="77777777" w:rsidR="00E552B6" w:rsidRPr="00E63898" w:rsidRDefault="00E552B6" w:rsidP="00D571DB">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6BA645AB" w14:textId="77777777" w:rsidR="00E552B6" w:rsidRPr="00E63898" w:rsidRDefault="00E552B6" w:rsidP="00D571DB">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64CB9BAB" w14:textId="77777777" w:rsidR="00E552B6" w:rsidRPr="00E63898" w:rsidRDefault="00E552B6" w:rsidP="00D571DB">
            <w:pPr>
              <w:pStyle w:val="TAC"/>
              <w:jc w:val="left"/>
              <w:rPr>
                <w:sz w:val="16"/>
                <w:szCs w:val="18"/>
              </w:rPr>
            </w:pPr>
          </w:p>
        </w:tc>
      </w:tr>
      <w:tr w:rsidR="00E552B6" w:rsidRPr="00E63898" w14:paraId="6CE202EE" w14:textId="77777777" w:rsidTr="00D571DB">
        <w:trPr>
          <w:jc w:val="center"/>
        </w:trPr>
        <w:tc>
          <w:tcPr>
            <w:tcW w:w="1271" w:type="dxa"/>
            <w:vMerge/>
            <w:vAlign w:val="center"/>
          </w:tcPr>
          <w:p w14:paraId="4A224362" w14:textId="77777777" w:rsidR="00E552B6" w:rsidRPr="00E63898" w:rsidRDefault="00E552B6" w:rsidP="00D571DB">
            <w:pPr>
              <w:pStyle w:val="TAL"/>
              <w:jc w:val="both"/>
              <w:rPr>
                <w:sz w:val="16"/>
                <w:szCs w:val="18"/>
              </w:rPr>
            </w:pPr>
          </w:p>
        </w:tc>
        <w:tc>
          <w:tcPr>
            <w:tcW w:w="2693" w:type="dxa"/>
            <w:vAlign w:val="center"/>
          </w:tcPr>
          <w:p w14:paraId="1F7FD38E"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5E3B6F8" w14:textId="477C2D80"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w:t>
            </w:r>
            <w:r w:rsidR="00CF2F41" w:rsidRPr="00E63898">
              <w:rPr>
                <w:sz w:val="16"/>
                <w:szCs w:val="18"/>
              </w:rPr>
              <w:t>/PC3</w:t>
            </w:r>
          </w:p>
        </w:tc>
        <w:tc>
          <w:tcPr>
            <w:tcW w:w="2672" w:type="dxa"/>
            <w:vMerge/>
            <w:shd w:val="clear" w:color="auto" w:fill="auto"/>
          </w:tcPr>
          <w:p w14:paraId="0BEF0D68" w14:textId="77777777" w:rsidR="00E552B6" w:rsidRPr="00E63898" w:rsidRDefault="00E552B6" w:rsidP="00D571DB">
            <w:pPr>
              <w:pStyle w:val="TAC"/>
              <w:jc w:val="left"/>
              <w:rPr>
                <w:sz w:val="16"/>
                <w:szCs w:val="18"/>
              </w:rPr>
            </w:pPr>
          </w:p>
        </w:tc>
      </w:tr>
      <w:tr w:rsidR="00E552B6" w:rsidRPr="00272544" w14:paraId="7E012E77" w14:textId="77777777" w:rsidTr="00D571DB">
        <w:trPr>
          <w:jc w:val="center"/>
        </w:trPr>
        <w:tc>
          <w:tcPr>
            <w:tcW w:w="1271" w:type="dxa"/>
            <w:vMerge/>
            <w:vAlign w:val="center"/>
          </w:tcPr>
          <w:p w14:paraId="35974E7C" w14:textId="77777777" w:rsidR="00E552B6" w:rsidRPr="00E63898" w:rsidRDefault="00E552B6" w:rsidP="00D571DB">
            <w:pPr>
              <w:pStyle w:val="TAL"/>
              <w:jc w:val="both"/>
              <w:rPr>
                <w:sz w:val="16"/>
                <w:szCs w:val="18"/>
              </w:rPr>
            </w:pPr>
          </w:p>
        </w:tc>
        <w:tc>
          <w:tcPr>
            <w:tcW w:w="2693" w:type="dxa"/>
            <w:vAlign w:val="center"/>
          </w:tcPr>
          <w:p w14:paraId="08AAC5CA" w14:textId="77777777" w:rsidR="00E552B6" w:rsidRPr="00E63898" w:rsidRDefault="00E552B6" w:rsidP="00D571DB">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1A728896" w14:textId="77777777" w:rsidR="00E552B6" w:rsidRPr="00E63898" w:rsidRDefault="00E552B6" w:rsidP="00D571DB">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36EEB0CB" w14:textId="77777777" w:rsidR="00E552B6" w:rsidRPr="00E63898" w:rsidRDefault="00E552B6" w:rsidP="00D571DB">
            <w:pPr>
              <w:pStyle w:val="TAC"/>
              <w:jc w:val="left"/>
              <w:rPr>
                <w:sz w:val="16"/>
                <w:szCs w:val="18"/>
              </w:rPr>
            </w:pPr>
          </w:p>
        </w:tc>
      </w:tr>
    </w:tbl>
    <w:p w14:paraId="6DEB9CE6" w14:textId="3F9E66E4" w:rsidR="00E41A95" w:rsidRDefault="00E41A95" w:rsidP="00E63898">
      <w:pPr>
        <w:spacing w:beforeLines="50" w:before="120" w:after="120"/>
        <w:rPr>
          <w:szCs w:val="24"/>
          <w:lang w:eastAsia="zh-CN"/>
        </w:rPr>
      </w:pPr>
      <w:r w:rsidRPr="00E63898">
        <w:rPr>
          <w:szCs w:val="24"/>
          <w:lang w:eastAsia="zh-CN"/>
        </w:rPr>
        <w:t xml:space="preserve">Note: </w:t>
      </w:r>
      <w:r w:rsidRPr="00E63898">
        <w:rPr>
          <w:rFonts w:hint="eastAsia"/>
          <w:szCs w:val="24"/>
          <w:lang w:eastAsia="zh-CN"/>
        </w:rPr>
        <w:t>T</w:t>
      </w:r>
      <w:r w:rsidRPr="00E63898">
        <w:rPr>
          <w:szCs w:val="24"/>
          <w:lang w:eastAsia="zh-CN"/>
        </w:rPr>
        <w:t>he table is considered as baseline for PA calibration</w:t>
      </w:r>
      <w:r w:rsidR="00C4752D">
        <w:rPr>
          <w:szCs w:val="24"/>
          <w:lang w:eastAsia="zh-CN"/>
        </w:rPr>
        <w:t>.</w:t>
      </w:r>
    </w:p>
    <w:p w14:paraId="66FFE756" w14:textId="77777777" w:rsidR="00E41A95" w:rsidRPr="002778F8" w:rsidRDefault="00E41A95" w:rsidP="002778F8">
      <w:pPr>
        <w:spacing w:after="120"/>
        <w:rPr>
          <w:szCs w:val="24"/>
          <w:lang w:eastAsia="zh-CN"/>
        </w:rPr>
      </w:pPr>
    </w:p>
    <w:p w14:paraId="6C4D3DD6" w14:textId="77777777" w:rsidR="004F616D" w:rsidRDefault="00662C12">
      <w:pPr>
        <w:pStyle w:val="2"/>
      </w:pPr>
      <w:r>
        <w:rPr>
          <w:rFonts w:hint="eastAsia"/>
        </w:rPr>
        <w:t>P</w:t>
      </w:r>
      <w:r>
        <w:t>A model</w:t>
      </w:r>
    </w:p>
    <w:p w14:paraId="5D616E19" w14:textId="073A3ABA" w:rsidR="00A51CA9" w:rsidRPr="00272544" w:rsidRDefault="00162B35" w:rsidP="00A51CA9">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(Adhoc)</w:t>
      </w:r>
    </w:p>
    <w:p w14:paraId="7DC9AE3D" w14:textId="510813B1"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Staged development of the PA model used for waveform evaluation.</w:t>
      </w:r>
    </w:p>
    <w:p w14:paraId="3D2E4F59" w14:textId="3DE8408C"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RAN1: Provide a model for timely waveform comparison.</w:t>
      </w:r>
    </w:p>
    <w:p w14:paraId="61CF32DB" w14:textId="4D9D6FA6" w:rsidR="00D72887" w:rsidRPr="00E63898" w:rsidRDefault="00D72887" w:rsidP="00E63898">
      <w:pPr>
        <w:pStyle w:val="aff7"/>
        <w:numPr>
          <w:ilvl w:val="3"/>
          <w:numId w:val="4"/>
        </w:numPr>
        <w:spacing w:after="120"/>
        <w:ind w:firstLineChars="0"/>
        <w:jc w:val="both"/>
        <w:rPr>
          <w:rFonts w:eastAsia="宋体"/>
          <w:szCs w:val="24"/>
          <w:lang w:eastAsia="zh-CN"/>
        </w:rPr>
      </w:pPr>
      <w:r w:rsidRPr="00E63898">
        <w:rPr>
          <w:rFonts w:eastAsia="宋体" w:hint="eastAsia"/>
          <w:szCs w:val="24"/>
          <w:lang w:eastAsia="zh-CN"/>
        </w:rPr>
        <w:t>T</w:t>
      </w:r>
      <w:r w:rsidRPr="00E63898">
        <w:rPr>
          <w:rFonts w:eastAsia="宋体"/>
          <w:szCs w:val="24"/>
          <w:lang w:eastAsia="zh-CN"/>
        </w:rPr>
        <w:t>argeted for RAN4#118 meeting</w:t>
      </w:r>
    </w:p>
    <w:p w14:paraId="34A6E678" w14:textId="66779E9B"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RAN4: Continue internal development of PA models, if needed, with more realistic considerations for RF requirement</w:t>
      </w:r>
      <w:r w:rsidR="001B527D" w:rsidRPr="00E63898">
        <w:rPr>
          <w:rFonts w:eastAsia="宋体"/>
          <w:szCs w:val="24"/>
          <w:lang w:eastAsia="zh-CN"/>
        </w:rPr>
        <w:t>s</w:t>
      </w:r>
      <w:r w:rsidRPr="00E63898">
        <w:rPr>
          <w:rFonts w:eastAsia="宋体"/>
          <w:szCs w:val="24"/>
          <w:lang w:eastAsia="zh-CN"/>
        </w:rPr>
        <w:t xml:space="preserve"> evaluation.</w:t>
      </w:r>
    </w:p>
    <w:p w14:paraId="01E45AF8" w14:textId="4D6195C3"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Prioritize PA model(s) for 7 GHz, PC2</w:t>
      </w:r>
      <w:r w:rsidR="004D1F51" w:rsidRPr="00E63898">
        <w:rPr>
          <w:rFonts w:eastAsia="宋体" w:hint="eastAsia"/>
          <w:szCs w:val="24"/>
          <w:lang w:eastAsia="zh-CN"/>
        </w:rPr>
        <w:t>/</w:t>
      </w:r>
      <w:r w:rsidR="004D1F51" w:rsidRPr="00E63898">
        <w:rPr>
          <w:rFonts w:eastAsia="宋体"/>
          <w:szCs w:val="24"/>
          <w:lang w:eastAsia="zh-CN"/>
        </w:rPr>
        <w:t>PC3 for waveform evaluation</w:t>
      </w:r>
      <w:r w:rsidRPr="00E63898">
        <w:rPr>
          <w:rFonts w:eastAsia="宋体"/>
          <w:szCs w:val="24"/>
          <w:lang w:eastAsia="zh-CN"/>
        </w:rPr>
        <w:t>.</w:t>
      </w:r>
    </w:p>
    <w:p w14:paraId="204EFB87" w14:textId="2464D7AA" w:rsidR="00EA3C72"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Consider models like the Generalized Memory Polynomial (GMP) </w:t>
      </w:r>
    </w:p>
    <w:p w14:paraId="3082999C" w14:textId="3205B71F" w:rsidR="00A51CA9" w:rsidRPr="00E63898" w:rsidRDefault="00147D4D"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Other options not precluded </w:t>
      </w:r>
    </w:p>
    <w:p w14:paraId="1D4BD463"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Develop PA models covering different frequency ranges, power classes if single PA model is not accurate enough for all evaluation scenarios.</w:t>
      </w:r>
    </w:p>
    <w:p w14:paraId="011F94DD"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Agree on calibration conditions and applicable requirements for the PA model (e.g., achieved ACLR for a reference waveform at a specific MPR) to ensure fair comparisons.</w:t>
      </w:r>
    </w:p>
    <w:p w14:paraId="015AB65F" w14:textId="77777777" w:rsidR="00610403" w:rsidRDefault="00610403" w:rsidP="00610403">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t>Topic #2: Modulation</w:t>
      </w:r>
    </w:p>
    <w:p w14:paraId="08DE0981"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672FD32" w14:textId="46A35218" w:rsidR="00F8091C" w:rsidRDefault="00F8091C" w:rsidP="00F8091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4681C97"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Cases:</w:t>
      </w:r>
    </w:p>
    <w:p w14:paraId="491D93E3" w14:textId="74222579"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Case 1 (Baseline): Existing NR modulations (BPSK to 256QAM) with new 6G PA model</w:t>
      </w:r>
      <w:r w:rsidR="00E63898">
        <w:rPr>
          <w:rFonts w:eastAsia="宋体"/>
          <w:szCs w:val="24"/>
          <w:lang w:eastAsia="zh-CN"/>
        </w:rPr>
        <w:t>(s)</w:t>
      </w:r>
      <w:r>
        <w:rPr>
          <w:rFonts w:eastAsia="宋体"/>
          <w:szCs w:val="24"/>
          <w:lang w:eastAsia="zh-CN"/>
        </w:rPr>
        <w:t>.</w:t>
      </w:r>
    </w:p>
    <w:p w14:paraId="0EBF4CC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Case 2 (Higher-order modulation):</w:t>
      </w:r>
    </w:p>
    <w:p w14:paraId="5BF20613"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14:textId="77777777" w:rsidR="00F8091C" w:rsidRDefault="00F8091C" w:rsidP="00F8091C">
      <w:pPr>
        <w:pStyle w:val="aff7"/>
        <w:numPr>
          <w:ilvl w:val="4"/>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1F27DA67"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14:textId="026D9EA3" w:rsidR="00F8091C" w:rsidRDefault="00F8091C" w:rsidP="00F8091C">
      <w:pPr>
        <w:pStyle w:val="aff7"/>
        <w:numPr>
          <w:ilvl w:val="4"/>
          <w:numId w:val="4"/>
        </w:numPr>
        <w:spacing w:after="120"/>
        <w:ind w:firstLineChars="0"/>
        <w:jc w:val="both"/>
        <w:rPr>
          <w:rFonts w:eastAsia="宋体"/>
          <w:szCs w:val="24"/>
          <w:lang w:eastAsia="zh-CN"/>
        </w:rPr>
      </w:pPr>
      <w:r>
        <w:rPr>
          <w:rFonts w:eastAsia="宋体"/>
          <w:szCs w:val="24"/>
          <w:lang w:eastAsia="zh-CN"/>
        </w:rPr>
        <w:t xml:space="preserve">Whether and when to consider it as an optional feature for study, pending on </w:t>
      </w:r>
      <w:r w:rsidR="00D3233E">
        <w:rPr>
          <w:rFonts w:eastAsia="宋体"/>
          <w:szCs w:val="24"/>
          <w:lang w:eastAsia="zh-CN"/>
        </w:rPr>
        <w:t xml:space="preserve">further </w:t>
      </w:r>
      <w:r>
        <w:rPr>
          <w:rFonts w:eastAsia="宋体"/>
          <w:szCs w:val="24"/>
          <w:lang w:eastAsia="zh-CN"/>
        </w:rPr>
        <w:t>RAN4 discussion and decision</w:t>
      </w:r>
    </w:p>
    <w:p w14:paraId="2C4A88DC"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assumptions:</w:t>
      </w:r>
    </w:p>
    <w:p w14:paraId="0D237B1E"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2FE50A4F" w14:textId="77777777" w:rsidR="007B12DE" w:rsidRPr="00F8091C" w:rsidRDefault="007B12DE">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13D1EA57" w14:textId="3EA91F96" w:rsidR="000A5532" w:rsidRPr="000A5532" w:rsidRDefault="000A5532" w:rsidP="000A5532">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0A5532">
        <w:rPr>
          <w:rFonts w:eastAsia="宋体"/>
          <w:szCs w:val="24"/>
          <w:highlight w:val="green"/>
          <w:lang w:eastAsia="zh-CN"/>
        </w:rPr>
        <w:t xml:space="preserve">Agreement on </w:t>
      </w:r>
      <w:r w:rsidR="00E50F19">
        <w:rPr>
          <w:rFonts w:eastAsia="宋体"/>
          <w:szCs w:val="24"/>
          <w:highlight w:val="green"/>
          <w:lang w:eastAsia="zh-CN"/>
        </w:rPr>
        <w:t>DL</w:t>
      </w:r>
      <w:r w:rsidRPr="000A5532">
        <w:rPr>
          <w:rFonts w:eastAsia="宋体"/>
          <w:szCs w:val="24"/>
          <w:highlight w:val="green"/>
          <w:lang w:eastAsia="zh-CN"/>
        </w:rPr>
        <w:t xml:space="preserve"> max CBW</w:t>
      </w:r>
      <w:r w:rsidR="00BA4E17">
        <w:rPr>
          <w:rFonts w:eastAsia="宋体"/>
          <w:szCs w:val="24"/>
          <w:highlight w:val="green"/>
          <w:lang w:eastAsia="zh-CN"/>
        </w:rPr>
        <w:t xml:space="preserve"> (Main session)</w:t>
      </w:r>
      <w:r w:rsidRPr="000A5532">
        <w:rPr>
          <w:rFonts w:eastAsia="宋体"/>
          <w:szCs w:val="24"/>
          <w:highlight w:val="green"/>
          <w:lang w:eastAsia="zh-CN"/>
        </w:rPr>
        <w:t>:</w:t>
      </w:r>
    </w:p>
    <w:p w14:paraId="666BEA64" w14:textId="77777777" w:rsidR="000A5532" w:rsidRPr="00792A4D" w:rsidRDefault="000A5532" w:rsidP="00E50F19">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792A4D">
        <w:rPr>
          <w:rFonts w:eastAsia="宋体"/>
          <w:szCs w:val="24"/>
          <w:lang w:eastAsia="zh-CN"/>
        </w:rPr>
        <w:t>Discuss the feasibility and necessity to support 400MHz either as single CC or CA for UE from RAN4 perspective</w:t>
      </w:r>
    </w:p>
    <w:p w14:paraId="550BF5FD" w14:textId="77777777" w:rsidR="000A5532" w:rsidRPr="00792A4D" w:rsidRDefault="000A5532" w:rsidP="00E50F19">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792A4D">
        <w:rPr>
          <w:rFonts w:eastAsia="宋体"/>
          <w:szCs w:val="24"/>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792A4D" w:rsidRDefault="000A5532" w:rsidP="00E50F19">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792A4D">
        <w:rPr>
          <w:rFonts w:eastAsia="宋体"/>
          <w:szCs w:val="24"/>
          <w:lang w:eastAsia="zh-CN"/>
        </w:rPr>
        <w:t>Implementation considerations, including, but not limited to, the RF/BB architecture, feasibility (</w:t>
      </w:r>
      <w:proofErr w:type="gramStart"/>
      <w:r w:rsidRPr="00792A4D">
        <w:rPr>
          <w:rFonts w:eastAsia="宋体"/>
          <w:szCs w:val="24"/>
          <w:lang w:eastAsia="zh-CN"/>
        </w:rPr>
        <w:t>e.g.</w:t>
      </w:r>
      <w:proofErr w:type="gramEnd"/>
      <w:r w:rsidRPr="00792A4D">
        <w:rPr>
          <w:rFonts w:eastAsia="宋体"/>
          <w:szCs w:val="24"/>
          <w:lang w:eastAsia="zh-CN"/>
        </w:rPr>
        <w:t xml:space="preserve"> the feasibility to support 400MHz as single CC), complexity, power consumption, etc.</w:t>
      </w:r>
    </w:p>
    <w:p w14:paraId="6B46A61E" w14:textId="77777777" w:rsidR="000A5532" w:rsidRPr="00792A4D" w:rsidRDefault="000A5532" w:rsidP="00E50F19">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792A4D">
        <w:rPr>
          <w:rFonts w:eastAsia="宋体"/>
          <w:szCs w:val="24"/>
          <w:lang w:eastAsia="zh-CN"/>
        </w:rPr>
        <w:t>Pro and Con between single CC and CA, including, but not limited to, the system efficiency, system performance, overhead and other constraints</w:t>
      </w:r>
    </w:p>
    <w:p w14:paraId="105FBD25" w14:textId="22F2CE38" w:rsidR="000A5532" w:rsidRPr="00792A4D" w:rsidRDefault="000A5532" w:rsidP="00E50F19">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792A4D">
        <w:rPr>
          <w:rFonts w:eastAsia="宋体"/>
          <w:szCs w:val="24"/>
          <w:lang w:eastAsia="zh-CN"/>
        </w:rPr>
        <w:t xml:space="preserve">The spectrum availability. The target spectrum for this study </w:t>
      </w:r>
      <w:r w:rsidR="00F7507B" w:rsidRPr="00792A4D">
        <w:rPr>
          <w:rFonts w:eastAsia="宋体"/>
          <w:szCs w:val="24"/>
          <w:lang w:eastAsia="zh-CN"/>
        </w:rPr>
        <w:t>includes</w:t>
      </w:r>
      <w:r w:rsidRPr="00792A4D">
        <w:rPr>
          <w:rFonts w:eastAsia="宋体"/>
          <w:szCs w:val="24"/>
          <w:lang w:eastAsia="zh-CN"/>
        </w:rPr>
        <w:t xml:space="preserve"> ~7GHz, (any others?)</w:t>
      </w:r>
    </w:p>
    <w:p w14:paraId="43E7EBD0" w14:textId="77777777" w:rsidR="000A5532" w:rsidRPr="00792A4D" w:rsidRDefault="000A5532" w:rsidP="00E50F19">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792A4D">
        <w:rPr>
          <w:rFonts w:eastAsia="宋体"/>
          <w:szCs w:val="24"/>
          <w:lang w:eastAsia="zh-CN"/>
        </w:rPr>
        <w:t>Support of symmetric/asymmetric DL and UL max CBW, including, but not limited to, system efficiency.</w:t>
      </w:r>
    </w:p>
    <w:p w14:paraId="19D4EB3D" w14:textId="725D7694" w:rsidR="00193FDB" w:rsidRPr="00E50F19" w:rsidRDefault="00193FDB" w:rsidP="00E50F19">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E50F19">
        <w:rPr>
          <w:rFonts w:eastAsia="宋体"/>
          <w:szCs w:val="24"/>
          <w:highlight w:val="green"/>
          <w:lang w:eastAsia="zh-CN"/>
        </w:rPr>
        <w:t>Agreement</w:t>
      </w:r>
      <w:r w:rsidR="006B35C8" w:rsidRPr="00E50F19">
        <w:rPr>
          <w:rFonts w:eastAsia="宋体"/>
          <w:szCs w:val="24"/>
          <w:highlight w:val="green"/>
          <w:lang w:eastAsia="zh-CN"/>
        </w:rPr>
        <w:t xml:space="preserve"> on UL max CBW for ~7GHz</w:t>
      </w:r>
      <w:r w:rsidR="00792A4D">
        <w:rPr>
          <w:rFonts w:eastAsia="宋体"/>
          <w:szCs w:val="24"/>
          <w:highlight w:val="green"/>
          <w:lang w:eastAsia="zh-CN"/>
        </w:rPr>
        <w:t xml:space="preserve"> (Main session)</w:t>
      </w:r>
      <w:r w:rsidRPr="00E50F19">
        <w:rPr>
          <w:rFonts w:eastAsia="宋体"/>
          <w:szCs w:val="24"/>
          <w:highlight w:val="green"/>
          <w:lang w:eastAsia="zh-CN"/>
        </w:rPr>
        <w:t>:</w:t>
      </w:r>
    </w:p>
    <w:p w14:paraId="13739E88" w14:textId="4E85621B" w:rsidR="00193FDB" w:rsidRPr="00E50F19" w:rsidRDefault="00193FDB" w:rsidP="00E50F19">
      <w:pPr>
        <w:pStyle w:val="aff7"/>
        <w:numPr>
          <w:ilvl w:val="1"/>
          <w:numId w:val="4"/>
        </w:numPr>
        <w:overflowPunct/>
        <w:autoSpaceDE/>
        <w:autoSpaceDN/>
        <w:adjustRightInd/>
        <w:spacing w:after="120"/>
        <w:ind w:firstLineChars="0"/>
        <w:jc w:val="both"/>
        <w:textAlignment w:val="auto"/>
        <w:rPr>
          <w:iCs/>
        </w:rPr>
      </w:pPr>
      <w:r w:rsidRPr="00E50F19">
        <w:rPr>
          <w:iCs/>
        </w:rPr>
        <w:t>Operators</w:t>
      </w:r>
      <w:r w:rsidR="003B2CFD" w:rsidRPr="00E50F19">
        <w:rPr>
          <w:iCs/>
        </w:rPr>
        <w:t xml:space="preserve">, some of infra vendors and </w:t>
      </w:r>
      <w:r w:rsidR="008561A4" w:rsidRPr="00E50F19">
        <w:rPr>
          <w:iCs/>
        </w:rPr>
        <w:t xml:space="preserve">some of </w:t>
      </w:r>
      <w:r w:rsidR="003B2CFD" w:rsidRPr="00E50F19">
        <w:rPr>
          <w:iCs/>
        </w:rPr>
        <w:t>UE vendor</w:t>
      </w:r>
      <w:r w:rsidR="008561A4" w:rsidRPr="00E50F19">
        <w:rPr>
          <w:iCs/>
        </w:rPr>
        <w:t>s</w:t>
      </w:r>
      <w:r w:rsidR="003B2CFD" w:rsidRPr="00E50F19">
        <w:rPr>
          <w:iCs/>
        </w:rPr>
        <w:t xml:space="preserve"> </w:t>
      </w:r>
      <w:r w:rsidRPr="00E50F19">
        <w:rPr>
          <w:iCs/>
        </w:rPr>
        <w:t xml:space="preserve">have strong interests to continue the discussion on supporting max 400MHz </w:t>
      </w:r>
      <w:r w:rsidR="008561A4" w:rsidRPr="00E50F19">
        <w:rPr>
          <w:iCs/>
        </w:rPr>
        <w:t xml:space="preserve">UL spectrum </w:t>
      </w:r>
      <w:r w:rsidRPr="00E50F19">
        <w:rPr>
          <w:iCs/>
        </w:rPr>
        <w:t>with 30kHz SCS during the 6G study</w:t>
      </w:r>
      <w:r w:rsidR="003B2CFD" w:rsidRPr="00E50F19">
        <w:rPr>
          <w:iCs/>
        </w:rPr>
        <w:t>, subject to the interim milestone time</w:t>
      </w:r>
      <w:r w:rsidR="008561A4" w:rsidRPr="00E50F19">
        <w:rPr>
          <w:iCs/>
        </w:rPr>
        <w:t>line</w:t>
      </w:r>
      <w:r w:rsidRPr="00E50F19">
        <w:rPr>
          <w:iCs/>
        </w:rPr>
        <w:t>.</w:t>
      </w:r>
    </w:p>
    <w:p w14:paraId="4A62E43B" w14:textId="1ED4833C" w:rsidR="00193FDB" w:rsidRPr="00E50F19" w:rsidRDefault="00193FDB" w:rsidP="00E50F19">
      <w:pPr>
        <w:pStyle w:val="aff7"/>
        <w:numPr>
          <w:ilvl w:val="1"/>
          <w:numId w:val="4"/>
        </w:numPr>
        <w:overflowPunct/>
        <w:autoSpaceDE/>
        <w:autoSpaceDN/>
        <w:adjustRightInd/>
        <w:spacing w:after="120"/>
        <w:ind w:firstLineChars="0"/>
        <w:jc w:val="both"/>
        <w:textAlignment w:val="auto"/>
        <w:rPr>
          <w:iCs/>
        </w:rPr>
      </w:pPr>
      <w:r w:rsidRPr="00E50F19">
        <w:rPr>
          <w:iCs/>
        </w:rPr>
        <w:t>From UE implementation perspective</w:t>
      </w:r>
      <w:r w:rsidR="00024631" w:rsidRPr="00E50F19">
        <w:rPr>
          <w:iCs/>
        </w:rPr>
        <w:t xml:space="preserve"> based on the inputs from UE vendors</w:t>
      </w:r>
      <w:r w:rsidRPr="00E50F19">
        <w:rPr>
          <w:iCs/>
        </w:rPr>
        <w:t xml:space="preserve">, max CBW 400MHz with 30kHz SCS for UL is considered as very challenge and </w:t>
      </w:r>
      <w:r w:rsidR="00024631" w:rsidRPr="00E50F19">
        <w:rPr>
          <w:iCs/>
        </w:rPr>
        <w:t xml:space="preserve">the corresponding </w:t>
      </w:r>
      <w:r w:rsidRPr="00E50F19">
        <w:rPr>
          <w:iCs/>
        </w:rPr>
        <w:t>feasi</w:t>
      </w:r>
      <w:r w:rsidR="00024631" w:rsidRPr="00E50F19">
        <w:rPr>
          <w:iCs/>
        </w:rPr>
        <w:t>bility to support it is broadly questioned</w:t>
      </w:r>
      <w:r w:rsidRPr="00E50F19">
        <w:rPr>
          <w:iCs/>
        </w:rPr>
        <w:t>.</w:t>
      </w:r>
    </w:p>
    <w:p w14:paraId="4DCE224F" w14:textId="263678B6" w:rsidR="00193FDB" w:rsidRPr="00E50F19" w:rsidRDefault="00193FDB" w:rsidP="00E50F19">
      <w:pPr>
        <w:pStyle w:val="aff7"/>
        <w:numPr>
          <w:ilvl w:val="2"/>
          <w:numId w:val="4"/>
        </w:numPr>
        <w:overflowPunct/>
        <w:autoSpaceDE/>
        <w:autoSpaceDN/>
        <w:adjustRightInd/>
        <w:spacing w:after="120"/>
        <w:ind w:firstLineChars="0"/>
        <w:jc w:val="both"/>
        <w:textAlignment w:val="auto"/>
        <w:rPr>
          <w:iCs/>
        </w:rPr>
      </w:pPr>
      <w:r w:rsidRPr="00E50F19">
        <w:rPr>
          <w:iCs/>
        </w:rPr>
        <w:t>Some UE vendor thinks it is feasible to support max CBW 400MHz with 30kHz SCS for UL.</w:t>
      </w:r>
    </w:p>
    <w:p w14:paraId="70F326C6" w14:textId="77777777" w:rsidR="006B35C8" w:rsidRPr="00E50F19" w:rsidRDefault="00024631" w:rsidP="00E50F19">
      <w:pPr>
        <w:pStyle w:val="aff7"/>
        <w:numPr>
          <w:ilvl w:val="2"/>
          <w:numId w:val="4"/>
        </w:numPr>
        <w:overflowPunct/>
        <w:autoSpaceDE/>
        <w:autoSpaceDN/>
        <w:adjustRightInd/>
        <w:spacing w:after="120"/>
        <w:ind w:firstLineChars="0"/>
        <w:jc w:val="both"/>
        <w:textAlignment w:val="auto"/>
        <w:rPr>
          <w:iCs/>
        </w:rPr>
      </w:pPr>
      <w:r w:rsidRPr="00E50F19">
        <w:rPr>
          <w:iCs/>
        </w:rPr>
        <w:lastRenderedPageBreak/>
        <w:t xml:space="preserve">Based on the existing state-of-the-art </w:t>
      </w:r>
      <w:r w:rsidR="006B35C8" w:rsidRPr="00E50F19">
        <w:rPr>
          <w:iCs/>
        </w:rPr>
        <w:t xml:space="preserve">solution, max CBW 200MHz with 30kHz SCS is considered as feasible </w:t>
      </w:r>
    </w:p>
    <w:p w14:paraId="0545A3C3" w14:textId="46155F81" w:rsidR="00024631" w:rsidRPr="00E50F19" w:rsidRDefault="006B35C8" w:rsidP="00E50F19">
      <w:pPr>
        <w:pStyle w:val="aff7"/>
        <w:numPr>
          <w:ilvl w:val="3"/>
          <w:numId w:val="4"/>
        </w:numPr>
        <w:overflowPunct/>
        <w:autoSpaceDE/>
        <w:autoSpaceDN/>
        <w:adjustRightInd/>
        <w:spacing w:after="120"/>
        <w:ind w:firstLineChars="0"/>
        <w:jc w:val="both"/>
        <w:textAlignment w:val="auto"/>
        <w:rPr>
          <w:iCs/>
        </w:rPr>
      </w:pPr>
      <w:r w:rsidRPr="00E50F19">
        <w:rPr>
          <w:iCs/>
        </w:rPr>
        <w:t xml:space="preserve">The feasibility can be further confirmed. </w:t>
      </w:r>
    </w:p>
    <w:p w14:paraId="276B60D9" w14:textId="42F51F46" w:rsidR="00193FDB" w:rsidRPr="00E50F19" w:rsidRDefault="003B2CFD" w:rsidP="00E50F19">
      <w:pPr>
        <w:pStyle w:val="aff7"/>
        <w:numPr>
          <w:ilvl w:val="1"/>
          <w:numId w:val="4"/>
        </w:numPr>
        <w:overflowPunct/>
        <w:autoSpaceDE/>
        <w:autoSpaceDN/>
        <w:adjustRightInd/>
        <w:spacing w:after="120"/>
        <w:ind w:firstLineChars="0"/>
        <w:jc w:val="both"/>
        <w:textAlignment w:val="auto"/>
        <w:rPr>
          <w:iCs/>
        </w:rPr>
      </w:pPr>
      <w:r w:rsidRPr="00E50F19">
        <w:rPr>
          <w:iCs/>
        </w:rPr>
        <w:t>Max CBW for UL will be further discussed in RAN4#118 with both operators’ requests and the feasibility issues raised by the UE vendors taken into consideration.</w:t>
      </w:r>
    </w:p>
    <w:p w14:paraId="4122ECB0" w14:textId="53CCE6B7" w:rsidR="003B2CFD" w:rsidRPr="00E50F19" w:rsidRDefault="003B2CFD" w:rsidP="00E50F19">
      <w:pPr>
        <w:pStyle w:val="aff7"/>
        <w:numPr>
          <w:ilvl w:val="1"/>
          <w:numId w:val="4"/>
        </w:numPr>
        <w:overflowPunct/>
        <w:autoSpaceDE/>
        <w:autoSpaceDN/>
        <w:adjustRightInd/>
        <w:spacing w:after="120"/>
        <w:ind w:firstLineChars="0"/>
        <w:jc w:val="both"/>
        <w:textAlignment w:val="auto"/>
        <w:rPr>
          <w:iCs/>
        </w:rPr>
      </w:pPr>
      <w:r w:rsidRPr="00E50F19">
        <w:rPr>
          <w:iCs/>
        </w:rPr>
        <w:t>Interested companies are encouraged to bring their technical analysis on the following aspects in RAN4#118</w:t>
      </w:r>
    </w:p>
    <w:p w14:paraId="1FC17478" w14:textId="668F20C1" w:rsidR="003B2CFD" w:rsidRPr="00E50F19" w:rsidRDefault="003B2CFD" w:rsidP="00E50F19">
      <w:pPr>
        <w:pStyle w:val="aff7"/>
        <w:numPr>
          <w:ilvl w:val="2"/>
          <w:numId w:val="4"/>
        </w:numPr>
        <w:overflowPunct/>
        <w:autoSpaceDE/>
        <w:autoSpaceDN/>
        <w:adjustRightInd/>
        <w:spacing w:after="120"/>
        <w:ind w:firstLineChars="0"/>
        <w:jc w:val="both"/>
        <w:textAlignment w:val="auto"/>
        <w:rPr>
          <w:iCs/>
        </w:rPr>
      </w:pPr>
      <w:r w:rsidRPr="00E50F19">
        <w:rPr>
          <w:iCs/>
        </w:rPr>
        <w:t>Availability of RF components</w:t>
      </w:r>
      <w:r w:rsidR="008561A4" w:rsidRPr="00E50F19">
        <w:rPr>
          <w:iCs/>
        </w:rPr>
        <w:t xml:space="preserve"> and their performance </w:t>
      </w:r>
      <w:r w:rsidRPr="00E50F19">
        <w:rPr>
          <w:iCs/>
        </w:rPr>
        <w:t>to support max CBW</w:t>
      </w:r>
    </w:p>
    <w:p w14:paraId="799E71B0" w14:textId="6D3DA50D" w:rsidR="003B2CFD" w:rsidRPr="00E50F19" w:rsidRDefault="003B2CFD" w:rsidP="00E50F19">
      <w:pPr>
        <w:pStyle w:val="aff7"/>
        <w:numPr>
          <w:ilvl w:val="2"/>
          <w:numId w:val="4"/>
        </w:numPr>
        <w:overflowPunct/>
        <w:autoSpaceDE/>
        <w:autoSpaceDN/>
        <w:adjustRightInd/>
        <w:spacing w:after="120"/>
        <w:ind w:firstLineChars="0"/>
        <w:jc w:val="both"/>
        <w:textAlignment w:val="auto"/>
        <w:rPr>
          <w:iCs/>
        </w:rPr>
      </w:pPr>
      <w:r w:rsidRPr="00E50F19">
        <w:rPr>
          <w:iCs/>
        </w:rPr>
        <w:t>The feasibility, pro and con to support max CBW 400MHz+30kHz vs</w:t>
      </w:r>
      <w:r w:rsidR="006B35C8" w:rsidRPr="00E50F19">
        <w:rPr>
          <w:iCs/>
        </w:rPr>
        <w:t>.</w:t>
      </w:r>
      <w:r w:rsidRPr="00E50F19">
        <w:rPr>
          <w:iCs/>
        </w:rPr>
        <w:t xml:space="preserve"> max CBW 200MHz+30kHz</w:t>
      </w:r>
      <w:r w:rsidR="008561A4" w:rsidRPr="00E50F19">
        <w:rPr>
          <w:iCs/>
        </w:rPr>
        <w:t xml:space="preserve"> vs</w:t>
      </w:r>
      <w:r w:rsidR="006B35C8" w:rsidRPr="00E50F19">
        <w:rPr>
          <w:iCs/>
        </w:rPr>
        <w:t>.</w:t>
      </w:r>
      <w:r w:rsidR="008561A4" w:rsidRPr="00E50F19">
        <w:rPr>
          <w:iCs/>
        </w:rPr>
        <w:t xml:space="preserve"> 200MHz+200MHz CA with max CBW 200MHz+30kHz.</w:t>
      </w:r>
    </w:p>
    <w:p w14:paraId="1233642D" w14:textId="3B63A8ED" w:rsidR="008561A4" w:rsidRPr="00E50F19" w:rsidRDefault="008561A4" w:rsidP="00E50F19">
      <w:pPr>
        <w:pStyle w:val="aff7"/>
        <w:numPr>
          <w:ilvl w:val="2"/>
          <w:numId w:val="4"/>
        </w:numPr>
        <w:overflowPunct/>
        <w:autoSpaceDE/>
        <w:autoSpaceDN/>
        <w:adjustRightInd/>
        <w:spacing w:after="120"/>
        <w:ind w:firstLineChars="0"/>
        <w:jc w:val="both"/>
        <w:textAlignment w:val="auto"/>
        <w:rPr>
          <w:iCs/>
        </w:rPr>
      </w:pPr>
      <w:r w:rsidRPr="00E50F19">
        <w:rPr>
          <w:iCs/>
        </w:rPr>
        <w:t>UL coverage</w:t>
      </w:r>
    </w:p>
    <w:p w14:paraId="206A4336" w14:textId="5A1B30DE" w:rsidR="003B2CFD" w:rsidRDefault="003B2CFD" w:rsidP="00E50F19">
      <w:pPr>
        <w:pStyle w:val="aff7"/>
        <w:numPr>
          <w:ilvl w:val="2"/>
          <w:numId w:val="4"/>
        </w:numPr>
        <w:overflowPunct/>
        <w:autoSpaceDE/>
        <w:autoSpaceDN/>
        <w:adjustRightInd/>
        <w:spacing w:after="120"/>
        <w:ind w:firstLineChars="0"/>
        <w:jc w:val="both"/>
        <w:textAlignment w:val="auto"/>
        <w:rPr>
          <w:iCs/>
        </w:rPr>
      </w:pPr>
      <w:r w:rsidRPr="00E50F19">
        <w:rPr>
          <w:iCs/>
        </w:rPr>
        <w:t>Other aspects are not precluded.</w:t>
      </w:r>
    </w:p>
    <w:p w14:paraId="602E9A66" w14:textId="77777777" w:rsidR="00E50F19" w:rsidRPr="00E50F19" w:rsidRDefault="00E50F19" w:rsidP="00E50F19">
      <w:pPr>
        <w:spacing w:after="120"/>
        <w:jc w:val="both"/>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62C5D0F3" w14:textId="0B551CE0" w:rsidR="006C113C" w:rsidRPr="00435FCA" w:rsidRDefault="00435FCA" w:rsidP="006C113C">
      <w:pPr>
        <w:pStyle w:val="aff7"/>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435FCA">
        <w:rPr>
          <w:rFonts w:eastAsia="宋体"/>
          <w:color w:val="000000" w:themeColor="text1"/>
          <w:szCs w:val="24"/>
          <w:highlight w:val="green"/>
          <w:lang w:eastAsia="zh-CN"/>
        </w:rPr>
        <w:t>Agreement</w:t>
      </w:r>
      <w:r w:rsidR="00A6607A">
        <w:rPr>
          <w:rFonts w:eastAsia="宋体"/>
          <w:szCs w:val="24"/>
          <w:highlight w:val="green"/>
          <w:lang w:eastAsia="zh-CN"/>
        </w:rPr>
        <w:t xml:space="preserve"> (Main session)</w:t>
      </w:r>
      <w:r w:rsidRPr="00435FCA">
        <w:rPr>
          <w:rFonts w:eastAsia="宋体"/>
          <w:color w:val="000000" w:themeColor="text1"/>
          <w:szCs w:val="24"/>
          <w:highlight w:val="green"/>
          <w:lang w:eastAsia="zh-CN"/>
        </w:rPr>
        <w:t>:</w:t>
      </w:r>
    </w:p>
    <w:p w14:paraId="47418A8F" w14:textId="378E51C7" w:rsidR="00E63898" w:rsidRPr="00A6607A" w:rsidRDefault="00E63898" w:rsidP="00A6607A">
      <w:pPr>
        <w:pStyle w:val="aff7"/>
        <w:numPr>
          <w:ilvl w:val="1"/>
          <w:numId w:val="4"/>
        </w:numPr>
        <w:overflowPunct/>
        <w:autoSpaceDE/>
        <w:autoSpaceDN/>
        <w:adjustRightInd/>
        <w:spacing w:after="120"/>
        <w:ind w:firstLineChars="0"/>
        <w:jc w:val="both"/>
        <w:textAlignment w:val="auto"/>
        <w:rPr>
          <w:iCs/>
        </w:rPr>
      </w:pPr>
      <w:r w:rsidRPr="00A6607A">
        <w:rPr>
          <w:iCs/>
        </w:rPr>
        <w:t>Define minimum CBW based on SCS (e.g., 5 MHz for 15 kHz, 10 MHz for 30 kHz, 50 MHz for</w:t>
      </w:r>
      <w:r w:rsidR="00735A44" w:rsidRPr="00A6607A">
        <w:rPr>
          <w:iCs/>
        </w:rPr>
        <w:t xml:space="preserve"> </w:t>
      </w:r>
      <w:r w:rsidRPr="00A6607A">
        <w:rPr>
          <w:iCs/>
        </w:rPr>
        <w:t>120 kHz).</w:t>
      </w:r>
    </w:p>
    <w:p w14:paraId="3A1B23AA" w14:textId="2A2810E5" w:rsidR="003D3297" w:rsidRPr="00A6607A" w:rsidRDefault="00FA4804" w:rsidP="00A6607A">
      <w:pPr>
        <w:pStyle w:val="aff7"/>
        <w:numPr>
          <w:ilvl w:val="1"/>
          <w:numId w:val="4"/>
        </w:numPr>
        <w:overflowPunct/>
        <w:autoSpaceDE/>
        <w:autoSpaceDN/>
        <w:adjustRightInd/>
        <w:spacing w:after="120"/>
        <w:ind w:firstLineChars="0"/>
        <w:jc w:val="both"/>
        <w:textAlignment w:val="auto"/>
        <w:rPr>
          <w:iCs/>
        </w:rPr>
      </w:pPr>
      <w:r w:rsidRPr="00A6607A">
        <w:rPr>
          <w:iCs/>
        </w:rPr>
        <w:t xml:space="preserve">Support </w:t>
      </w:r>
      <w:r w:rsidR="003D3297" w:rsidRPr="00A6607A">
        <w:rPr>
          <w:iCs/>
        </w:rPr>
        <w:t xml:space="preserve">3 MHz with 15kHz SCS for particular bands </w:t>
      </w:r>
      <w:r w:rsidR="00435FCA" w:rsidRPr="00A6607A">
        <w:rPr>
          <w:iCs/>
        </w:rPr>
        <w:t>subject to</w:t>
      </w:r>
      <w:r w:rsidR="003D3297" w:rsidRPr="00A6607A">
        <w:rPr>
          <w:iCs/>
        </w:rPr>
        <w:t xml:space="preserve"> operator requests</w:t>
      </w:r>
      <w:r w:rsidRPr="00A6607A">
        <w:rPr>
          <w:iCs/>
        </w:rPr>
        <w:t xml:space="preserve">, commercial need </w:t>
      </w:r>
      <w:r w:rsidR="003D3297" w:rsidRPr="00A6607A">
        <w:rPr>
          <w:iCs/>
        </w:rPr>
        <w:t>and spectrum regulations</w:t>
      </w:r>
      <w:r w:rsidR="00435FCA" w:rsidRPr="00A6607A">
        <w:rPr>
          <w:iCs/>
        </w:rPr>
        <w:t xml:space="preserve">, </w:t>
      </w:r>
    </w:p>
    <w:p w14:paraId="18CEDC72" w14:textId="77777777" w:rsidR="006C113C" w:rsidRPr="00A6607A" w:rsidRDefault="006C113C" w:rsidP="00A6607A">
      <w:pPr>
        <w:pStyle w:val="aff7"/>
        <w:numPr>
          <w:ilvl w:val="1"/>
          <w:numId w:val="4"/>
        </w:numPr>
        <w:overflowPunct/>
        <w:autoSpaceDE/>
        <w:autoSpaceDN/>
        <w:adjustRightInd/>
        <w:spacing w:after="120"/>
        <w:ind w:firstLineChars="0"/>
        <w:jc w:val="both"/>
        <w:textAlignment w:val="auto"/>
        <w:rPr>
          <w:iCs/>
        </w:rPr>
      </w:pPr>
      <w:r w:rsidRPr="00A6607A">
        <w:rPr>
          <w:iCs/>
        </w:rPr>
        <w:t>Work with RAN1 for the chosen minimum CBW in initial access design to accommodate majority spectrum scenarios.</w:t>
      </w:r>
    </w:p>
    <w:p w14:paraId="7066FD25" w14:textId="77777777" w:rsidR="006527F1" w:rsidRPr="006C113C" w:rsidRDefault="006527F1">
      <w:pPr>
        <w:rPr>
          <w:iCs/>
        </w:rPr>
      </w:pPr>
    </w:p>
    <w:p w14:paraId="66796B32" w14:textId="77777777" w:rsidR="004F616D" w:rsidRDefault="00662C12">
      <w:pPr>
        <w:pStyle w:val="3"/>
        <w:rPr>
          <w:sz w:val="24"/>
          <w:szCs w:val="16"/>
          <w:lang w:val="en-US"/>
        </w:rPr>
      </w:pPr>
      <w:r>
        <w:rPr>
          <w:sz w:val="24"/>
          <w:szCs w:val="16"/>
          <w:lang w:val="en-US"/>
        </w:rPr>
        <w:t>Sub-topic 3-3: FFT size</w:t>
      </w:r>
    </w:p>
    <w:p w14:paraId="4CB159CB" w14:textId="4DED519C"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ACEB14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767436F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No specific sub-topic for next meeting.</w:t>
      </w:r>
    </w:p>
    <w:p w14:paraId="09D6239C" w14:textId="77777777" w:rsidR="006527F1" w:rsidRPr="006C113C" w:rsidRDefault="006527F1">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t>Sub-topic 3-4: Numerology</w:t>
      </w:r>
    </w:p>
    <w:p w14:paraId="64DE8078" w14:textId="77777777" w:rsidR="00A6607A" w:rsidRPr="00435FCA" w:rsidRDefault="00A6607A" w:rsidP="00A6607A">
      <w:pPr>
        <w:pStyle w:val="aff7"/>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435FCA">
        <w:rPr>
          <w:rFonts w:eastAsia="宋体"/>
          <w:color w:val="000000" w:themeColor="text1"/>
          <w:szCs w:val="24"/>
          <w:highlight w:val="green"/>
          <w:lang w:eastAsia="zh-CN"/>
        </w:rPr>
        <w:t>Agreement</w:t>
      </w:r>
      <w:r>
        <w:rPr>
          <w:rFonts w:eastAsia="宋体"/>
          <w:szCs w:val="24"/>
          <w:highlight w:val="green"/>
          <w:lang w:eastAsia="zh-CN"/>
        </w:rPr>
        <w:t xml:space="preserve"> (Main session)</w:t>
      </w:r>
      <w:r w:rsidRPr="00435FCA">
        <w:rPr>
          <w:rFonts w:eastAsia="宋体"/>
          <w:color w:val="000000" w:themeColor="text1"/>
          <w:szCs w:val="24"/>
          <w:highlight w:val="green"/>
          <w:lang w:eastAsia="zh-CN"/>
        </w:rPr>
        <w:t>:</w:t>
      </w:r>
    </w:p>
    <w:p w14:paraId="2F4BAEB8" w14:textId="77777777" w:rsidR="006C113C" w:rsidRPr="00A6607A" w:rsidRDefault="006C113C" w:rsidP="006C113C">
      <w:pPr>
        <w:pStyle w:val="aff7"/>
        <w:numPr>
          <w:ilvl w:val="1"/>
          <w:numId w:val="4"/>
        </w:numPr>
        <w:spacing w:after="120"/>
        <w:ind w:firstLineChars="0"/>
        <w:jc w:val="both"/>
        <w:rPr>
          <w:rFonts w:eastAsia="宋体"/>
          <w:lang w:eastAsia="zh-CN"/>
        </w:rPr>
      </w:pPr>
      <w:r w:rsidRPr="00A6607A">
        <w:rPr>
          <w:rFonts w:eastAsia="宋体"/>
          <w:lang w:eastAsia="zh-CN"/>
        </w:rPr>
        <w:t xml:space="preserve">Evaluate the following proposals regarding numerology from RAN4 perspective </w:t>
      </w:r>
    </w:p>
    <w:p w14:paraId="057A8517" w14:textId="21CB5F4C" w:rsidR="006C113C" w:rsidRPr="00A6607A" w:rsidRDefault="006C113C" w:rsidP="006C113C">
      <w:pPr>
        <w:pStyle w:val="aff7"/>
        <w:numPr>
          <w:ilvl w:val="2"/>
          <w:numId w:val="4"/>
        </w:numPr>
        <w:spacing w:after="120"/>
        <w:ind w:firstLineChars="0"/>
        <w:jc w:val="both"/>
        <w:rPr>
          <w:rFonts w:eastAsia="宋体"/>
          <w:lang w:eastAsia="zh-CN"/>
        </w:rPr>
      </w:pPr>
      <w:r w:rsidRPr="00A6607A">
        <w:rPr>
          <w:rFonts w:eastAsia="宋体"/>
          <w:lang w:eastAsia="zh-CN"/>
        </w:rPr>
        <w:t>"Single numerology" proposal</w:t>
      </w:r>
    </w:p>
    <w:p w14:paraId="1213AE05" w14:textId="4A96F346" w:rsidR="00882954" w:rsidRPr="00A6607A" w:rsidRDefault="00882954" w:rsidP="00882954">
      <w:pPr>
        <w:pStyle w:val="aff7"/>
        <w:numPr>
          <w:ilvl w:val="3"/>
          <w:numId w:val="4"/>
        </w:numPr>
        <w:spacing w:after="120"/>
        <w:ind w:firstLineChars="0"/>
        <w:jc w:val="both"/>
        <w:rPr>
          <w:rFonts w:eastAsia="宋体"/>
          <w:lang w:eastAsia="zh-CN"/>
        </w:rPr>
      </w:pPr>
      <w:r w:rsidRPr="00A6607A">
        <w:rPr>
          <w:rFonts w:eastAsia="宋体" w:hint="eastAsia"/>
          <w:lang w:eastAsia="zh-CN"/>
        </w:rPr>
        <w:t>S</w:t>
      </w:r>
      <w:r w:rsidRPr="00A6607A">
        <w:rPr>
          <w:rFonts w:eastAsia="宋体"/>
          <w:lang w:eastAsia="zh-CN"/>
        </w:rPr>
        <w:t>ingle SCS for one band</w:t>
      </w:r>
      <w:r w:rsidR="00435FCA" w:rsidRPr="00A6607A">
        <w:rPr>
          <w:rFonts w:eastAsia="宋体"/>
          <w:lang w:eastAsia="zh-CN"/>
        </w:rPr>
        <w:t xml:space="preserve"> or frequency sub-range</w:t>
      </w:r>
    </w:p>
    <w:p w14:paraId="1B6742BE" w14:textId="637832DC" w:rsidR="00882954" w:rsidRPr="00A6607A" w:rsidRDefault="00882954" w:rsidP="00882954">
      <w:pPr>
        <w:pStyle w:val="aff7"/>
        <w:numPr>
          <w:ilvl w:val="3"/>
          <w:numId w:val="4"/>
        </w:numPr>
        <w:spacing w:after="120"/>
        <w:ind w:firstLineChars="0"/>
        <w:jc w:val="both"/>
        <w:rPr>
          <w:rFonts w:eastAsia="宋体"/>
          <w:lang w:eastAsia="zh-CN"/>
        </w:rPr>
      </w:pPr>
      <w:r w:rsidRPr="00A6607A">
        <w:rPr>
          <w:rFonts w:eastAsiaTheme="minorEastAsia"/>
          <w:iCs/>
          <w:lang w:eastAsia="zh-CN"/>
        </w:rPr>
        <w:t>Same SCS for SSB and Data in one band</w:t>
      </w:r>
    </w:p>
    <w:p w14:paraId="48507854" w14:textId="77777777" w:rsidR="006C113C" w:rsidRPr="00A6607A" w:rsidRDefault="006C113C" w:rsidP="006C113C">
      <w:pPr>
        <w:pStyle w:val="aff7"/>
        <w:numPr>
          <w:ilvl w:val="2"/>
          <w:numId w:val="4"/>
        </w:numPr>
        <w:spacing w:after="120"/>
        <w:ind w:firstLineChars="0"/>
        <w:jc w:val="both"/>
        <w:rPr>
          <w:rFonts w:eastAsia="宋体"/>
          <w:lang w:eastAsia="zh-CN"/>
        </w:rPr>
      </w:pPr>
      <w:r w:rsidRPr="00A6607A">
        <w:rPr>
          <w:rFonts w:eastAsia="Yu Mincho"/>
          <w:lang w:eastAsia="ja-JP"/>
        </w:rPr>
        <w:t>Frequency sub-range/</w:t>
      </w:r>
      <w:r w:rsidRPr="00A6607A">
        <w:rPr>
          <w:rFonts w:eastAsia="Yu Mincho" w:hint="eastAsia"/>
          <w:lang w:eastAsia="ja-JP"/>
        </w:rPr>
        <w:t xml:space="preserve">Band </w:t>
      </w:r>
      <w:r w:rsidRPr="00A6607A">
        <w:rPr>
          <w:rFonts w:eastAsia="宋体"/>
          <w:lang w:eastAsia="zh-CN"/>
        </w:rPr>
        <w:t>specific SCS values</w:t>
      </w:r>
    </w:p>
    <w:p w14:paraId="52251877" w14:textId="77777777" w:rsidR="006C113C" w:rsidRPr="00A6607A" w:rsidRDefault="006C113C" w:rsidP="006C113C">
      <w:pPr>
        <w:pStyle w:val="aff7"/>
        <w:numPr>
          <w:ilvl w:val="3"/>
          <w:numId w:val="4"/>
        </w:numPr>
        <w:spacing w:after="120"/>
        <w:ind w:firstLineChars="0"/>
        <w:jc w:val="both"/>
        <w:rPr>
          <w:rFonts w:eastAsia="宋体"/>
          <w:lang w:eastAsia="zh-CN"/>
        </w:rPr>
      </w:pPr>
      <w:r w:rsidRPr="00A6607A">
        <w:rPr>
          <w:rFonts w:eastAsia="Yu Mincho"/>
          <w:lang w:eastAsia="ja-JP"/>
        </w:rPr>
        <w:t>Co-ordinate and align with RAN1 discussion and agreements</w:t>
      </w:r>
    </w:p>
    <w:p w14:paraId="4C1B39D1" w14:textId="77777777" w:rsidR="006C113C" w:rsidRPr="00A6607A" w:rsidRDefault="006C113C" w:rsidP="006C113C">
      <w:pPr>
        <w:pStyle w:val="aff7"/>
        <w:numPr>
          <w:ilvl w:val="2"/>
          <w:numId w:val="4"/>
        </w:numPr>
        <w:spacing w:after="120"/>
        <w:ind w:firstLineChars="0"/>
        <w:jc w:val="both"/>
        <w:rPr>
          <w:rFonts w:eastAsia="宋体"/>
          <w:lang w:eastAsia="zh-CN"/>
        </w:rPr>
      </w:pPr>
      <w:r w:rsidRPr="00A6607A">
        <w:rPr>
          <w:rFonts w:eastAsia="宋体"/>
          <w:lang w:eastAsia="zh-CN"/>
        </w:rPr>
        <w:t>Numerology for specific scenarios, like NTN and ISAC</w:t>
      </w:r>
    </w:p>
    <w:p w14:paraId="4B85D8F9" w14:textId="77777777" w:rsidR="006C113C" w:rsidRPr="00A6607A" w:rsidRDefault="006C113C" w:rsidP="006C113C">
      <w:pPr>
        <w:pStyle w:val="aff7"/>
        <w:numPr>
          <w:ilvl w:val="3"/>
          <w:numId w:val="4"/>
        </w:numPr>
        <w:spacing w:after="120"/>
        <w:ind w:firstLineChars="0"/>
        <w:jc w:val="both"/>
        <w:rPr>
          <w:rFonts w:eastAsia="宋体"/>
          <w:lang w:eastAsia="zh-CN"/>
        </w:rPr>
      </w:pPr>
      <w:r w:rsidRPr="00A6607A">
        <w:rPr>
          <w:rFonts w:eastAsia="宋体"/>
          <w:lang w:eastAsia="zh-CN"/>
        </w:rPr>
        <w:t>RAN1 progress should be taken into account</w:t>
      </w:r>
    </w:p>
    <w:p w14:paraId="317463DC" w14:textId="77777777" w:rsidR="006527F1" w:rsidRPr="006C113C" w:rsidRDefault="006527F1">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6E46F5CB" w14:textId="2DC75E94"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3505AAB"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25B02CC4" w14:textId="75B3BCA7" w:rsidR="006C113C" w:rsidRDefault="0035505A" w:rsidP="006C113C">
      <w:pPr>
        <w:pStyle w:val="aff7"/>
        <w:numPr>
          <w:ilvl w:val="3"/>
          <w:numId w:val="4"/>
        </w:numPr>
        <w:spacing w:after="120"/>
        <w:ind w:firstLineChars="0"/>
        <w:jc w:val="both"/>
        <w:rPr>
          <w:rFonts w:eastAsia="宋体"/>
          <w:szCs w:val="24"/>
          <w:lang w:eastAsia="zh-CN"/>
        </w:rPr>
      </w:pPr>
      <w:r>
        <w:rPr>
          <w:rFonts w:eastAsiaTheme="minorEastAsia"/>
          <w:iCs/>
          <w:lang w:eastAsia="zh-CN"/>
        </w:rPr>
        <w:t xml:space="preserve">Using </w:t>
      </w:r>
      <w:r w:rsidR="00882954">
        <w:rPr>
          <w:rFonts w:eastAsiaTheme="minorEastAsia" w:hint="eastAsia"/>
          <w:iCs/>
          <w:lang w:eastAsia="zh-CN"/>
        </w:rPr>
        <w:t>P</w:t>
      </w:r>
      <w:r w:rsidR="00882954">
        <w:rPr>
          <w:rFonts w:eastAsiaTheme="minorEastAsia"/>
          <w:iCs/>
          <w:lang w:eastAsia="zh-CN"/>
        </w:rPr>
        <w:t>A model</w:t>
      </w:r>
      <w:r>
        <w:rPr>
          <w:rFonts w:eastAsiaTheme="minorEastAsia"/>
          <w:iCs/>
          <w:lang w:eastAsia="zh-CN"/>
        </w:rPr>
        <w:t>(s)</w:t>
      </w:r>
      <w:r w:rsidR="00882954">
        <w:rPr>
          <w:rFonts w:eastAsiaTheme="minorEastAsia"/>
          <w:iCs/>
          <w:lang w:eastAsia="zh-CN"/>
        </w:rPr>
        <w:t xml:space="preserve"> discussed for waveform evaluation </w:t>
      </w:r>
    </w:p>
    <w:p w14:paraId="3429380A"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2C57A31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D6BEFF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11B0518E" w14:textId="77777777" w:rsidR="006527F1" w:rsidRPr="006C113C" w:rsidRDefault="006527F1">
      <w:pPr>
        <w:rPr>
          <w:iCs/>
          <w:lang w:eastAsia="zh-CN"/>
        </w:rPr>
      </w:pPr>
    </w:p>
    <w:p w14:paraId="016E9C7E" w14:textId="77777777" w:rsidR="004F616D" w:rsidRPr="00EA7A11" w:rsidRDefault="00662C12">
      <w:pPr>
        <w:pStyle w:val="3"/>
        <w:rPr>
          <w:sz w:val="24"/>
          <w:szCs w:val="16"/>
          <w:lang w:val="en-US"/>
        </w:rPr>
      </w:pPr>
      <w:r w:rsidRPr="00EA7A11">
        <w:rPr>
          <w:sz w:val="24"/>
          <w:szCs w:val="16"/>
          <w:lang w:val="en-US"/>
        </w:rPr>
        <w:t>Sub-topic 3-6: Asymmetric channel bandwidths</w:t>
      </w:r>
    </w:p>
    <w:p w14:paraId="3565BDE3" w14:textId="548420F1"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B3280A3" w14:textId="3D6F648C"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Defer the detailed </w:t>
      </w:r>
      <w:r w:rsidR="0035505A">
        <w:rPr>
          <w:rFonts w:eastAsia="宋体"/>
          <w:szCs w:val="24"/>
          <w:lang w:eastAsia="zh-CN"/>
        </w:rPr>
        <w:t>analysis</w:t>
      </w:r>
      <w:r>
        <w:rPr>
          <w:rFonts w:eastAsia="宋体"/>
          <w:szCs w:val="24"/>
          <w:lang w:eastAsia="zh-CN"/>
        </w:rPr>
        <w:t xml:space="preserve"> of asymmetric channel bandwidth </w:t>
      </w:r>
      <w:r w:rsidR="0035505A">
        <w:rPr>
          <w:rFonts w:eastAsia="宋体"/>
          <w:szCs w:val="24"/>
          <w:lang w:eastAsia="zh-CN"/>
        </w:rPr>
        <w:t xml:space="preserve">(not max CBW UL/DL) </w:t>
      </w:r>
      <w:r>
        <w:rPr>
          <w:rFonts w:eastAsia="宋体"/>
          <w:szCs w:val="24"/>
          <w:lang w:eastAsia="zh-CN"/>
        </w:rPr>
        <w:t>to a later stage of the study item or to the work item phase.</w:t>
      </w:r>
    </w:p>
    <w:p w14:paraId="0F6CB23F" w14:textId="77777777" w:rsidR="006527F1" w:rsidRDefault="006527F1">
      <w:pPr>
        <w:rPr>
          <w:iCs/>
          <w:lang w:eastAsia="zh-CN"/>
        </w:rPr>
      </w:pPr>
    </w:p>
    <w:p w14:paraId="0AB297C5" w14:textId="29D93302" w:rsidR="006C113C" w:rsidRPr="00EA7A11" w:rsidRDefault="006C113C" w:rsidP="006C113C">
      <w:pPr>
        <w:pStyle w:val="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1B268810" w14:textId="6BF09AD6"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03E845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Collaborate closely with RAN1, RAN2 to ensure the higher-layer signaling and PHY design can support a flexible CBW framework.</w:t>
      </w:r>
    </w:p>
    <w:p w14:paraId="4E90B829" w14:textId="77777777" w:rsidR="00ED0CB9" w:rsidRPr="00330B74" w:rsidRDefault="00ED0CB9">
      <w:pPr>
        <w:rPr>
          <w:iCs/>
          <w:lang w:eastAsia="zh-CN"/>
        </w:rPr>
      </w:pPr>
    </w:p>
    <w:p w14:paraId="7E52D0E1" w14:textId="77777777" w:rsidR="004F616D" w:rsidRDefault="00662C12">
      <w:pPr>
        <w:pStyle w:val="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368E4F66" w14:textId="0870E30E"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C88BF45"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00BD803B" w14:textId="77777777" w:rsidR="006527F1" w:rsidRPr="0066595C" w:rsidRDefault="006527F1">
      <w:pPr>
        <w:spacing w:after="120"/>
        <w:jc w:val="both"/>
        <w:rPr>
          <w:szCs w:val="24"/>
          <w:lang w:eastAsia="zh-CN"/>
        </w:rPr>
      </w:pPr>
    </w:p>
    <w:p w14:paraId="28F3F379" w14:textId="77777777" w:rsidR="004F616D" w:rsidRPr="00EA7A11" w:rsidRDefault="00662C12">
      <w:pPr>
        <w:pStyle w:val="3"/>
        <w:rPr>
          <w:sz w:val="24"/>
          <w:szCs w:val="16"/>
          <w:lang w:val="en-US"/>
        </w:rPr>
      </w:pPr>
      <w:r w:rsidRPr="00EA7A11">
        <w:rPr>
          <w:sz w:val="24"/>
          <w:szCs w:val="16"/>
          <w:lang w:val="en-US"/>
        </w:rPr>
        <w:lastRenderedPageBreak/>
        <w:t>Sub-topic 4-2: Sync raster</w:t>
      </w:r>
    </w:p>
    <w:p w14:paraId="296ECD06" w14:textId="6DC3455C"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ABC1FFF"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0D92DB52"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14:textId="071A5ED9" w:rsidR="0066595C" w:rsidRDefault="0035505A" w:rsidP="0066595C">
      <w:pPr>
        <w:pStyle w:val="aff7"/>
        <w:numPr>
          <w:ilvl w:val="3"/>
          <w:numId w:val="4"/>
        </w:numPr>
        <w:spacing w:after="120"/>
        <w:ind w:firstLineChars="0"/>
        <w:jc w:val="both"/>
        <w:rPr>
          <w:rFonts w:eastAsia="宋体"/>
          <w:szCs w:val="24"/>
          <w:lang w:eastAsia="zh-CN"/>
        </w:rPr>
      </w:pPr>
      <w:r>
        <w:rPr>
          <w:rFonts w:eastAsia="宋体"/>
          <w:szCs w:val="24"/>
          <w:lang w:eastAsia="zh-CN"/>
        </w:rPr>
        <w:t xml:space="preserve">E.g., </w:t>
      </w:r>
      <w:r w:rsidR="0066595C">
        <w:rPr>
          <w:rFonts w:eastAsia="宋体" w:hint="eastAsia"/>
          <w:szCs w:val="24"/>
          <w:lang w:eastAsia="zh-CN"/>
        </w:rPr>
        <w:t>W</w:t>
      </w:r>
      <w:r w:rsidR="0066595C">
        <w:rPr>
          <w:rFonts w:eastAsia="宋体"/>
          <w:szCs w:val="24"/>
          <w:lang w:eastAsia="zh-CN"/>
        </w:rPr>
        <w:t>hether sync raster design could be decoupled from channel raster</w:t>
      </w:r>
    </w:p>
    <w:p w14:paraId="2436E18A"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68771FE1"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5683F16E" w14:textId="77777777" w:rsidR="006527F1" w:rsidRPr="0066595C" w:rsidRDefault="006527F1">
      <w:pPr>
        <w:spacing w:after="120"/>
        <w:jc w:val="both"/>
        <w:rPr>
          <w:szCs w:val="24"/>
          <w:lang w:eastAsia="zh-CN"/>
        </w:rPr>
      </w:pPr>
    </w:p>
    <w:p w14:paraId="5FF09FA7" w14:textId="77777777" w:rsidR="004F616D" w:rsidRPr="00DA060B" w:rsidRDefault="00662C12">
      <w:pPr>
        <w:pStyle w:val="3"/>
        <w:rPr>
          <w:sz w:val="24"/>
          <w:szCs w:val="16"/>
          <w:lang w:val="en-US"/>
        </w:rPr>
      </w:pPr>
      <w:r w:rsidRPr="00DA060B">
        <w:rPr>
          <w:sz w:val="24"/>
          <w:szCs w:val="16"/>
          <w:lang w:val="en-US"/>
        </w:rPr>
        <w:t>Sub-topic 4-3: Channel spacing</w:t>
      </w:r>
    </w:p>
    <w:p w14:paraId="75B4F3F3" w14:textId="7748B9E1"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9FFB633"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21FDA55C"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48639444" w14:textId="77777777" w:rsidR="006527F1" w:rsidRPr="0066595C" w:rsidRDefault="006527F1">
      <w:pPr>
        <w:spacing w:after="120"/>
        <w:rPr>
          <w:szCs w:val="24"/>
          <w:lang w:eastAsia="zh-CN"/>
        </w:rPr>
      </w:pPr>
    </w:p>
    <w:p w14:paraId="1FEC755B" w14:textId="5738A5D6" w:rsidR="004F616D" w:rsidRDefault="00662C12">
      <w:pPr>
        <w:pStyle w:val="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BA44F22" w14:textId="3C0FD676" w:rsidR="004B5FB0" w:rsidRDefault="004B5FB0" w:rsidP="004B5FB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97CA6EA"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65E8F238"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Number of Tx/Rx</w:t>
      </w:r>
    </w:p>
    <w:p w14:paraId="288EE23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Maximum channel bandwidth</w:t>
      </w:r>
    </w:p>
    <w:p w14:paraId="0C893D96"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Power class</w:t>
      </w:r>
    </w:p>
    <w:p w14:paraId="080C62A9"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Duplex mode</w:t>
      </w:r>
    </w:p>
    <w:p w14:paraId="5E31A597"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Modulation order</w:t>
      </w:r>
    </w:p>
    <w:p w14:paraId="31AA748A"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73458E13"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How to accommodate baseline vs. maximum or mandatory vs. optional capability requirements in terms of different types</w:t>
      </w:r>
    </w:p>
    <w:p w14:paraId="074F0F10"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F017D4D"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28D19AFF" w14:textId="305980DE"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6CAECEE" w14:textId="77777777" w:rsidR="006527F1" w:rsidRPr="006527F1" w:rsidRDefault="006527F1" w:rsidP="006527F1">
      <w:pPr>
        <w:spacing w:after="120"/>
        <w:jc w:val="both"/>
        <w:rPr>
          <w:szCs w:val="24"/>
          <w:lang w:eastAsia="zh-CN"/>
        </w:rPr>
      </w:pPr>
    </w:p>
    <w:sectPr w:rsidR="006527F1" w:rsidRPr="006527F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0DDE" w14:textId="77777777" w:rsidR="00CC01CD" w:rsidRDefault="00CC01CD">
      <w:pPr>
        <w:spacing w:after="0"/>
      </w:pPr>
      <w:r>
        <w:separator/>
      </w:r>
    </w:p>
  </w:endnote>
  <w:endnote w:type="continuationSeparator" w:id="0">
    <w:p w14:paraId="0042AF37" w14:textId="77777777" w:rsidR="00CC01CD" w:rsidRDefault="00CC01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6643" w14:textId="77777777" w:rsidR="00CC01CD" w:rsidRDefault="00CC01CD">
      <w:pPr>
        <w:spacing w:after="0"/>
      </w:pPr>
      <w:r>
        <w:separator/>
      </w:r>
    </w:p>
  </w:footnote>
  <w:footnote w:type="continuationSeparator" w:id="0">
    <w:p w14:paraId="18A2DA9F" w14:textId="77777777" w:rsidR="00CC01CD" w:rsidRDefault="00CC01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0DA73B3"/>
    <w:multiLevelType w:val="hybridMultilevel"/>
    <w:tmpl w:val="D75A5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082943"/>
    <w:multiLevelType w:val="hybridMultilevel"/>
    <w:tmpl w:val="E9CAAC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630E4E"/>
    <w:multiLevelType w:val="hybridMultilevel"/>
    <w:tmpl w:val="DCEAAF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4"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2"/>
  </w:num>
  <w:num w:numId="3">
    <w:abstractNumId w:val="5"/>
  </w:num>
  <w:num w:numId="4">
    <w:abstractNumId w:val="17"/>
  </w:num>
  <w:num w:numId="5">
    <w:abstractNumId w:val="1"/>
  </w:num>
  <w:num w:numId="6">
    <w:abstractNumId w:val="23"/>
  </w:num>
  <w:num w:numId="7">
    <w:abstractNumId w:val="6"/>
  </w:num>
  <w:num w:numId="8">
    <w:abstractNumId w:val="10"/>
  </w:num>
  <w:num w:numId="9">
    <w:abstractNumId w:val="24"/>
  </w:num>
  <w:num w:numId="10">
    <w:abstractNumId w:val="20"/>
  </w:num>
  <w:num w:numId="11">
    <w:abstractNumId w:val="15"/>
  </w:num>
  <w:num w:numId="12">
    <w:abstractNumId w:val="14"/>
  </w:num>
  <w:num w:numId="13">
    <w:abstractNumId w:val="19"/>
  </w:num>
  <w:num w:numId="14">
    <w:abstractNumId w:val="21"/>
  </w:num>
  <w:num w:numId="15">
    <w:abstractNumId w:val="9"/>
  </w:num>
  <w:num w:numId="16">
    <w:abstractNumId w:val="16"/>
  </w:num>
  <w:num w:numId="17">
    <w:abstractNumId w:val="18"/>
  </w:num>
  <w:num w:numId="18">
    <w:abstractNumId w:val="13"/>
  </w:num>
  <w:num w:numId="19">
    <w:abstractNumId w:val="12"/>
  </w:num>
  <w:num w:numId="20">
    <w:abstractNumId w:val="8"/>
  </w:num>
  <w:num w:numId="21">
    <w:abstractNumId w:val="22"/>
  </w:num>
  <w:num w:numId="22">
    <w:abstractNumId w:val="12"/>
  </w:num>
  <w:num w:numId="23">
    <w:abstractNumId w:val="0"/>
  </w:num>
  <w:num w:numId="24">
    <w:abstractNumId w:val="4"/>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631"/>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3FDB"/>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550"/>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686"/>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18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2E95"/>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05A"/>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CFD"/>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35FCA"/>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309A"/>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0E2A"/>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5C8"/>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A44"/>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A4D"/>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62E3"/>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1A4"/>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954"/>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C77E5"/>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E7CAB"/>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07A"/>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261"/>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39E4"/>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0B3D"/>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2C40"/>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1FD"/>
    <w:rsid w:val="00CA524D"/>
    <w:rsid w:val="00CA5CEC"/>
    <w:rsid w:val="00CA6945"/>
    <w:rsid w:val="00CA6AA1"/>
    <w:rsid w:val="00CA6D1C"/>
    <w:rsid w:val="00CA6FA0"/>
    <w:rsid w:val="00CA7C31"/>
    <w:rsid w:val="00CB0305"/>
    <w:rsid w:val="00CB1057"/>
    <w:rsid w:val="00CB1841"/>
    <w:rsid w:val="00CB33C7"/>
    <w:rsid w:val="00CB422E"/>
    <w:rsid w:val="00CB42E9"/>
    <w:rsid w:val="00CB4357"/>
    <w:rsid w:val="00CB582A"/>
    <w:rsid w:val="00CB6DA7"/>
    <w:rsid w:val="00CB767E"/>
    <w:rsid w:val="00CB7E4C"/>
    <w:rsid w:val="00CC01CD"/>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0F1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0CB9"/>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07B"/>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403"/>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10</TotalTime>
  <Pages>7</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ly2511</cp:lastModifiedBy>
  <cp:revision>7</cp:revision>
  <cp:lastPrinted>2019-04-25T01:09:00Z</cp:lastPrinted>
  <dcterms:created xsi:type="dcterms:W3CDTF">2025-11-21T15:32:00Z</dcterms:created>
  <dcterms:modified xsi:type="dcterms:W3CDTF">2025-11-21T15:47:00Z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