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BC17C" w14:textId="79AE0ABB" w:rsidR="00393BFE" w:rsidRDefault="00393BFE" w:rsidP="00333AC3">
      <w:pPr>
        <w:pStyle w:val="3GPPHeader"/>
        <w:spacing w:after="60"/>
      </w:pPr>
      <w:r>
        <w:t>3GPP TSG-RAN WG4 Meeting #118</w:t>
      </w:r>
      <w:r>
        <w:tab/>
      </w:r>
      <w:r w:rsidRPr="00AD0E1E">
        <w:rPr>
          <w:i/>
          <w:iCs/>
          <w:sz w:val="32"/>
          <w:szCs w:val="32"/>
        </w:rPr>
        <w:t>R4-</w:t>
      </w:r>
      <w:r w:rsidR="007A3590" w:rsidRPr="007A3590">
        <w:rPr>
          <w:i/>
          <w:iCs/>
          <w:sz w:val="32"/>
          <w:szCs w:val="32"/>
        </w:rPr>
        <w:t>260132</w:t>
      </w:r>
      <w:r w:rsidR="007A3590">
        <w:rPr>
          <w:i/>
          <w:iCs/>
          <w:sz w:val="32"/>
          <w:szCs w:val="32"/>
        </w:rPr>
        <w:t>5</w:t>
      </w:r>
    </w:p>
    <w:p w14:paraId="218A7F4D" w14:textId="77777777" w:rsidR="00393BFE" w:rsidRPr="00233F97" w:rsidRDefault="00393BFE" w:rsidP="00393BFE">
      <w:pPr>
        <w:pStyle w:val="3GPPHeader"/>
      </w:pPr>
      <w:r>
        <w:t>Gothenburg</w:t>
      </w:r>
      <w:r w:rsidRPr="00233F97">
        <w:t xml:space="preserve">, </w:t>
      </w:r>
      <w:r>
        <w:t>SE</w:t>
      </w:r>
      <w:r w:rsidRPr="00233F97">
        <w:t xml:space="preserve">, </w:t>
      </w:r>
      <w:r>
        <w:t>February</w:t>
      </w:r>
      <w:r w:rsidRPr="00233F97">
        <w:t xml:space="preserve"> </w:t>
      </w:r>
      <w:r>
        <w:t>9</w:t>
      </w:r>
      <w:r w:rsidRPr="00233F97">
        <w:rPr>
          <w:vertAlign w:val="superscript"/>
        </w:rPr>
        <w:t>th</w:t>
      </w:r>
      <w:r w:rsidRPr="00233F97">
        <w:t xml:space="preserve"> – </w:t>
      </w:r>
      <w:r>
        <w:t>13</w:t>
      </w:r>
      <w:r>
        <w:rPr>
          <w:vertAlign w:val="superscript"/>
        </w:rPr>
        <w:t>th</w:t>
      </w:r>
      <w:r w:rsidRPr="00233F97">
        <w:t xml:space="preserve"> 202</w:t>
      </w:r>
      <w: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327" w14:paraId="06F8A976" w14:textId="77777777" w:rsidTr="00E744DA">
        <w:tc>
          <w:tcPr>
            <w:tcW w:w="9641" w:type="dxa"/>
            <w:gridSpan w:val="9"/>
            <w:tcBorders>
              <w:top w:val="single" w:sz="4" w:space="0" w:color="auto"/>
              <w:left w:val="single" w:sz="4" w:space="0" w:color="auto"/>
              <w:right w:val="single" w:sz="4" w:space="0" w:color="auto"/>
            </w:tcBorders>
          </w:tcPr>
          <w:p w14:paraId="3D0F172B" w14:textId="77777777" w:rsidR="00B24327" w:rsidRDefault="00B24327" w:rsidP="00E744DA">
            <w:pPr>
              <w:pStyle w:val="CRCoverPage"/>
              <w:spacing w:after="0"/>
              <w:jc w:val="right"/>
              <w:rPr>
                <w:i/>
                <w:noProof/>
              </w:rPr>
            </w:pPr>
            <w:r>
              <w:rPr>
                <w:i/>
                <w:noProof/>
                <w:sz w:val="14"/>
              </w:rPr>
              <w:t>CR-Form-v12.3</w:t>
            </w:r>
          </w:p>
        </w:tc>
      </w:tr>
      <w:tr w:rsidR="00B24327" w14:paraId="1CFEE927" w14:textId="77777777" w:rsidTr="00E744DA">
        <w:tc>
          <w:tcPr>
            <w:tcW w:w="9641" w:type="dxa"/>
            <w:gridSpan w:val="9"/>
            <w:tcBorders>
              <w:left w:val="single" w:sz="4" w:space="0" w:color="auto"/>
              <w:right w:val="single" w:sz="4" w:space="0" w:color="auto"/>
            </w:tcBorders>
          </w:tcPr>
          <w:p w14:paraId="0C89C95F" w14:textId="77777777" w:rsidR="00B24327" w:rsidRDefault="00B24327" w:rsidP="00E744DA">
            <w:pPr>
              <w:pStyle w:val="CRCoverPage"/>
              <w:spacing w:after="0"/>
              <w:jc w:val="center"/>
              <w:rPr>
                <w:noProof/>
              </w:rPr>
            </w:pPr>
            <w:r>
              <w:rPr>
                <w:b/>
                <w:noProof/>
                <w:sz w:val="32"/>
              </w:rPr>
              <w:t>CHANGE REQUEST</w:t>
            </w:r>
          </w:p>
        </w:tc>
      </w:tr>
      <w:tr w:rsidR="00B24327" w14:paraId="7F2F55CA" w14:textId="77777777" w:rsidTr="00E744DA">
        <w:tc>
          <w:tcPr>
            <w:tcW w:w="9641" w:type="dxa"/>
            <w:gridSpan w:val="9"/>
            <w:tcBorders>
              <w:left w:val="single" w:sz="4" w:space="0" w:color="auto"/>
              <w:right w:val="single" w:sz="4" w:space="0" w:color="auto"/>
            </w:tcBorders>
          </w:tcPr>
          <w:p w14:paraId="7A433403" w14:textId="77777777" w:rsidR="00B24327" w:rsidRDefault="00B24327" w:rsidP="00E744DA">
            <w:pPr>
              <w:pStyle w:val="CRCoverPage"/>
              <w:spacing w:after="0"/>
              <w:rPr>
                <w:noProof/>
                <w:sz w:val="8"/>
                <w:szCs w:val="8"/>
              </w:rPr>
            </w:pPr>
          </w:p>
        </w:tc>
      </w:tr>
      <w:tr w:rsidR="00B24327" w14:paraId="5D0E4AA7" w14:textId="77777777" w:rsidTr="00E744DA">
        <w:tc>
          <w:tcPr>
            <w:tcW w:w="142" w:type="dxa"/>
            <w:tcBorders>
              <w:left w:val="single" w:sz="4" w:space="0" w:color="auto"/>
            </w:tcBorders>
          </w:tcPr>
          <w:p w14:paraId="55FB2C94" w14:textId="77777777" w:rsidR="00B24327" w:rsidRDefault="00B24327" w:rsidP="00E744DA">
            <w:pPr>
              <w:pStyle w:val="CRCoverPage"/>
              <w:spacing w:after="0"/>
              <w:jc w:val="right"/>
              <w:rPr>
                <w:noProof/>
              </w:rPr>
            </w:pPr>
          </w:p>
        </w:tc>
        <w:tc>
          <w:tcPr>
            <w:tcW w:w="1559" w:type="dxa"/>
            <w:shd w:val="pct30" w:color="FFFF00" w:fill="auto"/>
          </w:tcPr>
          <w:p w14:paraId="1FEA0FE5" w14:textId="163A54C8" w:rsidR="00B24327" w:rsidRPr="00410371" w:rsidRDefault="00C54386" w:rsidP="00E744DA">
            <w:pPr>
              <w:pStyle w:val="CRCoverPage"/>
              <w:spacing w:after="0"/>
              <w:jc w:val="right"/>
              <w:rPr>
                <w:b/>
                <w:noProof/>
                <w:sz w:val="28"/>
                <w:lang w:eastAsia="zh-CN"/>
              </w:rPr>
            </w:pPr>
            <w:r>
              <w:t>38.141-</w:t>
            </w:r>
            <w:r>
              <w:rPr>
                <w:rFonts w:hint="eastAsia"/>
                <w:lang w:eastAsia="zh-CN"/>
              </w:rPr>
              <w:t>2</w:t>
            </w:r>
          </w:p>
        </w:tc>
        <w:tc>
          <w:tcPr>
            <w:tcW w:w="709" w:type="dxa"/>
          </w:tcPr>
          <w:p w14:paraId="71708DC5" w14:textId="77777777" w:rsidR="00B24327" w:rsidRDefault="00B24327" w:rsidP="00E744DA">
            <w:pPr>
              <w:pStyle w:val="CRCoverPage"/>
              <w:spacing w:after="0"/>
              <w:jc w:val="center"/>
              <w:rPr>
                <w:noProof/>
              </w:rPr>
            </w:pPr>
            <w:r w:rsidRPr="00C54386">
              <w:rPr>
                <w:b/>
                <w:noProof/>
                <w:sz w:val="28"/>
              </w:rPr>
              <w:t>CR</w:t>
            </w:r>
          </w:p>
        </w:tc>
        <w:tc>
          <w:tcPr>
            <w:tcW w:w="1276" w:type="dxa"/>
            <w:shd w:val="pct30" w:color="FFFF00" w:fill="auto"/>
          </w:tcPr>
          <w:p w14:paraId="05FBA6A5" w14:textId="3416BE58" w:rsidR="00B24327" w:rsidRPr="00C54386" w:rsidRDefault="00C54386" w:rsidP="00E744DA">
            <w:pPr>
              <w:pStyle w:val="CRCoverPage"/>
              <w:spacing w:after="0"/>
              <w:rPr>
                <w:noProof/>
                <w:lang w:val="sv-SE"/>
              </w:rPr>
            </w:pPr>
            <w:r>
              <w:rPr>
                <w:noProof/>
                <w:lang w:val="sv-SE" w:eastAsia="zh-CN"/>
              </w:rPr>
              <w:t>draft</w:t>
            </w:r>
          </w:p>
        </w:tc>
        <w:tc>
          <w:tcPr>
            <w:tcW w:w="709" w:type="dxa"/>
          </w:tcPr>
          <w:p w14:paraId="2234C6F5" w14:textId="77777777" w:rsidR="00B24327" w:rsidRDefault="00B24327" w:rsidP="00E744DA">
            <w:pPr>
              <w:pStyle w:val="CRCoverPage"/>
              <w:tabs>
                <w:tab w:val="right" w:pos="625"/>
              </w:tabs>
              <w:spacing w:after="0"/>
              <w:jc w:val="center"/>
              <w:rPr>
                <w:noProof/>
              </w:rPr>
            </w:pPr>
            <w:r>
              <w:rPr>
                <w:b/>
                <w:bCs/>
                <w:noProof/>
                <w:sz w:val="28"/>
              </w:rPr>
              <w:t>rev</w:t>
            </w:r>
          </w:p>
        </w:tc>
        <w:tc>
          <w:tcPr>
            <w:tcW w:w="992" w:type="dxa"/>
            <w:shd w:val="pct30" w:color="FFFF00" w:fill="auto"/>
          </w:tcPr>
          <w:p w14:paraId="5DC175A0" w14:textId="4559B514" w:rsidR="00B24327" w:rsidRPr="009D419C" w:rsidRDefault="009D419C" w:rsidP="00E744DA">
            <w:pPr>
              <w:pStyle w:val="CRCoverPage"/>
              <w:spacing w:after="0"/>
              <w:jc w:val="center"/>
              <w:rPr>
                <w:b/>
                <w:noProof/>
                <w:lang w:val="sv-SE" w:eastAsia="zh-CN"/>
              </w:rPr>
            </w:pPr>
            <w:r>
              <w:rPr>
                <w:lang w:val="sv-SE" w:eastAsia="zh-CN"/>
              </w:rPr>
              <w:t>--</w:t>
            </w:r>
          </w:p>
        </w:tc>
        <w:tc>
          <w:tcPr>
            <w:tcW w:w="2410" w:type="dxa"/>
          </w:tcPr>
          <w:p w14:paraId="61CA660C" w14:textId="77777777" w:rsidR="00B24327" w:rsidRDefault="00B24327" w:rsidP="00E744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B9BBEB" w14:textId="19E00255" w:rsidR="00B24327" w:rsidRPr="00410371" w:rsidRDefault="009D419C" w:rsidP="00E744DA">
            <w:pPr>
              <w:pStyle w:val="CRCoverPage"/>
              <w:spacing w:after="0"/>
              <w:jc w:val="center"/>
              <w:rPr>
                <w:noProof/>
                <w:sz w:val="28"/>
              </w:rPr>
            </w:pPr>
            <w:r w:rsidRPr="00773589">
              <w:t>19.</w:t>
            </w:r>
            <w:r w:rsidR="003B3933">
              <w:t>3</w:t>
            </w:r>
            <w:r w:rsidRPr="00773589">
              <w:t>.0</w:t>
            </w:r>
          </w:p>
        </w:tc>
        <w:tc>
          <w:tcPr>
            <w:tcW w:w="143" w:type="dxa"/>
            <w:tcBorders>
              <w:right w:val="single" w:sz="4" w:space="0" w:color="auto"/>
            </w:tcBorders>
          </w:tcPr>
          <w:p w14:paraId="6C6AECE0" w14:textId="77777777" w:rsidR="00B24327" w:rsidRDefault="00B24327" w:rsidP="00E744DA">
            <w:pPr>
              <w:pStyle w:val="CRCoverPage"/>
              <w:spacing w:after="0"/>
              <w:rPr>
                <w:noProof/>
              </w:rPr>
            </w:pPr>
          </w:p>
        </w:tc>
      </w:tr>
      <w:tr w:rsidR="00B24327" w14:paraId="6E079857" w14:textId="77777777" w:rsidTr="00E744DA">
        <w:tc>
          <w:tcPr>
            <w:tcW w:w="9641" w:type="dxa"/>
            <w:gridSpan w:val="9"/>
            <w:tcBorders>
              <w:left w:val="single" w:sz="4" w:space="0" w:color="auto"/>
              <w:right w:val="single" w:sz="4" w:space="0" w:color="auto"/>
            </w:tcBorders>
          </w:tcPr>
          <w:p w14:paraId="0852DD7C" w14:textId="77777777" w:rsidR="00B24327" w:rsidRDefault="00B24327" w:rsidP="00E744DA">
            <w:pPr>
              <w:pStyle w:val="CRCoverPage"/>
              <w:spacing w:after="0"/>
              <w:rPr>
                <w:noProof/>
              </w:rPr>
            </w:pPr>
          </w:p>
        </w:tc>
      </w:tr>
      <w:tr w:rsidR="00B24327" w14:paraId="34376136" w14:textId="77777777" w:rsidTr="00E744DA">
        <w:tc>
          <w:tcPr>
            <w:tcW w:w="9641" w:type="dxa"/>
            <w:gridSpan w:val="9"/>
            <w:tcBorders>
              <w:top w:val="single" w:sz="4" w:space="0" w:color="auto"/>
            </w:tcBorders>
          </w:tcPr>
          <w:p w14:paraId="346C2795" w14:textId="77777777" w:rsidR="00B24327" w:rsidRPr="00F25D98" w:rsidRDefault="00B24327" w:rsidP="00E744D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24327" w14:paraId="4D41FF91" w14:textId="77777777" w:rsidTr="00E744DA">
        <w:tc>
          <w:tcPr>
            <w:tcW w:w="9641" w:type="dxa"/>
            <w:gridSpan w:val="9"/>
          </w:tcPr>
          <w:p w14:paraId="4B99258A" w14:textId="77777777" w:rsidR="00B24327" w:rsidRDefault="00B24327" w:rsidP="00E744DA">
            <w:pPr>
              <w:pStyle w:val="CRCoverPage"/>
              <w:spacing w:after="0"/>
              <w:rPr>
                <w:noProof/>
                <w:sz w:val="8"/>
                <w:szCs w:val="8"/>
              </w:rPr>
            </w:pPr>
          </w:p>
        </w:tc>
      </w:tr>
    </w:tbl>
    <w:p w14:paraId="77F62EBF" w14:textId="77777777" w:rsidR="00B24327" w:rsidRDefault="00B24327" w:rsidP="00B243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4327" w14:paraId="0FFDD6F7" w14:textId="77777777" w:rsidTr="00E744DA">
        <w:tc>
          <w:tcPr>
            <w:tcW w:w="2835" w:type="dxa"/>
          </w:tcPr>
          <w:p w14:paraId="3A6C43C2" w14:textId="77777777" w:rsidR="00B24327" w:rsidRDefault="00B24327" w:rsidP="00E744DA">
            <w:pPr>
              <w:pStyle w:val="CRCoverPage"/>
              <w:tabs>
                <w:tab w:val="right" w:pos="2751"/>
              </w:tabs>
              <w:spacing w:after="0"/>
              <w:rPr>
                <w:b/>
                <w:i/>
                <w:noProof/>
              </w:rPr>
            </w:pPr>
            <w:r>
              <w:rPr>
                <w:b/>
                <w:i/>
                <w:noProof/>
              </w:rPr>
              <w:t>Proposed change affects:</w:t>
            </w:r>
          </w:p>
        </w:tc>
        <w:tc>
          <w:tcPr>
            <w:tcW w:w="1418" w:type="dxa"/>
          </w:tcPr>
          <w:p w14:paraId="66703261" w14:textId="77777777" w:rsidR="00B24327" w:rsidRDefault="00B24327" w:rsidP="00E744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49A952" w14:textId="77777777" w:rsidR="00B24327" w:rsidRDefault="00B24327" w:rsidP="00E744DA">
            <w:pPr>
              <w:pStyle w:val="CRCoverPage"/>
              <w:spacing w:after="0"/>
              <w:jc w:val="center"/>
              <w:rPr>
                <w:b/>
                <w:caps/>
                <w:noProof/>
              </w:rPr>
            </w:pPr>
          </w:p>
        </w:tc>
        <w:tc>
          <w:tcPr>
            <w:tcW w:w="709" w:type="dxa"/>
            <w:tcBorders>
              <w:left w:val="single" w:sz="4" w:space="0" w:color="auto"/>
            </w:tcBorders>
          </w:tcPr>
          <w:p w14:paraId="19F1B92F" w14:textId="77777777" w:rsidR="00B24327" w:rsidRDefault="00B24327" w:rsidP="00E744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A066E" w14:textId="77777777" w:rsidR="00B24327" w:rsidRDefault="00B24327" w:rsidP="00E744DA">
            <w:pPr>
              <w:pStyle w:val="CRCoverPage"/>
              <w:spacing w:after="0"/>
              <w:jc w:val="center"/>
              <w:rPr>
                <w:b/>
                <w:caps/>
                <w:noProof/>
              </w:rPr>
            </w:pPr>
          </w:p>
        </w:tc>
        <w:tc>
          <w:tcPr>
            <w:tcW w:w="2126" w:type="dxa"/>
          </w:tcPr>
          <w:p w14:paraId="3DB5994E" w14:textId="77777777" w:rsidR="00B24327" w:rsidRDefault="00B24327" w:rsidP="00E744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71C06" w14:textId="76A6F9FA" w:rsidR="00B24327" w:rsidRDefault="00B93A94" w:rsidP="00E744DA">
            <w:pPr>
              <w:pStyle w:val="CRCoverPage"/>
              <w:spacing w:after="0"/>
              <w:jc w:val="center"/>
              <w:rPr>
                <w:b/>
                <w:caps/>
                <w:noProof/>
              </w:rPr>
            </w:pPr>
            <w:r>
              <w:rPr>
                <w:b/>
                <w:caps/>
                <w:noProof/>
              </w:rPr>
              <w:t>X</w:t>
            </w:r>
          </w:p>
        </w:tc>
        <w:tc>
          <w:tcPr>
            <w:tcW w:w="1418" w:type="dxa"/>
            <w:tcBorders>
              <w:left w:val="nil"/>
            </w:tcBorders>
          </w:tcPr>
          <w:p w14:paraId="438B1874" w14:textId="77777777" w:rsidR="00B24327" w:rsidRDefault="00B24327" w:rsidP="00E744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5E0CC" w14:textId="77777777" w:rsidR="00B24327" w:rsidRDefault="00B24327" w:rsidP="00E744DA">
            <w:pPr>
              <w:pStyle w:val="CRCoverPage"/>
              <w:spacing w:after="0"/>
              <w:jc w:val="center"/>
              <w:rPr>
                <w:b/>
                <w:bCs/>
                <w:caps/>
                <w:noProof/>
              </w:rPr>
            </w:pPr>
          </w:p>
        </w:tc>
      </w:tr>
    </w:tbl>
    <w:p w14:paraId="182C87F1" w14:textId="77777777" w:rsidR="00B24327" w:rsidRDefault="00B24327" w:rsidP="00B243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4327" w14:paraId="4F931D27" w14:textId="77777777" w:rsidTr="00E744DA">
        <w:tc>
          <w:tcPr>
            <w:tcW w:w="9640" w:type="dxa"/>
            <w:gridSpan w:val="11"/>
          </w:tcPr>
          <w:p w14:paraId="7F67E397" w14:textId="77777777" w:rsidR="00B24327" w:rsidRDefault="00B24327" w:rsidP="00E744DA">
            <w:pPr>
              <w:pStyle w:val="CRCoverPage"/>
              <w:spacing w:after="0"/>
              <w:rPr>
                <w:noProof/>
                <w:sz w:val="8"/>
                <w:szCs w:val="8"/>
              </w:rPr>
            </w:pPr>
          </w:p>
        </w:tc>
      </w:tr>
      <w:tr w:rsidR="00493CE1" w14:paraId="25C12393" w14:textId="77777777" w:rsidTr="00E744DA">
        <w:tc>
          <w:tcPr>
            <w:tcW w:w="1843" w:type="dxa"/>
            <w:tcBorders>
              <w:top w:val="single" w:sz="4" w:space="0" w:color="auto"/>
              <w:left w:val="single" w:sz="4" w:space="0" w:color="auto"/>
            </w:tcBorders>
          </w:tcPr>
          <w:p w14:paraId="59D24067" w14:textId="77777777" w:rsidR="00493CE1" w:rsidRDefault="00493CE1" w:rsidP="00493C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FD8416" w14:textId="160BA585" w:rsidR="00493CE1" w:rsidRDefault="00493CE1" w:rsidP="00493CE1">
            <w:pPr>
              <w:pStyle w:val="CRCoverPage"/>
              <w:spacing w:after="0"/>
              <w:ind w:left="100"/>
              <w:rPr>
                <w:noProof/>
              </w:rPr>
            </w:pPr>
            <w:r>
              <w:t xml:space="preserve">Draft </w:t>
            </w:r>
            <w:r w:rsidRPr="003C35D4">
              <w:t>CR to 38.1</w:t>
            </w:r>
            <w:r>
              <w:t>41-2</w:t>
            </w:r>
            <w:r w:rsidRPr="008A1906">
              <w:t xml:space="preserve"> for introduction of SBFD</w:t>
            </w:r>
            <w:r>
              <w:t xml:space="preserve"> Clause 4</w:t>
            </w:r>
          </w:p>
        </w:tc>
      </w:tr>
      <w:tr w:rsidR="00493CE1" w14:paraId="50B74903" w14:textId="77777777" w:rsidTr="00E744DA">
        <w:tc>
          <w:tcPr>
            <w:tcW w:w="1843" w:type="dxa"/>
            <w:tcBorders>
              <w:left w:val="single" w:sz="4" w:space="0" w:color="auto"/>
            </w:tcBorders>
          </w:tcPr>
          <w:p w14:paraId="7D7E814F" w14:textId="77777777" w:rsidR="00493CE1" w:rsidRDefault="00493CE1" w:rsidP="00493CE1">
            <w:pPr>
              <w:pStyle w:val="CRCoverPage"/>
              <w:spacing w:after="0"/>
              <w:rPr>
                <w:b/>
                <w:i/>
                <w:noProof/>
                <w:sz w:val="8"/>
                <w:szCs w:val="8"/>
              </w:rPr>
            </w:pPr>
          </w:p>
        </w:tc>
        <w:tc>
          <w:tcPr>
            <w:tcW w:w="7797" w:type="dxa"/>
            <w:gridSpan w:val="10"/>
            <w:tcBorders>
              <w:right w:val="single" w:sz="4" w:space="0" w:color="auto"/>
            </w:tcBorders>
          </w:tcPr>
          <w:p w14:paraId="7933BBC4" w14:textId="77777777" w:rsidR="00493CE1" w:rsidRDefault="00493CE1" w:rsidP="00493CE1">
            <w:pPr>
              <w:pStyle w:val="CRCoverPage"/>
              <w:spacing w:after="0"/>
              <w:rPr>
                <w:noProof/>
                <w:sz w:val="8"/>
                <w:szCs w:val="8"/>
              </w:rPr>
            </w:pPr>
          </w:p>
        </w:tc>
      </w:tr>
      <w:tr w:rsidR="00493CE1" w14:paraId="1F8ADEED" w14:textId="77777777" w:rsidTr="00E744DA">
        <w:tc>
          <w:tcPr>
            <w:tcW w:w="1843" w:type="dxa"/>
            <w:tcBorders>
              <w:left w:val="single" w:sz="4" w:space="0" w:color="auto"/>
            </w:tcBorders>
          </w:tcPr>
          <w:p w14:paraId="2278C6D7" w14:textId="77777777" w:rsidR="00493CE1" w:rsidRDefault="00493CE1" w:rsidP="00493C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70FC47" w14:textId="503A2CBD" w:rsidR="00493CE1" w:rsidRDefault="00493CE1" w:rsidP="00493CE1">
            <w:pPr>
              <w:pStyle w:val="CRCoverPage"/>
              <w:spacing w:after="0"/>
              <w:ind w:left="100"/>
              <w:rPr>
                <w:noProof/>
              </w:rPr>
            </w:pPr>
            <w:r w:rsidRPr="00634AD9">
              <w:rPr>
                <w:noProof/>
              </w:rPr>
              <w:t>Ericsson</w:t>
            </w:r>
          </w:p>
        </w:tc>
      </w:tr>
      <w:tr w:rsidR="00493CE1" w14:paraId="44066830" w14:textId="77777777" w:rsidTr="00E744DA">
        <w:tc>
          <w:tcPr>
            <w:tcW w:w="1843" w:type="dxa"/>
            <w:tcBorders>
              <w:left w:val="single" w:sz="4" w:space="0" w:color="auto"/>
            </w:tcBorders>
          </w:tcPr>
          <w:p w14:paraId="2D96E73E" w14:textId="77777777" w:rsidR="00493CE1" w:rsidRDefault="00493CE1" w:rsidP="00493C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31F165" w14:textId="11632F6B" w:rsidR="00493CE1" w:rsidRDefault="00493CE1" w:rsidP="00493CE1">
            <w:pPr>
              <w:pStyle w:val="CRCoverPage"/>
              <w:spacing w:after="0"/>
              <w:ind w:left="100"/>
              <w:rPr>
                <w:noProof/>
              </w:rPr>
            </w:pPr>
            <w:r>
              <w:t>R4</w:t>
            </w:r>
          </w:p>
        </w:tc>
      </w:tr>
      <w:tr w:rsidR="00493CE1" w14:paraId="4530C106" w14:textId="77777777" w:rsidTr="00E744DA">
        <w:tc>
          <w:tcPr>
            <w:tcW w:w="1843" w:type="dxa"/>
            <w:tcBorders>
              <w:left w:val="single" w:sz="4" w:space="0" w:color="auto"/>
            </w:tcBorders>
          </w:tcPr>
          <w:p w14:paraId="44D7D1A1" w14:textId="77777777" w:rsidR="00493CE1" w:rsidRDefault="00493CE1" w:rsidP="00493CE1">
            <w:pPr>
              <w:pStyle w:val="CRCoverPage"/>
              <w:spacing w:after="0"/>
              <w:rPr>
                <w:b/>
                <w:i/>
                <w:noProof/>
                <w:sz w:val="8"/>
                <w:szCs w:val="8"/>
              </w:rPr>
            </w:pPr>
          </w:p>
        </w:tc>
        <w:tc>
          <w:tcPr>
            <w:tcW w:w="7797" w:type="dxa"/>
            <w:gridSpan w:val="10"/>
            <w:tcBorders>
              <w:right w:val="single" w:sz="4" w:space="0" w:color="auto"/>
            </w:tcBorders>
          </w:tcPr>
          <w:p w14:paraId="2691DF50" w14:textId="77777777" w:rsidR="00493CE1" w:rsidRDefault="00493CE1" w:rsidP="00493CE1">
            <w:pPr>
              <w:pStyle w:val="CRCoverPage"/>
              <w:spacing w:after="0"/>
              <w:rPr>
                <w:noProof/>
                <w:sz w:val="8"/>
                <w:szCs w:val="8"/>
              </w:rPr>
            </w:pPr>
          </w:p>
        </w:tc>
      </w:tr>
      <w:tr w:rsidR="00493CE1" w14:paraId="4C0A2839" w14:textId="77777777" w:rsidTr="00E744DA">
        <w:tc>
          <w:tcPr>
            <w:tcW w:w="1843" w:type="dxa"/>
            <w:tcBorders>
              <w:left w:val="single" w:sz="4" w:space="0" w:color="auto"/>
            </w:tcBorders>
          </w:tcPr>
          <w:p w14:paraId="7A69EF86" w14:textId="77777777" w:rsidR="00493CE1" w:rsidRDefault="00493CE1" w:rsidP="00493CE1">
            <w:pPr>
              <w:pStyle w:val="CRCoverPage"/>
              <w:tabs>
                <w:tab w:val="right" w:pos="1759"/>
              </w:tabs>
              <w:spacing w:after="0"/>
              <w:rPr>
                <w:b/>
                <w:i/>
                <w:noProof/>
              </w:rPr>
            </w:pPr>
            <w:r>
              <w:rPr>
                <w:b/>
                <w:i/>
                <w:noProof/>
              </w:rPr>
              <w:t>Work item code:</w:t>
            </w:r>
          </w:p>
        </w:tc>
        <w:tc>
          <w:tcPr>
            <w:tcW w:w="3686" w:type="dxa"/>
            <w:gridSpan w:val="5"/>
            <w:shd w:val="pct30" w:color="FFFF00" w:fill="auto"/>
          </w:tcPr>
          <w:p w14:paraId="4D16DA8B" w14:textId="5F63BEE2" w:rsidR="00493CE1" w:rsidRDefault="00130F6A" w:rsidP="00493CE1">
            <w:pPr>
              <w:pStyle w:val="CRCoverPage"/>
              <w:spacing w:after="0"/>
              <w:ind w:left="100"/>
              <w:rPr>
                <w:noProof/>
              </w:rPr>
            </w:pPr>
            <w:r w:rsidRPr="00130F6A">
              <w:rPr>
                <w:noProof/>
              </w:rPr>
              <w:t>NR_duplex_evo-Perf</w:t>
            </w:r>
          </w:p>
        </w:tc>
        <w:tc>
          <w:tcPr>
            <w:tcW w:w="567" w:type="dxa"/>
            <w:tcBorders>
              <w:left w:val="nil"/>
            </w:tcBorders>
          </w:tcPr>
          <w:p w14:paraId="00CAF1DF" w14:textId="77777777" w:rsidR="00493CE1" w:rsidRDefault="00493CE1" w:rsidP="00493CE1">
            <w:pPr>
              <w:pStyle w:val="CRCoverPage"/>
              <w:spacing w:after="0"/>
              <w:ind w:right="100"/>
              <w:rPr>
                <w:noProof/>
              </w:rPr>
            </w:pPr>
          </w:p>
        </w:tc>
        <w:tc>
          <w:tcPr>
            <w:tcW w:w="1417" w:type="dxa"/>
            <w:gridSpan w:val="3"/>
            <w:tcBorders>
              <w:left w:val="nil"/>
            </w:tcBorders>
          </w:tcPr>
          <w:p w14:paraId="04ADB6A8" w14:textId="77777777" w:rsidR="00493CE1" w:rsidRDefault="00493CE1" w:rsidP="00493C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44F8D1" w14:textId="30E40BE0" w:rsidR="00493CE1" w:rsidRDefault="001E1FAE" w:rsidP="00493CE1">
            <w:pPr>
              <w:pStyle w:val="CRCoverPage"/>
              <w:spacing w:after="0"/>
              <w:ind w:left="100"/>
              <w:rPr>
                <w:noProof/>
              </w:rPr>
            </w:pPr>
            <w:r w:rsidRPr="00634AD9">
              <w:t>202</w:t>
            </w:r>
            <w:r>
              <w:t>6</w:t>
            </w:r>
            <w:r w:rsidRPr="00634AD9">
              <w:t>-</w:t>
            </w:r>
            <w:r>
              <w:t>02</w:t>
            </w:r>
            <w:r w:rsidRPr="00634AD9">
              <w:t>-</w:t>
            </w:r>
            <w:r>
              <w:t>09</w:t>
            </w:r>
          </w:p>
        </w:tc>
      </w:tr>
      <w:tr w:rsidR="00493CE1" w14:paraId="12EA5BA4" w14:textId="77777777" w:rsidTr="00E744DA">
        <w:tc>
          <w:tcPr>
            <w:tcW w:w="1843" w:type="dxa"/>
            <w:tcBorders>
              <w:left w:val="single" w:sz="4" w:space="0" w:color="auto"/>
            </w:tcBorders>
          </w:tcPr>
          <w:p w14:paraId="3CB5F96A" w14:textId="77777777" w:rsidR="00493CE1" w:rsidRDefault="00493CE1" w:rsidP="00493CE1">
            <w:pPr>
              <w:pStyle w:val="CRCoverPage"/>
              <w:spacing w:after="0"/>
              <w:rPr>
                <w:b/>
                <w:i/>
                <w:noProof/>
                <w:sz w:val="8"/>
                <w:szCs w:val="8"/>
              </w:rPr>
            </w:pPr>
          </w:p>
        </w:tc>
        <w:tc>
          <w:tcPr>
            <w:tcW w:w="1986" w:type="dxa"/>
            <w:gridSpan w:val="4"/>
          </w:tcPr>
          <w:p w14:paraId="2C2E3A57" w14:textId="77777777" w:rsidR="00493CE1" w:rsidRDefault="00493CE1" w:rsidP="00493CE1">
            <w:pPr>
              <w:pStyle w:val="CRCoverPage"/>
              <w:spacing w:after="0"/>
              <w:rPr>
                <w:noProof/>
                <w:sz w:val="8"/>
                <w:szCs w:val="8"/>
              </w:rPr>
            </w:pPr>
          </w:p>
        </w:tc>
        <w:tc>
          <w:tcPr>
            <w:tcW w:w="2267" w:type="dxa"/>
            <w:gridSpan w:val="2"/>
          </w:tcPr>
          <w:p w14:paraId="0480E57D" w14:textId="77777777" w:rsidR="00493CE1" w:rsidRDefault="00493CE1" w:rsidP="00493CE1">
            <w:pPr>
              <w:pStyle w:val="CRCoverPage"/>
              <w:spacing w:after="0"/>
              <w:rPr>
                <w:noProof/>
                <w:sz w:val="8"/>
                <w:szCs w:val="8"/>
              </w:rPr>
            </w:pPr>
          </w:p>
        </w:tc>
        <w:tc>
          <w:tcPr>
            <w:tcW w:w="1417" w:type="dxa"/>
            <w:gridSpan w:val="3"/>
          </w:tcPr>
          <w:p w14:paraId="5FF0A3A1" w14:textId="77777777" w:rsidR="00493CE1" w:rsidRDefault="00493CE1" w:rsidP="00493CE1">
            <w:pPr>
              <w:pStyle w:val="CRCoverPage"/>
              <w:spacing w:after="0"/>
              <w:rPr>
                <w:noProof/>
                <w:sz w:val="8"/>
                <w:szCs w:val="8"/>
              </w:rPr>
            </w:pPr>
          </w:p>
        </w:tc>
        <w:tc>
          <w:tcPr>
            <w:tcW w:w="2127" w:type="dxa"/>
            <w:tcBorders>
              <w:right w:val="single" w:sz="4" w:space="0" w:color="auto"/>
            </w:tcBorders>
          </w:tcPr>
          <w:p w14:paraId="2DC252AC" w14:textId="77777777" w:rsidR="00493CE1" w:rsidRDefault="00493CE1" w:rsidP="00493CE1">
            <w:pPr>
              <w:pStyle w:val="CRCoverPage"/>
              <w:spacing w:after="0"/>
              <w:rPr>
                <w:noProof/>
                <w:sz w:val="8"/>
                <w:szCs w:val="8"/>
              </w:rPr>
            </w:pPr>
          </w:p>
        </w:tc>
      </w:tr>
      <w:tr w:rsidR="00493CE1" w14:paraId="2056BC14" w14:textId="77777777" w:rsidTr="00E744DA">
        <w:trPr>
          <w:cantSplit/>
        </w:trPr>
        <w:tc>
          <w:tcPr>
            <w:tcW w:w="1843" w:type="dxa"/>
            <w:tcBorders>
              <w:left w:val="single" w:sz="4" w:space="0" w:color="auto"/>
            </w:tcBorders>
          </w:tcPr>
          <w:p w14:paraId="43CA5D2C" w14:textId="77777777" w:rsidR="00493CE1" w:rsidRDefault="00493CE1" w:rsidP="00493CE1">
            <w:pPr>
              <w:pStyle w:val="CRCoverPage"/>
              <w:tabs>
                <w:tab w:val="right" w:pos="1759"/>
              </w:tabs>
              <w:spacing w:after="0"/>
              <w:rPr>
                <w:b/>
                <w:i/>
                <w:noProof/>
              </w:rPr>
            </w:pPr>
            <w:r>
              <w:rPr>
                <w:b/>
                <w:i/>
                <w:noProof/>
              </w:rPr>
              <w:t>Category:</w:t>
            </w:r>
          </w:p>
        </w:tc>
        <w:tc>
          <w:tcPr>
            <w:tcW w:w="851" w:type="dxa"/>
            <w:shd w:val="pct30" w:color="FFFF00" w:fill="auto"/>
          </w:tcPr>
          <w:p w14:paraId="45653C79" w14:textId="24E9BB4B" w:rsidR="00493CE1" w:rsidRPr="006911A8" w:rsidRDefault="002E3FB9" w:rsidP="00493CE1">
            <w:pPr>
              <w:pStyle w:val="CRCoverPage"/>
              <w:spacing w:after="0"/>
              <w:ind w:left="100" w:right="-609"/>
              <w:rPr>
                <w:b/>
                <w:bCs/>
                <w:noProof/>
              </w:rPr>
            </w:pPr>
            <w:r>
              <w:rPr>
                <w:b/>
                <w:bCs/>
              </w:rPr>
              <w:t>B</w:t>
            </w:r>
          </w:p>
        </w:tc>
        <w:tc>
          <w:tcPr>
            <w:tcW w:w="3402" w:type="dxa"/>
            <w:gridSpan w:val="5"/>
            <w:tcBorders>
              <w:left w:val="nil"/>
            </w:tcBorders>
          </w:tcPr>
          <w:p w14:paraId="57CDBF7A" w14:textId="77777777" w:rsidR="00493CE1" w:rsidRDefault="00493CE1" w:rsidP="00493CE1">
            <w:pPr>
              <w:pStyle w:val="CRCoverPage"/>
              <w:spacing w:after="0"/>
              <w:rPr>
                <w:noProof/>
              </w:rPr>
            </w:pPr>
          </w:p>
        </w:tc>
        <w:tc>
          <w:tcPr>
            <w:tcW w:w="1417" w:type="dxa"/>
            <w:gridSpan w:val="3"/>
            <w:tcBorders>
              <w:left w:val="nil"/>
            </w:tcBorders>
          </w:tcPr>
          <w:p w14:paraId="0B379D24" w14:textId="77777777" w:rsidR="00493CE1" w:rsidRDefault="00493CE1" w:rsidP="00493C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941E2E" w14:textId="737FAF2F" w:rsidR="00493CE1" w:rsidRDefault="00493CE1" w:rsidP="00493CE1">
            <w:pPr>
              <w:pStyle w:val="CRCoverPage"/>
              <w:spacing w:after="0"/>
              <w:ind w:left="100"/>
              <w:rPr>
                <w:noProof/>
              </w:rPr>
            </w:pPr>
            <w:r w:rsidRPr="006911A8">
              <w:t>Rel-19</w:t>
            </w:r>
          </w:p>
        </w:tc>
      </w:tr>
      <w:tr w:rsidR="00493CE1" w14:paraId="67519F66" w14:textId="77777777" w:rsidTr="00E744DA">
        <w:tc>
          <w:tcPr>
            <w:tcW w:w="1843" w:type="dxa"/>
            <w:tcBorders>
              <w:left w:val="single" w:sz="4" w:space="0" w:color="auto"/>
              <w:bottom w:val="single" w:sz="4" w:space="0" w:color="auto"/>
            </w:tcBorders>
          </w:tcPr>
          <w:p w14:paraId="3A7A1E5D" w14:textId="77777777" w:rsidR="00493CE1" w:rsidRDefault="00493CE1" w:rsidP="00493CE1">
            <w:pPr>
              <w:pStyle w:val="CRCoverPage"/>
              <w:spacing w:after="0"/>
              <w:rPr>
                <w:b/>
                <w:i/>
                <w:noProof/>
              </w:rPr>
            </w:pPr>
          </w:p>
        </w:tc>
        <w:tc>
          <w:tcPr>
            <w:tcW w:w="4677" w:type="dxa"/>
            <w:gridSpan w:val="8"/>
            <w:tcBorders>
              <w:bottom w:val="single" w:sz="4" w:space="0" w:color="auto"/>
            </w:tcBorders>
          </w:tcPr>
          <w:p w14:paraId="79EB9A1E" w14:textId="77777777" w:rsidR="00493CE1" w:rsidRDefault="00493CE1" w:rsidP="00493C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463E9" w14:textId="77777777" w:rsidR="00493CE1" w:rsidRDefault="00493CE1" w:rsidP="00493C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F9DAF5" w14:textId="77777777" w:rsidR="00493CE1" w:rsidRPr="007C2097" w:rsidRDefault="00493CE1" w:rsidP="00493C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93CE1" w14:paraId="5B0699E9" w14:textId="77777777" w:rsidTr="00E744DA">
        <w:tc>
          <w:tcPr>
            <w:tcW w:w="1843" w:type="dxa"/>
          </w:tcPr>
          <w:p w14:paraId="415D0750" w14:textId="77777777" w:rsidR="00493CE1" w:rsidRDefault="00493CE1" w:rsidP="00493CE1">
            <w:pPr>
              <w:pStyle w:val="CRCoverPage"/>
              <w:spacing w:after="0"/>
              <w:rPr>
                <w:b/>
                <w:i/>
                <w:noProof/>
                <w:sz w:val="8"/>
                <w:szCs w:val="8"/>
              </w:rPr>
            </w:pPr>
          </w:p>
        </w:tc>
        <w:tc>
          <w:tcPr>
            <w:tcW w:w="7797" w:type="dxa"/>
            <w:gridSpan w:val="10"/>
          </w:tcPr>
          <w:p w14:paraId="28EE5A30" w14:textId="77777777" w:rsidR="00493CE1" w:rsidRDefault="00493CE1" w:rsidP="00493CE1">
            <w:pPr>
              <w:pStyle w:val="CRCoverPage"/>
              <w:spacing w:after="0"/>
              <w:rPr>
                <w:noProof/>
                <w:sz w:val="8"/>
                <w:szCs w:val="8"/>
              </w:rPr>
            </w:pPr>
          </w:p>
        </w:tc>
      </w:tr>
      <w:tr w:rsidR="00493CE1" w14:paraId="21FF8649" w14:textId="77777777" w:rsidTr="00E744DA">
        <w:tc>
          <w:tcPr>
            <w:tcW w:w="2694" w:type="dxa"/>
            <w:gridSpan w:val="2"/>
            <w:tcBorders>
              <w:top w:val="single" w:sz="4" w:space="0" w:color="auto"/>
              <w:left w:val="single" w:sz="4" w:space="0" w:color="auto"/>
            </w:tcBorders>
          </w:tcPr>
          <w:p w14:paraId="274B5B82" w14:textId="77777777" w:rsidR="00493CE1" w:rsidRDefault="00493CE1" w:rsidP="00493C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02583B" w14:textId="3FF9BE3E" w:rsidR="00493CE1" w:rsidRDefault="00BB510B" w:rsidP="00493CE1">
            <w:pPr>
              <w:pStyle w:val="CRCoverPage"/>
              <w:spacing w:after="0"/>
              <w:ind w:left="100"/>
              <w:rPr>
                <w:noProof/>
              </w:rPr>
            </w:pPr>
            <w:r w:rsidRPr="002D1BB7">
              <w:rPr>
                <w:noProof/>
              </w:rPr>
              <w:t>Introduce the manufacturer declaration, test configuration, test model</w:t>
            </w:r>
            <w:r>
              <w:rPr>
                <w:noProof/>
              </w:rPr>
              <w:t>, etc.,</w:t>
            </w:r>
            <w:r w:rsidRPr="002D1BB7">
              <w:rPr>
                <w:noProof/>
              </w:rPr>
              <w:t xml:space="preserve"> for SBFD.</w:t>
            </w:r>
          </w:p>
        </w:tc>
      </w:tr>
      <w:tr w:rsidR="00493CE1" w14:paraId="04E5EB48" w14:textId="77777777" w:rsidTr="00E744DA">
        <w:tc>
          <w:tcPr>
            <w:tcW w:w="2694" w:type="dxa"/>
            <w:gridSpan w:val="2"/>
            <w:tcBorders>
              <w:left w:val="single" w:sz="4" w:space="0" w:color="auto"/>
            </w:tcBorders>
          </w:tcPr>
          <w:p w14:paraId="62CF507F" w14:textId="77777777" w:rsidR="00493CE1" w:rsidRDefault="00493CE1" w:rsidP="00493CE1">
            <w:pPr>
              <w:pStyle w:val="CRCoverPage"/>
              <w:spacing w:after="0"/>
              <w:rPr>
                <w:b/>
                <w:i/>
                <w:noProof/>
                <w:sz w:val="8"/>
                <w:szCs w:val="8"/>
              </w:rPr>
            </w:pPr>
          </w:p>
        </w:tc>
        <w:tc>
          <w:tcPr>
            <w:tcW w:w="6946" w:type="dxa"/>
            <w:gridSpan w:val="9"/>
            <w:tcBorders>
              <w:right w:val="single" w:sz="4" w:space="0" w:color="auto"/>
            </w:tcBorders>
          </w:tcPr>
          <w:p w14:paraId="464FF7E5" w14:textId="77777777" w:rsidR="00493CE1" w:rsidRDefault="00493CE1" w:rsidP="00493CE1">
            <w:pPr>
              <w:pStyle w:val="CRCoverPage"/>
              <w:spacing w:after="0"/>
              <w:rPr>
                <w:noProof/>
                <w:sz w:val="8"/>
                <w:szCs w:val="8"/>
              </w:rPr>
            </w:pPr>
          </w:p>
        </w:tc>
      </w:tr>
      <w:tr w:rsidR="00493CE1" w14:paraId="69D6E7F3" w14:textId="77777777" w:rsidTr="00E744DA">
        <w:tc>
          <w:tcPr>
            <w:tcW w:w="2694" w:type="dxa"/>
            <w:gridSpan w:val="2"/>
            <w:tcBorders>
              <w:left w:val="single" w:sz="4" w:space="0" w:color="auto"/>
            </w:tcBorders>
          </w:tcPr>
          <w:p w14:paraId="037FC988" w14:textId="77777777" w:rsidR="00493CE1" w:rsidRDefault="00493CE1" w:rsidP="00493C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630580" w14:textId="13DED69D" w:rsidR="00493CE1" w:rsidRDefault="00F171C3" w:rsidP="00493CE1">
            <w:pPr>
              <w:pStyle w:val="CRCoverPage"/>
              <w:spacing w:after="0"/>
              <w:ind w:left="100"/>
              <w:rPr>
                <w:noProof/>
              </w:rPr>
            </w:pPr>
            <w:r>
              <w:rPr>
                <w:noProof/>
              </w:rPr>
              <w:t>M</w:t>
            </w:r>
            <w:r w:rsidRPr="002D1BB7">
              <w:rPr>
                <w:noProof/>
              </w:rPr>
              <w:t xml:space="preserve">anufacturer declaration, </w:t>
            </w:r>
            <w:r>
              <w:rPr>
                <w:noProof/>
              </w:rPr>
              <w:t xml:space="preserve">test signal, </w:t>
            </w:r>
            <w:r w:rsidRPr="002D1BB7">
              <w:rPr>
                <w:noProof/>
              </w:rPr>
              <w:t>test configuration, test model</w:t>
            </w:r>
            <w:r>
              <w:rPr>
                <w:noProof/>
              </w:rPr>
              <w:t>, measurement uncertainty, test tolerance are introduced for SBFD conformance testing.</w:t>
            </w:r>
          </w:p>
        </w:tc>
      </w:tr>
      <w:tr w:rsidR="00493CE1" w14:paraId="7B0189D6" w14:textId="77777777" w:rsidTr="00E744DA">
        <w:tc>
          <w:tcPr>
            <w:tcW w:w="2694" w:type="dxa"/>
            <w:gridSpan w:val="2"/>
            <w:tcBorders>
              <w:left w:val="single" w:sz="4" w:space="0" w:color="auto"/>
            </w:tcBorders>
          </w:tcPr>
          <w:p w14:paraId="748D370E" w14:textId="77777777" w:rsidR="00493CE1" w:rsidRDefault="00493CE1" w:rsidP="00493CE1">
            <w:pPr>
              <w:pStyle w:val="CRCoverPage"/>
              <w:spacing w:after="0"/>
              <w:rPr>
                <w:b/>
                <w:i/>
                <w:noProof/>
                <w:sz w:val="8"/>
                <w:szCs w:val="8"/>
              </w:rPr>
            </w:pPr>
          </w:p>
        </w:tc>
        <w:tc>
          <w:tcPr>
            <w:tcW w:w="6946" w:type="dxa"/>
            <w:gridSpan w:val="9"/>
            <w:tcBorders>
              <w:right w:val="single" w:sz="4" w:space="0" w:color="auto"/>
            </w:tcBorders>
          </w:tcPr>
          <w:p w14:paraId="688615DC" w14:textId="77777777" w:rsidR="00493CE1" w:rsidRDefault="00493CE1" w:rsidP="00493CE1">
            <w:pPr>
              <w:pStyle w:val="CRCoverPage"/>
              <w:spacing w:after="0"/>
              <w:rPr>
                <w:noProof/>
                <w:sz w:val="8"/>
                <w:szCs w:val="8"/>
              </w:rPr>
            </w:pPr>
          </w:p>
        </w:tc>
      </w:tr>
      <w:tr w:rsidR="00493CE1" w14:paraId="116C0F9B" w14:textId="77777777" w:rsidTr="00E744DA">
        <w:tc>
          <w:tcPr>
            <w:tcW w:w="2694" w:type="dxa"/>
            <w:gridSpan w:val="2"/>
            <w:tcBorders>
              <w:left w:val="single" w:sz="4" w:space="0" w:color="auto"/>
              <w:bottom w:val="single" w:sz="4" w:space="0" w:color="auto"/>
            </w:tcBorders>
          </w:tcPr>
          <w:p w14:paraId="0511CCAF" w14:textId="77777777" w:rsidR="00493CE1" w:rsidRDefault="00493CE1" w:rsidP="00493C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E60575" w14:textId="76235BFB" w:rsidR="00493CE1" w:rsidRDefault="007D5D05" w:rsidP="00493CE1">
            <w:pPr>
              <w:pStyle w:val="CRCoverPage"/>
              <w:spacing w:after="0"/>
              <w:ind w:left="100"/>
              <w:rPr>
                <w:noProof/>
              </w:rPr>
            </w:pPr>
            <w:r>
              <w:rPr>
                <w:noProof/>
              </w:rPr>
              <w:t>The conformance spec is incomplete for SBFD.</w:t>
            </w:r>
          </w:p>
        </w:tc>
      </w:tr>
      <w:tr w:rsidR="00493CE1" w14:paraId="01BD8B9A" w14:textId="77777777" w:rsidTr="00E744DA">
        <w:tc>
          <w:tcPr>
            <w:tcW w:w="2694" w:type="dxa"/>
            <w:gridSpan w:val="2"/>
          </w:tcPr>
          <w:p w14:paraId="799F6653" w14:textId="77777777" w:rsidR="00493CE1" w:rsidRDefault="00493CE1" w:rsidP="00493CE1">
            <w:pPr>
              <w:pStyle w:val="CRCoverPage"/>
              <w:spacing w:after="0"/>
              <w:rPr>
                <w:b/>
                <w:i/>
                <w:noProof/>
                <w:sz w:val="8"/>
                <w:szCs w:val="8"/>
              </w:rPr>
            </w:pPr>
          </w:p>
        </w:tc>
        <w:tc>
          <w:tcPr>
            <w:tcW w:w="6946" w:type="dxa"/>
            <w:gridSpan w:val="9"/>
          </w:tcPr>
          <w:p w14:paraId="7325871E" w14:textId="77777777" w:rsidR="00493CE1" w:rsidRDefault="00493CE1" w:rsidP="00493CE1">
            <w:pPr>
              <w:pStyle w:val="CRCoverPage"/>
              <w:spacing w:after="0"/>
              <w:rPr>
                <w:noProof/>
                <w:sz w:val="8"/>
                <w:szCs w:val="8"/>
              </w:rPr>
            </w:pPr>
          </w:p>
        </w:tc>
      </w:tr>
      <w:tr w:rsidR="00493CE1" w14:paraId="2E70030F" w14:textId="77777777" w:rsidTr="00E744DA">
        <w:tc>
          <w:tcPr>
            <w:tcW w:w="2694" w:type="dxa"/>
            <w:gridSpan w:val="2"/>
            <w:tcBorders>
              <w:top w:val="single" w:sz="4" w:space="0" w:color="auto"/>
              <w:left w:val="single" w:sz="4" w:space="0" w:color="auto"/>
            </w:tcBorders>
          </w:tcPr>
          <w:p w14:paraId="5FA1569B" w14:textId="77777777" w:rsidR="00493CE1" w:rsidRDefault="00493CE1" w:rsidP="00493C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8452F9" w14:textId="4C0F20B2" w:rsidR="00493CE1" w:rsidRDefault="006903D3" w:rsidP="00493CE1">
            <w:pPr>
              <w:pStyle w:val="CRCoverPage"/>
              <w:spacing w:after="0"/>
              <w:ind w:left="100"/>
              <w:rPr>
                <w:noProof/>
              </w:rPr>
            </w:pPr>
            <w:r>
              <w:rPr>
                <w:noProof/>
              </w:rPr>
              <w:t>4, 9.1</w:t>
            </w:r>
            <w:r w:rsidR="007E63BA">
              <w:rPr>
                <w:noProof/>
              </w:rPr>
              <w:t>, Annex C</w:t>
            </w:r>
          </w:p>
        </w:tc>
      </w:tr>
      <w:tr w:rsidR="00493CE1" w14:paraId="29961908" w14:textId="77777777" w:rsidTr="00E744DA">
        <w:tc>
          <w:tcPr>
            <w:tcW w:w="2694" w:type="dxa"/>
            <w:gridSpan w:val="2"/>
            <w:tcBorders>
              <w:left w:val="single" w:sz="4" w:space="0" w:color="auto"/>
            </w:tcBorders>
          </w:tcPr>
          <w:p w14:paraId="1A321FCF" w14:textId="77777777" w:rsidR="00493CE1" w:rsidRDefault="00493CE1" w:rsidP="00493CE1">
            <w:pPr>
              <w:pStyle w:val="CRCoverPage"/>
              <w:spacing w:after="0"/>
              <w:rPr>
                <w:b/>
                <w:i/>
                <w:noProof/>
                <w:sz w:val="8"/>
                <w:szCs w:val="8"/>
              </w:rPr>
            </w:pPr>
          </w:p>
        </w:tc>
        <w:tc>
          <w:tcPr>
            <w:tcW w:w="6946" w:type="dxa"/>
            <w:gridSpan w:val="9"/>
            <w:tcBorders>
              <w:right w:val="single" w:sz="4" w:space="0" w:color="auto"/>
            </w:tcBorders>
          </w:tcPr>
          <w:p w14:paraId="0FFAF502" w14:textId="77777777" w:rsidR="00493CE1" w:rsidRDefault="00493CE1" w:rsidP="00493CE1">
            <w:pPr>
              <w:pStyle w:val="CRCoverPage"/>
              <w:spacing w:after="0"/>
              <w:rPr>
                <w:noProof/>
                <w:sz w:val="8"/>
                <w:szCs w:val="8"/>
              </w:rPr>
            </w:pPr>
          </w:p>
        </w:tc>
      </w:tr>
      <w:tr w:rsidR="00493CE1" w14:paraId="138A67A6" w14:textId="77777777" w:rsidTr="00E744DA">
        <w:tc>
          <w:tcPr>
            <w:tcW w:w="2694" w:type="dxa"/>
            <w:gridSpan w:val="2"/>
            <w:tcBorders>
              <w:left w:val="single" w:sz="4" w:space="0" w:color="auto"/>
            </w:tcBorders>
          </w:tcPr>
          <w:p w14:paraId="7E4B106F" w14:textId="77777777" w:rsidR="00493CE1" w:rsidRDefault="00493CE1" w:rsidP="00493C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26BEF" w14:textId="77777777" w:rsidR="00493CE1" w:rsidRDefault="00493CE1" w:rsidP="00493C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B3822B" w14:textId="77777777" w:rsidR="00493CE1" w:rsidRDefault="00493CE1" w:rsidP="00493CE1">
            <w:pPr>
              <w:pStyle w:val="CRCoverPage"/>
              <w:spacing w:after="0"/>
              <w:jc w:val="center"/>
              <w:rPr>
                <w:b/>
                <w:caps/>
                <w:noProof/>
              </w:rPr>
            </w:pPr>
            <w:r>
              <w:rPr>
                <w:b/>
                <w:caps/>
                <w:noProof/>
              </w:rPr>
              <w:t>N</w:t>
            </w:r>
          </w:p>
        </w:tc>
        <w:tc>
          <w:tcPr>
            <w:tcW w:w="2977" w:type="dxa"/>
            <w:gridSpan w:val="4"/>
          </w:tcPr>
          <w:p w14:paraId="4A959D5D" w14:textId="77777777" w:rsidR="00493CE1" w:rsidRDefault="00493CE1" w:rsidP="00493C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C2C848" w14:textId="77777777" w:rsidR="00493CE1" w:rsidRDefault="00493CE1" w:rsidP="00493CE1">
            <w:pPr>
              <w:pStyle w:val="CRCoverPage"/>
              <w:spacing w:after="0"/>
              <w:ind w:left="99"/>
              <w:rPr>
                <w:noProof/>
              </w:rPr>
            </w:pPr>
          </w:p>
        </w:tc>
      </w:tr>
      <w:tr w:rsidR="00493CE1" w14:paraId="0A779D25" w14:textId="77777777" w:rsidTr="00E744DA">
        <w:tc>
          <w:tcPr>
            <w:tcW w:w="2694" w:type="dxa"/>
            <w:gridSpan w:val="2"/>
            <w:tcBorders>
              <w:left w:val="single" w:sz="4" w:space="0" w:color="auto"/>
            </w:tcBorders>
          </w:tcPr>
          <w:p w14:paraId="3FB6F796" w14:textId="77777777" w:rsidR="00493CE1" w:rsidRDefault="00493CE1" w:rsidP="00493C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451CBE" w14:textId="77777777" w:rsidR="00493CE1" w:rsidRDefault="00493CE1" w:rsidP="00493C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C8A67" w14:textId="2BBB0ED2" w:rsidR="00493CE1" w:rsidRDefault="00493CE1" w:rsidP="00493CE1">
            <w:pPr>
              <w:pStyle w:val="CRCoverPage"/>
              <w:spacing w:after="0"/>
              <w:jc w:val="center"/>
              <w:rPr>
                <w:b/>
                <w:caps/>
                <w:noProof/>
              </w:rPr>
            </w:pPr>
            <w:r>
              <w:rPr>
                <w:b/>
                <w:caps/>
                <w:noProof/>
              </w:rPr>
              <w:t>X</w:t>
            </w:r>
          </w:p>
        </w:tc>
        <w:tc>
          <w:tcPr>
            <w:tcW w:w="2977" w:type="dxa"/>
            <w:gridSpan w:val="4"/>
          </w:tcPr>
          <w:p w14:paraId="2E06620B" w14:textId="77777777" w:rsidR="00493CE1" w:rsidRDefault="00493CE1" w:rsidP="00493C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EC048E" w14:textId="77777777" w:rsidR="00493CE1" w:rsidRDefault="00493CE1" w:rsidP="00493CE1">
            <w:pPr>
              <w:pStyle w:val="CRCoverPage"/>
              <w:spacing w:after="0"/>
              <w:ind w:left="99"/>
              <w:rPr>
                <w:noProof/>
              </w:rPr>
            </w:pPr>
            <w:r>
              <w:rPr>
                <w:noProof/>
              </w:rPr>
              <w:t xml:space="preserve">TS/TR ... CR ... </w:t>
            </w:r>
          </w:p>
        </w:tc>
      </w:tr>
      <w:tr w:rsidR="00493CE1" w14:paraId="5DE37FCC" w14:textId="77777777" w:rsidTr="00E744DA">
        <w:tc>
          <w:tcPr>
            <w:tcW w:w="2694" w:type="dxa"/>
            <w:gridSpan w:val="2"/>
            <w:tcBorders>
              <w:left w:val="single" w:sz="4" w:space="0" w:color="auto"/>
            </w:tcBorders>
          </w:tcPr>
          <w:p w14:paraId="29D45AF3" w14:textId="77777777" w:rsidR="00493CE1" w:rsidRDefault="00493CE1" w:rsidP="00493C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B1F331" w14:textId="77777777" w:rsidR="00493CE1" w:rsidRDefault="00493CE1" w:rsidP="00493C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939E" w14:textId="42344DFA" w:rsidR="00493CE1" w:rsidRDefault="00493CE1" w:rsidP="00493CE1">
            <w:pPr>
              <w:pStyle w:val="CRCoverPage"/>
              <w:spacing w:after="0"/>
              <w:jc w:val="center"/>
              <w:rPr>
                <w:b/>
                <w:caps/>
                <w:noProof/>
              </w:rPr>
            </w:pPr>
            <w:r>
              <w:rPr>
                <w:b/>
                <w:caps/>
                <w:noProof/>
              </w:rPr>
              <w:t>X</w:t>
            </w:r>
          </w:p>
        </w:tc>
        <w:tc>
          <w:tcPr>
            <w:tcW w:w="2977" w:type="dxa"/>
            <w:gridSpan w:val="4"/>
          </w:tcPr>
          <w:p w14:paraId="0FEACEB2" w14:textId="77777777" w:rsidR="00493CE1" w:rsidRDefault="00493CE1" w:rsidP="00493C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084247" w14:textId="77777777" w:rsidR="00493CE1" w:rsidRDefault="00493CE1" w:rsidP="00493CE1">
            <w:pPr>
              <w:pStyle w:val="CRCoverPage"/>
              <w:spacing w:after="0"/>
              <w:ind w:left="99"/>
              <w:rPr>
                <w:noProof/>
              </w:rPr>
            </w:pPr>
            <w:r>
              <w:rPr>
                <w:noProof/>
              </w:rPr>
              <w:t xml:space="preserve">TS/TR ... CR ... </w:t>
            </w:r>
          </w:p>
        </w:tc>
      </w:tr>
      <w:tr w:rsidR="00493CE1" w14:paraId="55DB880C" w14:textId="77777777" w:rsidTr="00E744DA">
        <w:tc>
          <w:tcPr>
            <w:tcW w:w="2694" w:type="dxa"/>
            <w:gridSpan w:val="2"/>
            <w:tcBorders>
              <w:left w:val="single" w:sz="4" w:space="0" w:color="auto"/>
            </w:tcBorders>
          </w:tcPr>
          <w:p w14:paraId="7BAAA56C" w14:textId="77777777" w:rsidR="00493CE1" w:rsidRDefault="00493CE1" w:rsidP="00493C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992B26" w14:textId="77777777" w:rsidR="00493CE1" w:rsidRDefault="00493CE1" w:rsidP="00493C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94803" w14:textId="6BA058CB" w:rsidR="00493CE1" w:rsidRDefault="00493CE1" w:rsidP="00493CE1">
            <w:pPr>
              <w:pStyle w:val="CRCoverPage"/>
              <w:spacing w:after="0"/>
              <w:jc w:val="center"/>
              <w:rPr>
                <w:b/>
                <w:caps/>
                <w:noProof/>
              </w:rPr>
            </w:pPr>
            <w:r>
              <w:rPr>
                <w:b/>
                <w:caps/>
                <w:noProof/>
              </w:rPr>
              <w:t>X</w:t>
            </w:r>
          </w:p>
        </w:tc>
        <w:tc>
          <w:tcPr>
            <w:tcW w:w="2977" w:type="dxa"/>
            <w:gridSpan w:val="4"/>
          </w:tcPr>
          <w:p w14:paraId="13EC9AEC" w14:textId="77777777" w:rsidR="00493CE1" w:rsidRDefault="00493CE1" w:rsidP="00493C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FFFEB6" w14:textId="77777777" w:rsidR="00493CE1" w:rsidRDefault="00493CE1" w:rsidP="00493CE1">
            <w:pPr>
              <w:pStyle w:val="CRCoverPage"/>
              <w:spacing w:after="0"/>
              <w:ind w:left="99"/>
              <w:rPr>
                <w:noProof/>
              </w:rPr>
            </w:pPr>
            <w:r>
              <w:rPr>
                <w:noProof/>
              </w:rPr>
              <w:t xml:space="preserve">TS/TR ... CR ... </w:t>
            </w:r>
          </w:p>
        </w:tc>
      </w:tr>
      <w:tr w:rsidR="00493CE1" w14:paraId="293C016D" w14:textId="77777777" w:rsidTr="00E744DA">
        <w:tc>
          <w:tcPr>
            <w:tcW w:w="2694" w:type="dxa"/>
            <w:gridSpan w:val="2"/>
            <w:tcBorders>
              <w:left w:val="single" w:sz="4" w:space="0" w:color="auto"/>
            </w:tcBorders>
          </w:tcPr>
          <w:p w14:paraId="61FF1EFB" w14:textId="77777777" w:rsidR="00493CE1" w:rsidRDefault="00493CE1" w:rsidP="00493CE1">
            <w:pPr>
              <w:pStyle w:val="CRCoverPage"/>
              <w:spacing w:after="0"/>
              <w:rPr>
                <w:b/>
                <w:i/>
                <w:noProof/>
              </w:rPr>
            </w:pPr>
          </w:p>
        </w:tc>
        <w:tc>
          <w:tcPr>
            <w:tcW w:w="6946" w:type="dxa"/>
            <w:gridSpan w:val="9"/>
            <w:tcBorders>
              <w:right w:val="single" w:sz="4" w:space="0" w:color="auto"/>
            </w:tcBorders>
          </w:tcPr>
          <w:p w14:paraId="13546F3C" w14:textId="77777777" w:rsidR="00493CE1" w:rsidRDefault="00493CE1" w:rsidP="00493CE1">
            <w:pPr>
              <w:pStyle w:val="CRCoverPage"/>
              <w:spacing w:after="0"/>
              <w:rPr>
                <w:noProof/>
              </w:rPr>
            </w:pPr>
          </w:p>
        </w:tc>
      </w:tr>
      <w:tr w:rsidR="00493CE1" w14:paraId="580E1956" w14:textId="77777777" w:rsidTr="00E744DA">
        <w:tc>
          <w:tcPr>
            <w:tcW w:w="2694" w:type="dxa"/>
            <w:gridSpan w:val="2"/>
            <w:tcBorders>
              <w:left w:val="single" w:sz="4" w:space="0" w:color="auto"/>
              <w:bottom w:val="single" w:sz="4" w:space="0" w:color="auto"/>
            </w:tcBorders>
          </w:tcPr>
          <w:p w14:paraId="7E0F8803" w14:textId="77777777" w:rsidR="00493CE1" w:rsidRDefault="00493CE1" w:rsidP="00493C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E1DDFE" w14:textId="77777777" w:rsidR="00493CE1" w:rsidRDefault="00493CE1" w:rsidP="00493CE1">
            <w:pPr>
              <w:pStyle w:val="CRCoverPage"/>
              <w:spacing w:after="0"/>
              <w:ind w:left="100"/>
              <w:rPr>
                <w:noProof/>
              </w:rPr>
            </w:pPr>
          </w:p>
        </w:tc>
      </w:tr>
      <w:tr w:rsidR="00493CE1" w:rsidRPr="008863B9" w14:paraId="34BE1D6A" w14:textId="77777777" w:rsidTr="00E744DA">
        <w:tc>
          <w:tcPr>
            <w:tcW w:w="2694" w:type="dxa"/>
            <w:gridSpan w:val="2"/>
            <w:tcBorders>
              <w:top w:val="single" w:sz="4" w:space="0" w:color="auto"/>
              <w:bottom w:val="single" w:sz="4" w:space="0" w:color="auto"/>
            </w:tcBorders>
          </w:tcPr>
          <w:p w14:paraId="2FEEDDB2" w14:textId="77777777" w:rsidR="00493CE1" w:rsidRPr="008863B9" w:rsidRDefault="00493CE1" w:rsidP="00493C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BBCD41" w14:textId="77777777" w:rsidR="00493CE1" w:rsidRPr="008863B9" w:rsidRDefault="00493CE1" w:rsidP="00493CE1">
            <w:pPr>
              <w:pStyle w:val="CRCoverPage"/>
              <w:spacing w:after="0"/>
              <w:ind w:left="100"/>
              <w:rPr>
                <w:noProof/>
                <w:sz w:val="8"/>
                <w:szCs w:val="8"/>
              </w:rPr>
            </w:pPr>
          </w:p>
        </w:tc>
      </w:tr>
      <w:tr w:rsidR="00493CE1" w14:paraId="14EC6119" w14:textId="77777777" w:rsidTr="00E744DA">
        <w:tc>
          <w:tcPr>
            <w:tcW w:w="2694" w:type="dxa"/>
            <w:gridSpan w:val="2"/>
            <w:tcBorders>
              <w:top w:val="single" w:sz="4" w:space="0" w:color="auto"/>
              <w:left w:val="single" w:sz="4" w:space="0" w:color="auto"/>
              <w:bottom w:val="single" w:sz="4" w:space="0" w:color="auto"/>
            </w:tcBorders>
          </w:tcPr>
          <w:p w14:paraId="7C7B4D70" w14:textId="77777777" w:rsidR="00493CE1" w:rsidRDefault="00493CE1" w:rsidP="00493C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56AB0A" w14:textId="77777777" w:rsidR="00493CE1" w:rsidRDefault="00493CE1" w:rsidP="00493CE1">
            <w:pPr>
              <w:pStyle w:val="CRCoverPage"/>
              <w:spacing w:after="0"/>
              <w:ind w:left="100"/>
              <w:rPr>
                <w:noProof/>
              </w:rPr>
            </w:pPr>
          </w:p>
        </w:tc>
      </w:tr>
    </w:tbl>
    <w:p w14:paraId="4B55B3FA" w14:textId="77777777" w:rsidR="00B24327" w:rsidRDefault="00B24327" w:rsidP="00B24327">
      <w:pPr>
        <w:pStyle w:val="CRCoverPage"/>
        <w:spacing w:after="0"/>
        <w:rPr>
          <w:noProof/>
          <w:sz w:val="8"/>
          <w:szCs w:val="8"/>
        </w:rPr>
      </w:pPr>
    </w:p>
    <w:p w14:paraId="1557EA72" w14:textId="77777777" w:rsidR="00B24327" w:rsidRDefault="00B24327">
      <w:pPr>
        <w:rPr>
          <w:noProof/>
        </w:rPr>
        <w:sectPr w:rsidR="00B24327">
          <w:headerReference w:type="even" r:id="rId15"/>
          <w:footnotePr>
            <w:numRestart w:val="eachSect"/>
          </w:footnotePr>
          <w:pgSz w:w="11907" w:h="16840" w:code="9"/>
          <w:pgMar w:top="1418" w:right="1134" w:bottom="1134" w:left="1134" w:header="680" w:footer="567" w:gutter="0"/>
          <w:cols w:space="720"/>
        </w:sectPr>
      </w:pPr>
    </w:p>
    <w:p w14:paraId="68C9CD36" w14:textId="52B5B0AB" w:rsidR="001E41F3" w:rsidRDefault="00280994">
      <w:pPr>
        <w:rPr>
          <w:noProof/>
        </w:rPr>
      </w:pPr>
      <w:r>
        <w:rPr>
          <w:noProof/>
        </w:rPr>
        <w:lastRenderedPageBreak/>
        <w:t>------------------------------------------Start of change-----------------------------------------------------</w:t>
      </w:r>
    </w:p>
    <w:p w14:paraId="57C5302D" w14:textId="77777777" w:rsidR="002C694F" w:rsidRPr="00931575" w:rsidRDefault="002C694F" w:rsidP="002C694F">
      <w:pPr>
        <w:pStyle w:val="Heading1"/>
      </w:pPr>
      <w:bookmarkStart w:id="0" w:name="_Toc21102567"/>
      <w:bookmarkStart w:id="1" w:name="_Toc29810416"/>
      <w:bookmarkStart w:id="2" w:name="_Toc36635768"/>
      <w:bookmarkStart w:id="3" w:name="_Toc37272714"/>
      <w:bookmarkStart w:id="4" w:name="_Toc45885789"/>
      <w:bookmarkStart w:id="5" w:name="_Toc53182898"/>
      <w:bookmarkStart w:id="6" w:name="_Toc58915565"/>
      <w:bookmarkStart w:id="7" w:name="_Toc58917746"/>
      <w:bookmarkStart w:id="8" w:name="_Toc66693615"/>
      <w:bookmarkStart w:id="9" w:name="_Toc74915567"/>
      <w:bookmarkStart w:id="10" w:name="_Toc76114192"/>
      <w:bookmarkStart w:id="11" w:name="_Toc76544078"/>
      <w:bookmarkStart w:id="12" w:name="_Toc82536200"/>
      <w:bookmarkStart w:id="13" w:name="_Toc89952493"/>
      <w:bookmarkStart w:id="14" w:name="_Toc98766309"/>
      <w:bookmarkStart w:id="15" w:name="_Toc99702672"/>
      <w:bookmarkStart w:id="16" w:name="_Toc106206458"/>
      <w:bookmarkStart w:id="17" w:name="_Toc115080460"/>
      <w:bookmarkStart w:id="18" w:name="_Toc121999339"/>
      <w:bookmarkStart w:id="19" w:name="_Toc124154238"/>
      <w:bookmarkStart w:id="20" w:name="_Toc137396162"/>
      <w:bookmarkStart w:id="21" w:name="_Toc156577602"/>
      <w:bookmarkStart w:id="22" w:name="_Toc176948882"/>
      <w:bookmarkStart w:id="23" w:name="_Toc187257689"/>
      <w:bookmarkStart w:id="24" w:name="_Toc216433480"/>
      <w:r w:rsidRPr="00931575">
        <w:t>4</w:t>
      </w:r>
      <w:r w:rsidRPr="00931575">
        <w:tab/>
        <w:t>General radiated test conditions and declarations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2D60CC2" w14:textId="77777777" w:rsidR="002C694F" w:rsidRPr="00931575" w:rsidRDefault="002C694F" w:rsidP="002C694F">
      <w:pPr>
        <w:pStyle w:val="Heading2"/>
      </w:pPr>
      <w:bookmarkStart w:id="25" w:name="_Toc21102568"/>
      <w:bookmarkStart w:id="26" w:name="_Toc29810417"/>
      <w:bookmarkStart w:id="27" w:name="_Toc36635769"/>
      <w:bookmarkStart w:id="28" w:name="_Toc37272715"/>
      <w:bookmarkStart w:id="29" w:name="_Toc45885790"/>
      <w:bookmarkStart w:id="30" w:name="_Toc53182899"/>
      <w:bookmarkStart w:id="31" w:name="_Toc58915566"/>
      <w:bookmarkStart w:id="32" w:name="_Toc58917747"/>
      <w:bookmarkStart w:id="33" w:name="_Toc66693616"/>
      <w:bookmarkStart w:id="34" w:name="_Toc74915568"/>
      <w:bookmarkStart w:id="35" w:name="_Toc76114193"/>
      <w:bookmarkStart w:id="36" w:name="_Toc76544079"/>
      <w:bookmarkStart w:id="37" w:name="_Toc82536201"/>
      <w:bookmarkStart w:id="38" w:name="_Toc89952494"/>
      <w:bookmarkStart w:id="39" w:name="_Toc98766310"/>
      <w:bookmarkStart w:id="40" w:name="_Toc99702673"/>
      <w:bookmarkStart w:id="41" w:name="_Toc106206459"/>
      <w:bookmarkStart w:id="42" w:name="_Toc115080461"/>
      <w:bookmarkStart w:id="43" w:name="_Toc121999340"/>
      <w:bookmarkStart w:id="44" w:name="_Toc124154239"/>
      <w:bookmarkStart w:id="45" w:name="_Toc137396163"/>
      <w:bookmarkStart w:id="46" w:name="_Toc156577603"/>
      <w:bookmarkStart w:id="47" w:name="_Toc176948883"/>
      <w:bookmarkStart w:id="48" w:name="_Toc187257690"/>
      <w:bookmarkStart w:id="49" w:name="_Toc216433481"/>
      <w:r w:rsidRPr="00931575">
        <w:t>4.1</w:t>
      </w:r>
      <w:r w:rsidRPr="00931575">
        <w:tab/>
        <w:t>Measurement uncertainties and test requirements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8B44339" w14:textId="77777777" w:rsidR="002C694F" w:rsidRPr="00931575" w:rsidRDefault="002C694F" w:rsidP="002C694F">
      <w:pPr>
        <w:pStyle w:val="Heading3"/>
      </w:pPr>
      <w:bookmarkStart w:id="50" w:name="_Toc21102569"/>
      <w:bookmarkStart w:id="51" w:name="_Toc29810418"/>
      <w:bookmarkStart w:id="52" w:name="_Toc36635770"/>
      <w:bookmarkStart w:id="53" w:name="_Toc37272716"/>
      <w:bookmarkStart w:id="54" w:name="_Toc45885791"/>
      <w:bookmarkStart w:id="55" w:name="_Toc53182900"/>
      <w:bookmarkStart w:id="56" w:name="_Toc58915567"/>
      <w:bookmarkStart w:id="57" w:name="_Toc58917748"/>
      <w:bookmarkStart w:id="58" w:name="_Toc66693617"/>
      <w:bookmarkStart w:id="59" w:name="_Toc74915569"/>
      <w:bookmarkStart w:id="60" w:name="_Toc76114194"/>
      <w:bookmarkStart w:id="61" w:name="_Toc76544080"/>
      <w:bookmarkStart w:id="62" w:name="_Toc82536202"/>
      <w:bookmarkStart w:id="63" w:name="_Toc89952495"/>
      <w:bookmarkStart w:id="64" w:name="_Toc98766311"/>
      <w:bookmarkStart w:id="65" w:name="_Toc99702674"/>
      <w:bookmarkStart w:id="66" w:name="_Toc106206460"/>
      <w:bookmarkStart w:id="67" w:name="_Toc115080462"/>
      <w:bookmarkStart w:id="68" w:name="_Toc121999341"/>
      <w:bookmarkStart w:id="69" w:name="_Toc124154240"/>
      <w:bookmarkStart w:id="70" w:name="_Toc137396164"/>
      <w:bookmarkStart w:id="71" w:name="_Toc156577604"/>
      <w:bookmarkStart w:id="72" w:name="_Toc176948884"/>
      <w:bookmarkStart w:id="73" w:name="_Toc187257691"/>
      <w:bookmarkStart w:id="74" w:name="_Toc216433482"/>
      <w:r w:rsidRPr="00931575">
        <w:t>4.1.1</w:t>
      </w:r>
      <w:r w:rsidRPr="00931575">
        <w:tab/>
        <w:t>General</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683A5E5" w14:textId="77777777" w:rsidR="002C694F" w:rsidRPr="00931575" w:rsidRDefault="002C694F" w:rsidP="002C694F">
      <w:r w:rsidRPr="00931575">
        <w:t xml:space="preserve">The requirements of this clause apply to all applicable tests in TS 38.141-2 (the present document), i.e. to all radiated tests defined in FR1 for </w:t>
      </w:r>
      <w:r w:rsidRPr="00931575">
        <w:rPr>
          <w:i/>
        </w:rPr>
        <w:t>BS type 1-H</w:t>
      </w:r>
      <w:r w:rsidRPr="00931575">
        <w:t xml:space="preserve">, </w:t>
      </w:r>
      <w:r w:rsidRPr="00931575">
        <w:rPr>
          <w:i/>
        </w:rPr>
        <w:t>BS type 1-O</w:t>
      </w:r>
      <w:r w:rsidRPr="00931575">
        <w:t xml:space="preserve"> and radiated tests defined in FR2 for </w:t>
      </w:r>
      <w:r w:rsidRPr="00931575">
        <w:rPr>
          <w:i/>
        </w:rPr>
        <w:t>BS type 2-O</w:t>
      </w:r>
      <w:r w:rsidRPr="00931575">
        <w:t>. The frequency ranges FR1 and FR2 are defined in clause 5.1 of TS 38.104 [2].</w:t>
      </w:r>
    </w:p>
    <w:p w14:paraId="238000E9" w14:textId="77777777" w:rsidR="002C694F" w:rsidRPr="00931575" w:rsidRDefault="002C694F" w:rsidP="002C694F">
      <w:pPr>
        <w:rPr>
          <w:snapToGrid w:val="0"/>
        </w:rPr>
      </w:pPr>
      <w:r w:rsidRPr="00931575">
        <w:rPr>
          <w:snapToGrid w:val="0"/>
        </w:rPr>
        <w:t>The minimum requirements are given in TS 38.104 [2]. Test Tolerances for the radiated test requirements (TT</w:t>
      </w:r>
      <w:r w:rsidRPr="00931575">
        <w:rPr>
          <w:snapToGrid w:val="0"/>
          <w:vertAlign w:val="subscript"/>
        </w:rPr>
        <w:t>OTA</w:t>
      </w:r>
      <w:r w:rsidRPr="00931575">
        <w:rPr>
          <w:snapToGrid w:val="0"/>
        </w:rPr>
        <w:t>) explicitly stated in the present document are given in annex C.</w:t>
      </w:r>
    </w:p>
    <w:p w14:paraId="00AF9F66" w14:textId="77777777" w:rsidR="002C694F" w:rsidRPr="00931575" w:rsidRDefault="002C694F" w:rsidP="002C694F">
      <w:pPr>
        <w:rPr>
          <w:snapToGrid w:val="0"/>
        </w:rPr>
      </w:pPr>
      <w:r w:rsidRPr="00931575">
        <w:rPr>
          <w:snapToGrid w:val="0"/>
        </w:rPr>
        <w:t>Test Tolerances are individually calculated for each test. Test Tolerances are used to relax the minimum requirements to create test requirements.</w:t>
      </w:r>
    </w:p>
    <w:p w14:paraId="6C82BABC" w14:textId="77777777" w:rsidR="002C694F" w:rsidRPr="00880141" w:rsidRDefault="002C694F" w:rsidP="002C694F">
      <w:pPr>
        <w:rPr>
          <w:lang w:val="en-SE"/>
        </w:rPr>
      </w:pPr>
      <w:r w:rsidRPr="00931575">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2BF0F98A" w14:textId="5A9A4839" w:rsidR="00B85D43" w:rsidRPr="00FF108A" w:rsidRDefault="00B85D43" w:rsidP="00B85D43">
      <w:pPr>
        <w:rPr>
          <w:ins w:id="75" w:author="Bing Li" w:date="2026-01-14T15:43:00Z" w16du:dateUtc="2026-01-14T14:43:00Z"/>
          <w:lang w:val="en-US"/>
        </w:rPr>
      </w:pPr>
      <w:ins w:id="76" w:author="Bing Li" w:date="2026-01-14T15:43:00Z" w16du:dateUtc="2026-01-14T14:43:00Z">
        <w:r w:rsidRPr="00AF4DF0">
          <w:t>For SBFD-capable BS</w:t>
        </w:r>
        <w:r w:rsidRPr="00AF4DF0">
          <w:rPr>
            <w:lang w:val="en-SE"/>
          </w:rPr>
          <w:t xml:space="preserve">, the </w:t>
        </w:r>
        <w:r>
          <w:rPr>
            <w:lang w:val="en-SE"/>
          </w:rPr>
          <w:t>T</w:t>
        </w:r>
        <w:r w:rsidRPr="00AF4DF0">
          <w:rPr>
            <w:lang w:val="en-SE"/>
          </w:rPr>
          <w:t xml:space="preserve">est </w:t>
        </w:r>
        <w:r>
          <w:rPr>
            <w:lang w:val="en-SE"/>
          </w:rPr>
          <w:t>T</w:t>
        </w:r>
        <w:r w:rsidRPr="00AF4DF0">
          <w:rPr>
            <w:lang w:val="en-SE"/>
          </w:rPr>
          <w:t xml:space="preserve">olerance used for testing of SBFD symbols shall be the same as those defined for the corresponding transmitter and receiver requirements </w:t>
        </w:r>
        <w:r>
          <w:rPr>
            <w:lang w:val="en-SE"/>
          </w:rPr>
          <w:t>given in annex C</w:t>
        </w:r>
        <w:r w:rsidRPr="00AF4DF0">
          <w:rPr>
            <w:lang w:val="en-SE"/>
          </w:rPr>
          <w:t>.</w:t>
        </w:r>
        <w:r>
          <w:rPr>
            <w:lang w:val="en-SE"/>
          </w:rPr>
          <w:t xml:space="preserve"> </w:t>
        </w:r>
      </w:ins>
      <w:ins w:id="77" w:author="Bing Li" w:date="2026-01-16T08:57:00Z" w16du:dateUtc="2026-01-16T07:57:00Z">
        <w:r w:rsidR="00B5703D">
          <w:rPr>
            <w:lang w:val="en-SE"/>
          </w:rPr>
          <w:t>T</w:t>
        </w:r>
        <w:r w:rsidR="00B5703D" w:rsidRPr="008C3753">
          <w:t xml:space="preserve">he Test Tolerance </w:t>
        </w:r>
        <w:r w:rsidR="00B5703D">
          <w:t xml:space="preserve">used </w:t>
        </w:r>
        <w:r w:rsidR="00B5703D" w:rsidRPr="008C3753">
          <w:t>for</w:t>
        </w:r>
        <w:r w:rsidR="00B5703D">
          <w:t xml:space="preserve"> </w:t>
        </w:r>
      </w:ins>
      <w:ins w:id="78" w:author="Bing Li" w:date="2026-01-16T08:58:00Z" w16du:dateUtc="2026-01-16T07:58:00Z">
        <w:r w:rsidR="00EC16EF">
          <w:t xml:space="preserve">OTA </w:t>
        </w:r>
      </w:ins>
      <w:ins w:id="79" w:author="Bing Li" w:date="2026-01-16T08:57:00Z" w16du:dateUtc="2026-01-16T07:57:00Z">
        <w:r w:rsidR="00B5703D">
          <w:t>t</w:t>
        </w:r>
        <w:r w:rsidR="00B5703D" w:rsidRPr="00127753">
          <w:t>ransient period between SBFD and non-SBFD operation</w:t>
        </w:r>
        <w:r w:rsidR="00B5703D">
          <w:t xml:space="preserve">, </w:t>
        </w:r>
      </w:ins>
      <w:ins w:id="80" w:author="Bing Li" w:date="2026-01-16T08:58:00Z" w16du:dateUtc="2026-01-16T07:58:00Z">
        <w:r w:rsidR="00EC16EF">
          <w:t xml:space="preserve">OTA </w:t>
        </w:r>
      </w:ins>
      <w:ins w:id="81" w:author="Bing Li" w:date="2026-01-16T08:57:00Z" w16du:dateUtc="2026-01-16T07:57:00Z">
        <w:r w:rsidR="00B5703D">
          <w:t xml:space="preserve">in-channel adjacent subband leakage for SBFD, and </w:t>
        </w:r>
      </w:ins>
      <w:ins w:id="82" w:author="Bing Li" w:date="2026-01-16T08:58:00Z" w16du:dateUtc="2026-01-16T07:58:00Z">
        <w:r w:rsidR="00EC16EF">
          <w:t xml:space="preserve">OTA </w:t>
        </w:r>
      </w:ins>
      <w:ins w:id="83" w:author="Bing Li" w:date="2026-01-16T08:57:00Z" w16du:dateUtc="2026-01-16T07:57:00Z">
        <w:r w:rsidR="00B5703D">
          <w:t>in-channel adjacent subband blocking are given in Table C.1-</w:t>
        </w:r>
      </w:ins>
      <w:ins w:id="84" w:author="Bing Li" w:date="2026-01-16T09:29:00Z" w16du:dateUtc="2026-01-16T08:29:00Z">
        <w:r w:rsidR="00FB5FC5">
          <w:t>3</w:t>
        </w:r>
      </w:ins>
      <w:ins w:id="85" w:author="Bing Li" w:date="2026-01-16T08:57:00Z" w16du:dateUtc="2026-01-16T07:57:00Z">
        <w:r w:rsidR="00B5703D">
          <w:t xml:space="preserve"> and table C.2-</w:t>
        </w:r>
      </w:ins>
      <w:ins w:id="86" w:author="Bing Li" w:date="2026-01-16T09:29:00Z" w16du:dateUtc="2026-01-16T08:29:00Z">
        <w:r w:rsidR="00FB5FC5">
          <w:t>3</w:t>
        </w:r>
      </w:ins>
      <w:ins w:id="87" w:author="Bing Li" w:date="2026-01-16T08:57:00Z" w16du:dateUtc="2026-01-16T07:57:00Z">
        <w:r w:rsidR="00B5703D">
          <w:t>.</w:t>
        </w:r>
      </w:ins>
    </w:p>
    <w:p w14:paraId="6E429E5B" w14:textId="77777777" w:rsidR="002C694F" w:rsidRPr="00931575" w:rsidRDefault="002C694F" w:rsidP="002C694F">
      <w:r w:rsidRPr="00931575">
        <w:t>The requirements are classified according to spatial characteristics as shown in table 4.1.1-1 and table 4.1.1-2.</w:t>
      </w:r>
    </w:p>
    <w:p w14:paraId="0CC1E932" w14:textId="77777777" w:rsidR="002C694F" w:rsidRPr="00931575" w:rsidRDefault="002C694F" w:rsidP="002C694F">
      <w:pPr>
        <w:pStyle w:val="TH"/>
      </w:pPr>
      <w:r w:rsidRPr="00931575">
        <w:lastRenderedPageBreak/>
        <w:t>Table 4.1.1-1: Overview of radiated Tx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3"/>
        <w:gridCol w:w="2058"/>
        <w:gridCol w:w="1383"/>
        <w:gridCol w:w="1390"/>
        <w:gridCol w:w="1290"/>
        <w:gridCol w:w="1887"/>
      </w:tblGrid>
      <w:tr w:rsidR="002C694F" w:rsidRPr="00931575" w14:paraId="76019750" w14:textId="77777777" w:rsidTr="00333AC3">
        <w:trPr>
          <w:cantSplit/>
          <w:jc w:val="center"/>
        </w:trPr>
        <w:tc>
          <w:tcPr>
            <w:tcW w:w="3681" w:type="dxa"/>
            <w:gridSpan w:val="2"/>
            <w:tcBorders>
              <w:bottom w:val="nil"/>
            </w:tcBorders>
          </w:tcPr>
          <w:p w14:paraId="061BD871" w14:textId="77777777" w:rsidR="002C694F" w:rsidRPr="00931575" w:rsidRDefault="002C694F" w:rsidP="00333AC3">
            <w:pPr>
              <w:pStyle w:val="TAH"/>
            </w:pPr>
            <w:r w:rsidRPr="00931575">
              <w:t>Tx requirement</w:t>
            </w:r>
          </w:p>
        </w:tc>
        <w:tc>
          <w:tcPr>
            <w:tcW w:w="1383" w:type="dxa"/>
            <w:tcBorders>
              <w:bottom w:val="nil"/>
            </w:tcBorders>
          </w:tcPr>
          <w:p w14:paraId="754B2025" w14:textId="77777777" w:rsidR="002C694F" w:rsidRPr="00931575" w:rsidRDefault="002C694F" w:rsidP="00333AC3">
            <w:pPr>
              <w:pStyle w:val="TAH"/>
            </w:pPr>
            <w:r w:rsidRPr="00931575">
              <w:t>Classification</w:t>
            </w:r>
          </w:p>
        </w:tc>
        <w:tc>
          <w:tcPr>
            <w:tcW w:w="2680" w:type="dxa"/>
            <w:gridSpan w:val="2"/>
          </w:tcPr>
          <w:p w14:paraId="5E1D1504" w14:textId="77777777" w:rsidR="002C694F" w:rsidRPr="00931575" w:rsidRDefault="002C694F" w:rsidP="00333AC3">
            <w:pPr>
              <w:pStyle w:val="TAH"/>
            </w:pPr>
            <w:r w:rsidRPr="00931575">
              <w:t>Coverage range</w:t>
            </w:r>
          </w:p>
        </w:tc>
        <w:tc>
          <w:tcPr>
            <w:tcW w:w="1887" w:type="dxa"/>
            <w:tcBorders>
              <w:bottom w:val="nil"/>
            </w:tcBorders>
          </w:tcPr>
          <w:p w14:paraId="1CBC11BF" w14:textId="77777777" w:rsidR="002C694F" w:rsidRPr="00931575" w:rsidRDefault="002C694F" w:rsidP="00333AC3">
            <w:pPr>
              <w:pStyle w:val="TAH"/>
            </w:pPr>
            <w:r w:rsidRPr="00931575">
              <w:t>Number of</w:t>
            </w:r>
          </w:p>
        </w:tc>
      </w:tr>
      <w:tr w:rsidR="002C694F" w:rsidRPr="00931575" w14:paraId="76ACDC8A" w14:textId="77777777" w:rsidTr="00333AC3">
        <w:trPr>
          <w:cantSplit/>
          <w:jc w:val="center"/>
        </w:trPr>
        <w:tc>
          <w:tcPr>
            <w:tcW w:w="3681" w:type="dxa"/>
            <w:gridSpan w:val="2"/>
            <w:tcBorders>
              <w:top w:val="nil"/>
            </w:tcBorders>
          </w:tcPr>
          <w:p w14:paraId="3616CA7B" w14:textId="77777777" w:rsidR="002C694F" w:rsidRPr="00931575" w:rsidRDefault="002C694F" w:rsidP="00333AC3">
            <w:pPr>
              <w:pStyle w:val="TAH"/>
            </w:pPr>
          </w:p>
        </w:tc>
        <w:tc>
          <w:tcPr>
            <w:tcW w:w="1383" w:type="dxa"/>
            <w:tcBorders>
              <w:top w:val="nil"/>
            </w:tcBorders>
          </w:tcPr>
          <w:p w14:paraId="2362923F" w14:textId="77777777" w:rsidR="002C694F" w:rsidRPr="00931575" w:rsidRDefault="002C694F" w:rsidP="00333AC3">
            <w:pPr>
              <w:pStyle w:val="TAH"/>
            </w:pPr>
          </w:p>
        </w:tc>
        <w:tc>
          <w:tcPr>
            <w:tcW w:w="1390" w:type="dxa"/>
          </w:tcPr>
          <w:p w14:paraId="17915242" w14:textId="77777777" w:rsidR="002C694F" w:rsidRPr="00931575" w:rsidRDefault="002C694F" w:rsidP="00333AC3">
            <w:pPr>
              <w:pStyle w:val="TAH"/>
            </w:pPr>
            <w:r w:rsidRPr="00931575">
              <w:t>FR1</w:t>
            </w:r>
          </w:p>
        </w:tc>
        <w:tc>
          <w:tcPr>
            <w:tcW w:w="1290" w:type="dxa"/>
          </w:tcPr>
          <w:p w14:paraId="3D0D5983" w14:textId="77777777" w:rsidR="002C694F" w:rsidRPr="00931575" w:rsidRDefault="002C694F" w:rsidP="00333AC3">
            <w:pPr>
              <w:pStyle w:val="TAH"/>
            </w:pPr>
            <w:r w:rsidRPr="00931575">
              <w:t>FR2</w:t>
            </w:r>
          </w:p>
        </w:tc>
        <w:tc>
          <w:tcPr>
            <w:tcW w:w="1887" w:type="dxa"/>
            <w:tcBorders>
              <w:top w:val="nil"/>
            </w:tcBorders>
          </w:tcPr>
          <w:p w14:paraId="442FBE85" w14:textId="77777777" w:rsidR="002C694F" w:rsidRPr="00931575" w:rsidRDefault="002C694F" w:rsidP="00333AC3">
            <w:pPr>
              <w:pStyle w:val="TAH"/>
            </w:pPr>
            <w:r w:rsidRPr="00931575">
              <w:t>conformance directions</w:t>
            </w:r>
          </w:p>
        </w:tc>
      </w:tr>
      <w:tr w:rsidR="002C694F" w:rsidRPr="00931575" w14:paraId="01D0567F" w14:textId="77777777" w:rsidTr="00333AC3">
        <w:trPr>
          <w:cantSplit/>
          <w:jc w:val="center"/>
        </w:trPr>
        <w:tc>
          <w:tcPr>
            <w:tcW w:w="3681" w:type="dxa"/>
            <w:gridSpan w:val="2"/>
          </w:tcPr>
          <w:p w14:paraId="60958D5F" w14:textId="77777777" w:rsidR="002C694F" w:rsidRPr="00931575" w:rsidRDefault="002C694F" w:rsidP="00333AC3">
            <w:pPr>
              <w:pStyle w:val="TAC"/>
            </w:pPr>
            <w:r w:rsidRPr="00931575">
              <w:t>Radiated transmit power</w:t>
            </w:r>
          </w:p>
        </w:tc>
        <w:tc>
          <w:tcPr>
            <w:tcW w:w="1383" w:type="dxa"/>
          </w:tcPr>
          <w:p w14:paraId="645D5D6F" w14:textId="77777777" w:rsidR="002C694F" w:rsidRPr="00931575" w:rsidRDefault="002C694F" w:rsidP="00333AC3">
            <w:pPr>
              <w:pStyle w:val="TAC"/>
            </w:pPr>
            <w:r w:rsidRPr="00931575">
              <w:t>Directional</w:t>
            </w:r>
          </w:p>
        </w:tc>
        <w:tc>
          <w:tcPr>
            <w:tcW w:w="1390" w:type="dxa"/>
          </w:tcPr>
          <w:p w14:paraId="6CD6690D" w14:textId="77777777" w:rsidR="002C694F" w:rsidRPr="00931575" w:rsidRDefault="002C694F" w:rsidP="00333AC3">
            <w:pPr>
              <w:pStyle w:val="TAL"/>
            </w:pPr>
            <w:r w:rsidRPr="00931575">
              <w:t>OTA peak directions set</w:t>
            </w:r>
          </w:p>
        </w:tc>
        <w:tc>
          <w:tcPr>
            <w:tcW w:w="1290" w:type="dxa"/>
          </w:tcPr>
          <w:p w14:paraId="78890FFB" w14:textId="77777777" w:rsidR="002C694F" w:rsidRPr="00931575" w:rsidRDefault="002C694F" w:rsidP="00333AC3">
            <w:pPr>
              <w:pStyle w:val="TAL"/>
            </w:pPr>
            <w:r w:rsidRPr="00931575">
              <w:t>OTA peak directions set</w:t>
            </w:r>
          </w:p>
        </w:tc>
        <w:tc>
          <w:tcPr>
            <w:tcW w:w="1887" w:type="dxa"/>
          </w:tcPr>
          <w:p w14:paraId="3D36FE8E" w14:textId="77777777" w:rsidR="002C694F" w:rsidRPr="00931575" w:rsidRDefault="002C694F" w:rsidP="00333AC3">
            <w:pPr>
              <w:pStyle w:val="TAL"/>
            </w:pPr>
            <w:r w:rsidRPr="00931575">
              <w:t>5</w:t>
            </w:r>
          </w:p>
        </w:tc>
      </w:tr>
      <w:tr w:rsidR="002C694F" w:rsidRPr="00931575" w14:paraId="7AA9F096" w14:textId="77777777" w:rsidTr="00333AC3">
        <w:trPr>
          <w:cantSplit/>
          <w:jc w:val="center"/>
        </w:trPr>
        <w:tc>
          <w:tcPr>
            <w:tcW w:w="3681" w:type="dxa"/>
            <w:gridSpan w:val="2"/>
          </w:tcPr>
          <w:p w14:paraId="3092EF80" w14:textId="77777777" w:rsidR="002C694F" w:rsidRPr="00931575" w:rsidRDefault="002C694F" w:rsidP="00333AC3">
            <w:pPr>
              <w:pStyle w:val="TAC"/>
            </w:pPr>
            <w:r w:rsidRPr="00931575">
              <w:t>OTA BS output power</w:t>
            </w:r>
          </w:p>
        </w:tc>
        <w:tc>
          <w:tcPr>
            <w:tcW w:w="1383" w:type="dxa"/>
          </w:tcPr>
          <w:p w14:paraId="0FFABF2C" w14:textId="77777777" w:rsidR="002C694F" w:rsidRPr="00931575" w:rsidRDefault="002C694F" w:rsidP="00333AC3">
            <w:pPr>
              <w:pStyle w:val="TAC"/>
            </w:pPr>
            <w:r w:rsidRPr="00931575">
              <w:t>TRP</w:t>
            </w:r>
          </w:p>
        </w:tc>
        <w:tc>
          <w:tcPr>
            <w:tcW w:w="4567" w:type="dxa"/>
            <w:gridSpan w:val="3"/>
          </w:tcPr>
          <w:p w14:paraId="2184B1E9" w14:textId="77777777" w:rsidR="002C694F" w:rsidRPr="00931575" w:rsidRDefault="002C694F" w:rsidP="00333AC3">
            <w:pPr>
              <w:pStyle w:val="TAL"/>
            </w:pPr>
            <w:r w:rsidRPr="00931575">
              <w:t>See annex I</w:t>
            </w:r>
          </w:p>
        </w:tc>
      </w:tr>
      <w:tr w:rsidR="002C694F" w:rsidRPr="00931575" w14:paraId="301AD0EB" w14:textId="77777777" w:rsidTr="00333AC3">
        <w:trPr>
          <w:cantSplit/>
          <w:jc w:val="center"/>
        </w:trPr>
        <w:tc>
          <w:tcPr>
            <w:tcW w:w="3681" w:type="dxa"/>
            <w:gridSpan w:val="2"/>
            <w:tcBorders>
              <w:bottom w:val="single" w:sz="4" w:space="0" w:color="auto"/>
            </w:tcBorders>
          </w:tcPr>
          <w:p w14:paraId="647FAC7E" w14:textId="77777777" w:rsidR="002C694F" w:rsidRPr="00931575" w:rsidRDefault="002C694F" w:rsidP="00333AC3">
            <w:pPr>
              <w:pStyle w:val="TAC"/>
            </w:pPr>
            <w:r w:rsidRPr="00931575">
              <w:t>OTA output power dynamics</w:t>
            </w:r>
          </w:p>
        </w:tc>
        <w:tc>
          <w:tcPr>
            <w:tcW w:w="1383" w:type="dxa"/>
          </w:tcPr>
          <w:p w14:paraId="11093D4F" w14:textId="77777777" w:rsidR="002C694F" w:rsidRPr="00931575" w:rsidRDefault="002C694F" w:rsidP="00333AC3">
            <w:pPr>
              <w:pStyle w:val="TAC"/>
            </w:pPr>
            <w:r w:rsidRPr="00931575">
              <w:t>Directional</w:t>
            </w:r>
          </w:p>
        </w:tc>
        <w:tc>
          <w:tcPr>
            <w:tcW w:w="1390" w:type="dxa"/>
          </w:tcPr>
          <w:p w14:paraId="2A81C9E1" w14:textId="77777777" w:rsidR="002C694F" w:rsidRPr="00931575" w:rsidRDefault="002C694F" w:rsidP="00333AC3">
            <w:pPr>
              <w:pStyle w:val="TAL"/>
            </w:pPr>
            <w:r w:rsidRPr="00931575">
              <w:t>OTA peak directions set</w:t>
            </w:r>
          </w:p>
        </w:tc>
        <w:tc>
          <w:tcPr>
            <w:tcW w:w="1290" w:type="dxa"/>
          </w:tcPr>
          <w:p w14:paraId="502A8FD5" w14:textId="77777777" w:rsidR="002C694F" w:rsidRPr="00931575" w:rsidRDefault="002C694F" w:rsidP="00333AC3">
            <w:pPr>
              <w:pStyle w:val="TAL"/>
            </w:pPr>
            <w:r w:rsidRPr="00931575">
              <w:t>OTA peak directions set</w:t>
            </w:r>
          </w:p>
        </w:tc>
        <w:tc>
          <w:tcPr>
            <w:tcW w:w="1887" w:type="dxa"/>
          </w:tcPr>
          <w:p w14:paraId="0BDCC915" w14:textId="77777777" w:rsidR="002C694F" w:rsidRPr="00931575" w:rsidRDefault="002C694F" w:rsidP="00333AC3">
            <w:pPr>
              <w:pStyle w:val="TAL"/>
            </w:pPr>
            <w:r w:rsidRPr="00931575">
              <w:t>1</w:t>
            </w:r>
          </w:p>
        </w:tc>
      </w:tr>
      <w:tr w:rsidR="002C694F" w:rsidRPr="00931575" w14:paraId="7CAB8DD8" w14:textId="77777777" w:rsidTr="00333AC3">
        <w:trPr>
          <w:cantSplit/>
          <w:jc w:val="center"/>
        </w:trPr>
        <w:tc>
          <w:tcPr>
            <w:tcW w:w="3681" w:type="dxa"/>
            <w:gridSpan w:val="2"/>
            <w:tcBorders>
              <w:bottom w:val="nil"/>
            </w:tcBorders>
          </w:tcPr>
          <w:p w14:paraId="0FCD9A3F" w14:textId="77777777" w:rsidR="002C694F" w:rsidRPr="00931575" w:rsidRDefault="002C694F" w:rsidP="00333AC3">
            <w:pPr>
              <w:pStyle w:val="TAC"/>
            </w:pPr>
            <w:r w:rsidRPr="00931575">
              <w:t>OTA transmitter OFF power</w:t>
            </w:r>
          </w:p>
        </w:tc>
        <w:tc>
          <w:tcPr>
            <w:tcW w:w="1383" w:type="dxa"/>
          </w:tcPr>
          <w:p w14:paraId="5DA31251" w14:textId="77777777" w:rsidR="002C694F" w:rsidRPr="00931575" w:rsidRDefault="002C694F" w:rsidP="00333AC3">
            <w:pPr>
              <w:pStyle w:val="TAC"/>
            </w:pPr>
            <w:r w:rsidRPr="00931575">
              <w:t>Co-location</w:t>
            </w:r>
          </w:p>
        </w:tc>
        <w:tc>
          <w:tcPr>
            <w:tcW w:w="1390" w:type="dxa"/>
          </w:tcPr>
          <w:p w14:paraId="54028671" w14:textId="77777777" w:rsidR="002C694F" w:rsidRPr="00931575" w:rsidRDefault="002C694F" w:rsidP="00333AC3">
            <w:pPr>
              <w:pStyle w:val="TAL"/>
            </w:pPr>
            <w:r w:rsidRPr="00931575">
              <w:t xml:space="preserve">See clause 4.12 </w:t>
            </w:r>
          </w:p>
        </w:tc>
        <w:tc>
          <w:tcPr>
            <w:tcW w:w="1290" w:type="dxa"/>
          </w:tcPr>
          <w:p w14:paraId="7FEC6ECB" w14:textId="77777777" w:rsidR="002C694F" w:rsidRPr="00931575" w:rsidRDefault="002C694F" w:rsidP="00333AC3">
            <w:pPr>
              <w:pStyle w:val="TAL"/>
            </w:pPr>
            <w:r w:rsidRPr="00931575">
              <w:t>N/A</w:t>
            </w:r>
          </w:p>
        </w:tc>
        <w:tc>
          <w:tcPr>
            <w:tcW w:w="1887" w:type="dxa"/>
          </w:tcPr>
          <w:p w14:paraId="2C636878" w14:textId="77777777" w:rsidR="002C694F" w:rsidRPr="00931575" w:rsidRDefault="002C694F" w:rsidP="00333AC3">
            <w:pPr>
              <w:pStyle w:val="TAL"/>
            </w:pPr>
            <w:r w:rsidRPr="00931575">
              <w:t>See clause 4.12</w:t>
            </w:r>
          </w:p>
        </w:tc>
      </w:tr>
      <w:tr w:rsidR="002C694F" w:rsidRPr="00931575" w14:paraId="22C1FEBA" w14:textId="77777777" w:rsidTr="00333AC3">
        <w:trPr>
          <w:cantSplit/>
          <w:jc w:val="center"/>
        </w:trPr>
        <w:tc>
          <w:tcPr>
            <w:tcW w:w="3681" w:type="dxa"/>
            <w:gridSpan w:val="2"/>
            <w:tcBorders>
              <w:top w:val="nil"/>
              <w:bottom w:val="single" w:sz="4" w:space="0" w:color="auto"/>
            </w:tcBorders>
          </w:tcPr>
          <w:p w14:paraId="5C6D97E5" w14:textId="77777777" w:rsidR="002C694F" w:rsidRPr="00931575" w:rsidRDefault="002C694F" w:rsidP="00333AC3">
            <w:pPr>
              <w:pStyle w:val="TAC"/>
            </w:pPr>
          </w:p>
        </w:tc>
        <w:tc>
          <w:tcPr>
            <w:tcW w:w="1383" w:type="dxa"/>
          </w:tcPr>
          <w:p w14:paraId="736912EA" w14:textId="77777777" w:rsidR="002C694F" w:rsidRPr="00931575" w:rsidDel="00C8190C" w:rsidRDefault="002C694F" w:rsidP="00333AC3">
            <w:pPr>
              <w:pStyle w:val="TAC"/>
            </w:pPr>
            <w:r w:rsidRPr="00931575">
              <w:t>Directional</w:t>
            </w:r>
          </w:p>
        </w:tc>
        <w:tc>
          <w:tcPr>
            <w:tcW w:w="1390" w:type="dxa"/>
          </w:tcPr>
          <w:p w14:paraId="21079C56" w14:textId="77777777" w:rsidR="002C694F" w:rsidRPr="00931575" w:rsidRDefault="002C694F" w:rsidP="00333AC3">
            <w:pPr>
              <w:pStyle w:val="TAL"/>
            </w:pPr>
            <w:r w:rsidRPr="00931575">
              <w:t>N/A</w:t>
            </w:r>
          </w:p>
        </w:tc>
        <w:tc>
          <w:tcPr>
            <w:tcW w:w="1290" w:type="dxa"/>
          </w:tcPr>
          <w:p w14:paraId="3C055680" w14:textId="77777777" w:rsidR="002C694F" w:rsidRPr="00931575" w:rsidRDefault="002C694F" w:rsidP="00333AC3">
            <w:pPr>
              <w:pStyle w:val="TAL"/>
            </w:pPr>
            <w:r w:rsidRPr="00931575">
              <w:t>OTA peak directions set</w:t>
            </w:r>
          </w:p>
          <w:p w14:paraId="33D43C60" w14:textId="77777777" w:rsidR="002C694F" w:rsidRPr="00931575" w:rsidRDefault="002C694F" w:rsidP="00333AC3">
            <w:pPr>
              <w:pStyle w:val="TAL"/>
            </w:pPr>
            <w:r w:rsidRPr="00931575">
              <w:t>(Note 2)</w:t>
            </w:r>
          </w:p>
        </w:tc>
        <w:tc>
          <w:tcPr>
            <w:tcW w:w="1887" w:type="dxa"/>
          </w:tcPr>
          <w:p w14:paraId="701CFA7A" w14:textId="77777777" w:rsidR="002C694F" w:rsidRPr="00931575" w:rsidRDefault="002C694F" w:rsidP="00333AC3">
            <w:pPr>
              <w:pStyle w:val="TAL"/>
            </w:pPr>
            <w:r w:rsidRPr="00931575">
              <w:t>1</w:t>
            </w:r>
          </w:p>
        </w:tc>
      </w:tr>
      <w:tr w:rsidR="002C694F" w:rsidRPr="00931575" w14:paraId="76E00606" w14:textId="77777777" w:rsidTr="00333AC3">
        <w:trPr>
          <w:cantSplit/>
          <w:jc w:val="center"/>
        </w:trPr>
        <w:tc>
          <w:tcPr>
            <w:tcW w:w="3681" w:type="dxa"/>
            <w:gridSpan w:val="2"/>
            <w:tcBorders>
              <w:bottom w:val="nil"/>
            </w:tcBorders>
          </w:tcPr>
          <w:p w14:paraId="0755E856" w14:textId="77777777" w:rsidR="002C694F" w:rsidRPr="00931575" w:rsidRDefault="002C694F" w:rsidP="00333AC3">
            <w:pPr>
              <w:pStyle w:val="TAC"/>
            </w:pPr>
            <w:r w:rsidRPr="00931575">
              <w:t>OTA transient period</w:t>
            </w:r>
          </w:p>
        </w:tc>
        <w:tc>
          <w:tcPr>
            <w:tcW w:w="1383" w:type="dxa"/>
          </w:tcPr>
          <w:p w14:paraId="05BED8A7" w14:textId="77777777" w:rsidR="002C694F" w:rsidRPr="00931575" w:rsidRDefault="002C694F" w:rsidP="00333AC3">
            <w:pPr>
              <w:pStyle w:val="TAC"/>
            </w:pPr>
            <w:r w:rsidRPr="00931575">
              <w:t>Co-location</w:t>
            </w:r>
          </w:p>
        </w:tc>
        <w:tc>
          <w:tcPr>
            <w:tcW w:w="1390" w:type="dxa"/>
          </w:tcPr>
          <w:p w14:paraId="058A34FF" w14:textId="77777777" w:rsidR="002C694F" w:rsidRPr="00931575" w:rsidRDefault="002C694F" w:rsidP="00333AC3">
            <w:pPr>
              <w:pStyle w:val="TAL"/>
            </w:pPr>
            <w:r w:rsidRPr="00931575">
              <w:t>See clause 4.12</w:t>
            </w:r>
          </w:p>
        </w:tc>
        <w:tc>
          <w:tcPr>
            <w:tcW w:w="1290" w:type="dxa"/>
          </w:tcPr>
          <w:p w14:paraId="221FC233" w14:textId="77777777" w:rsidR="002C694F" w:rsidRPr="00931575" w:rsidRDefault="002C694F" w:rsidP="00333AC3">
            <w:pPr>
              <w:pStyle w:val="TAL"/>
            </w:pPr>
            <w:r w:rsidRPr="00931575">
              <w:t>N/A</w:t>
            </w:r>
          </w:p>
        </w:tc>
        <w:tc>
          <w:tcPr>
            <w:tcW w:w="1887" w:type="dxa"/>
          </w:tcPr>
          <w:p w14:paraId="3769F4C5" w14:textId="77777777" w:rsidR="002C694F" w:rsidRPr="00931575" w:rsidRDefault="002C694F" w:rsidP="00333AC3">
            <w:pPr>
              <w:pStyle w:val="TAL"/>
            </w:pPr>
            <w:r w:rsidRPr="00931575">
              <w:t>See clause 4.12</w:t>
            </w:r>
          </w:p>
        </w:tc>
      </w:tr>
      <w:tr w:rsidR="002C694F" w:rsidRPr="00931575" w14:paraId="22E87427" w14:textId="77777777" w:rsidTr="00333AC3">
        <w:trPr>
          <w:cantSplit/>
          <w:jc w:val="center"/>
        </w:trPr>
        <w:tc>
          <w:tcPr>
            <w:tcW w:w="3681" w:type="dxa"/>
            <w:gridSpan w:val="2"/>
            <w:tcBorders>
              <w:top w:val="nil"/>
            </w:tcBorders>
          </w:tcPr>
          <w:p w14:paraId="0B5419EE" w14:textId="77777777" w:rsidR="002C694F" w:rsidRPr="00931575" w:rsidRDefault="002C694F" w:rsidP="00333AC3">
            <w:pPr>
              <w:pStyle w:val="TAC"/>
            </w:pPr>
          </w:p>
        </w:tc>
        <w:tc>
          <w:tcPr>
            <w:tcW w:w="1383" w:type="dxa"/>
          </w:tcPr>
          <w:p w14:paraId="34737BC7" w14:textId="77777777" w:rsidR="002C694F" w:rsidRPr="00931575" w:rsidRDefault="002C694F" w:rsidP="00333AC3">
            <w:pPr>
              <w:pStyle w:val="TAC"/>
            </w:pPr>
            <w:r w:rsidRPr="00931575">
              <w:t>Directional</w:t>
            </w:r>
          </w:p>
        </w:tc>
        <w:tc>
          <w:tcPr>
            <w:tcW w:w="1390" w:type="dxa"/>
          </w:tcPr>
          <w:p w14:paraId="4D606399" w14:textId="77777777" w:rsidR="002C694F" w:rsidRPr="00931575" w:rsidRDefault="002C694F" w:rsidP="00333AC3">
            <w:pPr>
              <w:pStyle w:val="TAL"/>
            </w:pPr>
            <w:r w:rsidRPr="00931575">
              <w:t>N/A</w:t>
            </w:r>
          </w:p>
        </w:tc>
        <w:tc>
          <w:tcPr>
            <w:tcW w:w="1290" w:type="dxa"/>
          </w:tcPr>
          <w:p w14:paraId="05D9CA6A" w14:textId="77777777" w:rsidR="002C694F" w:rsidRPr="00931575" w:rsidRDefault="002C694F" w:rsidP="00333AC3">
            <w:pPr>
              <w:pStyle w:val="TAL"/>
            </w:pPr>
            <w:r w:rsidRPr="00931575">
              <w:t>OTA peak directions set</w:t>
            </w:r>
          </w:p>
          <w:p w14:paraId="0F36F238" w14:textId="77777777" w:rsidR="002C694F" w:rsidRPr="00931575" w:rsidRDefault="002C694F" w:rsidP="00333AC3">
            <w:pPr>
              <w:pStyle w:val="TAL"/>
            </w:pPr>
            <w:r w:rsidRPr="00931575">
              <w:t>(Note 2)</w:t>
            </w:r>
          </w:p>
        </w:tc>
        <w:tc>
          <w:tcPr>
            <w:tcW w:w="1887" w:type="dxa"/>
          </w:tcPr>
          <w:p w14:paraId="49F6FA2D" w14:textId="77777777" w:rsidR="002C694F" w:rsidRPr="00931575" w:rsidRDefault="002C694F" w:rsidP="00333AC3">
            <w:pPr>
              <w:pStyle w:val="TAL"/>
            </w:pPr>
            <w:r w:rsidRPr="00931575">
              <w:t>1</w:t>
            </w:r>
          </w:p>
        </w:tc>
      </w:tr>
      <w:tr w:rsidR="002C694F" w:rsidRPr="00931575" w14:paraId="47843B8D" w14:textId="77777777" w:rsidTr="00333AC3">
        <w:trPr>
          <w:cantSplit/>
          <w:jc w:val="center"/>
        </w:trPr>
        <w:tc>
          <w:tcPr>
            <w:tcW w:w="3681" w:type="dxa"/>
            <w:gridSpan w:val="2"/>
          </w:tcPr>
          <w:p w14:paraId="4ABCD3E9" w14:textId="77777777" w:rsidR="002C694F" w:rsidRPr="00931575" w:rsidRDefault="002C694F" w:rsidP="00333AC3">
            <w:pPr>
              <w:pStyle w:val="TAC"/>
            </w:pPr>
            <w:r w:rsidRPr="00931575">
              <w:t>OTA modulation quality</w:t>
            </w:r>
          </w:p>
        </w:tc>
        <w:tc>
          <w:tcPr>
            <w:tcW w:w="1383" w:type="dxa"/>
          </w:tcPr>
          <w:p w14:paraId="491A6005" w14:textId="77777777" w:rsidR="002C694F" w:rsidRPr="00931575" w:rsidRDefault="002C694F" w:rsidP="00333AC3">
            <w:pPr>
              <w:pStyle w:val="TAC"/>
            </w:pPr>
            <w:r w:rsidRPr="00931575">
              <w:t>Directional</w:t>
            </w:r>
          </w:p>
        </w:tc>
        <w:tc>
          <w:tcPr>
            <w:tcW w:w="1390" w:type="dxa"/>
          </w:tcPr>
          <w:p w14:paraId="13E27982" w14:textId="77777777" w:rsidR="002C694F" w:rsidRPr="00931575" w:rsidRDefault="002C694F" w:rsidP="00333AC3">
            <w:pPr>
              <w:pStyle w:val="TAL"/>
            </w:pPr>
            <w:r w:rsidRPr="00931575">
              <w:t>OTA coverage range</w:t>
            </w:r>
          </w:p>
        </w:tc>
        <w:tc>
          <w:tcPr>
            <w:tcW w:w="1290" w:type="dxa"/>
          </w:tcPr>
          <w:p w14:paraId="725C33F6" w14:textId="77777777" w:rsidR="002C694F" w:rsidRPr="00931575" w:rsidRDefault="002C694F" w:rsidP="00333AC3">
            <w:pPr>
              <w:pStyle w:val="TAL"/>
            </w:pPr>
            <w:r w:rsidRPr="00931575">
              <w:t>OTA coverage range</w:t>
            </w:r>
          </w:p>
        </w:tc>
        <w:tc>
          <w:tcPr>
            <w:tcW w:w="1887" w:type="dxa"/>
          </w:tcPr>
          <w:p w14:paraId="564245FF" w14:textId="77777777" w:rsidR="002C694F" w:rsidRPr="00931575" w:rsidRDefault="002C694F" w:rsidP="00333AC3">
            <w:pPr>
              <w:pStyle w:val="TAL"/>
            </w:pPr>
            <w:r w:rsidRPr="00931575">
              <w:t>5</w:t>
            </w:r>
          </w:p>
        </w:tc>
      </w:tr>
      <w:tr w:rsidR="002C694F" w:rsidRPr="00931575" w14:paraId="6F84A2E8" w14:textId="77777777" w:rsidTr="00333AC3">
        <w:trPr>
          <w:cantSplit/>
          <w:jc w:val="center"/>
        </w:trPr>
        <w:tc>
          <w:tcPr>
            <w:tcW w:w="3681" w:type="dxa"/>
            <w:gridSpan w:val="2"/>
          </w:tcPr>
          <w:p w14:paraId="36ED69FD" w14:textId="77777777" w:rsidR="002C694F" w:rsidRPr="00931575" w:rsidRDefault="002C694F" w:rsidP="00333AC3">
            <w:pPr>
              <w:pStyle w:val="TAC"/>
            </w:pPr>
            <w:r w:rsidRPr="00931575">
              <w:t>OTA frequency error</w:t>
            </w:r>
          </w:p>
        </w:tc>
        <w:tc>
          <w:tcPr>
            <w:tcW w:w="1383" w:type="dxa"/>
          </w:tcPr>
          <w:p w14:paraId="4D07D99D" w14:textId="77777777" w:rsidR="002C694F" w:rsidRPr="00931575" w:rsidRDefault="002C694F" w:rsidP="00333AC3">
            <w:pPr>
              <w:pStyle w:val="TAC"/>
            </w:pPr>
            <w:r w:rsidRPr="00931575">
              <w:t>Directional</w:t>
            </w:r>
          </w:p>
        </w:tc>
        <w:tc>
          <w:tcPr>
            <w:tcW w:w="1390" w:type="dxa"/>
          </w:tcPr>
          <w:p w14:paraId="4134398C" w14:textId="77777777" w:rsidR="002C694F" w:rsidRPr="00931575" w:rsidRDefault="002C694F" w:rsidP="00333AC3">
            <w:pPr>
              <w:pStyle w:val="TAL"/>
            </w:pPr>
            <w:r w:rsidRPr="00931575">
              <w:t>OTA coverage range</w:t>
            </w:r>
          </w:p>
        </w:tc>
        <w:tc>
          <w:tcPr>
            <w:tcW w:w="1290" w:type="dxa"/>
          </w:tcPr>
          <w:p w14:paraId="0B907DB7" w14:textId="77777777" w:rsidR="002C694F" w:rsidRPr="00931575" w:rsidRDefault="002C694F" w:rsidP="00333AC3">
            <w:pPr>
              <w:pStyle w:val="TAL"/>
            </w:pPr>
            <w:r w:rsidRPr="00931575">
              <w:t>OTA coverage range</w:t>
            </w:r>
          </w:p>
        </w:tc>
        <w:tc>
          <w:tcPr>
            <w:tcW w:w="1887" w:type="dxa"/>
          </w:tcPr>
          <w:p w14:paraId="41337E64" w14:textId="77777777" w:rsidR="002C694F" w:rsidRPr="00931575" w:rsidRDefault="002C694F" w:rsidP="00333AC3">
            <w:pPr>
              <w:pStyle w:val="TAL"/>
            </w:pPr>
            <w:r w:rsidRPr="00931575">
              <w:t>1</w:t>
            </w:r>
          </w:p>
        </w:tc>
      </w:tr>
      <w:tr w:rsidR="002C694F" w:rsidRPr="00931575" w14:paraId="56D8B134" w14:textId="77777777" w:rsidTr="00333AC3">
        <w:trPr>
          <w:cantSplit/>
          <w:jc w:val="center"/>
        </w:trPr>
        <w:tc>
          <w:tcPr>
            <w:tcW w:w="3681" w:type="dxa"/>
            <w:gridSpan w:val="2"/>
          </w:tcPr>
          <w:p w14:paraId="4E6AA3A7" w14:textId="77777777" w:rsidR="002C694F" w:rsidRPr="00931575" w:rsidRDefault="002C694F" w:rsidP="00333AC3">
            <w:pPr>
              <w:pStyle w:val="TAC"/>
            </w:pPr>
            <w:r w:rsidRPr="00931575">
              <w:t>OTA time alignment error</w:t>
            </w:r>
          </w:p>
        </w:tc>
        <w:tc>
          <w:tcPr>
            <w:tcW w:w="1383" w:type="dxa"/>
          </w:tcPr>
          <w:p w14:paraId="6C1523CB" w14:textId="77777777" w:rsidR="002C694F" w:rsidRPr="00931575" w:rsidRDefault="002C694F" w:rsidP="00333AC3">
            <w:pPr>
              <w:pStyle w:val="TAC"/>
            </w:pPr>
            <w:r w:rsidRPr="00931575">
              <w:t>Directional</w:t>
            </w:r>
          </w:p>
        </w:tc>
        <w:tc>
          <w:tcPr>
            <w:tcW w:w="1390" w:type="dxa"/>
          </w:tcPr>
          <w:p w14:paraId="020B12B1" w14:textId="77777777" w:rsidR="002C694F" w:rsidRPr="00931575" w:rsidRDefault="002C694F" w:rsidP="00333AC3">
            <w:pPr>
              <w:pStyle w:val="TAL"/>
            </w:pPr>
            <w:r w:rsidRPr="00931575">
              <w:t>OTA coverage range</w:t>
            </w:r>
          </w:p>
        </w:tc>
        <w:tc>
          <w:tcPr>
            <w:tcW w:w="1290" w:type="dxa"/>
          </w:tcPr>
          <w:p w14:paraId="7DD8D229" w14:textId="77777777" w:rsidR="002C694F" w:rsidRPr="00931575" w:rsidRDefault="002C694F" w:rsidP="00333AC3">
            <w:pPr>
              <w:pStyle w:val="TAL"/>
            </w:pPr>
            <w:r w:rsidRPr="00931575">
              <w:t>OTA coverage range</w:t>
            </w:r>
          </w:p>
        </w:tc>
        <w:tc>
          <w:tcPr>
            <w:tcW w:w="1887" w:type="dxa"/>
          </w:tcPr>
          <w:p w14:paraId="02036224" w14:textId="77777777" w:rsidR="002C694F" w:rsidRPr="00931575" w:rsidRDefault="002C694F" w:rsidP="00333AC3">
            <w:pPr>
              <w:pStyle w:val="TAL"/>
            </w:pPr>
            <w:r w:rsidRPr="00931575">
              <w:t>1</w:t>
            </w:r>
          </w:p>
        </w:tc>
      </w:tr>
      <w:tr w:rsidR="002C694F" w:rsidRPr="00931575" w14:paraId="6F429B9D" w14:textId="77777777" w:rsidTr="00333AC3">
        <w:trPr>
          <w:cantSplit/>
          <w:jc w:val="center"/>
        </w:trPr>
        <w:tc>
          <w:tcPr>
            <w:tcW w:w="3681" w:type="dxa"/>
            <w:gridSpan w:val="2"/>
          </w:tcPr>
          <w:p w14:paraId="52130596" w14:textId="77777777" w:rsidR="002C694F" w:rsidRPr="00931575" w:rsidRDefault="002C694F" w:rsidP="00333AC3">
            <w:pPr>
              <w:pStyle w:val="TAC"/>
            </w:pPr>
            <w:r w:rsidRPr="00931575">
              <w:t>OTA occupied bandwidth</w:t>
            </w:r>
          </w:p>
        </w:tc>
        <w:tc>
          <w:tcPr>
            <w:tcW w:w="1383" w:type="dxa"/>
          </w:tcPr>
          <w:p w14:paraId="3ECA3956" w14:textId="77777777" w:rsidR="002C694F" w:rsidRPr="00931575" w:rsidRDefault="002C694F" w:rsidP="00333AC3">
            <w:pPr>
              <w:pStyle w:val="TAC"/>
            </w:pPr>
            <w:r w:rsidRPr="00931575">
              <w:t>Directional</w:t>
            </w:r>
          </w:p>
        </w:tc>
        <w:tc>
          <w:tcPr>
            <w:tcW w:w="1390" w:type="dxa"/>
          </w:tcPr>
          <w:p w14:paraId="6F067D05" w14:textId="77777777" w:rsidR="002C694F" w:rsidRPr="00931575" w:rsidRDefault="002C694F" w:rsidP="00333AC3">
            <w:pPr>
              <w:pStyle w:val="TAL"/>
            </w:pPr>
            <w:r w:rsidRPr="00931575">
              <w:t>OTA coverage range</w:t>
            </w:r>
          </w:p>
        </w:tc>
        <w:tc>
          <w:tcPr>
            <w:tcW w:w="1290" w:type="dxa"/>
          </w:tcPr>
          <w:p w14:paraId="66F70E6B" w14:textId="77777777" w:rsidR="002C694F" w:rsidRPr="00931575" w:rsidRDefault="002C694F" w:rsidP="00333AC3">
            <w:pPr>
              <w:pStyle w:val="TAL"/>
            </w:pPr>
            <w:r w:rsidRPr="00931575">
              <w:t>OTA coverage range</w:t>
            </w:r>
          </w:p>
        </w:tc>
        <w:tc>
          <w:tcPr>
            <w:tcW w:w="1887" w:type="dxa"/>
          </w:tcPr>
          <w:p w14:paraId="2EF10466" w14:textId="77777777" w:rsidR="002C694F" w:rsidRPr="00931575" w:rsidRDefault="002C694F" w:rsidP="00333AC3">
            <w:pPr>
              <w:pStyle w:val="TAL"/>
            </w:pPr>
            <w:r w:rsidRPr="00931575">
              <w:t>1</w:t>
            </w:r>
          </w:p>
        </w:tc>
      </w:tr>
      <w:tr w:rsidR="002C694F" w:rsidRPr="00931575" w14:paraId="55A5D594" w14:textId="77777777" w:rsidTr="00333AC3">
        <w:trPr>
          <w:cantSplit/>
          <w:jc w:val="center"/>
        </w:trPr>
        <w:tc>
          <w:tcPr>
            <w:tcW w:w="3681" w:type="dxa"/>
            <w:gridSpan w:val="2"/>
          </w:tcPr>
          <w:p w14:paraId="6958B8B7" w14:textId="77777777" w:rsidR="002C694F" w:rsidRPr="00931575" w:rsidRDefault="002C694F" w:rsidP="00333AC3">
            <w:pPr>
              <w:pStyle w:val="TAC"/>
            </w:pPr>
            <w:r w:rsidRPr="00931575">
              <w:t>OTA ACLR</w:t>
            </w:r>
          </w:p>
        </w:tc>
        <w:tc>
          <w:tcPr>
            <w:tcW w:w="1383" w:type="dxa"/>
          </w:tcPr>
          <w:p w14:paraId="0BB326DD" w14:textId="77777777" w:rsidR="002C694F" w:rsidRPr="00931575" w:rsidRDefault="002C694F" w:rsidP="00333AC3">
            <w:pPr>
              <w:pStyle w:val="TAC"/>
            </w:pPr>
            <w:r w:rsidRPr="00931575">
              <w:t>TRP</w:t>
            </w:r>
          </w:p>
        </w:tc>
        <w:tc>
          <w:tcPr>
            <w:tcW w:w="1390" w:type="dxa"/>
          </w:tcPr>
          <w:p w14:paraId="72E6B2B7" w14:textId="77777777" w:rsidR="002C694F" w:rsidRPr="00931575" w:rsidRDefault="002C694F" w:rsidP="00333AC3">
            <w:pPr>
              <w:pStyle w:val="TAL"/>
            </w:pPr>
            <w:r w:rsidRPr="00931575">
              <w:t>N/A</w:t>
            </w:r>
          </w:p>
        </w:tc>
        <w:tc>
          <w:tcPr>
            <w:tcW w:w="1290" w:type="dxa"/>
          </w:tcPr>
          <w:p w14:paraId="17630CCC" w14:textId="77777777" w:rsidR="002C694F" w:rsidRPr="00931575" w:rsidRDefault="002C694F" w:rsidP="00333AC3">
            <w:pPr>
              <w:pStyle w:val="TAL"/>
            </w:pPr>
            <w:r w:rsidRPr="00931575">
              <w:t>N/A</w:t>
            </w:r>
          </w:p>
        </w:tc>
        <w:tc>
          <w:tcPr>
            <w:tcW w:w="1887" w:type="dxa"/>
          </w:tcPr>
          <w:p w14:paraId="4DEE9A64" w14:textId="77777777" w:rsidR="002C694F" w:rsidRPr="00931575" w:rsidRDefault="002C694F" w:rsidP="00333AC3">
            <w:pPr>
              <w:pStyle w:val="TAL"/>
            </w:pPr>
            <w:r w:rsidRPr="00931575">
              <w:t>See annex I</w:t>
            </w:r>
          </w:p>
        </w:tc>
      </w:tr>
      <w:tr w:rsidR="002C694F" w:rsidRPr="00931575" w14:paraId="0D7FE019" w14:textId="77777777" w:rsidTr="00333AC3">
        <w:trPr>
          <w:cantSplit/>
          <w:jc w:val="center"/>
        </w:trPr>
        <w:tc>
          <w:tcPr>
            <w:tcW w:w="3681" w:type="dxa"/>
            <w:gridSpan w:val="2"/>
          </w:tcPr>
          <w:p w14:paraId="55FF7425" w14:textId="77777777" w:rsidR="002C694F" w:rsidRPr="00931575" w:rsidRDefault="002C694F" w:rsidP="00333AC3">
            <w:pPr>
              <w:pStyle w:val="TAC"/>
            </w:pPr>
            <w:r w:rsidRPr="00931575">
              <w:t>OTA operating band unwanted emission</w:t>
            </w:r>
          </w:p>
        </w:tc>
        <w:tc>
          <w:tcPr>
            <w:tcW w:w="1383" w:type="dxa"/>
          </w:tcPr>
          <w:p w14:paraId="44178010" w14:textId="77777777" w:rsidR="002C694F" w:rsidRPr="00931575" w:rsidRDefault="002C694F" w:rsidP="00333AC3">
            <w:pPr>
              <w:pStyle w:val="TAC"/>
            </w:pPr>
            <w:r w:rsidRPr="00931575">
              <w:t>TRP</w:t>
            </w:r>
          </w:p>
        </w:tc>
        <w:tc>
          <w:tcPr>
            <w:tcW w:w="1390" w:type="dxa"/>
          </w:tcPr>
          <w:p w14:paraId="5498D0BC" w14:textId="77777777" w:rsidR="002C694F" w:rsidRPr="00931575" w:rsidRDefault="002C694F" w:rsidP="00333AC3">
            <w:pPr>
              <w:pStyle w:val="TAL"/>
            </w:pPr>
            <w:r w:rsidRPr="00931575">
              <w:t>N/A</w:t>
            </w:r>
          </w:p>
        </w:tc>
        <w:tc>
          <w:tcPr>
            <w:tcW w:w="1290" w:type="dxa"/>
          </w:tcPr>
          <w:p w14:paraId="058C9DDB" w14:textId="77777777" w:rsidR="002C694F" w:rsidRPr="00931575" w:rsidRDefault="002C694F" w:rsidP="00333AC3">
            <w:pPr>
              <w:pStyle w:val="TAL"/>
            </w:pPr>
            <w:r w:rsidRPr="00931575">
              <w:t>N/A</w:t>
            </w:r>
          </w:p>
        </w:tc>
        <w:tc>
          <w:tcPr>
            <w:tcW w:w="1887" w:type="dxa"/>
          </w:tcPr>
          <w:p w14:paraId="7E90A110" w14:textId="77777777" w:rsidR="002C694F" w:rsidRPr="00931575" w:rsidRDefault="002C694F" w:rsidP="00333AC3">
            <w:pPr>
              <w:pStyle w:val="TAL"/>
            </w:pPr>
            <w:r w:rsidRPr="00931575">
              <w:t>See annex I</w:t>
            </w:r>
          </w:p>
        </w:tc>
      </w:tr>
      <w:tr w:rsidR="002C694F" w:rsidRPr="00931575" w14:paraId="186FA8D2" w14:textId="77777777" w:rsidTr="00333AC3">
        <w:trPr>
          <w:cantSplit/>
          <w:jc w:val="center"/>
        </w:trPr>
        <w:tc>
          <w:tcPr>
            <w:tcW w:w="1623" w:type="dxa"/>
            <w:tcBorders>
              <w:bottom w:val="nil"/>
            </w:tcBorders>
          </w:tcPr>
          <w:p w14:paraId="7DC4C72A" w14:textId="77777777" w:rsidR="002C694F" w:rsidRPr="00931575" w:rsidRDefault="002C694F" w:rsidP="00333AC3">
            <w:pPr>
              <w:pStyle w:val="TAC"/>
            </w:pPr>
            <w:r w:rsidRPr="00931575">
              <w:t>OTA transmitter spurious emission</w:t>
            </w:r>
          </w:p>
        </w:tc>
        <w:tc>
          <w:tcPr>
            <w:tcW w:w="2058" w:type="dxa"/>
          </w:tcPr>
          <w:p w14:paraId="01199D48" w14:textId="77777777" w:rsidR="002C694F" w:rsidRPr="00931575" w:rsidRDefault="002C694F" w:rsidP="00333AC3">
            <w:pPr>
              <w:pStyle w:val="TAC"/>
            </w:pPr>
            <w:r w:rsidRPr="00931575">
              <w:t>General requirement</w:t>
            </w:r>
          </w:p>
        </w:tc>
        <w:tc>
          <w:tcPr>
            <w:tcW w:w="1383" w:type="dxa"/>
          </w:tcPr>
          <w:p w14:paraId="4EB392EB" w14:textId="77777777" w:rsidR="002C694F" w:rsidRPr="00931575" w:rsidRDefault="002C694F" w:rsidP="00333AC3">
            <w:pPr>
              <w:pStyle w:val="TAC"/>
            </w:pPr>
            <w:r w:rsidRPr="00931575">
              <w:t>TRP</w:t>
            </w:r>
          </w:p>
        </w:tc>
        <w:tc>
          <w:tcPr>
            <w:tcW w:w="1390" w:type="dxa"/>
          </w:tcPr>
          <w:p w14:paraId="5A183150" w14:textId="77777777" w:rsidR="002C694F" w:rsidRPr="00931575" w:rsidRDefault="002C694F" w:rsidP="00333AC3">
            <w:pPr>
              <w:pStyle w:val="TAC"/>
            </w:pPr>
            <w:r w:rsidRPr="00931575">
              <w:t>N/A</w:t>
            </w:r>
          </w:p>
        </w:tc>
        <w:tc>
          <w:tcPr>
            <w:tcW w:w="1290" w:type="dxa"/>
          </w:tcPr>
          <w:p w14:paraId="6D28BD99" w14:textId="77777777" w:rsidR="002C694F" w:rsidRPr="00931575" w:rsidRDefault="002C694F" w:rsidP="00333AC3">
            <w:pPr>
              <w:pStyle w:val="TAC"/>
            </w:pPr>
            <w:r w:rsidRPr="00931575">
              <w:t>N/A</w:t>
            </w:r>
          </w:p>
        </w:tc>
        <w:tc>
          <w:tcPr>
            <w:tcW w:w="1887" w:type="dxa"/>
          </w:tcPr>
          <w:p w14:paraId="4EFE9A3B" w14:textId="77777777" w:rsidR="002C694F" w:rsidRPr="00931575" w:rsidRDefault="002C694F" w:rsidP="00333AC3">
            <w:pPr>
              <w:pStyle w:val="TAL"/>
            </w:pPr>
            <w:r w:rsidRPr="00931575">
              <w:t>See annex I</w:t>
            </w:r>
          </w:p>
        </w:tc>
      </w:tr>
      <w:tr w:rsidR="002C694F" w:rsidRPr="00931575" w14:paraId="421871BB" w14:textId="77777777" w:rsidTr="00333AC3">
        <w:trPr>
          <w:cantSplit/>
          <w:jc w:val="center"/>
        </w:trPr>
        <w:tc>
          <w:tcPr>
            <w:tcW w:w="1623" w:type="dxa"/>
            <w:tcBorders>
              <w:top w:val="nil"/>
              <w:bottom w:val="nil"/>
            </w:tcBorders>
          </w:tcPr>
          <w:p w14:paraId="0EAC3C89" w14:textId="77777777" w:rsidR="002C694F" w:rsidRPr="00931575" w:rsidRDefault="002C694F" w:rsidP="00333AC3">
            <w:pPr>
              <w:pStyle w:val="TAC"/>
            </w:pPr>
          </w:p>
        </w:tc>
        <w:tc>
          <w:tcPr>
            <w:tcW w:w="2058" w:type="dxa"/>
          </w:tcPr>
          <w:p w14:paraId="009B08BF" w14:textId="77777777" w:rsidR="002C694F" w:rsidRPr="00931575" w:rsidRDefault="002C694F" w:rsidP="00333AC3">
            <w:pPr>
              <w:pStyle w:val="TAC"/>
            </w:pPr>
            <w:r w:rsidRPr="00931575">
              <w:t>Protection of the BS receiver of own or different BS</w:t>
            </w:r>
          </w:p>
        </w:tc>
        <w:tc>
          <w:tcPr>
            <w:tcW w:w="1383" w:type="dxa"/>
          </w:tcPr>
          <w:p w14:paraId="56AB4AF9" w14:textId="77777777" w:rsidR="002C694F" w:rsidRPr="00931575" w:rsidRDefault="002C694F" w:rsidP="00333AC3">
            <w:pPr>
              <w:pStyle w:val="TAC"/>
            </w:pPr>
            <w:r w:rsidRPr="00931575">
              <w:t>Co-location</w:t>
            </w:r>
          </w:p>
        </w:tc>
        <w:tc>
          <w:tcPr>
            <w:tcW w:w="1390" w:type="dxa"/>
          </w:tcPr>
          <w:p w14:paraId="04680628" w14:textId="77777777" w:rsidR="002C694F" w:rsidRPr="00931575" w:rsidRDefault="002C694F" w:rsidP="00333AC3">
            <w:pPr>
              <w:pStyle w:val="TAL"/>
            </w:pPr>
            <w:r w:rsidRPr="00931575">
              <w:t>See clause 4.12</w:t>
            </w:r>
          </w:p>
        </w:tc>
        <w:tc>
          <w:tcPr>
            <w:tcW w:w="1290" w:type="dxa"/>
          </w:tcPr>
          <w:p w14:paraId="25C0E75A" w14:textId="77777777" w:rsidR="002C694F" w:rsidRPr="00931575" w:rsidRDefault="002C694F" w:rsidP="00333AC3">
            <w:pPr>
              <w:pStyle w:val="TAL"/>
            </w:pPr>
            <w:r w:rsidRPr="00931575">
              <w:t>N/A</w:t>
            </w:r>
          </w:p>
        </w:tc>
        <w:tc>
          <w:tcPr>
            <w:tcW w:w="1887" w:type="dxa"/>
          </w:tcPr>
          <w:p w14:paraId="747831B9" w14:textId="77777777" w:rsidR="002C694F" w:rsidRPr="00931575" w:rsidRDefault="002C694F" w:rsidP="00333AC3">
            <w:pPr>
              <w:pStyle w:val="TAL"/>
            </w:pPr>
            <w:r w:rsidRPr="00931575">
              <w:t>See clause 4.12</w:t>
            </w:r>
          </w:p>
        </w:tc>
      </w:tr>
      <w:tr w:rsidR="002C694F" w:rsidRPr="00931575" w14:paraId="6B1BEC65" w14:textId="77777777" w:rsidTr="00333AC3">
        <w:trPr>
          <w:cantSplit/>
          <w:jc w:val="center"/>
        </w:trPr>
        <w:tc>
          <w:tcPr>
            <w:tcW w:w="1623" w:type="dxa"/>
            <w:tcBorders>
              <w:top w:val="nil"/>
              <w:bottom w:val="nil"/>
            </w:tcBorders>
          </w:tcPr>
          <w:p w14:paraId="3ECFDF96" w14:textId="77777777" w:rsidR="002C694F" w:rsidRPr="00931575" w:rsidRDefault="002C694F" w:rsidP="00333AC3">
            <w:pPr>
              <w:pStyle w:val="TAC"/>
            </w:pPr>
          </w:p>
        </w:tc>
        <w:tc>
          <w:tcPr>
            <w:tcW w:w="2058" w:type="dxa"/>
          </w:tcPr>
          <w:p w14:paraId="47C1505D" w14:textId="77777777" w:rsidR="002C694F" w:rsidRPr="00931575" w:rsidRDefault="002C694F" w:rsidP="00333AC3">
            <w:pPr>
              <w:pStyle w:val="TAC"/>
            </w:pPr>
            <w:r w:rsidRPr="00931575">
              <w:t>Additional spurious emissions</w:t>
            </w:r>
          </w:p>
        </w:tc>
        <w:tc>
          <w:tcPr>
            <w:tcW w:w="1383" w:type="dxa"/>
          </w:tcPr>
          <w:p w14:paraId="5E34D594" w14:textId="77777777" w:rsidR="002C694F" w:rsidRPr="00931575" w:rsidRDefault="002C694F" w:rsidP="00333AC3">
            <w:pPr>
              <w:pStyle w:val="TAC"/>
            </w:pPr>
            <w:r w:rsidRPr="00931575">
              <w:t>TRP</w:t>
            </w:r>
          </w:p>
        </w:tc>
        <w:tc>
          <w:tcPr>
            <w:tcW w:w="1390" w:type="dxa"/>
          </w:tcPr>
          <w:p w14:paraId="2BF267C8" w14:textId="77777777" w:rsidR="002C694F" w:rsidRPr="00931575" w:rsidRDefault="002C694F" w:rsidP="00333AC3">
            <w:pPr>
              <w:pStyle w:val="TAL"/>
            </w:pPr>
            <w:r w:rsidRPr="00931575">
              <w:t>N/A</w:t>
            </w:r>
          </w:p>
        </w:tc>
        <w:tc>
          <w:tcPr>
            <w:tcW w:w="1290" w:type="dxa"/>
          </w:tcPr>
          <w:p w14:paraId="0D843568" w14:textId="77777777" w:rsidR="002C694F" w:rsidRPr="00931575" w:rsidRDefault="002C694F" w:rsidP="00333AC3">
            <w:pPr>
              <w:pStyle w:val="TAL"/>
            </w:pPr>
            <w:r w:rsidRPr="00931575">
              <w:t>N/A</w:t>
            </w:r>
          </w:p>
        </w:tc>
        <w:tc>
          <w:tcPr>
            <w:tcW w:w="1887" w:type="dxa"/>
          </w:tcPr>
          <w:p w14:paraId="240190C7" w14:textId="77777777" w:rsidR="002C694F" w:rsidRPr="00931575" w:rsidRDefault="002C694F" w:rsidP="00333AC3">
            <w:pPr>
              <w:pStyle w:val="TAL"/>
            </w:pPr>
            <w:r w:rsidRPr="00931575">
              <w:t>See annex I</w:t>
            </w:r>
          </w:p>
        </w:tc>
      </w:tr>
      <w:tr w:rsidR="002C694F" w:rsidRPr="00931575" w14:paraId="2474EA3C" w14:textId="77777777" w:rsidTr="00333AC3">
        <w:trPr>
          <w:cantSplit/>
          <w:jc w:val="center"/>
        </w:trPr>
        <w:tc>
          <w:tcPr>
            <w:tcW w:w="1623" w:type="dxa"/>
            <w:tcBorders>
              <w:top w:val="nil"/>
            </w:tcBorders>
          </w:tcPr>
          <w:p w14:paraId="2948D12F" w14:textId="77777777" w:rsidR="002C694F" w:rsidRPr="00931575" w:rsidRDefault="002C694F" w:rsidP="00333AC3">
            <w:pPr>
              <w:pStyle w:val="TAC"/>
            </w:pPr>
          </w:p>
        </w:tc>
        <w:tc>
          <w:tcPr>
            <w:tcW w:w="2058" w:type="dxa"/>
          </w:tcPr>
          <w:p w14:paraId="698DC087" w14:textId="77777777" w:rsidR="002C694F" w:rsidRPr="00931575" w:rsidRDefault="002C694F" w:rsidP="00333AC3">
            <w:pPr>
              <w:pStyle w:val="TAC"/>
            </w:pPr>
            <w:r w:rsidRPr="00931575">
              <w:t>Co-location with other base stations</w:t>
            </w:r>
          </w:p>
        </w:tc>
        <w:tc>
          <w:tcPr>
            <w:tcW w:w="1383" w:type="dxa"/>
          </w:tcPr>
          <w:p w14:paraId="7E1FEDAE" w14:textId="77777777" w:rsidR="002C694F" w:rsidRPr="00931575" w:rsidRDefault="002C694F" w:rsidP="00333AC3">
            <w:pPr>
              <w:pStyle w:val="TAC"/>
            </w:pPr>
            <w:r w:rsidRPr="00931575">
              <w:t>Co-location</w:t>
            </w:r>
          </w:p>
        </w:tc>
        <w:tc>
          <w:tcPr>
            <w:tcW w:w="1390" w:type="dxa"/>
          </w:tcPr>
          <w:p w14:paraId="29EE28F8" w14:textId="77777777" w:rsidR="002C694F" w:rsidRPr="00931575" w:rsidRDefault="002C694F" w:rsidP="00333AC3">
            <w:pPr>
              <w:pStyle w:val="TAL"/>
            </w:pPr>
            <w:r w:rsidRPr="00931575">
              <w:t>See clause 4.12</w:t>
            </w:r>
          </w:p>
        </w:tc>
        <w:tc>
          <w:tcPr>
            <w:tcW w:w="1290" w:type="dxa"/>
          </w:tcPr>
          <w:p w14:paraId="30A67634" w14:textId="77777777" w:rsidR="002C694F" w:rsidRPr="00931575" w:rsidRDefault="002C694F" w:rsidP="00333AC3">
            <w:pPr>
              <w:pStyle w:val="TAL"/>
            </w:pPr>
            <w:r w:rsidRPr="00931575">
              <w:t>N/A</w:t>
            </w:r>
          </w:p>
        </w:tc>
        <w:tc>
          <w:tcPr>
            <w:tcW w:w="1887" w:type="dxa"/>
          </w:tcPr>
          <w:p w14:paraId="7D1186FF" w14:textId="77777777" w:rsidR="002C694F" w:rsidRPr="00931575" w:rsidRDefault="002C694F" w:rsidP="00333AC3">
            <w:pPr>
              <w:pStyle w:val="TAL"/>
            </w:pPr>
            <w:r w:rsidRPr="00931575">
              <w:t>See clause 4.12</w:t>
            </w:r>
          </w:p>
        </w:tc>
      </w:tr>
      <w:tr w:rsidR="002C694F" w:rsidRPr="00931575" w14:paraId="531B5F58" w14:textId="77777777" w:rsidTr="00333AC3">
        <w:trPr>
          <w:cantSplit/>
          <w:jc w:val="center"/>
        </w:trPr>
        <w:tc>
          <w:tcPr>
            <w:tcW w:w="3681" w:type="dxa"/>
            <w:gridSpan w:val="2"/>
          </w:tcPr>
          <w:p w14:paraId="344AD48B" w14:textId="77777777" w:rsidR="002C694F" w:rsidRPr="00931575" w:rsidRDefault="002C694F" w:rsidP="00333AC3">
            <w:pPr>
              <w:pStyle w:val="TAC"/>
            </w:pPr>
            <w:r w:rsidRPr="00931575">
              <w:t>OTA transmitter intermodulation</w:t>
            </w:r>
          </w:p>
        </w:tc>
        <w:tc>
          <w:tcPr>
            <w:tcW w:w="1383" w:type="dxa"/>
          </w:tcPr>
          <w:p w14:paraId="35C89CAF" w14:textId="77777777" w:rsidR="002C694F" w:rsidRPr="00931575" w:rsidRDefault="002C694F" w:rsidP="00333AC3">
            <w:pPr>
              <w:pStyle w:val="TAC"/>
            </w:pPr>
            <w:r w:rsidRPr="00931575">
              <w:t>Co-location</w:t>
            </w:r>
          </w:p>
        </w:tc>
        <w:tc>
          <w:tcPr>
            <w:tcW w:w="1390" w:type="dxa"/>
          </w:tcPr>
          <w:p w14:paraId="6C2FA449" w14:textId="77777777" w:rsidR="002C694F" w:rsidRPr="00931575" w:rsidRDefault="002C694F" w:rsidP="00333AC3">
            <w:pPr>
              <w:pStyle w:val="TAL"/>
            </w:pPr>
            <w:r w:rsidRPr="00931575">
              <w:t>See clause 4.12</w:t>
            </w:r>
          </w:p>
        </w:tc>
        <w:tc>
          <w:tcPr>
            <w:tcW w:w="1290" w:type="dxa"/>
          </w:tcPr>
          <w:p w14:paraId="7ABE85FE" w14:textId="77777777" w:rsidR="002C694F" w:rsidRPr="00931575" w:rsidRDefault="002C694F" w:rsidP="00333AC3">
            <w:pPr>
              <w:pStyle w:val="TAL"/>
            </w:pPr>
            <w:r w:rsidRPr="00931575">
              <w:t>N/A</w:t>
            </w:r>
          </w:p>
        </w:tc>
        <w:tc>
          <w:tcPr>
            <w:tcW w:w="1887" w:type="dxa"/>
          </w:tcPr>
          <w:p w14:paraId="7A275CAD" w14:textId="77777777" w:rsidR="002C694F" w:rsidRPr="00931575" w:rsidRDefault="002C694F" w:rsidP="00333AC3">
            <w:pPr>
              <w:pStyle w:val="TAL"/>
            </w:pPr>
            <w:r w:rsidRPr="00931575">
              <w:t>See clause 4.12</w:t>
            </w:r>
          </w:p>
        </w:tc>
      </w:tr>
      <w:tr w:rsidR="002C694F" w:rsidRPr="00931575" w14:paraId="4CCF9A65" w14:textId="77777777" w:rsidTr="00333AC3">
        <w:trPr>
          <w:cantSplit/>
          <w:jc w:val="center"/>
        </w:trPr>
        <w:tc>
          <w:tcPr>
            <w:tcW w:w="3681" w:type="dxa"/>
            <w:gridSpan w:val="2"/>
          </w:tcPr>
          <w:p w14:paraId="5C258E9B" w14:textId="77777777" w:rsidR="002C694F" w:rsidRPr="00931575" w:rsidRDefault="002C694F" w:rsidP="00333AC3">
            <w:pPr>
              <w:pStyle w:val="TAC"/>
            </w:pPr>
            <w:r>
              <w:t>OTA spatial emission</w:t>
            </w:r>
          </w:p>
        </w:tc>
        <w:tc>
          <w:tcPr>
            <w:tcW w:w="1383" w:type="dxa"/>
          </w:tcPr>
          <w:p w14:paraId="27DCAFC5" w14:textId="77777777" w:rsidR="002C694F" w:rsidRPr="00931575" w:rsidRDefault="002C694F" w:rsidP="00333AC3">
            <w:pPr>
              <w:pStyle w:val="TAC"/>
            </w:pPr>
            <w:r>
              <w:rPr>
                <w:rFonts w:hint="eastAsia"/>
                <w:lang w:eastAsia="zh-CN"/>
              </w:rPr>
              <w:t>EEIRP</w:t>
            </w:r>
          </w:p>
        </w:tc>
        <w:tc>
          <w:tcPr>
            <w:tcW w:w="1390" w:type="dxa"/>
          </w:tcPr>
          <w:p w14:paraId="584FDBC7" w14:textId="77777777" w:rsidR="002C694F" w:rsidRPr="00931575" w:rsidRDefault="002C694F" w:rsidP="00333AC3">
            <w:pPr>
              <w:pStyle w:val="TAL"/>
            </w:pPr>
            <w:r>
              <w:t>See clause </w:t>
            </w:r>
            <w:r>
              <w:rPr>
                <w:rFonts w:hint="eastAsia"/>
                <w:lang w:eastAsia="zh-CN"/>
              </w:rPr>
              <w:t>6</w:t>
            </w:r>
            <w:r>
              <w:t>.</w:t>
            </w:r>
            <w:r>
              <w:rPr>
                <w:rFonts w:hint="eastAsia"/>
                <w:lang w:eastAsia="zh-CN"/>
              </w:rPr>
              <w:t>9.5</w:t>
            </w:r>
          </w:p>
        </w:tc>
        <w:tc>
          <w:tcPr>
            <w:tcW w:w="1290" w:type="dxa"/>
          </w:tcPr>
          <w:p w14:paraId="0AAF3883" w14:textId="77777777" w:rsidR="002C694F" w:rsidRPr="00931575" w:rsidRDefault="002C694F" w:rsidP="00333AC3">
            <w:pPr>
              <w:pStyle w:val="TAL"/>
            </w:pPr>
            <w:r>
              <w:t>N/A</w:t>
            </w:r>
          </w:p>
        </w:tc>
        <w:tc>
          <w:tcPr>
            <w:tcW w:w="1887" w:type="dxa"/>
          </w:tcPr>
          <w:p w14:paraId="7F17BD8C" w14:textId="77777777" w:rsidR="002C694F" w:rsidRPr="00931575" w:rsidRDefault="002C694F" w:rsidP="00333AC3">
            <w:pPr>
              <w:pStyle w:val="TAL"/>
            </w:pPr>
            <w:r>
              <w:t>See clause 4.9.3</w:t>
            </w:r>
          </w:p>
        </w:tc>
      </w:tr>
      <w:tr w:rsidR="002C694F" w:rsidRPr="00931575" w14:paraId="3AB0598A" w14:textId="77777777" w:rsidTr="00333AC3">
        <w:trPr>
          <w:cantSplit/>
          <w:jc w:val="center"/>
        </w:trPr>
        <w:tc>
          <w:tcPr>
            <w:tcW w:w="9631" w:type="dxa"/>
            <w:gridSpan w:val="6"/>
          </w:tcPr>
          <w:p w14:paraId="5362FC51" w14:textId="77777777" w:rsidR="002C694F" w:rsidRPr="00931575" w:rsidRDefault="002C694F" w:rsidP="00333AC3">
            <w:pPr>
              <w:pStyle w:val="TAN"/>
              <w:rPr>
                <w:lang w:val="en-US" w:eastAsia="zh-CN"/>
              </w:rPr>
            </w:pPr>
            <w:r w:rsidRPr="00931575">
              <w:t>NOTE 1:</w:t>
            </w:r>
            <w:r w:rsidRPr="00931575">
              <w:tab/>
            </w:r>
            <w:r w:rsidRPr="00931575">
              <w:rPr>
                <w:lang w:val="en-US"/>
              </w:rPr>
              <w:t xml:space="preserve">Directional requirement </w:t>
            </w:r>
            <w:r w:rsidRPr="00931575">
              <w:rPr>
                <w:lang w:val="en-US" w:eastAsia="zh-CN"/>
              </w:rPr>
              <w:t>does not imply one compliance direction only.</w:t>
            </w:r>
            <w:r w:rsidRPr="00931575">
              <w:rPr>
                <w:lang w:val="en-US"/>
              </w:rPr>
              <w:t xml:space="preserve"> The directional requirement applies </w:t>
            </w:r>
            <w:r w:rsidRPr="00931575">
              <w:rPr>
                <w:lang w:val="en-US" w:eastAsia="zh-CN"/>
              </w:rPr>
              <w:t>to a single direction at a time.</w:t>
            </w:r>
          </w:p>
          <w:p w14:paraId="17769149" w14:textId="77777777" w:rsidR="002C694F" w:rsidRPr="00931575" w:rsidRDefault="002C694F" w:rsidP="00333AC3">
            <w:pPr>
              <w:pStyle w:val="TAN"/>
            </w:pPr>
            <w:r w:rsidRPr="00931575">
              <w:t>NOTE 2:</w:t>
            </w:r>
            <w:r w:rsidRPr="00931575">
              <w:tab/>
              <w:t>For FR2, RF Core requirements are defined on TRP levels. Conformance requirements are verified by EIRP measurements in the reference direction.</w:t>
            </w:r>
          </w:p>
        </w:tc>
      </w:tr>
    </w:tbl>
    <w:p w14:paraId="1A67C991" w14:textId="77777777" w:rsidR="002C694F" w:rsidRPr="00931575" w:rsidRDefault="002C694F" w:rsidP="002C694F">
      <w:pPr>
        <w:rPr>
          <w:lang w:eastAsia="zh-CN"/>
        </w:rPr>
      </w:pPr>
    </w:p>
    <w:p w14:paraId="1AAC8FA0" w14:textId="77777777" w:rsidR="002C694F" w:rsidRPr="00931575" w:rsidRDefault="002C694F" w:rsidP="002C694F">
      <w:pPr>
        <w:pStyle w:val="TH"/>
      </w:pPr>
      <w:r w:rsidRPr="00931575">
        <w:lastRenderedPageBreak/>
        <w:t>Table 4.1.1-2: Overview of radiated Rx requirements</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287"/>
        <w:gridCol w:w="1412"/>
        <w:gridCol w:w="1160"/>
        <w:gridCol w:w="1091"/>
        <w:gridCol w:w="1232"/>
        <w:gridCol w:w="1127"/>
        <w:gridCol w:w="1455"/>
      </w:tblGrid>
      <w:tr w:rsidR="002C694F" w:rsidRPr="00931575" w14:paraId="7E4A31BF" w14:textId="77777777" w:rsidTr="00333AC3">
        <w:trPr>
          <w:cantSplit/>
          <w:jc w:val="center"/>
        </w:trPr>
        <w:tc>
          <w:tcPr>
            <w:tcW w:w="2244" w:type="dxa"/>
            <w:gridSpan w:val="2"/>
            <w:tcBorders>
              <w:bottom w:val="nil"/>
            </w:tcBorders>
          </w:tcPr>
          <w:p w14:paraId="690EBFB2" w14:textId="77777777" w:rsidR="002C694F" w:rsidRPr="00931575" w:rsidRDefault="002C694F" w:rsidP="00333AC3">
            <w:pPr>
              <w:pStyle w:val="TAH"/>
              <w:rPr>
                <w:lang w:val="en-US" w:eastAsia="zh-CN"/>
              </w:rPr>
            </w:pPr>
            <w:r w:rsidRPr="00931575">
              <w:rPr>
                <w:lang w:eastAsia="zh-CN"/>
              </w:rPr>
              <w:t>Rx requirement</w:t>
            </w:r>
          </w:p>
        </w:tc>
        <w:tc>
          <w:tcPr>
            <w:tcW w:w="1412" w:type="dxa"/>
            <w:tcBorders>
              <w:bottom w:val="nil"/>
            </w:tcBorders>
          </w:tcPr>
          <w:p w14:paraId="75DCEFF2" w14:textId="77777777" w:rsidR="002C694F" w:rsidRPr="00931575" w:rsidRDefault="002C694F" w:rsidP="00333AC3">
            <w:pPr>
              <w:pStyle w:val="TAH"/>
              <w:rPr>
                <w:lang w:val="en-US" w:eastAsia="zh-CN"/>
              </w:rPr>
            </w:pPr>
            <w:r w:rsidRPr="00931575">
              <w:rPr>
                <w:lang w:eastAsia="zh-CN"/>
              </w:rPr>
              <w:t>Classification</w:t>
            </w:r>
          </w:p>
        </w:tc>
        <w:tc>
          <w:tcPr>
            <w:tcW w:w="2251" w:type="dxa"/>
            <w:gridSpan w:val="2"/>
          </w:tcPr>
          <w:p w14:paraId="37EE006A" w14:textId="77777777" w:rsidR="002C694F" w:rsidRPr="00931575" w:rsidRDefault="002C694F" w:rsidP="00333AC3">
            <w:pPr>
              <w:pStyle w:val="TAH"/>
              <w:rPr>
                <w:lang w:eastAsia="zh-CN"/>
              </w:rPr>
            </w:pPr>
            <w:r w:rsidRPr="00931575">
              <w:rPr>
                <w:lang w:eastAsia="zh-CN"/>
              </w:rPr>
              <w:t>Applicability levels</w:t>
            </w:r>
          </w:p>
        </w:tc>
        <w:tc>
          <w:tcPr>
            <w:tcW w:w="2359" w:type="dxa"/>
            <w:gridSpan w:val="2"/>
          </w:tcPr>
          <w:p w14:paraId="4092B2C2" w14:textId="77777777" w:rsidR="002C694F" w:rsidRPr="00931575" w:rsidRDefault="002C694F" w:rsidP="00333AC3">
            <w:pPr>
              <w:pStyle w:val="TAH"/>
              <w:rPr>
                <w:lang w:eastAsia="zh-CN"/>
              </w:rPr>
            </w:pPr>
            <w:r w:rsidRPr="00931575">
              <w:rPr>
                <w:lang w:eastAsia="zh-CN"/>
              </w:rPr>
              <w:t>Coverage range</w:t>
            </w:r>
          </w:p>
        </w:tc>
        <w:tc>
          <w:tcPr>
            <w:tcW w:w="1455" w:type="dxa"/>
            <w:tcBorders>
              <w:bottom w:val="nil"/>
            </w:tcBorders>
          </w:tcPr>
          <w:p w14:paraId="56E0848E" w14:textId="77777777" w:rsidR="002C694F" w:rsidRPr="00931575" w:rsidRDefault="002C694F" w:rsidP="00333AC3">
            <w:pPr>
              <w:pStyle w:val="TAH"/>
              <w:rPr>
                <w:lang w:val="en-US" w:eastAsia="zh-CN"/>
              </w:rPr>
            </w:pPr>
            <w:r w:rsidRPr="00931575">
              <w:rPr>
                <w:lang w:eastAsia="zh-CN"/>
              </w:rPr>
              <w:t>Number of</w:t>
            </w:r>
          </w:p>
        </w:tc>
      </w:tr>
      <w:tr w:rsidR="002C694F" w:rsidRPr="00931575" w14:paraId="3273325A" w14:textId="77777777" w:rsidTr="00333AC3">
        <w:trPr>
          <w:cantSplit/>
          <w:jc w:val="center"/>
        </w:trPr>
        <w:tc>
          <w:tcPr>
            <w:tcW w:w="2244" w:type="dxa"/>
            <w:gridSpan w:val="2"/>
            <w:tcBorders>
              <w:top w:val="nil"/>
            </w:tcBorders>
          </w:tcPr>
          <w:p w14:paraId="7F635761" w14:textId="77777777" w:rsidR="002C694F" w:rsidRPr="00931575" w:rsidRDefault="002C694F" w:rsidP="00333AC3">
            <w:pPr>
              <w:pStyle w:val="TAH"/>
              <w:rPr>
                <w:lang w:eastAsia="zh-CN"/>
              </w:rPr>
            </w:pPr>
          </w:p>
        </w:tc>
        <w:tc>
          <w:tcPr>
            <w:tcW w:w="1412" w:type="dxa"/>
            <w:tcBorders>
              <w:top w:val="nil"/>
            </w:tcBorders>
          </w:tcPr>
          <w:p w14:paraId="211C3321" w14:textId="77777777" w:rsidR="002C694F" w:rsidRPr="00931575" w:rsidRDefault="002C694F" w:rsidP="00333AC3">
            <w:pPr>
              <w:pStyle w:val="TAH"/>
              <w:rPr>
                <w:lang w:eastAsia="zh-CN"/>
              </w:rPr>
            </w:pPr>
          </w:p>
        </w:tc>
        <w:tc>
          <w:tcPr>
            <w:tcW w:w="1160" w:type="dxa"/>
          </w:tcPr>
          <w:p w14:paraId="51E23B73" w14:textId="77777777" w:rsidR="002C694F" w:rsidRPr="00931575" w:rsidRDefault="002C694F" w:rsidP="00333AC3">
            <w:pPr>
              <w:pStyle w:val="TAH"/>
              <w:rPr>
                <w:lang w:eastAsia="zh-CN"/>
              </w:rPr>
            </w:pPr>
            <w:r w:rsidRPr="00931575">
              <w:rPr>
                <w:lang w:eastAsia="zh-CN"/>
              </w:rPr>
              <w:t>FR1</w:t>
            </w:r>
          </w:p>
        </w:tc>
        <w:tc>
          <w:tcPr>
            <w:tcW w:w="1091" w:type="dxa"/>
          </w:tcPr>
          <w:p w14:paraId="6F0F8909" w14:textId="77777777" w:rsidR="002C694F" w:rsidRPr="00931575" w:rsidRDefault="002C694F" w:rsidP="00333AC3">
            <w:pPr>
              <w:pStyle w:val="TAH"/>
              <w:rPr>
                <w:lang w:eastAsia="zh-CN"/>
              </w:rPr>
            </w:pPr>
            <w:r w:rsidRPr="00931575">
              <w:rPr>
                <w:lang w:eastAsia="zh-CN"/>
              </w:rPr>
              <w:t>FR2</w:t>
            </w:r>
          </w:p>
        </w:tc>
        <w:tc>
          <w:tcPr>
            <w:tcW w:w="1232" w:type="dxa"/>
          </w:tcPr>
          <w:p w14:paraId="42090B71" w14:textId="77777777" w:rsidR="002C694F" w:rsidRPr="00931575" w:rsidRDefault="002C694F" w:rsidP="00333AC3">
            <w:pPr>
              <w:pStyle w:val="TAH"/>
              <w:rPr>
                <w:lang w:eastAsia="zh-CN"/>
              </w:rPr>
            </w:pPr>
            <w:r w:rsidRPr="00931575">
              <w:rPr>
                <w:lang w:eastAsia="zh-CN"/>
              </w:rPr>
              <w:t>FR1</w:t>
            </w:r>
          </w:p>
        </w:tc>
        <w:tc>
          <w:tcPr>
            <w:tcW w:w="1127" w:type="dxa"/>
          </w:tcPr>
          <w:p w14:paraId="7008BA8D" w14:textId="77777777" w:rsidR="002C694F" w:rsidRPr="00931575" w:rsidRDefault="002C694F" w:rsidP="00333AC3">
            <w:pPr>
              <w:pStyle w:val="TAH"/>
              <w:rPr>
                <w:lang w:eastAsia="zh-CN"/>
              </w:rPr>
            </w:pPr>
            <w:r w:rsidRPr="00931575">
              <w:rPr>
                <w:lang w:eastAsia="zh-CN"/>
              </w:rPr>
              <w:t>FR2</w:t>
            </w:r>
          </w:p>
        </w:tc>
        <w:tc>
          <w:tcPr>
            <w:tcW w:w="1455" w:type="dxa"/>
            <w:tcBorders>
              <w:top w:val="nil"/>
            </w:tcBorders>
          </w:tcPr>
          <w:p w14:paraId="19E99E86" w14:textId="77777777" w:rsidR="002C694F" w:rsidRPr="00931575" w:rsidRDefault="002C694F" w:rsidP="00333AC3">
            <w:pPr>
              <w:pStyle w:val="TAH"/>
              <w:rPr>
                <w:lang w:eastAsia="zh-CN"/>
              </w:rPr>
            </w:pPr>
            <w:r w:rsidRPr="00931575">
              <w:rPr>
                <w:lang w:eastAsia="zh-CN"/>
              </w:rPr>
              <w:t>conformance directions</w:t>
            </w:r>
          </w:p>
        </w:tc>
      </w:tr>
      <w:tr w:rsidR="002C694F" w:rsidRPr="00931575" w14:paraId="12F3208A" w14:textId="77777777" w:rsidTr="00333AC3">
        <w:trPr>
          <w:cantSplit/>
          <w:jc w:val="center"/>
        </w:trPr>
        <w:tc>
          <w:tcPr>
            <w:tcW w:w="2244" w:type="dxa"/>
            <w:gridSpan w:val="2"/>
          </w:tcPr>
          <w:p w14:paraId="085F7EF7" w14:textId="77777777" w:rsidR="002C694F" w:rsidRPr="00931575" w:rsidRDefault="002C694F" w:rsidP="00333AC3">
            <w:pPr>
              <w:pStyle w:val="TAC"/>
              <w:rPr>
                <w:lang w:eastAsia="zh-CN"/>
              </w:rPr>
            </w:pPr>
            <w:r w:rsidRPr="00931575">
              <w:rPr>
                <w:lang w:eastAsia="zh-CN"/>
              </w:rPr>
              <w:t>OTA sensitivity</w:t>
            </w:r>
          </w:p>
        </w:tc>
        <w:tc>
          <w:tcPr>
            <w:tcW w:w="1412" w:type="dxa"/>
          </w:tcPr>
          <w:p w14:paraId="52967C28" w14:textId="77777777" w:rsidR="002C694F" w:rsidRPr="00931575" w:rsidRDefault="002C694F" w:rsidP="00333AC3">
            <w:pPr>
              <w:pStyle w:val="TAC"/>
              <w:rPr>
                <w:lang w:val="en-US" w:eastAsia="zh-CN"/>
              </w:rPr>
            </w:pPr>
            <w:r w:rsidRPr="00931575">
              <w:rPr>
                <w:lang w:val="en-US" w:eastAsia="zh-CN"/>
              </w:rPr>
              <w:t>Directional</w:t>
            </w:r>
          </w:p>
        </w:tc>
        <w:tc>
          <w:tcPr>
            <w:tcW w:w="1160" w:type="dxa"/>
          </w:tcPr>
          <w:p w14:paraId="7225EDBC" w14:textId="77777777" w:rsidR="002C694F" w:rsidRPr="00931575" w:rsidRDefault="002C694F" w:rsidP="00333AC3">
            <w:pPr>
              <w:pStyle w:val="TAC"/>
            </w:pPr>
            <w:r w:rsidRPr="00931575">
              <w:t>Minimum EIS</w:t>
            </w:r>
          </w:p>
        </w:tc>
        <w:tc>
          <w:tcPr>
            <w:tcW w:w="1091" w:type="dxa"/>
          </w:tcPr>
          <w:p w14:paraId="341E3205" w14:textId="77777777" w:rsidR="002C694F" w:rsidRPr="00931575" w:rsidRDefault="002C694F" w:rsidP="00333AC3">
            <w:pPr>
              <w:pStyle w:val="TAC"/>
            </w:pPr>
            <w:r w:rsidRPr="00931575">
              <w:t>N/A</w:t>
            </w:r>
          </w:p>
        </w:tc>
        <w:tc>
          <w:tcPr>
            <w:tcW w:w="1232" w:type="dxa"/>
          </w:tcPr>
          <w:p w14:paraId="0571B2E0" w14:textId="77777777" w:rsidR="002C694F" w:rsidRPr="00931575" w:rsidRDefault="002C694F" w:rsidP="00333AC3">
            <w:pPr>
              <w:pStyle w:val="TAC"/>
              <w:rPr>
                <w:lang w:val="en-US" w:eastAsia="zh-CN"/>
              </w:rPr>
            </w:pPr>
            <w:r w:rsidRPr="00931575">
              <w:rPr>
                <w:lang w:val="en-US" w:eastAsia="zh-CN"/>
              </w:rPr>
              <w:t>OSDD</w:t>
            </w:r>
          </w:p>
        </w:tc>
        <w:tc>
          <w:tcPr>
            <w:tcW w:w="1127" w:type="dxa"/>
          </w:tcPr>
          <w:p w14:paraId="75E7F2AB" w14:textId="77777777" w:rsidR="002C694F" w:rsidRPr="00931575" w:rsidRDefault="002C694F" w:rsidP="00333AC3">
            <w:pPr>
              <w:pStyle w:val="TAC"/>
              <w:rPr>
                <w:lang w:val="en-US" w:eastAsia="zh-CN"/>
              </w:rPr>
            </w:pPr>
            <w:r w:rsidRPr="00931575">
              <w:rPr>
                <w:lang w:val="en-US" w:eastAsia="zh-CN"/>
              </w:rPr>
              <w:t>N/A</w:t>
            </w:r>
          </w:p>
        </w:tc>
        <w:tc>
          <w:tcPr>
            <w:tcW w:w="1455" w:type="dxa"/>
          </w:tcPr>
          <w:p w14:paraId="5E558C45" w14:textId="77777777" w:rsidR="002C694F" w:rsidRPr="00931575" w:rsidRDefault="002C694F" w:rsidP="00333AC3">
            <w:pPr>
              <w:pStyle w:val="TAC"/>
              <w:rPr>
                <w:lang w:val="en-US" w:eastAsia="zh-CN"/>
              </w:rPr>
            </w:pPr>
            <w:r w:rsidRPr="00931575">
              <w:rPr>
                <w:lang w:val="en-US" w:eastAsia="zh-CN"/>
              </w:rPr>
              <w:t>5</w:t>
            </w:r>
          </w:p>
        </w:tc>
      </w:tr>
      <w:tr w:rsidR="002C694F" w:rsidRPr="00931575" w14:paraId="4530180D" w14:textId="77777777" w:rsidTr="00333AC3">
        <w:trPr>
          <w:cantSplit/>
          <w:jc w:val="center"/>
        </w:trPr>
        <w:tc>
          <w:tcPr>
            <w:tcW w:w="2244" w:type="dxa"/>
            <w:gridSpan w:val="2"/>
          </w:tcPr>
          <w:p w14:paraId="14341013" w14:textId="77777777" w:rsidR="002C694F" w:rsidRPr="00931575" w:rsidRDefault="002C694F" w:rsidP="00333AC3">
            <w:pPr>
              <w:pStyle w:val="TAC"/>
              <w:rPr>
                <w:lang w:eastAsia="zh-CN"/>
              </w:rPr>
            </w:pPr>
            <w:r w:rsidRPr="00931575">
              <w:rPr>
                <w:lang w:eastAsia="zh-CN"/>
              </w:rPr>
              <w:t>OTA reference sensitivity</w:t>
            </w:r>
          </w:p>
        </w:tc>
        <w:tc>
          <w:tcPr>
            <w:tcW w:w="1412" w:type="dxa"/>
          </w:tcPr>
          <w:p w14:paraId="2C595663" w14:textId="77777777" w:rsidR="002C694F" w:rsidRPr="00931575" w:rsidRDefault="002C694F" w:rsidP="00333AC3">
            <w:pPr>
              <w:pStyle w:val="TAC"/>
              <w:rPr>
                <w:lang w:val="en-US" w:eastAsia="zh-CN"/>
              </w:rPr>
            </w:pPr>
            <w:r w:rsidRPr="00931575">
              <w:rPr>
                <w:lang w:val="en-US" w:eastAsia="zh-CN"/>
              </w:rPr>
              <w:t>Directional</w:t>
            </w:r>
          </w:p>
        </w:tc>
        <w:tc>
          <w:tcPr>
            <w:tcW w:w="1160" w:type="dxa"/>
          </w:tcPr>
          <w:p w14:paraId="7A53D141" w14:textId="77777777" w:rsidR="002C694F" w:rsidRPr="00931575" w:rsidRDefault="002C694F" w:rsidP="00333AC3">
            <w:pPr>
              <w:pStyle w:val="TAC"/>
              <w:rPr>
                <w:i/>
                <w:lang w:val="en-US" w:eastAsia="zh-CN"/>
              </w:rPr>
            </w:pPr>
            <w:r w:rsidRPr="00931575">
              <w:rPr>
                <w:lang w:val="en-US" w:eastAsia="zh-CN"/>
              </w:rPr>
              <w:t>OTA REFSENS</w:t>
            </w:r>
          </w:p>
        </w:tc>
        <w:tc>
          <w:tcPr>
            <w:tcW w:w="1091" w:type="dxa"/>
          </w:tcPr>
          <w:p w14:paraId="7C8F9AC7" w14:textId="77777777" w:rsidR="002C694F" w:rsidRPr="00931575" w:rsidRDefault="002C694F" w:rsidP="00333AC3">
            <w:pPr>
              <w:pStyle w:val="TAC"/>
              <w:rPr>
                <w:lang w:val="en-US" w:eastAsia="zh-CN"/>
              </w:rPr>
            </w:pPr>
            <w:r w:rsidRPr="00931575">
              <w:rPr>
                <w:lang w:val="en-US" w:eastAsia="zh-CN"/>
              </w:rPr>
              <w:t>OTA REFSENS</w:t>
            </w:r>
          </w:p>
        </w:tc>
        <w:tc>
          <w:tcPr>
            <w:tcW w:w="2359" w:type="dxa"/>
            <w:gridSpan w:val="2"/>
          </w:tcPr>
          <w:p w14:paraId="2C31C15A" w14:textId="77777777" w:rsidR="002C694F" w:rsidRPr="00931575" w:rsidRDefault="002C694F" w:rsidP="00333AC3">
            <w:pPr>
              <w:pStyle w:val="TAC"/>
              <w:rPr>
                <w:lang w:val="en-US" w:eastAsia="zh-CN"/>
              </w:rPr>
            </w:pPr>
            <w:r w:rsidRPr="00931575">
              <w:rPr>
                <w:lang w:val="en-US" w:eastAsia="zh-CN"/>
              </w:rPr>
              <w:t>OTA REFSENS RoAoA</w:t>
            </w:r>
          </w:p>
        </w:tc>
        <w:tc>
          <w:tcPr>
            <w:tcW w:w="1455" w:type="dxa"/>
          </w:tcPr>
          <w:p w14:paraId="0BD35352" w14:textId="77777777" w:rsidR="002C694F" w:rsidRPr="00931575" w:rsidRDefault="002C694F" w:rsidP="00333AC3">
            <w:pPr>
              <w:pStyle w:val="TAC"/>
              <w:rPr>
                <w:lang w:val="en-US" w:eastAsia="zh-CN"/>
              </w:rPr>
            </w:pPr>
            <w:r w:rsidRPr="00931575">
              <w:rPr>
                <w:lang w:val="en-US" w:eastAsia="zh-CN"/>
              </w:rPr>
              <w:t>5</w:t>
            </w:r>
          </w:p>
        </w:tc>
      </w:tr>
      <w:tr w:rsidR="002C694F" w:rsidRPr="00931575" w14:paraId="6468A224" w14:textId="77777777" w:rsidTr="00333AC3">
        <w:trPr>
          <w:cantSplit/>
          <w:jc w:val="center"/>
        </w:trPr>
        <w:tc>
          <w:tcPr>
            <w:tcW w:w="2244" w:type="dxa"/>
            <w:gridSpan w:val="2"/>
          </w:tcPr>
          <w:p w14:paraId="61178B74" w14:textId="77777777" w:rsidR="002C694F" w:rsidRPr="00931575" w:rsidRDefault="002C694F" w:rsidP="00333AC3">
            <w:pPr>
              <w:pStyle w:val="TAC"/>
              <w:rPr>
                <w:lang w:eastAsia="zh-CN"/>
              </w:rPr>
            </w:pPr>
            <w:r w:rsidRPr="00931575">
              <w:rPr>
                <w:lang w:eastAsia="zh-CN"/>
              </w:rPr>
              <w:t>OTA Dynamic range</w:t>
            </w:r>
          </w:p>
        </w:tc>
        <w:tc>
          <w:tcPr>
            <w:tcW w:w="1412" w:type="dxa"/>
          </w:tcPr>
          <w:p w14:paraId="5F4DCE16" w14:textId="77777777" w:rsidR="002C694F" w:rsidRPr="00931575" w:rsidRDefault="002C694F" w:rsidP="00333AC3">
            <w:pPr>
              <w:pStyle w:val="TAC"/>
              <w:rPr>
                <w:lang w:val="en-US" w:eastAsia="zh-CN"/>
              </w:rPr>
            </w:pPr>
            <w:r w:rsidRPr="00931575">
              <w:rPr>
                <w:lang w:val="en-US" w:eastAsia="zh-CN"/>
              </w:rPr>
              <w:t>Directional</w:t>
            </w:r>
          </w:p>
        </w:tc>
        <w:tc>
          <w:tcPr>
            <w:tcW w:w="1160" w:type="dxa"/>
          </w:tcPr>
          <w:p w14:paraId="46E7FFE1" w14:textId="77777777" w:rsidR="002C694F" w:rsidRPr="00931575" w:rsidRDefault="002C694F" w:rsidP="00333AC3">
            <w:pPr>
              <w:pStyle w:val="TAC"/>
              <w:rPr>
                <w:i/>
                <w:lang w:val="en-US" w:eastAsia="zh-CN"/>
              </w:rPr>
            </w:pPr>
            <w:r w:rsidRPr="00931575">
              <w:rPr>
                <w:lang w:val="en-US" w:eastAsia="zh-CN"/>
              </w:rPr>
              <w:t>OTA REFSENS</w:t>
            </w:r>
          </w:p>
        </w:tc>
        <w:tc>
          <w:tcPr>
            <w:tcW w:w="1091" w:type="dxa"/>
          </w:tcPr>
          <w:p w14:paraId="4D502511" w14:textId="77777777" w:rsidR="002C694F" w:rsidRPr="00931575" w:rsidRDefault="002C694F" w:rsidP="00333AC3">
            <w:pPr>
              <w:pStyle w:val="TAC"/>
              <w:rPr>
                <w:lang w:val="en-US" w:eastAsia="zh-CN"/>
              </w:rPr>
            </w:pPr>
            <w:r w:rsidRPr="00931575">
              <w:rPr>
                <w:lang w:val="en-US" w:eastAsia="zh-CN"/>
              </w:rPr>
              <w:t>N/A</w:t>
            </w:r>
          </w:p>
        </w:tc>
        <w:tc>
          <w:tcPr>
            <w:tcW w:w="1232" w:type="dxa"/>
          </w:tcPr>
          <w:p w14:paraId="16AADE36" w14:textId="77777777" w:rsidR="002C694F" w:rsidRPr="00931575" w:rsidRDefault="002C694F" w:rsidP="00333AC3">
            <w:pPr>
              <w:pStyle w:val="TAC"/>
              <w:rPr>
                <w:lang w:val="en-US" w:eastAsia="zh-CN"/>
              </w:rPr>
            </w:pPr>
            <w:r w:rsidRPr="00931575">
              <w:rPr>
                <w:lang w:val="en-US" w:eastAsia="zh-CN"/>
              </w:rPr>
              <w:t>OTA REFSENS RoAoA</w:t>
            </w:r>
          </w:p>
        </w:tc>
        <w:tc>
          <w:tcPr>
            <w:tcW w:w="1127" w:type="dxa"/>
          </w:tcPr>
          <w:p w14:paraId="341B79B6" w14:textId="77777777" w:rsidR="002C694F" w:rsidRPr="00931575" w:rsidRDefault="002C694F" w:rsidP="00333AC3">
            <w:pPr>
              <w:pStyle w:val="TAC"/>
              <w:rPr>
                <w:lang w:val="en-US" w:eastAsia="zh-CN"/>
              </w:rPr>
            </w:pPr>
            <w:r w:rsidRPr="00931575">
              <w:rPr>
                <w:lang w:val="en-US" w:eastAsia="zh-CN"/>
              </w:rPr>
              <w:t>N/A</w:t>
            </w:r>
          </w:p>
        </w:tc>
        <w:tc>
          <w:tcPr>
            <w:tcW w:w="1455" w:type="dxa"/>
          </w:tcPr>
          <w:p w14:paraId="1D190885" w14:textId="77777777" w:rsidR="002C694F" w:rsidRPr="00931575" w:rsidRDefault="002C694F" w:rsidP="00333AC3">
            <w:pPr>
              <w:pStyle w:val="TAC"/>
              <w:rPr>
                <w:lang w:val="en-US" w:eastAsia="zh-CN"/>
              </w:rPr>
            </w:pPr>
            <w:r w:rsidRPr="00931575">
              <w:rPr>
                <w:lang w:val="en-US" w:eastAsia="zh-CN"/>
              </w:rPr>
              <w:t>1</w:t>
            </w:r>
          </w:p>
        </w:tc>
      </w:tr>
      <w:tr w:rsidR="002C694F" w:rsidRPr="00931575" w14:paraId="328F7163" w14:textId="77777777" w:rsidTr="00333AC3">
        <w:trPr>
          <w:cantSplit/>
          <w:jc w:val="center"/>
        </w:trPr>
        <w:tc>
          <w:tcPr>
            <w:tcW w:w="2244" w:type="dxa"/>
            <w:gridSpan w:val="2"/>
          </w:tcPr>
          <w:p w14:paraId="1D213864" w14:textId="77777777" w:rsidR="002C694F" w:rsidRPr="00931575" w:rsidRDefault="002C694F" w:rsidP="00333AC3">
            <w:pPr>
              <w:pStyle w:val="TAC"/>
              <w:rPr>
                <w:lang w:eastAsia="zh-CN"/>
              </w:rPr>
            </w:pPr>
            <w:r w:rsidRPr="00931575">
              <w:rPr>
                <w:lang w:eastAsia="zh-CN"/>
              </w:rPr>
              <w:t>OTA adjacent channel selectivity</w:t>
            </w:r>
          </w:p>
        </w:tc>
        <w:tc>
          <w:tcPr>
            <w:tcW w:w="1412" w:type="dxa"/>
          </w:tcPr>
          <w:p w14:paraId="1E7D0ABA" w14:textId="77777777" w:rsidR="002C694F" w:rsidRPr="00931575" w:rsidRDefault="002C694F" w:rsidP="00333AC3">
            <w:pPr>
              <w:pStyle w:val="TAC"/>
              <w:rPr>
                <w:lang w:val="en-US" w:eastAsia="zh-CN"/>
              </w:rPr>
            </w:pPr>
            <w:r w:rsidRPr="00931575">
              <w:rPr>
                <w:lang w:val="en-US" w:eastAsia="zh-CN"/>
              </w:rPr>
              <w:t>Directional</w:t>
            </w:r>
          </w:p>
        </w:tc>
        <w:tc>
          <w:tcPr>
            <w:tcW w:w="1160" w:type="dxa"/>
          </w:tcPr>
          <w:p w14:paraId="3E115677" w14:textId="77777777" w:rsidR="002C694F" w:rsidRPr="00931575" w:rsidRDefault="002C694F" w:rsidP="00333AC3">
            <w:pPr>
              <w:pStyle w:val="TAC"/>
              <w:rPr>
                <w:i/>
                <w:lang w:val="en-US" w:eastAsia="zh-CN"/>
              </w:rPr>
            </w:pPr>
            <w:r w:rsidRPr="00931575">
              <w:rPr>
                <w:lang w:val="en-US" w:eastAsia="zh-CN"/>
              </w:rPr>
              <w:t>minSENS</w:t>
            </w:r>
          </w:p>
        </w:tc>
        <w:tc>
          <w:tcPr>
            <w:tcW w:w="1091" w:type="dxa"/>
          </w:tcPr>
          <w:p w14:paraId="3A2EE55A" w14:textId="77777777" w:rsidR="002C694F" w:rsidRPr="00931575" w:rsidRDefault="002C694F" w:rsidP="00333AC3">
            <w:pPr>
              <w:pStyle w:val="TAC"/>
              <w:rPr>
                <w:lang w:val="en-US" w:eastAsia="zh-CN"/>
              </w:rPr>
            </w:pPr>
            <w:r w:rsidRPr="00931575">
              <w:rPr>
                <w:lang w:val="en-US" w:eastAsia="zh-CN"/>
              </w:rPr>
              <w:t>OTA REFSENS</w:t>
            </w:r>
          </w:p>
        </w:tc>
        <w:tc>
          <w:tcPr>
            <w:tcW w:w="1232" w:type="dxa"/>
          </w:tcPr>
          <w:p w14:paraId="34218A88" w14:textId="77777777" w:rsidR="002C694F" w:rsidRPr="00931575" w:rsidRDefault="002C694F" w:rsidP="00333AC3">
            <w:pPr>
              <w:pStyle w:val="TAC"/>
              <w:rPr>
                <w:lang w:val="en-US" w:eastAsia="zh-CN"/>
              </w:rPr>
            </w:pPr>
            <w:r w:rsidRPr="00931575">
              <w:rPr>
                <w:lang w:val="en-US" w:eastAsia="zh-CN"/>
              </w:rPr>
              <w:t>minSENS RoAoA</w:t>
            </w:r>
          </w:p>
        </w:tc>
        <w:tc>
          <w:tcPr>
            <w:tcW w:w="1127" w:type="dxa"/>
          </w:tcPr>
          <w:p w14:paraId="05CC5F46" w14:textId="77777777" w:rsidR="002C694F" w:rsidRPr="00931575" w:rsidRDefault="002C694F" w:rsidP="00333AC3">
            <w:pPr>
              <w:pStyle w:val="TAC"/>
              <w:rPr>
                <w:lang w:val="en-US" w:eastAsia="zh-CN"/>
              </w:rPr>
            </w:pPr>
            <w:r w:rsidRPr="00931575">
              <w:rPr>
                <w:lang w:val="en-US" w:eastAsia="zh-CN"/>
              </w:rPr>
              <w:t>OTA REFSENS RoAoA</w:t>
            </w:r>
          </w:p>
        </w:tc>
        <w:tc>
          <w:tcPr>
            <w:tcW w:w="1455" w:type="dxa"/>
          </w:tcPr>
          <w:p w14:paraId="0C6FA812" w14:textId="77777777" w:rsidR="002C694F" w:rsidRPr="00931575" w:rsidRDefault="002C694F" w:rsidP="00333AC3">
            <w:pPr>
              <w:pStyle w:val="TAC"/>
              <w:rPr>
                <w:lang w:val="en-US" w:eastAsia="zh-CN"/>
              </w:rPr>
            </w:pPr>
            <w:r w:rsidRPr="00931575">
              <w:rPr>
                <w:lang w:val="en-US" w:eastAsia="zh-CN"/>
              </w:rPr>
              <w:t>1</w:t>
            </w:r>
          </w:p>
        </w:tc>
      </w:tr>
      <w:tr w:rsidR="002C694F" w:rsidRPr="00931575" w14:paraId="496B9136" w14:textId="77777777" w:rsidTr="00333AC3">
        <w:trPr>
          <w:cantSplit/>
          <w:jc w:val="center"/>
        </w:trPr>
        <w:tc>
          <w:tcPr>
            <w:tcW w:w="2244" w:type="dxa"/>
            <w:gridSpan w:val="2"/>
          </w:tcPr>
          <w:p w14:paraId="43FDBB4E" w14:textId="77777777" w:rsidR="002C694F" w:rsidRPr="00931575" w:rsidRDefault="002C694F" w:rsidP="00333AC3">
            <w:pPr>
              <w:pStyle w:val="TAC"/>
              <w:rPr>
                <w:lang w:eastAsia="zh-CN"/>
              </w:rPr>
            </w:pPr>
            <w:r w:rsidRPr="00931575">
              <w:rPr>
                <w:lang w:eastAsia="zh-CN"/>
              </w:rPr>
              <w:t>OTA in-band blocking</w:t>
            </w:r>
          </w:p>
        </w:tc>
        <w:tc>
          <w:tcPr>
            <w:tcW w:w="1412" w:type="dxa"/>
          </w:tcPr>
          <w:p w14:paraId="78077F17" w14:textId="77777777" w:rsidR="002C694F" w:rsidRPr="00931575" w:rsidRDefault="002C694F" w:rsidP="00333AC3">
            <w:pPr>
              <w:pStyle w:val="TAC"/>
              <w:rPr>
                <w:lang w:val="en-US" w:eastAsia="zh-CN"/>
              </w:rPr>
            </w:pPr>
            <w:r w:rsidRPr="00931575">
              <w:rPr>
                <w:lang w:val="en-US" w:eastAsia="zh-CN"/>
              </w:rPr>
              <w:t>Directional</w:t>
            </w:r>
          </w:p>
        </w:tc>
        <w:tc>
          <w:tcPr>
            <w:tcW w:w="1160" w:type="dxa"/>
          </w:tcPr>
          <w:p w14:paraId="52A39ACD" w14:textId="77777777" w:rsidR="002C694F" w:rsidRPr="00931575" w:rsidRDefault="002C694F" w:rsidP="00333AC3">
            <w:pPr>
              <w:pStyle w:val="TAC"/>
              <w:rPr>
                <w:lang w:val="en-US" w:eastAsia="zh-CN"/>
              </w:rPr>
            </w:pPr>
            <w:r w:rsidRPr="00931575">
              <w:rPr>
                <w:lang w:val="en-US" w:eastAsia="zh-CN"/>
              </w:rPr>
              <w:t>OTA REFSENS and minSENS</w:t>
            </w:r>
          </w:p>
        </w:tc>
        <w:tc>
          <w:tcPr>
            <w:tcW w:w="1091" w:type="dxa"/>
          </w:tcPr>
          <w:p w14:paraId="697697A4" w14:textId="77777777" w:rsidR="002C694F" w:rsidRPr="00931575" w:rsidRDefault="002C694F" w:rsidP="00333AC3">
            <w:pPr>
              <w:pStyle w:val="TAC"/>
              <w:rPr>
                <w:lang w:val="en-US" w:eastAsia="zh-CN"/>
              </w:rPr>
            </w:pPr>
            <w:r w:rsidRPr="00931575">
              <w:rPr>
                <w:lang w:val="en-US" w:eastAsia="zh-CN"/>
              </w:rPr>
              <w:t>OTA REFSENS</w:t>
            </w:r>
          </w:p>
        </w:tc>
        <w:tc>
          <w:tcPr>
            <w:tcW w:w="1232" w:type="dxa"/>
          </w:tcPr>
          <w:p w14:paraId="05A4615F" w14:textId="77777777" w:rsidR="002C694F" w:rsidRPr="00931575" w:rsidRDefault="002C694F" w:rsidP="00333AC3">
            <w:pPr>
              <w:pStyle w:val="TAC"/>
              <w:rPr>
                <w:lang w:val="en-US" w:eastAsia="zh-CN"/>
              </w:rPr>
            </w:pPr>
            <w:r w:rsidRPr="00931575">
              <w:rPr>
                <w:lang w:val="en-US" w:eastAsia="zh-CN"/>
              </w:rPr>
              <w:t>OTA REFSENS RoAoA and minSENS RoAoA</w:t>
            </w:r>
          </w:p>
        </w:tc>
        <w:tc>
          <w:tcPr>
            <w:tcW w:w="1127" w:type="dxa"/>
          </w:tcPr>
          <w:p w14:paraId="0E38377B" w14:textId="77777777" w:rsidR="002C694F" w:rsidRPr="00931575" w:rsidRDefault="002C694F" w:rsidP="00333AC3">
            <w:pPr>
              <w:pStyle w:val="TAC"/>
              <w:rPr>
                <w:lang w:val="en-US" w:eastAsia="zh-CN"/>
              </w:rPr>
            </w:pPr>
            <w:r w:rsidRPr="00931575">
              <w:rPr>
                <w:lang w:val="en-US" w:eastAsia="zh-CN"/>
              </w:rPr>
              <w:t>OTA REFSENS RoAoA</w:t>
            </w:r>
          </w:p>
        </w:tc>
        <w:tc>
          <w:tcPr>
            <w:tcW w:w="1455" w:type="dxa"/>
          </w:tcPr>
          <w:p w14:paraId="1DB5257B" w14:textId="77777777" w:rsidR="002C694F" w:rsidRPr="00931575" w:rsidRDefault="002C694F" w:rsidP="00333AC3">
            <w:pPr>
              <w:pStyle w:val="TAC"/>
              <w:rPr>
                <w:lang w:val="en-US" w:eastAsia="zh-CN"/>
              </w:rPr>
            </w:pPr>
            <w:r w:rsidRPr="00931575">
              <w:rPr>
                <w:lang w:val="en-US" w:eastAsia="zh-CN"/>
              </w:rPr>
              <w:t>5</w:t>
            </w:r>
          </w:p>
        </w:tc>
      </w:tr>
      <w:tr w:rsidR="002C694F" w:rsidRPr="00931575" w14:paraId="1535C356" w14:textId="77777777" w:rsidTr="00333AC3">
        <w:trPr>
          <w:cantSplit/>
          <w:jc w:val="center"/>
        </w:trPr>
        <w:tc>
          <w:tcPr>
            <w:tcW w:w="957" w:type="dxa"/>
            <w:tcBorders>
              <w:bottom w:val="nil"/>
            </w:tcBorders>
          </w:tcPr>
          <w:p w14:paraId="3EAEA0EE" w14:textId="77777777" w:rsidR="002C694F" w:rsidRPr="00931575" w:rsidRDefault="002C694F" w:rsidP="00333AC3">
            <w:pPr>
              <w:pStyle w:val="TAC"/>
              <w:rPr>
                <w:lang w:eastAsia="zh-CN"/>
              </w:rPr>
            </w:pPr>
            <w:r w:rsidRPr="00931575">
              <w:rPr>
                <w:lang w:eastAsia="zh-CN"/>
              </w:rPr>
              <w:t>OTA out-of-band blocking</w:t>
            </w:r>
          </w:p>
        </w:tc>
        <w:tc>
          <w:tcPr>
            <w:tcW w:w="1287" w:type="dxa"/>
          </w:tcPr>
          <w:p w14:paraId="4C609BE8" w14:textId="77777777" w:rsidR="002C694F" w:rsidRPr="00931575" w:rsidRDefault="002C694F" w:rsidP="00333AC3">
            <w:pPr>
              <w:pStyle w:val="TAC"/>
              <w:rPr>
                <w:lang w:eastAsia="zh-CN"/>
              </w:rPr>
            </w:pPr>
            <w:r w:rsidRPr="00931575">
              <w:rPr>
                <w:lang w:eastAsia="zh-CN"/>
              </w:rPr>
              <w:t>General</w:t>
            </w:r>
            <w:r w:rsidRPr="00931575">
              <w:t xml:space="preserve"> requirement</w:t>
            </w:r>
          </w:p>
        </w:tc>
        <w:tc>
          <w:tcPr>
            <w:tcW w:w="1412" w:type="dxa"/>
          </w:tcPr>
          <w:p w14:paraId="3149FE21" w14:textId="77777777" w:rsidR="002C694F" w:rsidRPr="00931575" w:rsidRDefault="002C694F" w:rsidP="00333AC3">
            <w:pPr>
              <w:pStyle w:val="TAC"/>
              <w:rPr>
                <w:lang w:val="en-US" w:eastAsia="zh-CN"/>
              </w:rPr>
            </w:pPr>
            <w:r w:rsidRPr="00931575">
              <w:rPr>
                <w:lang w:val="en-US" w:eastAsia="zh-CN"/>
              </w:rPr>
              <w:t>Directional</w:t>
            </w:r>
          </w:p>
        </w:tc>
        <w:tc>
          <w:tcPr>
            <w:tcW w:w="1160" w:type="dxa"/>
          </w:tcPr>
          <w:p w14:paraId="7EA71293" w14:textId="77777777" w:rsidR="002C694F" w:rsidRPr="00931575" w:rsidRDefault="002C694F" w:rsidP="00333AC3">
            <w:pPr>
              <w:pStyle w:val="TAC"/>
              <w:rPr>
                <w:lang w:val="en-US" w:eastAsia="zh-CN"/>
              </w:rPr>
            </w:pPr>
            <w:r w:rsidRPr="00931575">
              <w:rPr>
                <w:lang w:val="en-US" w:eastAsia="zh-CN"/>
              </w:rPr>
              <w:t>minSENS</w:t>
            </w:r>
          </w:p>
        </w:tc>
        <w:tc>
          <w:tcPr>
            <w:tcW w:w="1091" w:type="dxa"/>
          </w:tcPr>
          <w:p w14:paraId="6A808264" w14:textId="77777777" w:rsidR="002C694F" w:rsidRPr="00931575" w:rsidRDefault="002C694F" w:rsidP="00333AC3">
            <w:pPr>
              <w:pStyle w:val="TAC"/>
              <w:rPr>
                <w:lang w:val="en-US" w:eastAsia="zh-CN"/>
              </w:rPr>
            </w:pPr>
            <w:r w:rsidRPr="00931575">
              <w:rPr>
                <w:lang w:val="en-US" w:eastAsia="zh-CN"/>
              </w:rPr>
              <w:t>OTA REFSENS</w:t>
            </w:r>
          </w:p>
        </w:tc>
        <w:tc>
          <w:tcPr>
            <w:tcW w:w="1232" w:type="dxa"/>
          </w:tcPr>
          <w:p w14:paraId="5F17333B" w14:textId="77777777" w:rsidR="002C694F" w:rsidRPr="00931575" w:rsidRDefault="002C694F" w:rsidP="00333AC3">
            <w:pPr>
              <w:pStyle w:val="TAC"/>
              <w:rPr>
                <w:lang w:val="en-US" w:eastAsia="zh-CN"/>
              </w:rPr>
            </w:pPr>
            <w:r w:rsidRPr="00931575">
              <w:rPr>
                <w:lang w:val="en-US" w:eastAsia="zh-CN"/>
              </w:rPr>
              <w:t>minSENS RoAoA</w:t>
            </w:r>
          </w:p>
        </w:tc>
        <w:tc>
          <w:tcPr>
            <w:tcW w:w="1127" w:type="dxa"/>
          </w:tcPr>
          <w:p w14:paraId="181556C5" w14:textId="77777777" w:rsidR="002C694F" w:rsidRPr="00931575" w:rsidRDefault="002C694F" w:rsidP="00333AC3">
            <w:pPr>
              <w:pStyle w:val="TAC"/>
              <w:rPr>
                <w:lang w:val="en-US" w:eastAsia="zh-CN"/>
              </w:rPr>
            </w:pPr>
            <w:r w:rsidRPr="00931575">
              <w:rPr>
                <w:lang w:val="en-US" w:eastAsia="zh-CN"/>
              </w:rPr>
              <w:t>OTA REFSENS RoAoA</w:t>
            </w:r>
          </w:p>
        </w:tc>
        <w:tc>
          <w:tcPr>
            <w:tcW w:w="1455" w:type="dxa"/>
          </w:tcPr>
          <w:p w14:paraId="05AE9278" w14:textId="77777777" w:rsidR="002C694F" w:rsidRPr="00931575" w:rsidRDefault="002C694F" w:rsidP="00333AC3">
            <w:pPr>
              <w:pStyle w:val="TAC"/>
              <w:rPr>
                <w:lang w:val="en-US" w:eastAsia="zh-CN"/>
              </w:rPr>
            </w:pPr>
            <w:r w:rsidRPr="00931575">
              <w:rPr>
                <w:lang w:val="en-US" w:eastAsia="zh-CN"/>
              </w:rPr>
              <w:t>1</w:t>
            </w:r>
          </w:p>
        </w:tc>
      </w:tr>
      <w:tr w:rsidR="002C694F" w:rsidRPr="00931575" w14:paraId="666F1FCC" w14:textId="77777777" w:rsidTr="00333AC3">
        <w:trPr>
          <w:cantSplit/>
          <w:jc w:val="center"/>
        </w:trPr>
        <w:tc>
          <w:tcPr>
            <w:tcW w:w="957" w:type="dxa"/>
            <w:tcBorders>
              <w:top w:val="nil"/>
            </w:tcBorders>
          </w:tcPr>
          <w:p w14:paraId="4A93877E" w14:textId="77777777" w:rsidR="002C694F" w:rsidRPr="00931575" w:rsidRDefault="002C694F" w:rsidP="00333AC3">
            <w:pPr>
              <w:pStyle w:val="TAC"/>
              <w:rPr>
                <w:lang w:eastAsia="zh-CN"/>
              </w:rPr>
            </w:pPr>
          </w:p>
        </w:tc>
        <w:tc>
          <w:tcPr>
            <w:tcW w:w="1287" w:type="dxa"/>
          </w:tcPr>
          <w:p w14:paraId="18C1D108" w14:textId="77777777" w:rsidR="002C694F" w:rsidRPr="00931575" w:rsidRDefault="002C694F" w:rsidP="00333AC3">
            <w:pPr>
              <w:pStyle w:val="TAC"/>
              <w:rPr>
                <w:lang w:eastAsia="zh-CN"/>
              </w:rPr>
            </w:pPr>
            <w:r w:rsidRPr="00931575">
              <w:rPr>
                <w:lang w:eastAsia="zh-CN"/>
              </w:rPr>
              <w:t>Co-location with other base stations</w:t>
            </w:r>
          </w:p>
        </w:tc>
        <w:tc>
          <w:tcPr>
            <w:tcW w:w="1412" w:type="dxa"/>
          </w:tcPr>
          <w:p w14:paraId="5E7CD4BB" w14:textId="77777777" w:rsidR="002C694F" w:rsidRPr="00931575" w:rsidRDefault="002C694F" w:rsidP="00333AC3">
            <w:pPr>
              <w:pStyle w:val="TAC"/>
              <w:rPr>
                <w:lang w:val="en-US" w:eastAsia="zh-CN"/>
              </w:rPr>
            </w:pPr>
            <w:r w:rsidRPr="00931575">
              <w:rPr>
                <w:lang w:val="en-US" w:eastAsia="zh-CN"/>
              </w:rPr>
              <w:t>Co-location (Note 2)</w:t>
            </w:r>
          </w:p>
        </w:tc>
        <w:tc>
          <w:tcPr>
            <w:tcW w:w="1160" w:type="dxa"/>
          </w:tcPr>
          <w:p w14:paraId="75F9E5F1" w14:textId="77777777" w:rsidR="002C694F" w:rsidRPr="00931575" w:rsidRDefault="002C694F" w:rsidP="00333AC3">
            <w:pPr>
              <w:pStyle w:val="TAC"/>
              <w:rPr>
                <w:lang w:val="en-US" w:eastAsia="zh-CN"/>
              </w:rPr>
            </w:pPr>
            <w:r w:rsidRPr="00931575">
              <w:rPr>
                <w:lang w:eastAsia="zh-CN"/>
              </w:rPr>
              <w:t>minSENS</w:t>
            </w:r>
          </w:p>
        </w:tc>
        <w:tc>
          <w:tcPr>
            <w:tcW w:w="1091" w:type="dxa"/>
          </w:tcPr>
          <w:p w14:paraId="0EF750DB" w14:textId="77777777" w:rsidR="002C694F" w:rsidRPr="00931575" w:rsidRDefault="002C694F" w:rsidP="00333AC3">
            <w:pPr>
              <w:pStyle w:val="TAC"/>
              <w:rPr>
                <w:lang w:val="en-US" w:eastAsia="zh-CN"/>
              </w:rPr>
            </w:pPr>
            <w:r w:rsidRPr="00931575">
              <w:rPr>
                <w:lang w:eastAsia="zh-CN"/>
              </w:rPr>
              <w:t>N/A</w:t>
            </w:r>
          </w:p>
        </w:tc>
        <w:tc>
          <w:tcPr>
            <w:tcW w:w="1232" w:type="dxa"/>
          </w:tcPr>
          <w:p w14:paraId="40E5903D" w14:textId="77777777" w:rsidR="002C694F" w:rsidRPr="00931575" w:rsidRDefault="002C694F" w:rsidP="00333AC3">
            <w:pPr>
              <w:pStyle w:val="TAC"/>
              <w:rPr>
                <w:lang w:val="en-US" w:eastAsia="zh-CN"/>
              </w:rPr>
            </w:pPr>
            <w:r w:rsidRPr="00931575">
              <w:rPr>
                <w:lang w:eastAsia="zh-CN"/>
              </w:rPr>
              <w:t>minSENS RoAoA</w:t>
            </w:r>
          </w:p>
        </w:tc>
        <w:tc>
          <w:tcPr>
            <w:tcW w:w="1127" w:type="dxa"/>
          </w:tcPr>
          <w:p w14:paraId="41DB5438" w14:textId="77777777" w:rsidR="002C694F" w:rsidRPr="00931575" w:rsidRDefault="002C694F" w:rsidP="00333AC3">
            <w:pPr>
              <w:pStyle w:val="TAC"/>
              <w:rPr>
                <w:lang w:val="en-US" w:eastAsia="zh-CN"/>
              </w:rPr>
            </w:pPr>
            <w:r w:rsidRPr="00931575">
              <w:rPr>
                <w:lang w:eastAsia="zh-CN"/>
              </w:rPr>
              <w:t>N/A</w:t>
            </w:r>
          </w:p>
        </w:tc>
        <w:tc>
          <w:tcPr>
            <w:tcW w:w="1455" w:type="dxa"/>
          </w:tcPr>
          <w:p w14:paraId="163ABCF1" w14:textId="77777777" w:rsidR="002C694F" w:rsidRPr="00931575" w:rsidRDefault="002C694F" w:rsidP="00333AC3">
            <w:pPr>
              <w:pStyle w:val="TAC"/>
              <w:rPr>
                <w:lang w:val="en-US" w:eastAsia="zh-CN"/>
              </w:rPr>
            </w:pPr>
            <w:r w:rsidRPr="00931575">
              <w:rPr>
                <w:lang w:val="en-US" w:eastAsia="zh-CN"/>
              </w:rPr>
              <w:t>1</w:t>
            </w:r>
          </w:p>
        </w:tc>
      </w:tr>
      <w:tr w:rsidR="002C694F" w:rsidRPr="00931575" w14:paraId="10462459" w14:textId="77777777" w:rsidTr="00333AC3">
        <w:trPr>
          <w:cantSplit/>
          <w:jc w:val="center"/>
        </w:trPr>
        <w:tc>
          <w:tcPr>
            <w:tcW w:w="2244" w:type="dxa"/>
            <w:gridSpan w:val="2"/>
          </w:tcPr>
          <w:p w14:paraId="5023C26E" w14:textId="77777777" w:rsidR="002C694F" w:rsidRPr="00931575" w:rsidRDefault="002C694F" w:rsidP="00333AC3">
            <w:pPr>
              <w:pStyle w:val="TAC"/>
              <w:rPr>
                <w:lang w:eastAsia="zh-CN"/>
              </w:rPr>
            </w:pPr>
            <w:r w:rsidRPr="00931575">
              <w:rPr>
                <w:lang w:eastAsia="zh-CN"/>
              </w:rPr>
              <w:t>OTA receiver spurious emissions</w:t>
            </w:r>
          </w:p>
        </w:tc>
        <w:tc>
          <w:tcPr>
            <w:tcW w:w="1412" w:type="dxa"/>
          </w:tcPr>
          <w:p w14:paraId="06E6D054" w14:textId="77777777" w:rsidR="002C694F" w:rsidRPr="00931575" w:rsidRDefault="002C694F" w:rsidP="00333AC3">
            <w:pPr>
              <w:pStyle w:val="TAC"/>
              <w:rPr>
                <w:lang w:val="en-US" w:eastAsia="zh-CN"/>
              </w:rPr>
            </w:pPr>
            <w:r w:rsidRPr="00931575">
              <w:rPr>
                <w:lang w:val="en-US" w:eastAsia="zh-CN"/>
              </w:rPr>
              <w:t>TRP</w:t>
            </w:r>
          </w:p>
        </w:tc>
        <w:tc>
          <w:tcPr>
            <w:tcW w:w="1160" w:type="dxa"/>
          </w:tcPr>
          <w:p w14:paraId="5FD2DC3D" w14:textId="77777777" w:rsidR="002C694F" w:rsidRPr="00931575" w:rsidRDefault="002C694F" w:rsidP="00333AC3">
            <w:pPr>
              <w:pStyle w:val="TAC"/>
              <w:rPr>
                <w:lang w:val="en-US" w:eastAsia="zh-CN"/>
              </w:rPr>
            </w:pPr>
            <w:r w:rsidRPr="00931575">
              <w:rPr>
                <w:lang w:val="en-US" w:eastAsia="zh-CN"/>
              </w:rPr>
              <w:t>See clause 7.7</w:t>
            </w:r>
          </w:p>
        </w:tc>
        <w:tc>
          <w:tcPr>
            <w:tcW w:w="1091" w:type="dxa"/>
          </w:tcPr>
          <w:p w14:paraId="3757F311" w14:textId="77777777" w:rsidR="002C694F" w:rsidRPr="00931575" w:rsidRDefault="002C694F" w:rsidP="00333AC3">
            <w:pPr>
              <w:pStyle w:val="TAC"/>
              <w:rPr>
                <w:lang w:val="en-US" w:eastAsia="zh-CN"/>
              </w:rPr>
            </w:pPr>
            <w:r w:rsidRPr="00931575">
              <w:rPr>
                <w:lang w:val="en-US" w:eastAsia="zh-CN"/>
              </w:rPr>
              <w:t>See clause 7.7</w:t>
            </w:r>
          </w:p>
        </w:tc>
        <w:tc>
          <w:tcPr>
            <w:tcW w:w="1232" w:type="dxa"/>
          </w:tcPr>
          <w:p w14:paraId="4414A406" w14:textId="77777777" w:rsidR="002C694F" w:rsidRPr="00931575" w:rsidRDefault="002C694F" w:rsidP="00333AC3">
            <w:pPr>
              <w:pStyle w:val="TAC"/>
              <w:rPr>
                <w:lang w:val="en-US" w:eastAsia="zh-CN"/>
              </w:rPr>
            </w:pPr>
            <w:r w:rsidRPr="00931575">
              <w:rPr>
                <w:lang w:val="en-US" w:eastAsia="zh-CN"/>
              </w:rPr>
              <w:t>N/A</w:t>
            </w:r>
          </w:p>
        </w:tc>
        <w:tc>
          <w:tcPr>
            <w:tcW w:w="1127" w:type="dxa"/>
          </w:tcPr>
          <w:p w14:paraId="66E553A4" w14:textId="77777777" w:rsidR="002C694F" w:rsidRPr="00931575" w:rsidRDefault="002C694F" w:rsidP="00333AC3">
            <w:pPr>
              <w:pStyle w:val="TAC"/>
              <w:rPr>
                <w:lang w:val="en-US" w:eastAsia="zh-CN"/>
              </w:rPr>
            </w:pPr>
            <w:r w:rsidRPr="00931575">
              <w:rPr>
                <w:lang w:val="en-US" w:eastAsia="zh-CN"/>
              </w:rPr>
              <w:t>N/A</w:t>
            </w:r>
          </w:p>
        </w:tc>
        <w:tc>
          <w:tcPr>
            <w:tcW w:w="1455" w:type="dxa"/>
          </w:tcPr>
          <w:p w14:paraId="06C6B624" w14:textId="77777777" w:rsidR="002C694F" w:rsidRPr="00931575" w:rsidRDefault="002C694F" w:rsidP="00333AC3">
            <w:pPr>
              <w:pStyle w:val="TAC"/>
              <w:rPr>
                <w:lang w:val="en-US" w:eastAsia="zh-CN"/>
              </w:rPr>
            </w:pPr>
            <w:r w:rsidRPr="00931575">
              <w:t>See annex I</w:t>
            </w:r>
          </w:p>
        </w:tc>
      </w:tr>
      <w:tr w:rsidR="002C694F" w:rsidRPr="00931575" w14:paraId="08CFE914" w14:textId="77777777" w:rsidTr="00333AC3">
        <w:trPr>
          <w:cantSplit/>
          <w:jc w:val="center"/>
        </w:trPr>
        <w:tc>
          <w:tcPr>
            <w:tcW w:w="2244" w:type="dxa"/>
            <w:gridSpan w:val="2"/>
          </w:tcPr>
          <w:p w14:paraId="6DED36AE" w14:textId="77777777" w:rsidR="002C694F" w:rsidRPr="00931575" w:rsidRDefault="002C694F" w:rsidP="00333AC3">
            <w:pPr>
              <w:pStyle w:val="TAC"/>
              <w:rPr>
                <w:lang w:eastAsia="zh-CN"/>
              </w:rPr>
            </w:pPr>
            <w:r w:rsidRPr="00931575">
              <w:rPr>
                <w:lang w:eastAsia="zh-CN"/>
              </w:rPr>
              <w:t>OTA receiver intermodulation</w:t>
            </w:r>
          </w:p>
        </w:tc>
        <w:tc>
          <w:tcPr>
            <w:tcW w:w="1412" w:type="dxa"/>
          </w:tcPr>
          <w:p w14:paraId="4057B4EF" w14:textId="77777777" w:rsidR="002C694F" w:rsidRPr="00931575" w:rsidRDefault="002C694F" w:rsidP="00333AC3">
            <w:pPr>
              <w:pStyle w:val="TAC"/>
              <w:rPr>
                <w:lang w:val="en-US" w:eastAsia="zh-CN"/>
              </w:rPr>
            </w:pPr>
            <w:r w:rsidRPr="00931575">
              <w:rPr>
                <w:lang w:val="en-US" w:eastAsia="zh-CN"/>
              </w:rPr>
              <w:t>Directional</w:t>
            </w:r>
          </w:p>
        </w:tc>
        <w:tc>
          <w:tcPr>
            <w:tcW w:w="1160" w:type="dxa"/>
          </w:tcPr>
          <w:p w14:paraId="7FC51B3F" w14:textId="77777777" w:rsidR="002C694F" w:rsidRPr="00931575" w:rsidRDefault="002C694F" w:rsidP="00333AC3">
            <w:pPr>
              <w:pStyle w:val="TAC"/>
              <w:rPr>
                <w:i/>
                <w:lang w:val="en-US" w:eastAsia="zh-CN"/>
              </w:rPr>
            </w:pPr>
            <w:r w:rsidRPr="00931575">
              <w:rPr>
                <w:lang w:val="en-US" w:eastAsia="zh-CN"/>
              </w:rPr>
              <w:t>OTA REFSENS and minSENS</w:t>
            </w:r>
          </w:p>
        </w:tc>
        <w:tc>
          <w:tcPr>
            <w:tcW w:w="1091" w:type="dxa"/>
          </w:tcPr>
          <w:p w14:paraId="47B34BB4" w14:textId="77777777" w:rsidR="002C694F" w:rsidRPr="00931575" w:rsidRDefault="002C694F" w:rsidP="00333AC3">
            <w:pPr>
              <w:pStyle w:val="TAC"/>
              <w:rPr>
                <w:lang w:val="en-US" w:eastAsia="zh-CN"/>
              </w:rPr>
            </w:pPr>
            <w:r w:rsidRPr="00931575">
              <w:rPr>
                <w:lang w:val="en-US" w:eastAsia="zh-CN"/>
              </w:rPr>
              <w:t>OTA REFSENS</w:t>
            </w:r>
          </w:p>
        </w:tc>
        <w:tc>
          <w:tcPr>
            <w:tcW w:w="1232" w:type="dxa"/>
          </w:tcPr>
          <w:p w14:paraId="446C1022" w14:textId="77777777" w:rsidR="002C694F" w:rsidRPr="00931575" w:rsidRDefault="002C694F" w:rsidP="00333AC3">
            <w:pPr>
              <w:pStyle w:val="TAC"/>
              <w:rPr>
                <w:lang w:val="en-US" w:eastAsia="zh-CN"/>
              </w:rPr>
            </w:pPr>
            <w:r w:rsidRPr="00931575">
              <w:rPr>
                <w:lang w:val="en-US" w:eastAsia="zh-CN"/>
              </w:rPr>
              <w:t>OTA REFSENS RoAoA and minSENS RoAoA</w:t>
            </w:r>
          </w:p>
        </w:tc>
        <w:tc>
          <w:tcPr>
            <w:tcW w:w="1127" w:type="dxa"/>
          </w:tcPr>
          <w:p w14:paraId="00B3B6BB" w14:textId="77777777" w:rsidR="002C694F" w:rsidRPr="00931575" w:rsidRDefault="002C694F" w:rsidP="00333AC3">
            <w:pPr>
              <w:pStyle w:val="TAC"/>
              <w:rPr>
                <w:lang w:val="en-US" w:eastAsia="zh-CN"/>
              </w:rPr>
            </w:pPr>
            <w:r w:rsidRPr="00931575">
              <w:rPr>
                <w:lang w:val="en-US" w:eastAsia="zh-CN"/>
              </w:rPr>
              <w:t>OTA REFSENS RoAoA</w:t>
            </w:r>
          </w:p>
        </w:tc>
        <w:tc>
          <w:tcPr>
            <w:tcW w:w="1455" w:type="dxa"/>
          </w:tcPr>
          <w:p w14:paraId="0975D743" w14:textId="77777777" w:rsidR="002C694F" w:rsidRPr="00931575" w:rsidRDefault="002C694F" w:rsidP="00333AC3">
            <w:pPr>
              <w:pStyle w:val="TAC"/>
              <w:rPr>
                <w:lang w:val="en-US" w:eastAsia="zh-CN"/>
              </w:rPr>
            </w:pPr>
            <w:r w:rsidRPr="00931575">
              <w:rPr>
                <w:lang w:val="en-US" w:eastAsia="zh-CN"/>
              </w:rPr>
              <w:t>1</w:t>
            </w:r>
          </w:p>
        </w:tc>
      </w:tr>
      <w:tr w:rsidR="002C694F" w:rsidRPr="00931575" w14:paraId="2E5D2976" w14:textId="77777777" w:rsidTr="00333AC3">
        <w:trPr>
          <w:cantSplit/>
          <w:jc w:val="center"/>
        </w:trPr>
        <w:tc>
          <w:tcPr>
            <w:tcW w:w="2244" w:type="dxa"/>
            <w:gridSpan w:val="2"/>
          </w:tcPr>
          <w:p w14:paraId="2B2D6B09" w14:textId="77777777" w:rsidR="002C694F" w:rsidRPr="00931575" w:rsidRDefault="002C694F" w:rsidP="00333AC3">
            <w:pPr>
              <w:pStyle w:val="TAC"/>
              <w:rPr>
                <w:lang w:eastAsia="zh-CN"/>
              </w:rPr>
            </w:pPr>
            <w:r w:rsidRPr="00931575">
              <w:rPr>
                <w:lang w:eastAsia="zh-CN"/>
              </w:rPr>
              <w:t>OTA in-channel selectivity</w:t>
            </w:r>
          </w:p>
        </w:tc>
        <w:tc>
          <w:tcPr>
            <w:tcW w:w="1412" w:type="dxa"/>
          </w:tcPr>
          <w:p w14:paraId="08701466" w14:textId="77777777" w:rsidR="002C694F" w:rsidRPr="00931575" w:rsidRDefault="002C694F" w:rsidP="00333AC3">
            <w:pPr>
              <w:pStyle w:val="TAC"/>
              <w:rPr>
                <w:lang w:val="en-US" w:eastAsia="zh-CN"/>
              </w:rPr>
            </w:pPr>
            <w:r w:rsidRPr="00931575">
              <w:rPr>
                <w:lang w:val="en-US" w:eastAsia="zh-CN"/>
              </w:rPr>
              <w:t>Directional</w:t>
            </w:r>
          </w:p>
        </w:tc>
        <w:tc>
          <w:tcPr>
            <w:tcW w:w="1160" w:type="dxa"/>
          </w:tcPr>
          <w:p w14:paraId="4ECB39E6" w14:textId="77777777" w:rsidR="002C694F" w:rsidRPr="00931575" w:rsidRDefault="002C694F" w:rsidP="00333AC3">
            <w:pPr>
              <w:pStyle w:val="TAC"/>
              <w:rPr>
                <w:lang w:val="en-US" w:eastAsia="zh-CN"/>
              </w:rPr>
            </w:pPr>
            <w:r w:rsidRPr="00931575">
              <w:rPr>
                <w:lang w:val="en-US" w:eastAsia="zh-CN"/>
              </w:rPr>
              <w:t>minSENS</w:t>
            </w:r>
          </w:p>
        </w:tc>
        <w:tc>
          <w:tcPr>
            <w:tcW w:w="1091" w:type="dxa"/>
          </w:tcPr>
          <w:p w14:paraId="65790E85" w14:textId="77777777" w:rsidR="002C694F" w:rsidRPr="00931575" w:rsidRDefault="002C694F" w:rsidP="00333AC3">
            <w:pPr>
              <w:pStyle w:val="TAC"/>
              <w:rPr>
                <w:lang w:val="en-US" w:eastAsia="zh-CN"/>
              </w:rPr>
            </w:pPr>
            <w:r w:rsidRPr="00931575">
              <w:rPr>
                <w:lang w:val="en-US" w:eastAsia="zh-CN"/>
              </w:rPr>
              <w:t>OTA REFSENS</w:t>
            </w:r>
          </w:p>
        </w:tc>
        <w:tc>
          <w:tcPr>
            <w:tcW w:w="1232" w:type="dxa"/>
          </w:tcPr>
          <w:p w14:paraId="702F044B" w14:textId="77777777" w:rsidR="002C694F" w:rsidRPr="00931575" w:rsidRDefault="002C694F" w:rsidP="00333AC3">
            <w:pPr>
              <w:pStyle w:val="TAC"/>
              <w:rPr>
                <w:lang w:val="en-US" w:eastAsia="zh-CN"/>
              </w:rPr>
            </w:pPr>
            <w:r w:rsidRPr="00931575">
              <w:rPr>
                <w:lang w:val="en-US" w:eastAsia="zh-CN"/>
              </w:rPr>
              <w:t>minSENS RoAoA</w:t>
            </w:r>
          </w:p>
        </w:tc>
        <w:tc>
          <w:tcPr>
            <w:tcW w:w="1127" w:type="dxa"/>
          </w:tcPr>
          <w:p w14:paraId="56C49460" w14:textId="77777777" w:rsidR="002C694F" w:rsidRPr="00931575" w:rsidRDefault="002C694F" w:rsidP="00333AC3">
            <w:pPr>
              <w:pStyle w:val="TAC"/>
              <w:rPr>
                <w:lang w:val="en-US" w:eastAsia="zh-CN"/>
              </w:rPr>
            </w:pPr>
            <w:r w:rsidRPr="00931575">
              <w:rPr>
                <w:lang w:val="en-US" w:eastAsia="zh-CN"/>
              </w:rPr>
              <w:t>OTA REFSENS RoAoA</w:t>
            </w:r>
          </w:p>
        </w:tc>
        <w:tc>
          <w:tcPr>
            <w:tcW w:w="1455" w:type="dxa"/>
          </w:tcPr>
          <w:p w14:paraId="4E7D0CB4" w14:textId="77777777" w:rsidR="002C694F" w:rsidRPr="00931575" w:rsidRDefault="002C694F" w:rsidP="00333AC3">
            <w:pPr>
              <w:pStyle w:val="TAC"/>
              <w:rPr>
                <w:lang w:val="en-US" w:eastAsia="zh-CN"/>
              </w:rPr>
            </w:pPr>
            <w:r w:rsidRPr="00931575">
              <w:rPr>
                <w:lang w:val="en-US" w:eastAsia="zh-CN"/>
              </w:rPr>
              <w:t>1</w:t>
            </w:r>
          </w:p>
        </w:tc>
      </w:tr>
      <w:tr w:rsidR="002C694F" w:rsidRPr="00931575" w14:paraId="3E922024" w14:textId="77777777" w:rsidTr="00333AC3">
        <w:trPr>
          <w:cantSplit/>
          <w:jc w:val="center"/>
        </w:trPr>
        <w:tc>
          <w:tcPr>
            <w:tcW w:w="9721" w:type="dxa"/>
            <w:gridSpan w:val="8"/>
          </w:tcPr>
          <w:p w14:paraId="470C6610" w14:textId="77777777" w:rsidR="002C694F" w:rsidRPr="00931575" w:rsidRDefault="002C694F" w:rsidP="00333AC3">
            <w:pPr>
              <w:pStyle w:val="TAN"/>
              <w:rPr>
                <w:lang w:val="en-US" w:eastAsia="zh-CN"/>
              </w:rPr>
            </w:pPr>
            <w:r w:rsidRPr="00931575">
              <w:rPr>
                <w:lang w:val="en-US"/>
              </w:rPr>
              <w:t>NOTE 1:</w:t>
            </w:r>
            <w:r w:rsidRPr="00931575">
              <w:rPr>
                <w:lang w:val="en-US"/>
              </w:rPr>
              <w:tab/>
              <w:t xml:space="preserve">Directional requirement </w:t>
            </w:r>
            <w:r w:rsidRPr="00931575">
              <w:rPr>
                <w:lang w:val="en-US" w:eastAsia="zh-CN"/>
              </w:rPr>
              <w:t>does not imply one compliance direction only.</w:t>
            </w:r>
            <w:r w:rsidRPr="00931575">
              <w:rPr>
                <w:lang w:val="en-US"/>
              </w:rPr>
              <w:t xml:space="preserve"> The directional requirement applies </w:t>
            </w:r>
            <w:r w:rsidRPr="00931575">
              <w:rPr>
                <w:lang w:val="en-US" w:eastAsia="zh-CN"/>
              </w:rPr>
              <w:t>to a single direction at a time.</w:t>
            </w:r>
          </w:p>
          <w:p w14:paraId="41B4579E" w14:textId="77777777" w:rsidR="002C694F" w:rsidRPr="00931575" w:rsidRDefault="002C694F" w:rsidP="00333AC3">
            <w:pPr>
              <w:pStyle w:val="TAN"/>
              <w:rPr>
                <w:rFonts w:cs="Arial"/>
                <w:szCs w:val="18"/>
                <w:lang w:val="en-US" w:eastAsia="zh-CN"/>
              </w:rPr>
            </w:pPr>
            <w:r w:rsidRPr="00931575">
              <w:rPr>
                <w:lang w:val="en-US" w:eastAsia="zh-CN"/>
              </w:rPr>
              <w:t>NOTE 2:</w:t>
            </w:r>
            <w:r w:rsidRPr="00931575">
              <w:rPr>
                <w:lang w:val="en-US" w:eastAsia="zh-CN"/>
              </w:rPr>
              <w:tab/>
              <w:t>The compliance direction for co-location blocking is applicable for the wanted signal only but not the interfering signal.</w:t>
            </w:r>
          </w:p>
        </w:tc>
      </w:tr>
    </w:tbl>
    <w:p w14:paraId="06E7D375" w14:textId="77777777" w:rsidR="002C694F" w:rsidRPr="00931575" w:rsidRDefault="002C694F" w:rsidP="002C694F">
      <w:pPr>
        <w:rPr>
          <w:lang w:eastAsia="zh-CN"/>
        </w:rPr>
      </w:pPr>
    </w:p>
    <w:p w14:paraId="06A7E2D5" w14:textId="77777777" w:rsidR="002C694F" w:rsidRPr="00931575" w:rsidRDefault="002C694F" w:rsidP="002C694F">
      <w:pPr>
        <w:pStyle w:val="Heading3"/>
      </w:pPr>
      <w:bookmarkStart w:id="88" w:name="_Toc21102570"/>
      <w:bookmarkStart w:id="89" w:name="_Toc29810419"/>
      <w:bookmarkStart w:id="90" w:name="_Toc36635771"/>
      <w:bookmarkStart w:id="91" w:name="_Toc37272717"/>
      <w:bookmarkStart w:id="92" w:name="_Toc45885792"/>
      <w:bookmarkStart w:id="93" w:name="_Toc53182901"/>
      <w:bookmarkStart w:id="94" w:name="_Toc58915568"/>
      <w:bookmarkStart w:id="95" w:name="_Toc58917749"/>
      <w:bookmarkStart w:id="96" w:name="_Toc66693618"/>
      <w:bookmarkStart w:id="97" w:name="_Toc74915570"/>
      <w:bookmarkStart w:id="98" w:name="_Toc76114195"/>
      <w:bookmarkStart w:id="99" w:name="_Toc76544081"/>
      <w:bookmarkStart w:id="100" w:name="_Toc82536203"/>
      <w:bookmarkStart w:id="101" w:name="_Toc89952496"/>
      <w:bookmarkStart w:id="102" w:name="_Toc98766312"/>
      <w:bookmarkStart w:id="103" w:name="_Toc99702675"/>
      <w:bookmarkStart w:id="104" w:name="_Toc106206461"/>
      <w:bookmarkStart w:id="105" w:name="_Toc115080463"/>
      <w:bookmarkStart w:id="106" w:name="_Toc121999342"/>
      <w:bookmarkStart w:id="107" w:name="_Toc124154241"/>
      <w:bookmarkStart w:id="108" w:name="_Toc137396165"/>
      <w:bookmarkStart w:id="109" w:name="_Toc156577605"/>
      <w:bookmarkStart w:id="110" w:name="_Toc176948885"/>
      <w:bookmarkStart w:id="111" w:name="_Toc187257692"/>
      <w:bookmarkStart w:id="112" w:name="_Toc216433483"/>
      <w:r w:rsidRPr="00931575">
        <w:t>4.1.2</w:t>
      </w:r>
      <w:r w:rsidRPr="00931575">
        <w:tab/>
        <w:t>Acceptable uncertainty of OTA Test System</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71B5C91D" w14:textId="77777777" w:rsidR="002C694F" w:rsidRPr="00931575" w:rsidRDefault="002C694F" w:rsidP="002C694F">
      <w:pPr>
        <w:pStyle w:val="Heading4"/>
      </w:pPr>
      <w:bookmarkStart w:id="113" w:name="_Toc21102571"/>
      <w:bookmarkStart w:id="114" w:name="_Toc29810420"/>
      <w:bookmarkStart w:id="115" w:name="_Toc36635772"/>
      <w:bookmarkStart w:id="116" w:name="_Toc37272718"/>
      <w:bookmarkStart w:id="117" w:name="_Toc45885793"/>
      <w:bookmarkStart w:id="118" w:name="_Toc53182902"/>
      <w:bookmarkStart w:id="119" w:name="_Toc58915569"/>
      <w:bookmarkStart w:id="120" w:name="_Toc58917750"/>
      <w:bookmarkStart w:id="121" w:name="_Toc66693619"/>
      <w:bookmarkStart w:id="122" w:name="_Toc74915571"/>
      <w:bookmarkStart w:id="123" w:name="_Toc76114196"/>
      <w:bookmarkStart w:id="124" w:name="_Toc76544082"/>
      <w:bookmarkStart w:id="125" w:name="_Toc82536204"/>
      <w:bookmarkStart w:id="126" w:name="_Toc89952497"/>
      <w:bookmarkStart w:id="127" w:name="_Toc98766313"/>
      <w:bookmarkStart w:id="128" w:name="_Toc99702676"/>
      <w:bookmarkStart w:id="129" w:name="_Toc106206462"/>
      <w:bookmarkStart w:id="130" w:name="_Toc115080464"/>
      <w:bookmarkStart w:id="131" w:name="_Toc121999343"/>
      <w:bookmarkStart w:id="132" w:name="_Toc124154242"/>
      <w:bookmarkStart w:id="133" w:name="_Toc137396166"/>
      <w:bookmarkStart w:id="134" w:name="_Toc156577606"/>
      <w:bookmarkStart w:id="135" w:name="_Toc176948886"/>
      <w:bookmarkStart w:id="136" w:name="_Toc187257693"/>
      <w:bookmarkStart w:id="137" w:name="_Toc216433484"/>
      <w:r w:rsidRPr="00931575">
        <w:t>4.1.2.1</w:t>
      </w:r>
      <w:r w:rsidRPr="00931575">
        <w:tab/>
        <w:t>General</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5F13F2A" w14:textId="77777777" w:rsidR="002C694F" w:rsidRPr="00931575" w:rsidRDefault="002C694F" w:rsidP="002C694F">
      <w:r w:rsidRPr="00931575">
        <w:t xml:space="preserve">The maximum acceptable uncertainty of the OTA Test System is specified below for each radiated test defined </w:t>
      </w:r>
      <w:r w:rsidRPr="00931575">
        <w:rPr>
          <w:rFonts w:cs="v5.0.0"/>
          <w:snapToGrid w:val="0"/>
        </w:rPr>
        <w:t>explicitly in the present specification</w:t>
      </w:r>
      <w:r w:rsidRPr="00931575">
        <w:t>, where appropriate.</w:t>
      </w:r>
    </w:p>
    <w:p w14:paraId="7311222B" w14:textId="77777777" w:rsidR="002C694F" w:rsidRPr="00931575" w:rsidRDefault="002C694F" w:rsidP="002C694F">
      <w:r w:rsidRPr="00931575">
        <w:t xml:space="preserve">The OTA Test System shall enable the stimulus signals in the test case to be adjusted to within the specified tolerance and the </w:t>
      </w:r>
      <w:r w:rsidRPr="00931575">
        <w:rPr>
          <w:rFonts w:hint="eastAsia"/>
          <w:lang w:eastAsia="zh-CN"/>
        </w:rPr>
        <w:t>EUT</w:t>
      </w:r>
      <w:r w:rsidRPr="00931575">
        <w:t xml:space="preserve"> to be measured with an uncertainty not exceeding the specified values. All tolerances and uncertainties are absolute values, and are valid for a confidence level of 95 %, unless otherwise stated.</w:t>
      </w:r>
    </w:p>
    <w:p w14:paraId="7358CBBF" w14:textId="77777777" w:rsidR="002C694F" w:rsidRPr="00931575" w:rsidRDefault="002C694F" w:rsidP="002C694F">
      <w:r w:rsidRPr="00931575">
        <w:t>A confidence level of 95% is the measurement uncertainty tolerance interval for a specific measurement that contains 95% of the performance of a population of test equipment.</w:t>
      </w:r>
    </w:p>
    <w:p w14:paraId="308D4F9B" w14:textId="77777777" w:rsidR="002C694F" w:rsidRDefault="002C694F" w:rsidP="002C694F">
      <w:pPr>
        <w:rPr>
          <w:ins w:id="138" w:author="Bing Li" w:date="2026-01-14T15:45:00Z" w16du:dateUtc="2026-01-14T14:45:00Z"/>
          <w:rFonts w:cs="v5.0.0"/>
          <w:snapToGrid w:val="0"/>
        </w:rPr>
      </w:pPr>
      <w:r w:rsidRPr="00931575">
        <w:rPr>
          <w:rFonts w:cs="v4.2.0"/>
        </w:rPr>
        <w:t>For d</w:t>
      </w:r>
      <w:r w:rsidRPr="00931575">
        <w:t>etails on measurement uncertainty budget calculation, OTA measurement methodology description (including calibration and measurement stage for each test range), MU budget format and its contributions, refer to TR 37.941 [29]</w:t>
      </w:r>
      <w:r w:rsidRPr="00931575">
        <w:rPr>
          <w:rFonts w:cs="v5.0.0"/>
          <w:snapToGrid w:val="0"/>
        </w:rPr>
        <w:t>.</w:t>
      </w:r>
    </w:p>
    <w:p w14:paraId="33B47BDE" w14:textId="5FADEA1F" w:rsidR="00815D56" w:rsidRPr="00F306C7" w:rsidDel="001B3E85" w:rsidRDefault="001B3E85" w:rsidP="00815D56">
      <w:pPr>
        <w:rPr>
          <w:del w:id="139" w:author="Bing Li" w:date="2026-01-14T16:17:00Z" w16du:dateUtc="2026-01-14T15:17:00Z"/>
        </w:rPr>
      </w:pPr>
      <w:ins w:id="140" w:author="Bing Li" w:date="2026-01-14T16:17:00Z" w16du:dateUtc="2026-01-14T15:17:00Z">
        <w:r w:rsidRPr="00AF4DF0">
          <w:t>For SBFD-capable BS</w:t>
        </w:r>
        <w:r w:rsidRPr="00AF4DF0">
          <w:rPr>
            <w:lang w:val="en-SE"/>
          </w:rPr>
          <w:t xml:space="preserve">, the </w:t>
        </w:r>
        <w:r w:rsidRPr="008C3753">
          <w:rPr>
            <w:rFonts w:cs="v4.2.0"/>
          </w:rPr>
          <w:t xml:space="preserve">maximum acceptable uncertainty of the Test System </w:t>
        </w:r>
        <w:r w:rsidRPr="00AF4DF0">
          <w:rPr>
            <w:lang w:val="en-SE"/>
          </w:rPr>
          <w:t xml:space="preserve">for testing of SBFD symbols shall be the same as those defined for the corresponding transmitter and receiver requirements </w:t>
        </w:r>
        <w:r>
          <w:rPr>
            <w:lang w:val="en-SE"/>
          </w:rPr>
          <w:t xml:space="preserve">given in </w:t>
        </w:r>
        <w:r w:rsidRPr="008C3753">
          <w:t>Table 4.1.2.2-1</w:t>
        </w:r>
        <w:r>
          <w:t xml:space="preserve"> and </w:t>
        </w:r>
        <w:r w:rsidRPr="008C3753">
          <w:t>Table 4.1.2.</w:t>
        </w:r>
        <w:r>
          <w:t>3</w:t>
        </w:r>
        <w:r w:rsidRPr="008C3753">
          <w:t>-1</w:t>
        </w:r>
        <w:r w:rsidRPr="00AF4DF0">
          <w:rPr>
            <w:lang w:val="en-SE"/>
          </w:rPr>
          <w:t>.</w:t>
        </w:r>
        <w:r>
          <w:rPr>
            <w:lang w:val="en-SE"/>
          </w:rPr>
          <w:t xml:space="preserve"> T</w:t>
        </w:r>
        <w:r w:rsidRPr="008C3753">
          <w:t xml:space="preserve">he </w:t>
        </w:r>
        <w:r w:rsidRPr="008C3753">
          <w:rPr>
            <w:rFonts w:cs="v4.2.0"/>
          </w:rPr>
          <w:t xml:space="preserve">maximum acceptable uncertainty of the Test System </w:t>
        </w:r>
        <w:r w:rsidRPr="008C3753">
          <w:t>for</w:t>
        </w:r>
        <w:r>
          <w:t xml:space="preserve"> in-channel adjacent subband leakage for SBFD, in-channel adjacent subband blocking and</w:t>
        </w:r>
        <w:r w:rsidRPr="008C3753">
          <w:t xml:space="preserve"> </w:t>
        </w:r>
        <w:r>
          <w:t>t</w:t>
        </w:r>
        <w:r w:rsidRPr="00127753">
          <w:t>ransient period between SBFD and non-SBFD operation</w:t>
        </w:r>
        <w:r>
          <w:t xml:space="preserve"> are given in </w:t>
        </w:r>
        <w:r w:rsidRPr="008C3753">
          <w:t>Table 4.1.2.2-</w:t>
        </w:r>
      </w:ins>
      <w:ins w:id="141" w:author="Bing Li" w:date="2026-01-14T16:18:00Z" w16du:dateUtc="2026-01-14T15:18:00Z">
        <w:r w:rsidR="001E565C">
          <w:t>3</w:t>
        </w:r>
      </w:ins>
      <w:ins w:id="142" w:author="Bing Li" w:date="2026-01-14T16:17:00Z" w16du:dateUtc="2026-01-14T15:17:00Z">
        <w:r>
          <w:t xml:space="preserve"> and </w:t>
        </w:r>
        <w:r w:rsidRPr="008C3753">
          <w:t>Table 4.1.2.</w:t>
        </w:r>
        <w:r>
          <w:t>3</w:t>
        </w:r>
        <w:r w:rsidRPr="008C3753">
          <w:t>-</w:t>
        </w:r>
      </w:ins>
      <w:ins w:id="143" w:author="Bing Li" w:date="2026-01-14T16:18:00Z" w16du:dateUtc="2026-01-14T15:18:00Z">
        <w:r w:rsidR="001E565C">
          <w:t>3</w:t>
        </w:r>
      </w:ins>
      <w:ins w:id="144" w:author="Bing Li" w:date="2026-01-14T16:17:00Z" w16du:dateUtc="2026-01-14T15:17:00Z">
        <w:r>
          <w:t>.</w:t>
        </w:r>
      </w:ins>
    </w:p>
    <w:p w14:paraId="3833B278" w14:textId="77777777" w:rsidR="002C694F" w:rsidRPr="00931575" w:rsidRDefault="002C694F" w:rsidP="002C694F">
      <w:pPr>
        <w:pStyle w:val="Heading4"/>
        <w:rPr>
          <w:lang w:eastAsia="sv-SE"/>
        </w:rPr>
      </w:pPr>
      <w:bookmarkStart w:id="145" w:name="_Toc21102572"/>
      <w:bookmarkStart w:id="146" w:name="_Toc29810421"/>
      <w:bookmarkStart w:id="147" w:name="_Toc36635773"/>
      <w:bookmarkStart w:id="148" w:name="_Toc37272719"/>
      <w:bookmarkStart w:id="149" w:name="_Toc45885794"/>
      <w:bookmarkStart w:id="150" w:name="_Toc53182903"/>
      <w:bookmarkStart w:id="151" w:name="_Toc58915570"/>
      <w:bookmarkStart w:id="152" w:name="_Toc58917751"/>
      <w:bookmarkStart w:id="153" w:name="_Toc66693620"/>
      <w:bookmarkStart w:id="154" w:name="_Toc74915572"/>
      <w:bookmarkStart w:id="155" w:name="_Toc76114197"/>
      <w:bookmarkStart w:id="156" w:name="_Toc76544083"/>
      <w:bookmarkStart w:id="157" w:name="_Toc82536205"/>
      <w:bookmarkStart w:id="158" w:name="_Toc89952498"/>
      <w:bookmarkStart w:id="159" w:name="_Toc98766314"/>
      <w:bookmarkStart w:id="160" w:name="_Toc99702677"/>
      <w:bookmarkStart w:id="161" w:name="_Toc106206463"/>
      <w:bookmarkStart w:id="162" w:name="_Toc115080465"/>
      <w:bookmarkStart w:id="163" w:name="_Toc121999344"/>
      <w:bookmarkStart w:id="164" w:name="_Toc124154243"/>
      <w:bookmarkStart w:id="165" w:name="_Toc137396167"/>
      <w:bookmarkStart w:id="166" w:name="_Toc156577607"/>
      <w:bookmarkStart w:id="167" w:name="_Toc176948887"/>
      <w:bookmarkStart w:id="168" w:name="_Toc187257694"/>
      <w:bookmarkStart w:id="169" w:name="_Toc216433485"/>
      <w:r w:rsidRPr="00931575">
        <w:rPr>
          <w:lang w:eastAsia="sv-SE"/>
        </w:rPr>
        <w:lastRenderedPageBreak/>
        <w:t>4.1.2.2</w:t>
      </w:r>
      <w:r w:rsidRPr="00931575">
        <w:rPr>
          <w:lang w:eastAsia="sv-SE"/>
        </w:rPr>
        <w:tab/>
        <w:t>Measurement of transmitter</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3252722C" w14:textId="77777777" w:rsidR="002C694F" w:rsidRPr="00931575" w:rsidRDefault="002C694F" w:rsidP="002C694F">
      <w:pPr>
        <w:rPr>
          <w:rFonts w:cs="v5.0.0"/>
          <w:snapToGrid w:val="0"/>
        </w:rPr>
      </w:pPr>
      <w:r w:rsidRPr="00931575">
        <w:rPr>
          <w:rFonts w:cs="v5.0.0"/>
          <w:snapToGrid w:val="0"/>
        </w:rPr>
        <w:t xml:space="preserve">The </w:t>
      </w:r>
      <w:r w:rsidRPr="00931575">
        <w:t>maximum OTA Test System uncertainty for OTA transmitter tests</w:t>
      </w:r>
      <w:r w:rsidRPr="00931575">
        <w:rPr>
          <w:rFonts w:cs="v5.0.0"/>
          <w:snapToGrid w:val="0"/>
        </w:rPr>
        <w:t xml:space="preserve"> minimum requirements are given in tables </w:t>
      </w:r>
      <w:r w:rsidRPr="00931575">
        <w:t>4.1.2.2-1 and 4.1.2.2-2.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1FF2CDE4" w14:textId="77777777" w:rsidR="002C694F" w:rsidRPr="00931575" w:rsidRDefault="002C694F" w:rsidP="002C694F">
      <w:pPr>
        <w:pStyle w:val="TH"/>
      </w:pPr>
      <w:r w:rsidRPr="00931575">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2C694F" w:rsidRPr="00931575" w14:paraId="5F1F1901" w14:textId="77777777" w:rsidTr="00333A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0D15761" w14:textId="77777777" w:rsidR="002C694F" w:rsidRPr="00931575" w:rsidRDefault="002C694F" w:rsidP="00333AC3">
            <w:pPr>
              <w:pStyle w:val="TAH"/>
            </w:pPr>
            <w:r w:rsidRPr="00931575">
              <w:t>Clause</w:t>
            </w:r>
          </w:p>
        </w:tc>
        <w:tc>
          <w:tcPr>
            <w:tcW w:w="6212" w:type="dxa"/>
            <w:tcBorders>
              <w:top w:val="single" w:sz="4" w:space="0" w:color="auto"/>
              <w:left w:val="single" w:sz="4" w:space="0" w:color="auto"/>
              <w:bottom w:val="single" w:sz="4" w:space="0" w:color="auto"/>
              <w:right w:val="single" w:sz="4" w:space="0" w:color="auto"/>
            </w:tcBorders>
            <w:hideMark/>
          </w:tcPr>
          <w:p w14:paraId="3A11FCE1" w14:textId="77777777" w:rsidR="002C694F" w:rsidRPr="00931575" w:rsidRDefault="002C694F" w:rsidP="00333AC3">
            <w:pPr>
              <w:pStyle w:val="TAH"/>
            </w:pPr>
            <w:r w:rsidRPr="00931575">
              <w:t>Maximum OTA Test System uncertainty</w:t>
            </w:r>
          </w:p>
        </w:tc>
      </w:tr>
      <w:tr w:rsidR="002C694F" w:rsidRPr="00931575" w14:paraId="37D76247" w14:textId="77777777" w:rsidTr="00333AC3">
        <w:trPr>
          <w:cantSplit/>
          <w:tblHeader/>
          <w:jc w:val="center"/>
        </w:trPr>
        <w:tc>
          <w:tcPr>
            <w:tcW w:w="3419" w:type="dxa"/>
            <w:tcBorders>
              <w:top w:val="single" w:sz="4" w:space="0" w:color="auto"/>
              <w:left w:val="single" w:sz="4" w:space="0" w:color="auto"/>
              <w:bottom w:val="nil"/>
              <w:right w:val="single" w:sz="4" w:space="0" w:color="auto"/>
            </w:tcBorders>
            <w:hideMark/>
          </w:tcPr>
          <w:p w14:paraId="470F3054" w14:textId="77777777" w:rsidR="002C694F" w:rsidRPr="00931575" w:rsidRDefault="002C694F" w:rsidP="00333AC3">
            <w:pPr>
              <w:pStyle w:val="TAL"/>
              <w:rPr>
                <w:rFonts w:cs="Arial"/>
              </w:rPr>
            </w:pPr>
            <w:r w:rsidRPr="00931575">
              <w:t>6.2 Radiated transmit power</w:t>
            </w:r>
          </w:p>
        </w:tc>
        <w:tc>
          <w:tcPr>
            <w:tcW w:w="6212" w:type="dxa"/>
            <w:tcBorders>
              <w:top w:val="single" w:sz="4" w:space="0" w:color="auto"/>
              <w:left w:val="single" w:sz="4" w:space="0" w:color="auto"/>
              <w:bottom w:val="single" w:sz="4" w:space="0" w:color="auto"/>
              <w:right w:val="single" w:sz="4" w:space="0" w:color="auto"/>
            </w:tcBorders>
          </w:tcPr>
          <w:p w14:paraId="2CBDCEBF" w14:textId="77777777" w:rsidR="002C694F" w:rsidRPr="00931575" w:rsidRDefault="002C694F" w:rsidP="00333AC3">
            <w:pPr>
              <w:pStyle w:val="TAL"/>
            </w:pPr>
            <w:r w:rsidRPr="00931575">
              <w:t>Normal</w:t>
            </w:r>
            <w:r w:rsidRPr="00931575">
              <w:rPr>
                <w:rFonts w:hint="eastAsia"/>
              </w:rPr>
              <w:t xml:space="preserve"> condition</w:t>
            </w:r>
            <w:r w:rsidRPr="00931575">
              <w:t>:</w:t>
            </w:r>
          </w:p>
          <w:p w14:paraId="08B15320" w14:textId="77777777" w:rsidR="002C694F" w:rsidRPr="00931575" w:rsidRDefault="002C694F" w:rsidP="00333AC3">
            <w:pPr>
              <w:pStyle w:val="TAL"/>
            </w:pPr>
            <w:r w:rsidRPr="00931575">
              <w:t>±1.1 dB, f ≤ 3 GHz</w:t>
            </w:r>
          </w:p>
          <w:p w14:paraId="15CEAF05" w14:textId="77777777" w:rsidR="002C694F" w:rsidRDefault="002C694F" w:rsidP="00333AC3">
            <w:pPr>
              <w:pStyle w:val="TAL"/>
            </w:pPr>
            <w:r w:rsidRPr="00931575">
              <w:t xml:space="preserve">±1.3 dB, 3 GHz &lt; f ≤ </w:t>
            </w:r>
            <w:r>
              <w:t>7.125</w:t>
            </w:r>
            <w:r w:rsidRPr="00931575">
              <w:t xml:space="preserve"> GHz</w:t>
            </w:r>
            <w:r>
              <w:t>, except for bands n96 and n102</w:t>
            </w:r>
          </w:p>
          <w:p w14:paraId="351D15BA" w14:textId="77777777" w:rsidR="002C694F" w:rsidRPr="00931575" w:rsidRDefault="002C694F" w:rsidP="00333AC3">
            <w:pPr>
              <w:pStyle w:val="TAL"/>
              <w:rPr>
                <w:rFonts w:cs="Arial"/>
              </w:rPr>
            </w:pPr>
            <w:r>
              <w:t>±1.8 dB, for bands</w:t>
            </w:r>
            <w:r>
              <w:rPr>
                <w:rFonts w:hint="eastAsia"/>
                <w:lang w:val="en-US" w:eastAsia="zh-CN"/>
              </w:rPr>
              <w:t xml:space="preserve"> </w:t>
            </w:r>
            <w:r>
              <w:t>n96 and n102</w:t>
            </w:r>
          </w:p>
        </w:tc>
      </w:tr>
      <w:tr w:rsidR="002C694F" w:rsidRPr="00931575" w14:paraId="046F3564" w14:textId="77777777" w:rsidTr="00333AC3">
        <w:trPr>
          <w:cantSplit/>
          <w:tblHeader/>
          <w:jc w:val="center"/>
        </w:trPr>
        <w:tc>
          <w:tcPr>
            <w:tcW w:w="3419" w:type="dxa"/>
            <w:tcBorders>
              <w:top w:val="nil"/>
              <w:left w:val="single" w:sz="4" w:space="0" w:color="auto"/>
              <w:bottom w:val="single" w:sz="4" w:space="0" w:color="auto"/>
              <w:right w:val="single" w:sz="4" w:space="0" w:color="auto"/>
            </w:tcBorders>
            <w:hideMark/>
          </w:tcPr>
          <w:p w14:paraId="5CE2123C" w14:textId="77777777" w:rsidR="002C694F" w:rsidRPr="00931575" w:rsidRDefault="002C694F" w:rsidP="00333AC3">
            <w:pPr>
              <w:pStyle w:val="TAL"/>
            </w:pPr>
          </w:p>
        </w:tc>
        <w:tc>
          <w:tcPr>
            <w:tcW w:w="6212" w:type="dxa"/>
            <w:tcBorders>
              <w:top w:val="single" w:sz="4" w:space="0" w:color="auto"/>
              <w:left w:val="single" w:sz="4" w:space="0" w:color="auto"/>
              <w:bottom w:val="single" w:sz="4" w:space="0" w:color="auto"/>
              <w:right w:val="single" w:sz="4" w:space="0" w:color="auto"/>
            </w:tcBorders>
          </w:tcPr>
          <w:p w14:paraId="67E27CD5" w14:textId="77777777" w:rsidR="002C694F" w:rsidRPr="00931575" w:rsidRDefault="002C694F" w:rsidP="00333AC3">
            <w:pPr>
              <w:pStyle w:val="TAL"/>
            </w:pPr>
            <w:r w:rsidRPr="00931575">
              <w:t>Extreme</w:t>
            </w:r>
            <w:r w:rsidRPr="00931575">
              <w:rPr>
                <w:rFonts w:hint="eastAsia"/>
              </w:rPr>
              <w:t xml:space="preserve"> condition</w:t>
            </w:r>
            <w:r w:rsidRPr="00931575">
              <w:t>:</w:t>
            </w:r>
          </w:p>
          <w:p w14:paraId="76DBECF0" w14:textId="77777777" w:rsidR="002C694F" w:rsidRPr="00931575" w:rsidRDefault="002C694F" w:rsidP="00333AC3">
            <w:pPr>
              <w:pStyle w:val="TAL"/>
            </w:pPr>
            <w:r w:rsidRPr="00931575">
              <w:t>±2.5 dB, f ≤ 3 GHz</w:t>
            </w:r>
          </w:p>
          <w:p w14:paraId="6E1DB32A" w14:textId="77777777" w:rsidR="002C694F" w:rsidRPr="00931575" w:rsidRDefault="002C694F" w:rsidP="00333AC3">
            <w:pPr>
              <w:pStyle w:val="TAL"/>
              <w:rPr>
                <w:rFonts w:cs="Arial"/>
              </w:rPr>
            </w:pPr>
            <w:r w:rsidRPr="00931575">
              <w:t xml:space="preserve">±2.6 dB, 3 GHz &lt; f ≤ </w:t>
            </w:r>
            <w:r>
              <w:t>7.125</w:t>
            </w:r>
            <w:r w:rsidRPr="00931575">
              <w:t xml:space="preserve"> GHz</w:t>
            </w:r>
          </w:p>
        </w:tc>
      </w:tr>
      <w:tr w:rsidR="002C694F" w:rsidRPr="00931575" w14:paraId="06D163EC" w14:textId="77777777" w:rsidTr="00333A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95FFCCB" w14:textId="77777777" w:rsidR="002C694F" w:rsidRPr="00931575" w:rsidRDefault="002C694F" w:rsidP="00333AC3">
            <w:pPr>
              <w:pStyle w:val="TAL"/>
            </w:pPr>
            <w:r w:rsidRPr="00931575">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3271CBD1" w14:textId="77777777" w:rsidR="002C694F" w:rsidRPr="00931575" w:rsidRDefault="002C694F" w:rsidP="00333AC3">
            <w:pPr>
              <w:pStyle w:val="TAL"/>
            </w:pPr>
            <w:r w:rsidRPr="00931575">
              <w:t>±1.4 dB, f ≤ 3.0 GHz</w:t>
            </w:r>
          </w:p>
          <w:p w14:paraId="52A4E31F" w14:textId="77777777" w:rsidR="002C694F" w:rsidRPr="00931575" w:rsidRDefault="002C694F" w:rsidP="00333AC3">
            <w:pPr>
              <w:pStyle w:val="TAL"/>
            </w:pPr>
            <w:r w:rsidRPr="00931575">
              <w:t>±1.5 dB, 3.0 GHz &lt; f ≤ 4.2 GHz</w:t>
            </w:r>
          </w:p>
          <w:p w14:paraId="1AAA0012" w14:textId="77777777" w:rsidR="002C694F" w:rsidRPr="00931575" w:rsidRDefault="002C694F" w:rsidP="00333AC3">
            <w:pPr>
              <w:pStyle w:val="TAL"/>
              <w:rPr>
                <w:rFonts w:cs="Arial"/>
              </w:rPr>
            </w:pPr>
            <w:r w:rsidRPr="00931575">
              <w:t xml:space="preserve">±1.5 dB, 4.2 GHz &lt; f ≤ </w:t>
            </w:r>
            <w:r>
              <w:t>7.125</w:t>
            </w:r>
            <w:r w:rsidRPr="00931575">
              <w:t xml:space="preserve"> GHz</w:t>
            </w:r>
          </w:p>
        </w:tc>
      </w:tr>
      <w:tr w:rsidR="002C694F" w:rsidRPr="00931575" w14:paraId="78EA93FF" w14:textId="77777777" w:rsidTr="00333A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9F2FCBF" w14:textId="77777777" w:rsidR="002C694F" w:rsidRPr="00931575" w:rsidRDefault="002C694F" w:rsidP="00333AC3">
            <w:pPr>
              <w:pStyle w:val="TAL"/>
            </w:pPr>
            <w:r w:rsidRPr="00931575">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69D70513" w14:textId="77777777" w:rsidR="002C694F" w:rsidRPr="00931575" w:rsidRDefault="002C694F" w:rsidP="00333AC3">
            <w:pPr>
              <w:pStyle w:val="TAL"/>
              <w:rPr>
                <w:rFonts w:cs="Arial"/>
              </w:rPr>
            </w:pPr>
            <w:r w:rsidRPr="00931575">
              <w:t>N/A</w:t>
            </w:r>
          </w:p>
        </w:tc>
      </w:tr>
      <w:tr w:rsidR="002C694F" w:rsidRPr="00931575" w14:paraId="32FB1A2F" w14:textId="77777777" w:rsidTr="00333A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A3CA5A1" w14:textId="77777777" w:rsidR="002C694F" w:rsidRPr="00931575" w:rsidRDefault="002C694F" w:rsidP="00333AC3">
            <w:pPr>
              <w:pStyle w:val="TAL"/>
            </w:pPr>
            <w:r w:rsidRPr="00931575">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63AB0567" w14:textId="77777777" w:rsidR="002C694F" w:rsidRPr="00931575" w:rsidRDefault="002C694F" w:rsidP="00333AC3">
            <w:pPr>
              <w:pStyle w:val="TAL"/>
              <w:rPr>
                <w:rFonts w:cs="Arial"/>
              </w:rPr>
            </w:pPr>
            <w:r w:rsidRPr="00931575">
              <w:t>±0.4 dB</w:t>
            </w:r>
          </w:p>
        </w:tc>
      </w:tr>
      <w:tr w:rsidR="002C694F" w:rsidRPr="00931575" w14:paraId="59847536" w14:textId="77777777" w:rsidTr="00333A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62847C7" w14:textId="77777777" w:rsidR="002C694F" w:rsidRPr="00931575" w:rsidRDefault="002C694F" w:rsidP="00333AC3">
            <w:pPr>
              <w:pStyle w:val="TAL"/>
            </w:pPr>
            <w:r w:rsidRPr="00931575">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32567ACE" w14:textId="77777777" w:rsidR="002C694F" w:rsidRPr="00AD5770" w:rsidRDefault="002C694F" w:rsidP="00333AC3">
            <w:pPr>
              <w:pStyle w:val="TAL"/>
            </w:pPr>
            <w:r w:rsidRPr="00AD5770">
              <w:t>±3.4 dB, f ≤ 3.0 GHz</w:t>
            </w:r>
          </w:p>
          <w:p w14:paraId="3AB1FEB0" w14:textId="77777777" w:rsidR="002C694F" w:rsidRPr="00931575" w:rsidRDefault="002C694F" w:rsidP="00333AC3">
            <w:pPr>
              <w:pStyle w:val="TAL"/>
              <w:rPr>
                <w:rFonts w:cs="Arial"/>
              </w:rPr>
            </w:pPr>
            <w:r w:rsidRPr="00AD5770">
              <w:t>±3.6 dB, 3.0 GHz &lt; f ≤ 7.125 GHz (NOTE 1)</w:t>
            </w:r>
          </w:p>
        </w:tc>
      </w:tr>
      <w:tr w:rsidR="002C694F" w:rsidRPr="00931575" w14:paraId="6D9405E5" w14:textId="77777777" w:rsidTr="00333A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9917933" w14:textId="77777777" w:rsidR="002C694F" w:rsidRPr="00931575" w:rsidRDefault="002C694F" w:rsidP="00333AC3">
            <w:pPr>
              <w:pStyle w:val="TAL"/>
            </w:pPr>
            <w:r w:rsidRPr="00931575">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6CE37889" w14:textId="77777777" w:rsidR="002C694F" w:rsidRPr="00931575" w:rsidRDefault="002C694F" w:rsidP="00333AC3">
            <w:pPr>
              <w:pStyle w:val="TAL"/>
              <w:rPr>
                <w:rFonts w:cs="Arial"/>
              </w:rPr>
            </w:pPr>
            <w:r w:rsidRPr="00931575">
              <w:rPr>
                <w:rFonts w:hint="eastAsia"/>
              </w:rPr>
              <w:t>N/A</w:t>
            </w:r>
          </w:p>
        </w:tc>
      </w:tr>
      <w:tr w:rsidR="002C694F" w:rsidRPr="00931575" w14:paraId="2BD3A6AA" w14:textId="77777777" w:rsidTr="00333A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2B31235" w14:textId="77777777" w:rsidR="002C694F" w:rsidRPr="00931575" w:rsidRDefault="002C694F" w:rsidP="00333AC3">
            <w:pPr>
              <w:pStyle w:val="TAL"/>
            </w:pPr>
            <w:r w:rsidRPr="00931575">
              <w:t>6.6.2 OTA frequency error</w:t>
            </w:r>
          </w:p>
        </w:tc>
        <w:tc>
          <w:tcPr>
            <w:tcW w:w="6212" w:type="dxa"/>
            <w:tcBorders>
              <w:top w:val="single" w:sz="4" w:space="0" w:color="auto"/>
              <w:left w:val="single" w:sz="4" w:space="0" w:color="auto"/>
              <w:bottom w:val="single" w:sz="4" w:space="0" w:color="auto"/>
              <w:right w:val="single" w:sz="4" w:space="0" w:color="auto"/>
            </w:tcBorders>
          </w:tcPr>
          <w:p w14:paraId="0ACE6A60" w14:textId="77777777" w:rsidR="002C694F" w:rsidRPr="00931575" w:rsidRDefault="002C694F" w:rsidP="00333AC3">
            <w:pPr>
              <w:pStyle w:val="TAL"/>
              <w:rPr>
                <w:rFonts w:cs="Arial"/>
              </w:rPr>
            </w:pPr>
            <w:r w:rsidRPr="00931575">
              <w:rPr>
                <w:rFonts w:hint="eastAsia"/>
              </w:rPr>
              <w:t>±</w:t>
            </w:r>
            <w:r w:rsidRPr="00931575">
              <w:t>12 Hz</w:t>
            </w:r>
          </w:p>
        </w:tc>
      </w:tr>
      <w:tr w:rsidR="002C694F" w:rsidRPr="00931575" w14:paraId="40735C16" w14:textId="77777777" w:rsidTr="00333A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1AD8DAA" w14:textId="77777777" w:rsidR="002C694F" w:rsidRPr="00931575" w:rsidRDefault="002C694F" w:rsidP="00333AC3">
            <w:pPr>
              <w:pStyle w:val="TAL"/>
            </w:pPr>
            <w:r w:rsidRPr="00931575">
              <w:t>6.6.3 OTA modulation quality</w:t>
            </w:r>
          </w:p>
        </w:tc>
        <w:tc>
          <w:tcPr>
            <w:tcW w:w="6212" w:type="dxa"/>
            <w:tcBorders>
              <w:top w:val="single" w:sz="4" w:space="0" w:color="auto"/>
              <w:left w:val="single" w:sz="4" w:space="0" w:color="auto"/>
              <w:bottom w:val="single" w:sz="4" w:space="0" w:color="auto"/>
              <w:right w:val="single" w:sz="4" w:space="0" w:color="auto"/>
            </w:tcBorders>
          </w:tcPr>
          <w:p w14:paraId="2A209EA8" w14:textId="77777777" w:rsidR="002C694F" w:rsidRPr="00931575" w:rsidRDefault="002C694F" w:rsidP="00333AC3">
            <w:pPr>
              <w:pStyle w:val="TAL"/>
              <w:rPr>
                <w:rFonts w:cs="Arial"/>
              </w:rPr>
            </w:pPr>
            <w:r w:rsidRPr="00931575">
              <w:rPr>
                <w:rFonts w:hint="eastAsia"/>
              </w:rPr>
              <w:t>±</w:t>
            </w:r>
            <w:r w:rsidRPr="00931575">
              <w:rPr>
                <w:rFonts w:hint="eastAsia"/>
              </w:rPr>
              <w:t>1</w:t>
            </w:r>
            <w:r w:rsidRPr="00931575">
              <w:t xml:space="preserve"> </w:t>
            </w:r>
            <w:r w:rsidRPr="00931575">
              <w:rPr>
                <w:rFonts w:hint="eastAsia"/>
              </w:rPr>
              <w:t>%</w:t>
            </w:r>
          </w:p>
        </w:tc>
      </w:tr>
      <w:tr w:rsidR="002C694F" w:rsidRPr="00931575" w14:paraId="1283668A" w14:textId="77777777" w:rsidTr="00333A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4A095A8" w14:textId="77777777" w:rsidR="002C694F" w:rsidRPr="00931575" w:rsidRDefault="002C694F" w:rsidP="00333AC3">
            <w:pPr>
              <w:pStyle w:val="TAL"/>
            </w:pPr>
            <w:r w:rsidRPr="00931575">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3F9A0375" w14:textId="77777777" w:rsidR="002C694F" w:rsidRPr="00931575" w:rsidRDefault="002C694F" w:rsidP="00333AC3">
            <w:pPr>
              <w:pStyle w:val="TAL"/>
              <w:rPr>
                <w:rFonts w:cs="Arial"/>
              </w:rPr>
            </w:pPr>
            <w:r w:rsidRPr="00931575">
              <w:rPr>
                <w:rFonts w:hint="eastAsia"/>
              </w:rPr>
              <w:t>±</w:t>
            </w:r>
            <w:r w:rsidRPr="00931575">
              <w:rPr>
                <w:rFonts w:hint="eastAsia"/>
              </w:rPr>
              <w:t>25</w:t>
            </w:r>
            <w:r w:rsidRPr="00931575">
              <w:t xml:space="preserve"> </w:t>
            </w:r>
            <w:r w:rsidRPr="00931575">
              <w:rPr>
                <w:rFonts w:hint="eastAsia"/>
              </w:rPr>
              <w:t>ns</w:t>
            </w:r>
          </w:p>
        </w:tc>
      </w:tr>
      <w:tr w:rsidR="002C694F" w:rsidRPr="00931575" w14:paraId="63BC51F4" w14:textId="77777777" w:rsidTr="00333A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601771A" w14:textId="77777777" w:rsidR="002C694F" w:rsidRPr="00931575" w:rsidRDefault="002C694F" w:rsidP="00333AC3">
            <w:pPr>
              <w:pStyle w:val="TAL"/>
            </w:pPr>
            <w:r w:rsidRPr="00931575">
              <w:t>6.7.2 OTA occupied bandwidth</w:t>
            </w:r>
          </w:p>
        </w:tc>
        <w:tc>
          <w:tcPr>
            <w:tcW w:w="6212" w:type="dxa"/>
            <w:tcBorders>
              <w:top w:val="single" w:sz="4" w:space="0" w:color="auto"/>
              <w:left w:val="single" w:sz="4" w:space="0" w:color="auto"/>
              <w:bottom w:val="single" w:sz="4" w:space="0" w:color="auto"/>
              <w:right w:val="single" w:sz="4" w:space="0" w:color="auto"/>
            </w:tcBorders>
          </w:tcPr>
          <w:p w14:paraId="1142F86A" w14:textId="77777777" w:rsidR="002C694F" w:rsidRPr="00AD5770" w:rsidRDefault="002C694F" w:rsidP="00333AC3">
            <w:pPr>
              <w:pStyle w:val="TAL"/>
            </w:pPr>
            <w:r w:rsidRPr="00AD5770">
              <w:t>±100 kHz, BW</w:t>
            </w:r>
            <w:r w:rsidRPr="00AD5770">
              <w:rPr>
                <w:vertAlign w:val="subscript"/>
              </w:rPr>
              <w:t>Channel</w:t>
            </w:r>
            <w:r w:rsidRPr="00AD5770">
              <w:t xml:space="preserve"> 5 MHz, 7 MHz, 10 MHz</w:t>
            </w:r>
          </w:p>
          <w:p w14:paraId="5140B76C" w14:textId="77777777" w:rsidR="002C694F" w:rsidRPr="00931575" w:rsidRDefault="002C694F" w:rsidP="00333AC3">
            <w:pPr>
              <w:pStyle w:val="TAL"/>
            </w:pPr>
            <w:r w:rsidRPr="00931575">
              <w:t>±300 kHz, BW</w:t>
            </w:r>
            <w:r w:rsidRPr="00931575">
              <w:rPr>
                <w:vertAlign w:val="subscript"/>
              </w:rPr>
              <w:t xml:space="preserve">Channel </w:t>
            </w:r>
            <w:r w:rsidRPr="00931575">
              <w:t xml:space="preserve">15 MHz, 20 MHz, 25 MHz, 30 MHz, </w:t>
            </w:r>
            <w:r>
              <w:t xml:space="preserve">35 MHz, </w:t>
            </w:r>
            <w:r w:rsidRPr="00931575">
              <w:t xml:space="preserve">40 MHz, </w:t>
            </w:r>
            <w:r>
              <w:t xml:space="preserve">45 MHz, </w:t>
            </w:r>
            <w:r w:rsidRPr="00931575">
              <w:t>50 MHz</w:t>
            </w:r>
          </w:p>
          <w:p w14:paraId="3AC99DED" w14:textId="77777777" w:rsidR="002C694F" w:rsidRPr="00931575" w:rsidRDefault="002C694F" w:rsidP="00333AC3">
            <w:pPr>
              <w:pStyle w:val="TAL"/>
            </w:pPr>
            <w:r w:rsidRPr="00931575">
              <w:t>±600 kHz, BW</w:t>
            </w:r>
            <w:r w:rsidRPr="00931575">
              <w:rPr>
                <w:vertAlign w:val="subscript"/>
              </w:rPr>
              <w:t xml:space="preserve">Channel </w:t>
            </w:r>
            <w:r w:rsidRPr="00931575">
              <w:t>60 MHz, 70 MHz, 80 MHz, 90 MHz, 100 MHz</w:t>
            </w:r>
            <w:r w:rsidRPr="00931575" w:rsidDel="00DF6533">
              <w:t xml:space="preserve"> </w:t>
            </w:r>
          </w:p>
        </w:tc>
      </w:tr>
      <w:tr w:rsidR="002C694F" w:rsidRPr="00931575" w14:paraId="378FEAE2" w14:textId="77777777" w:rsidTr="00333A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AA0FB12" w14:textId="77777777" w:rsidR="002C694F" w:rsidRPr="00931575" w:rsidRDefault="002C694F" w:rsidP="00333AC3">
            <w:pPr>
              <w:pStyle w:val="TAL"/>
            </w:pPr>
            <w:r w:rsidRPr="00931575">
              <w:t>6.7.3 OTA ACLR</w:t>
            </w:r>
            <w:r w:rsidRPr="00931575">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1CCCBDEE" w14:textId="77777777" w:rsidR="002C694F" w:rsidRPr="00931575" w:rsidRDefault="002C694F" w:rsidP="00333AC3">
            <w:pPr>
              <w:pStyle w:val="TAL"/>
            </w:pPr>
            <w:r w:rsidRPr="00931575">
              <w:t>f ≤ 3.0 GHz</w:t>
            </w:r>
          </w:p>
          <w:p w14:paraId="759F0583" w14:textId="77777777" w:rsidR="002C694F" w:rsidRPr="00931575" w:rsidRDefault="002C694F" w:rsidP="00333AC3">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 20</w:t>
            </w:r>
            <w:r w:rsidRPr="00931575">
              <w:rPr>
                <w:rFonts w:hint="eastAsia"/>
              </w:rPr>
              <w:t>M</w:t>
            </w:r>
            <w:r w:rsidRPr="00931575">
              <w:t>Hz</w:t>
            </w:r>
          </w:p>
          <w:p w14:paraId="70A35950" w14:textId="77777777" w:rsidR="002C694F" w:rsidRPr="00931575" w:rsidRDefault="002C694F" w:rsidP="00333AC3">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&gt; 20</w:t>
            </w:r>
            <w:r w:rsidRPr="00931575">
              <w:rPr>
                <w:rFonts w:hint="eastAsia"/>
              </w:rPr>
              <w:t>M</w:t>
            </w:r>
            <w:r w:rsidRPr="00931575">
              <w:t>Hz</w:t>
            </w:r>
          </w:p>
          <w:p w14:paraId="45A65377" w14:textId="77777777" w:rsidR="002C694F" w:rsidRPr="00931575" w:rsidRDefault="002C694F" w:rsidP="00333AC3">
            <w:pPr>
              <w:pStyle w:val="TAL"/>
            </w:pPr>
          </w:p>
          <w:p w14:paraId="18DCCA62" w14:textId="77777777" w:rsidR="002C694F" w:rsidRPr="00931575" w:rsidRDefault="002C694F" w:rsidP="00333AC3">
            <w:pPr>
              <w:pStyle w:val="TAL"/>
            </w:pPr>
            <w:r w:rsidRPr="00931575">
              <w:t xml:space="preserve">3.0 GHz &lt; f ≤ </w:t>
            </w:r>
            <w:r>
              <w:t>7.125</w:t>
            </w:r>
            <w:r w:rsidRPr="00931575">
              <w:t xml:space="preserve"> GHz</w:t>
            </w:r>
          </w:p>
          <w:p w14:paraId="694CD662" w14:textId="77777777" w:rsidR="002C694F" w:rsidRPr="00931575" w:rsidRDefault="002C694F" w:rsidP="00333AC3">
            <w:pPr>
              <w:pStyle w:val="TAL"/>
            </w:pPr>
            <w:r w:rsidRPr="00931575">
              <w:rPr>
                <w:rFonts w:cs="Arial"/>
              </w:rPr>
              <w:t>±1.2</w:t>
            </w:r>
            <w:r w:rsidRPr="00931575">
              <w:rPr>
                <w:rFonts w:cs="Arial"/>
                <w:lang w:eastAsia="fi-FI"/>
              </w:rPr>
              <w:t xml:space="preserve"> dB,</w:t>
            </w:r>
            <w:r w:rsidRPr="00931575">
              <w:rPr>
                <w:rFonts w:cs="Arial"/>
              </w:rPr>
              <w:t xml:space="preserve"> </w:t>
            </w:r>
            <w:r w:rsidRPr="00931575">
              <w:t>BW ≤ 20MHz</w:t>
            </w:r>
          </w:p>
          <w:p w14:paraId="43C96410" w14:textId="77777777" w:rsidR="002C694F" w:rsidRPr="00931575" w:rsidRDefault="002C694F" w:rsidP="00333AC3">
            <w:pPr>
              <w:pStyle w:val="TAL"/>
            </w:pPr>
            <w:r w:rsidRPr="00931575">
              <w:rPr>
                <w:rFonts w:cs="Arial"/>
              </w:rPr>
              <w:t>±1.2</w:t>
            </w:r>
            <w:r w:rsidRPr="00931575">
              <w:rPr>
                <w:rFonts w:cs="Arial"/>
                <w:lang w:eastAsia="fi-FI"/>
              </w:rPr>
              <w:t xml:space="preserve"> dB,</w:t>
            </w:r>
            <w:r w:rsidRPr="00931575">
              <w:rPr>
                <w:rFonts w:cs="Arial"/>
              </w:rPr>
              <w:t xml:space="preserve"> </w:t>
            </w:r>
            <w:r w:rsidRPr="00931575">
              <w:t>BW &gt; 20MHz</w:t>
            </w:r>
          </w:p>
          <w:p w14:paraId="20109A53" w14:textId="77777777" w:rsidR="002C694F" w:rsidRPr="00931575" w:rsidRDefault="002C694F" w:rsidP="00333AC3">
            <w:pPr>
              <w:pStyle w:val="TAL"/>
            </w:pPr>
          </w:p>
          <w:p w14:paraId="37FD13D5" w14:textId="77777777" w:rsidR="002C694F" w:rsidRPr="00931575" w:rsidRDefault="002C694F" w:rsidP="00333AC3">
            <w:pPr>
              <w:pStyle w:val="TAL"/>
            </w:pPr>
            <w:r w:rsidRPr="00931575">
              <w:t>Absolute power ±2.2 dB, f ≤ 3.0 GHz</w:t>
            </w:r>
          </w:p>
          <w:p w14:paraId="02EE9645" w14:textId="77777777" w:rsidR="002C694F" w:rsidRPr="00931575" w:rsidRDefault="002C694F" w:rsidP="00333AC3">
            <w:pPr>
              <w:pStyle w:val="TAL"/>
            </w:pPr>
            <w:r w:rsidRPr="00931575">
              <w:t>Absolute power</w:t>
            </w:r>
            <w:r w:rsidRPr="00931575">
              <w:rPr>
                <w:rFonts w:hint="eastAsia"/>
              </w:rPr>
              <w:t xml:space="preserve"> </w:t>
            </w:r>
            <w:r w:rsidRPr="00931575">
              <w:t>±2.7 dB, 3.0 GHz &lt; f ≤ 4.2 GHz</w:t>
            </w:r>
          </w:p>
          <w:p w14:paraId="160777E9" w14:textId="77777777" w:rsidR="002C694F" w:rsidRPr="00931575" w:rsidRDefault="002C694F" w:rsidP="00333AC3">
            <w:pPr>
              <w:pStyle w:val="TAL"/>
              <w:rPr>
                <w:rFonts w:cs="Arial"/>
              </w:rPr>
            </w:pPr>
            <w:r w:rsidRPr="00931575">
              <w:t xml:space="preserve">Absolute power ±2.7 dB, 4.2 GHz &lt; f ≤ </w:t>
            </w:r>
            <w:r>
              <w:t>7.125</w:t>
            </w:r>
            <w:r w:rsidRPr="00931575">
              <w:t xml:space="preserve"> GHz</w:t>
            </w:r>
          </w:p>
        </w:tc>
      </w:tr>
      <w:tr w:rsidR="002C694F" w:rsidRPr="00931575" w14:paraId="5C9AF1D0" w14:textId="77777777" w:rsidTr="00333A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732A44A" w14:textId="77777777" w:rsidR="002C694F" w:rsidRPr="00931575" w:rsidRDefault="002C694F" w:rsidP="00333AC3">
            <w:pPr>
              <w:pStyle w:val="TAL"/>
            </w:pPr>
            <w:r w:rsidRPr="00931575">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5CD56999" w14:textId="77777777" w:rsidR="002C694F" w:rsidRPr="00931575" w:rsidRDefault="002C694F" w:rsidP="00333AC3">
            <w:pPr>
              <w:pStyle w:val="TAL"/>
            </w:pPr>
            <w:r w:rsidRPr="00931575">
              <w:t>Absolute power ±1.8 dB, f ≤ 3.0 GHz</w:t>
            </w:r>
          </w:p>
          <w:p w14:paraId="0240EDB3" w14:textId="77777777" w:rsidR="002C694F" w:rsidRPr="00931575" w:rsidRDefault="002C694F" w:rsidP="00333AC3">
            <w:pPr>
              <w:pStyle w:val="TAL"/>
            </w:pPr>
            <w:r w:rsidRPr="00931575">
              <w:t>Absolute power ±2 dB, 3.0 GHz &lt; f ≤ 4.2 GHz</w:t>
            </w:r>
          </w:p>
          <w:p w14:paraId="0FEB9AB6" w14:textId="77777777" w:rsidR="002C694F" w:rsidRPr="00931575" w:rsidRDefault="002C694F" w:rsidP="00333AC3">
            <w:pPr>
              <w:pStyle w:val="TAL"/>
              <w:rPr>
                <w:rFonts w:cs="Arial"/>
              </w:rPr>
            </w:pPr>
            <w:r w:rsidRPr="00931575">
              <w:t>Absolute power ±2 dB, 4.2 GHz &lt; f ≤ 6.0 GHz</w:t>
            </w:r>
          </w:p>
        </w:tc>
      </w:tr>
      <w:tr w:rsidR="002C694F" w:rsidRPr="00931575" w14:paraId="2942CFD2" w14:textId="77777777" w:rsidTr="00333A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F3BA429" w14:textId="77777777" w:rsidR="002C694F" w:rsidRPr="00931575" w:rsidRDefault="002C694F" w:rsidP="00333AC3">
            <w:pPr>
              <w:pStyle w:val="TAL"/>
            </w:pPr>
            <w:r w:rsidRPr="00931575">
              <w:t>6.7.5.2</w:t>
            </w:r>
            <w:r w:rsidRPr="00931575">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6E158C70" w14:textId="77777777" w:rsidR="002C694F" w:rsidRPr="00931575" w:rsidRDefault="002C694F" w:rsidP="00333AC3">
            <w:pPr>
              <w:pStyle w:val="TAL"/>
            </w:pPr>
            <w:r w:rsidRPr="00931575">
              <w:rPr>
                <w:rFonts w:hint="eastAsia"/>
              </w:rPr>
              <w:t>±</w:t>
            </w:r>
            <w:r w:rsidRPr="00931575">
              <w:t>2.3</w:t>
            </w:r>
            <w:r w:rsidRPr="00931575">
              <w:rPr>
                <w:rFonts w:hint="eastAsia"/>
              </w:rPr>
              <w:t xml:space="preserve"> dB, 30 MHz &lt; f </w:t>
            </w:r>
            <w:r w:rsidRPr="00931575">
              <w:t>≤</w:t>
            </w:r>
            <w:r w:rsidRPr="00931575">
              <w:rPr>
                <w:rFonts w:hint="eastAsia"/>
              </w:rPr>
              <w:t xml:space="preserve"> 6 GHz</w:t>
            </w:r>
          </w:p>
          <w:p w14:paraId="4BB992D5" w14:textId="77777777" w:rsidR="002C694F" w:rsidRPr="00931575" w:rsidRDefault="002C694F" w:rsidP="00333AC3">
            <w:pPr>
              <w:pStyle w:val="TAL"/>
              <w:rPr>
                <w:rFonts w:cs="Arial"/>
              </w:rPr>
            </w:pPr>
            <w:r w:rsidRPr="00931575">
              <w:rPr>
                <w:rFonts w:hint="eastAsia"/>
              </w:rPr>
              <w:t>±</w:t>
            </w:r>
            <w:r w:rsidRPr="00931575">
              <w:t>4.2</w:t>
            </w:r>
            <w:r w:rsidRPr="00931575">
              <w:rPr>
                <w:rFonts w:hint="eastAsia"/>
              </w:rPr>
              <w:t xml:space="preserve"> dB, </w:t>
            </w:r>
            <w:r w:rsidRPr="00931575">
              <w:t>6</w:t>
            </w:r>
            <w:r w:rsidRPr="00931575">
              <w:rPr>
                <w:rFonts w:hint="eastAsia"/>
              </w:rPr>
              <w:t xml:space="preserve"> GHz &lt; f </w:t>
            </w:r>
            <w:r w:rsidRPr="00931575">
              <w:t>≤</w:t>
            </w:r>
            <w:r w:rsidRPr="00931575">
              <w:rPr>
                <w:rFonts w:hint="eastAsia"/>
              </w:rPr>
              <w:t xml:space="preserve"> </w:t>
            </w:r>
            <w:r w:rsidRPr="00931575">
              <w:t xml:space="preserve">26 </w:t>
            </w:r>
            <w:r w:rsidRPr="00931575">
              <w:rPr>
                <w:rFonts w:hint="eastAsia"/>
              </w:rPr>
              <w:t>GHz</w:t>
            </w:r>
          </w:p>
        </w:tc>
      </w:tr>
      <w:tr w:rsidR="002C694F" w:rsidRPr="00931575" w14:paraId="77177B65" w14:textId="77777777" w:rsidTr="00333A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32B67FC" w14:textId="77777777" w:rsidR="002C694F" w:rsidRPr="00931575" w:rsidRDefault="002C694F" w:rsidP="00333AC3">
            <w:pPr>
              <w:pStyle w:val="TAL"/>
            </w:pPr>
            <w:r w:rsidRPr="00931575">
              <w:t>6.7.5.3</w:t>
            </w:r>
            <w:r w:rsidRPr="00931575">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3340E6F8" w14:textId="77777777" w:rsidR="002C694F" w:rsidRPr="00AD5770" w:rsidRDefault="002C694F" w:rsidP="00333AC3">
            <w:pPr>
              <w:pStyle w:val="TAL"/>
            </w:pPr>
            <w:r w:rsidRPr="00AD5770">
              <w:t>±3.1 dB, f ≤ 3 GHz</w:t>
            </w:r>
          </w:p>
          <w:p w14:paraId="5BE98951" w14:textId="77777777" w:rsidR="002C694F" w:rsidRPr="00AD5770" w:rsidRDefault="002C694F" w:rsidP="00333AC3">
            <w:pPr>
              <w:pStyle w:val="TAL"/>
            </w:pPr>
            <w:r w:rsidRPr="00AD5770">
              <w:t>±3.3 dB, 3 GHz &lt; f ≤ 4.2 GHz</w:t>
            </w:r>
          </w:p>
          <w:p w14:paraId="2945D560" w14:textId="77777777" w:rsidR="002C694F" w:rsidRPr="00931575" w:rsidRDefault="002C694F" w:rsidP="00333AC3">
            <w:pPr>
              <w:pStyle w:val="TAL"/>
            </w:pPr>
            <w:r w:rsidRPr="00AD5770">
              <w:t>±3.4, 4.2 GHz &lt; f ≤ 7.125 GHz (NOTE 1)</w:t>
            </w:r>
          </w:p>
        </w:tc>
      </w:tr>
      <w:tr w:rsidR="002C694F" w:rsidRPr="00931575" w14:paraId="1879A847" w14:textId="77777777" w:rsidTr="00333A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AE5C262" w14:textId="77777777" w:rsidR="002C694F" w:rsidRPr="00931575" w:rsidRDefault="002C694F" w:rsidP="00333AC3">
            <w:pPr>
              <w:pStyle w:val="TAL"/>
            </w:pPr>
            <w:r w:rsidRPr="00931575">
              <w:t xml:space="preserve">6.7.5.4 OTA transmitter spurious emissions, </w:t>
            </w:r>
            <w:r w:rsidRPr="00931575">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3B5F0AA2" w14:textId="77777777" w:rsidR="002C694F" w:rsidRPr="00AD5770" w:rsidRDefault="002C694F" w:rsidP="00333AC3">
            <w:pPr>
              <w:pStyle w:val="TAL"/>
            </w:pPr>
            <w:r w:rsidRPr="00AD5770">
              <w:t>±2.6 dB, f ≤ 3 GHz</w:t>
            </w:r>
          </w:p>
          <w:p w14:paraId="4827CB4F" w14:textId="77777777" w:rsidR="002C694F" w:rsidRPr="00AD5770" w:rsidRDefault="002C694F" w:rsidP="00333AC3">
            <w:pPr>
              <w:pStyle w:val="TAL"/>
            </w:pPr>
            <w:r w:rsidRPr="00AD5770">
              <w:t>±3.0, 3 GHz &lt; f ≤ 4.2 GHz</w:t>
            </w:r>
          </w:p>
          <w:p w14:paraId="39AF631A" w14:textId="77777777" w:rsidR="002C694F" w:rsidRPr="00931575" w:rsidRDefault="002C694F" w:rsidP="00333AC3">
            <w:pPr>
              <w:pStyle w:val="TAL"/>
              <w:rPr>
                <w:rFonts w:cs="Arial"/>
              </w:rPr>
            </w:pPr>
            <w:r w:rsidRPr="00AD5770">
              <w:t>±3.5, 4.2 GHz &lt; f ≤ 6 GHz</w:t>
            </w:r>
          </w:p>
        </w:tc>
      </w:tr>
      <w:tr w:rsidR="002C694F" w:rsidRPr="00931575" w14:paraId="73D27314" w14:textId="77777777" w:rsidTr="00333A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E395861" w14:textId="77777777" w:rsidR="002C694F" w:rsidRPr="00931575" w:rsidRDefault="002C694F" w:rsidP="00333AC3">
            <w:pPr>
              <w:pStyle w:val="TAL"/>
            </w:pPr>
            <w:r w:rsidRPr="00931575">
              <w:t>6.7.5.5</w:t>
            </w:r>
            <w:r w:rsidRPr="00931575">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490037A3" w14:textId="77777777" w:rsidR="002C694F" w:rsidRPr="00AD5770" w:rsidRDefault="002C694F" w:rsidP="00333AC3">
            <w:pPr>
              <w:pStyle w:val="TAL"/>
            </w:pPr>
            <w:r w:rsidRPr="00AD5770">
              <w:t>±3.1 dB, f ≤ 3 GHz</w:t>
            </w:r>
          </w:p>
          <w:p w14:paraId="28633D1C" w14:textId="77777777" w:rsidR="002C694F" w:rsidRPr="00AD5770" w:rsidRDefault="002C694F" w:rsidP="00333AC3">
            <w:pPr>
              <w:pStyle w:val="TAL"/>
            </w:pPr>
            <w:r w:rsidRPr="00AD5770">
              <w:t>±3.3 dB, 3 GHz &lt; f ≤ 4.2 GHz</w:t>
            </w:r>
          </w:p>
          <w:p w14:paraId="022C2D4C" w14:textId="77777777" w:rsidR="002C694F" w:rsidRPr="00931575" w:rsidRDefault="002C694F" w:rsidP="00333AC3">
            <w:pPr>
              <w:pStyle w:val="TAL"/>
              <w:rPr>
                <w:rFonts w:cs="Arial"/>
              </w:rPr>
            </w:pPr>
            <w:r w:rsidRPr="00AD5770">
              <w:t>±3.4, 4.2 GHz &lt; f ≤ 7.125 GHz (NOTE 1)</w:t>
            </w:r>
          </w:p>
        </w:tc>
      </w:tr>
      <w:tr w:rsidR="002C694F" w:rsidRPr="007A3590" w14:paraId="29793EC8" w14:textId="77777777" w:rsidTr="00333A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B95C87E" w14:textId="77777777" w:rsidR="002C694F" w:rsidRPr="00931575" w:rsidRDefault="002C694F" w:rsidP="00333AC3">
            <w:pPr>
              <w:pStyle w:val="TAL"/>
            </w:pPr>
            <w:r w:rsidRPr="00931575">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6C396ED9" w14:textId="77777777" w:rsidR="002C694F" w:rsidRDefault="002C694F" w:rsidP="00333AC3">
            <w:pPr>
              <w:pStyle w:val="TAL"/>
            </w:pPr>
            <w:r>
              <w:t>The value below applies only to the interfering signal and is unrelated to the measurement uncertainty of the tests in6.7.3 (ACLR), 6.7.4 (OBUE) and 6.7.5 (spurious emissions) which have to be carried out in the presence of the interferer.</w:t>
            </w:r>
          </w:p>
          <w:p w14:paraId="725E7C61" w14:textId="77777777" w:rsidR="002C694F" w:rsidRDefault="002C694F" w:rsidP="00333AC3">
            <w:pPr>
              <w:pStyle w:val="TAL"/>
            </w:pPr>
            <w:r>
              <w:t>±3.2 dB, f ≤ 3.0 GHz</w:t>
            </w:r>
          </w:p>
          <w:p w14:paraId="2DD697B1" w14:textId="77777777" w:rsidR="002C694F" w:rsidRDefault="002C694F" w:rsidP="00333AC3">
            <w:pPr>
              <w:pStyle w:val="TAL"/>
            </w:pPr>
            <w:r>
              <w:t>±3.4 dB, 3.0 GHz &lt; f ≤ 4.2 GHz</w:t>
            </w:r>
          </w:p>
          <w:p w14:paraId="1C861DEC" w14:textId="77777777" w:rsidR="002C694F" w:rsidRPr="002C694F" w:rsidRDefault="002C694F" w:rsidP="00333AC3">
            <w:pPr>
              <w:pStyle w:val="TAL"/>
              <w:rPr>
                <w:lang w:val="de-DE"/>
              </w:rPr>
            </w:pPr>
            <w:r w:rsidRPr="002C694F">
              <w:rPr>
                <w:lang w:val="de-DE"/>
              </w:rPr>
              <w:t>±3.5 dB, 4.2 GHz &lt; f ≤ 6 GHz</w:t>
            </w:r>
          </w:p>
          <w:p w14:paraId="6036982F" w14:textId="77777777" w:rsidR="002C694F" w:rsidRPr="002C694F" w:rsidRDefault="002C694F" w:rsidP="00333AC3">
            <w:pPr>
              <w:pStyle w:val="TAL"/>
              <w:rPr>
                <w:rFonts w:cs="Arial"/>
                <w:lang w:val="de-DE"/>
              </w:rPr>
            </w:pPr>
            <w:r w:rsidRPr="002C694F">
              <w:rPr>
                <w:lang w:val="de-DE"/>
              </w:rPr>
              <w:t>(NOTE 1)</w:t>
            </w:r>
          </w:p>
        </w:tc>
      </w:tr>
      <w:tr w:rsidR="002C694F" w:rsidRPr="00931575" w14:paraId="63BD37D2" w14:textId="77777777" w:rsidTr="00333AC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2B6A543A" w14:textId="77777777" w:rsidR="002C694F" w:rsidRPr="00931575" w:rsidRDefault="002C694F" w:rsidP="00333AC3">
            <w:pPr>
              <w:pStyle w:val="TAL"/>
            </w:pPr>
            <w:r>
              <w:t>6.</w:t>
            </w:r>
            <w:r>
              <w:rPr>
                <w:rFonts w:hint="eastAsia"/>
                <w:lang w:eastAsia="zh-CN"/>
              </w:rPr>
              <w:t>9</w:t>
            </w:r>
            <w:r>
              <w:t xml:space="preserve"> OTA </w:t>
            </w:r>
            <w:r>
              <w:rPr>
                <w:rFonts w:hint="eastAsia"/>
                <w:lang w:eastAsia="zh-CN"/>
              </w:rPr>
              <w:t>spatial emission</w:t>
            </w:r>
          </w:p>
        </w:tc>
        <w:tc>
          <w:tcPr>
            <w:tcW w:w="6212" w:type="dxa"/>
            <w:tcBorders>
              <w:top w:val="single" w:sz="4" w:space="0" w:color="auto"/>
              <w:left w:val="single" w:sz="4" w:space="0" w:color="auto"/>
              <w:bottom w:val="single" w:sz="4" w:space="0" w:color="auto"/>
              <w:right w:val="single" w:sz="4" w:space="0" w:color="auto"/>
            </w:tcBorders>
          </w:tcPr>
          <w:p w14:paraId="292DF92F" w14:textId="77777777" w:rsidR="002C694F" w:rsidRPr="00931575" w:rsidRDefault="002C694F" w:rsidP="00333AC3">
            <w:pPr>
              <w:pStyle w:val="TAL"/>
            </w:pPr>
            <w:r>
              <w:t>±</w:t>
            </w:r>
            <w:r>
              <w:rPr>
                <w:lang w:val="en-US" w:eastAsia="zh-CN"/>
              </w:rPr>
              <w:t>1.7 dB</w:t>
            </w:r>
            <w:r>
              <w:t xml:space="preserve">, </w:t>
            </w:r>
            <w:r>
              <w:rPr>
                <w:rFonts w:hint="eastAsia"/>
                <w:lang w:val="en-US" w:eastAsia="zh-CN"/>
              </w:rPr>
              <w:t xml:space="preserve">6.425 </w:t>
            </w:r>
            <w:r>
              <w:t xml:space="preserve">GHz &lt; f ≤ </w:t>
            </w:r>
            <w:r>
              <w:rPr>
                <w:rFonts w:hint="eastAsia"/>
                <w:lang w:val="en-US" w:eastAsia="zh-CN"/>
              </w:rPr>
              <w:t>7</w:t>
            </w:r>
            <w:r>
              <w:t>.</w:t>
            </w:r>
            <w:r>
              <w:rPr>
                <w:rFonts w:hint="eastAsia"/>
                <w:lang w:val="en-US" w:eastAsia="zh-CN"/>
              </w:rPr>
              <w:t>075</w:t>
            </w:r>
            <w:r>
              <w:t xml:space="preserve"> GHz</w:t>
            </w:r>
          </w:p>
        </w:tc>
      </w:tr>
      <w:tr w:rsidR="002C694F" w:rsidRPr="00931575" w14:paraId="6E5A410F" w14:textId="77777777" w:rsidTr="00333AC3">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6D135285" w14:textId="77777777" w:rsidR="002C694F" w:rsidRPr="00931575" w:rsidRDefault="002C694F" w:rsidP="00333AC3">
            <w:pPr>
              <w:pStyle w:val="TAN"/>
            </w:pPr>
            <w:r w:rsidRPr="00931575">
              <w:t>NOTE 1:</w:t>
            </w:r>
            <w:r w:rsidRPr="00931575">
              <w:rPr>
                <w:rFonts w:cs="Arial"/>
                <w:szCs w:val="18"/>
              </w:rPr>
              <w:tab/>
            </w:r>
            <w:r w:rsidRPr="00931575">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1951B35A" w14:textId="77777777" w:rsidR="002C694F" w:rsidRPr="00931575" w:rsidDel="00E22B5A" w:rsidRDefault="002C694F" w:rsidP="00333AC3">
            <w:pPr>
              <w:pStyle w:val="TAN"/>
            </w:pPr>
            <w:r w:rsidRPr="00931575">
              <w:t>NOTE 2:</w:t>
            </w:r>
            <w:r w:rsidRPr="00931575">
              <w:rPr>
                <w:rFonts w:cs="Arial"/>
                <w:szCs w:val="18"/>
              </w:rPr>
              <w:tab/>
            </w:r>
            <w:r w:rsidRPr="00931575">
              <w:t>Test system uncertainty values are applicable for normal condition unless otherwise stated.</w:t>
            </w:r>
          </w:p>
        </w:tc>
      </w:tr>
    </w:tbl>
    <w:p w14:paraId="177ED397" w14:textId="77777777" w:rsidR="002C694F" w:rsidRPr="00931575" w:rsidRDefault="002C694F" w:rsidP="002C694F"/>
    <w:p w14:paraId="7787F423" w14:textId="77777777" w:rsidR="002C694F" w:rsidRPr="00931575" w:rsidRDefault="002C694F" w:rsidP="002C694F">
      <w:pPr>
        <w:pStyle w:val="TH"/>
      </w:pPr>
      <w:bookmarkStart w:id="170" w:name="_Toc21102573"/>
      <w:bookmarkStart w:id="171" w:name="_Toc29810422"/>
      <w:bookmarkStart w:id="172" w:name="_Toc36635774"/>
      <w:bookmarkStart w:id="173" w:name="_Toc37272720"/>
      <w:bookmarkStart w:id="174" w:name="_Toc45885795"/>
      <w:bookmarkStart w:id="175" w:name="_Toc53182904"/>
      <w:r w:rsidRPr="00931575">
        <w:lastRenderedPageBreak/>
        <w:t>Table 4.1.2.2-2: Maximum OTA Test System uncertainty for FR2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2C694F" w14:paraId="4EA63889" w14:textId="77777777" w:rsidTr="00333AC3">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5ADC9F8" w14:textId="77777777" w:rsidR="002C694F" w:rsidRDefault="002C694F" w:rsidP="00333AC3">
            <w:pPr>
              <w:pStyle w:val="TAH"/>
            </w:pPr>
            <w:r>
              <w:t>Clause</w:t>
            </w:r>
          </w:p>
        </w:tc>
        <w:tc>
          <w:tcPr>
            <w:tcW w:w="3531" w:type="dxa"/>
            <w:tcBorders>
              <w:top w:val="single" w:sz="4" w:space="0" w:color="auto"/>
              <w:left w:val="single" w:sz="4" w:space="0" w:color="auto"/>
              <w:bottom w:val="single" w:sz="4" w:space="0" w:color="auto"/>
              <w:right w:val="single" w:sz="4" w:space="0" w:color="auto"/>
            </w:tcBorders>
            <w:hideMark/>
          </w:tcPr>
          <w:p w14:paraId="6729EE42" w14:textId="77777777" w:rsidR="002C694F" w:rsidRDefault="002C694F" w:rsidP="00333AC3">
            <w:pPr>
              <w:pStyle w:val="TAH"/>
            </w:pPr>
            <w:r>
              <w:t>Maximum OTA Test System uncertainty</w:t>
            </w:r>
          </w:p>
        </w:tc>
      </w:tr>
      <w:tr w:rsidR="002C694F" w14:paraId="71EB7AB4" w14:textId="77777777" w:rsidTr="00333AC3">
        <w:trPr>
          <w:cantSplit/>
          <w:jc w:val="center"/>
        </w:trPr>
        <w:tc>
          <w:tcPr>
            <w:tcW w:w="5643" w:type="dxa"/>
            <w:tcBorders>
              <w:top w:val="single" w:sz="4" w:space="0" w:color="auto"/>
              <w:left w:val="single" w:sz="4" w:space="0" w:color="auto"/>
              <w:bottom w:val="nil"/>
              <w:right w:val="single" w:sz="4" w:space="0" w:color="auto"/>
            </w:tcBorders>
            <w:hideMark/>
          </w:tcPr>
          <w:p w14:paraId="59D3C273" w14:textId="77777777" w:rsidR="002C694F" w:rsidRDefault="002C694F" w:rsidP="00333AC3">
            <w:pPr>
              <w:pStyle w:val="TAL"/>
              <w:rPr>
                <w:rFonts w:cs="Arial"/>
              </w:rPr>
            </w:pPr>
            <w:r>
              <w:t>6.2 Radiated transmit power</w:t>
            </w:r>
          </w:p>
        </w:tc>
        <w:tc>
          <w:tcPr>
            <w:tcW w:w="3531" w:type="dxa"/>
            <w:tcBorders>
              <w:top w:val="single" w:sz="4" w:space="0" w:color="auto"/>
              <w:left w:val="single" w:sz="4" w:space="0" w:color="auto"/>
              <w:bottom w:val="single" w:sz="4" w:space="0" w:color="auto"/>
              <w:right w:val="single" w:sz="4" w:space="0" w:color="auto"/>
            </w:tcBorders>
            <w:hideMark/>
          </w:tcPr>
          <w:p w14:paraId="2BD79816" w14:textId="77777777" w:rsidR="002C694F" w:rsidRDefault="002C694F" w:rsidP="00333AC3">
            <w:pPr>
              <w:pStyle w:val="TAL"/>
              <w:rPr>
                <w:lang w:val="fr-FR"/>
              </w:rPr>
            </w:pPr>
            <w:r>
              <w:rPr>
                <w:lang w:val="fr-FR"/>
              </w:rPr>
              <w:t>Normal condition:</w:t>
            </w:r>
          </w:p>
          <w:p w14:paraId="08F24376" w14:textId="77777777" w:rsidR="002C694F" w:rsidRDefault="002C694F" w:rsidP="00333AC3">
            <w:pPr>
              <w:pStyle w:val="TAL"/>
              <w:rPr>
                <w:lang w:val="fr-FR"/>
              </w:rPr>
            </w:pPr>
            <w:r>
              <w:rPr>
                <w:lang w:val="fr-FR"/>
              </w:rPr>
              <w:t>±1.7 dB, 24.25</w:t>
            </w:r>
            <w:bookmarkStart w:id="176" w:name="_Hlk156986239"/>
            <w:r>
              <w:rPr>
                <w:lang w:val="fr-FR"/>
              </w:rPr>
              <w:t xml:space="preserve"> GHz ≤ f ≤</w:t>
            </w:r>
            <w:bookmarkEnd w:id="176"/>
            <w:r>
              <w:rPr>
                <w:rFonts w:cs="v4.2.0"/>
                <w:lang w:val="fr-FR"/>
              </w:rPr>
              <w:t xml:space="preserve"> </w:t>
            </w:r>
            <w:r>
              <w:rPr>
                <w:lang w:val="fr-FR"/>
              </w:rPr>
              <w:t>29.5 GHz</w:t>
            </w:r>
          </w:p>
          <w:p w14:paraId="5112B393" w14:textId="77777777" w:rsidR="002C694F" w:rsidRDefault="002C694F" w:rsidP="00333AC3">
            <w:pPr>
              <w:pStyle w:val="TAL"/>
              <w:rPr>
                <w:lang w:val="fr-FR"/>
              </w:rPr>
            </w:pPr>
            <w:r>
              <w:rPr>
                <w:rFonts w:cs="Arial"/>
                <w:lang w:val="fr-FR"/>
              </w:rPr>
              <w:t>±</w:t>
            </w:r>
            <w:r>
              <w:rPr>
                <w:lang w:val="fr-FR"/>
              </w:rPr>
              <w:t>2.0 dB, 37 GHz ≤ f ≤ 43.5 GHz</w:t>
            </w:r>
          </w:p>
          <w:p w14:paraId="557FE099" w14:textId="77777777" w:rsidR="002C694F" w:rsidRDefault="002C694F" w:rsidP="00333AC3">
            <w:pPr>
              <w:pStyle w:val="TAL"/>
              <w:rPr>
                <w:lang w:val="fr-FR"/>
              </w:rPr>
            </w:pPr>
            <w:r>
              <w:rPr>
                <w:rFonts w:cs="Arial"/>
                <w:lang w:val="fr-FR"/>
              </w:rPr>
              <w:t>±</w:t>
            </w:r>
            <w:r>
              <w:rPr>
                <w:lang w:val="fr-FR"/>
              </w:rPr>
              <w:t xml:space="preserve">2.2 dB, 43.5 GHz &lt; f ≤ 48.2 GHz </w:t>
            </w:r>
          </w:p>
          <w:p w14:paraId="25D83163" w14:textId="77777777" w:rsidR="002C694F" w:rsidRDefault="002C694F" w:rsidP="00333AC3">
            <w:pPr>
              <w:pStyle w:val="TAL"/>
              <w:rPr>
                <w:rFonts w:cs="Arial"/>
                <w:lang w:val="fr-FR"/>
              </w:rPr>
            </w:pPr>
            <w:r>
              <w:rPr>
                <w:rFonts w:cs="Arial"/>
                <w:lang w:val="fr-FR"/>
              </w:rPr>
              <w:t>±</w:t>
            </w:r>
            <w:r>
              <w:rPr>
                <w:rFonts w:cs="Arial"/>
                <w:lang w:val="fr-FR" w:eastAsia="zh-CN"/>
              </w:rPr>
              <w:t>3.0</w:t>
            </w:r>
            <w:r>
              <w:rPr>
                <w:rFonts w:cs="Arial"/>
                <w:lang w:val="fr-FR"/>
              </w:rPr>
              <w:t xml:space="preserve"> </w:t>
            </w:r>
            <w:r>
              <w:rPr>
                <w:lang w:val="fr-FR"/>
              </w:rPr>
              <w:t>dB, 52.6 GHz ≤ f ≤ 71 GHz</w:t>
            </w:r>
          </w:p>
        </w:tc>
      </w:tr>
      <w:tr w:rsidR="002C694F" w14:paraId="247B6FA4" w14:textId="77777777" w:rsidTr="00333AC3">
        <w:trPr>
          <w:cantSplit/>
          <w:jc w:val="center"/>
        </w:trPr>
        <w:tc>
          <w:tcPr>
            <w:tcW w:w="5643" w:type="dxa"/>
            <w:tcBorders>
              <w:top w:val="nil"/>
              <w:left w:val="single" w:sz="4" w:space="0" w:color="auto"/>
              <w:bottom w:val="single" w:sz="4" w:space="0" w:color="auto"/>
              <w:right w:val="single" w:sz="4" w:space="0" w:color="auto"/>
            </w:tcBorders>
          </w:tcPr>
          <w:p w14:paraId="71CF4020" w14:textId="77777777" w:rsidR="002C694F" w:rsidRDefault="002C694F" w:rsidP="00333AC3">
            <w:pPr>
              <w:pStyle w:val="TAL"/>
              <w:rPr>
                <w:lang w:val="fr-FR"/>
              </w:rPr>
            </w:pPr>
          </w:p>
        </w:tc>
        <w:tc>
          <w:tcPr>
            <w:tcW w:w="3531" w:type="dxa"/>
            <w:tcBorders>
              <w:top w:val="single" w:sz="4" w:space="0" w:color="auto"/>
              <w:left w:val="single" w:sz="4" w:space="0" w:color="auto"/>
              <w:bottom w:val="single" w:sz="4" w:space="0" w:color="auto"/>
              <w:right w:val="single" w:sz="4" w:space="0" w:color="auto"/>
            </w:tcBorders>
            <w:hideMark/>
          </w:tcPr>
          <w:p w14:paraId="36DC0BD4" w14:textId="77777777" w:rsidR="002C694F" w:rsidRDefault="002C694F" w:rsidP="00333AC3">
            <w:pPr>
              <w:pStyle w:val="TAL"/>
              <w:rPr>
                <w:lang w:val="fr-FR"/>
              </w:rPr>
            </w:pPr>
            <w:r>
              <w:rPr>
                <w:lang w:val="fr-FR"/>
              </w:rPr>
              <w:t>Extreme condition:</w:t>
            </w:r>
          </w:p>
          <w:p w14:paraId="32BE95C3" w14:textId="77777777" w:rsidR="002C694F" w:rsidRDefault="002C694F" w:rsidP="00333AC3">
            <w:pPr>
              <w:pStyle w:val="TAL"/>
              <w:rPr>
                <w:lang w:val="fr-FR"/>
              </w:rPr>
            </w:pPr>
            <w:r>
              <w:rPr>
                <w:lang w:val="fr-FR"/>
              </w:rPr>
              <w:t>±3.1 dB, 24.25 GHz ≤ f ≤ 29.5 GHz</w:t>
            </w:r>
          </w:p>
          <w:p w14:paraId="54843A32" w14:textId="77777777" w:rsidR="002C694F" w:rsidRDefault="002C694F" w:rsidP="00333AC3">
            <w:pPr>
              <w:pStyle w:val="TAL"/>
              <w:rPr>
                <w:lang w:val="fr-FR"/>
              </w:rPr>
            </w:pPr>
            <w:r>
              <w:rPr>
                <w:rFonts w:cs="Arial"/>
                <w:lang w:val="fr-FR"/>
              </w:rPr>
              <w:t>±</w:t>
            </w:r>
            <w:r>
              <w:rPr>
                <w:lang w:val="fr-FR"/>
              </w:rPr>
              <w:t>3.3 dB, 37 GHz ≤ f ≤ 43.5 GHz</w:t>
            </w:r>
          </w:p>
          <w:p w14:paraId="6FB980A1" w14:textId="77777777" w:rsidR="002C694F" w:rsidRDefault="002C694F" w:rsidP="00333AC3">
            <w:pPr>
              <w:pStyle w:val="TAL"/>
              <w:rPr>
                <w:lang w:val="fr-FR"/>
              </w:rPr>
            </w:pPr>
            <w:r>
              <w:rPr>
                <w:rFonts w:cs="Arial"/>
                <w:lang w:val="fr-FR"/>
              </w:rPr>
              <w:t>±3</w:t>
            </w:r>
            <w:r>
              <w:rPr>
                <w:lang w:val="fr-FR"/>
              </w:rPr>
              <w:t xml:space="preserve">.5 dB, 43.5 GHz &lt; f ≤ 48.2 GHz </w:t>
            </w:r>
          </w:p>
          <w:p w14:paraId="3A8892FB" w14:textId="77777777" w:rsidR="002C694F" w:rsidRDefault="002C694F" w:rsidP="00333AC3">
            <w:pPr>
              <w:pStyle w:val="TAL"/>
              <w:rPr>
                <w:lang w:val="fr-FR"/>
              </w:rPr>
            </w:pPr>
            <w:r>
              <w:rPr>
                <w:rFonts w:cs="Arial"/>
                <w:lang w:val="fr-FR"/>
              </w:rPr>
              <w:t>±</w:t>
            </w:r>
            <w:r>
              <w:rPr>
                <w:rFonts w:cs="Arial"/>
                <w:lang w:val="fr-FR" w:eastAsia="zh-CN"/>
              </w:rPr>
              <w:t>3.9</w:t>
            </w:r>
            <w:r>
              <w:rPr>
                <w:rFonts w:cs="Arial"/>
                <w:lang w:val="fr-FR"/>
              </w:rPr>
              <w:t xml:space="preserve"> </w:t>
            </w:r>
            <w:r>
              <w:rPr>
                <w:lang w:val="fr-FR"/>
              </w:rPr>
              <w:t>dB, 52.6 GHz ≤ f ≤ 71 GHz</w:t>
            </w:r>
          </w:p>
        </w:tc>
      </w:tr>
      <w:tr w:rsidR="002C694F" w14:paraId="5A075DFF" w14:textId="77777777" w:rsidTr="00333AC3">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E76B2DB" w14:textId="77777777" w:rsidR="002C694F" w:rsidRDefault="002C694F" w:rsidP="00333AC3">
            <w:pPr>
              <w:pStyle w:val="TAL"/>
            </w:pPr>
            <w:r>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1AB851F4" w14:textId="77777777" w:rsidR="002C694F" w:rsidRDefault="002C694F" w:rsidP="00333AC3">
            <w:pPr>
              <w:pStyle w:val="TAL"/>
            </w:pPr>
            <w:r>
              <w:t>±2.1 dB, 24.25</w:t>
            </w:r>
            <w:r w:rsidRPr="00697165">
              <w:t xml:space="preserve"> GHz ≤ f ≤</w:t>
            </w:r>
            <w:r>
              <w:t xml:space="preserve"> 29.5 GHz</w:t>
            </w:r>
          </w:p>
          <w:p w14:paraId="2C2CC1AD" w14:textId="77777777" w:rsidR="002C694F" w:rsidRDefault="002C694F" w:rsidP="00333AC3">
            <w:pPr>
              <w:pStyle w:val="TAL"/>
            </w:pPr>
            <w:r>
              <w:t>±2.4 dB, 37</w:t>
            </w:r>
            <w:r w:rsidRPr="00697165">
              <w:t xml:space="preserve"> GHz ≤ f ≤</w:t>
            </w:r>
            <w:r>
              <w:t xml:space="preserve"> </w:t>
            </w:r>
            <w:r>
              <w:rPr>
                <w:rFonts w:cs="v4.2.0"/>
              </w:rPr>
              <w:t xml:space="preserve">43.5 </w:t>
            </w:r>
            <w:r>
              <w:t>GHz</w:t>
            </w:r>
          </w:p>
          <w:p w14:paraId="4C0EE0FD" w14:textId="77777777" w:rsidR="002C694F" w:rsidRDefault="002C694F" w:rsidP="00333AC3">
            <w:pPr>
              <w:pStyle w:val="TAL"/>
            </w:pPr>
            <w:r>
              <w:rPr>
                <w:rFonts w:cs="Arial"/>
              </w:rPr>
              <w:t>±</w:t>
            </w:r>
            <w:r>
              <w:t xml:space="preserve">2.6 dB, 43.5 GHz &lt; f ≤ 48.2 GHz </w:t>
            </w:r>
          </w:p>
          <w:p w14:paraId="71DA2D43" w14:textId="77777777" w:rsidR="002C694F" w:rsidRDefault="002C694F" w:rsidP="00333AC3">
            <w:pPr>
              <w:pStyle w:val="TAL"/>
            </w:pPr>
            <w:r w:rsidRPr="00697165">
              <w:rPr>
                <w:rFonts w:cs="Arial"/>
              </w:rPr>
              <w:t>±</w:t>
            </w:r>
            <w:r>
              <w:rPr>
                <w:rFonts w:cs="Arial"/>
                <w:szCs w:val="22"/>
                <w:lang w:val="en-US" w:eastAsia="zh-CN"/>
              </w:rPr>
              <w:t>3.2</w:t>
            </w:r>
            <w:r>
              <w:rPr>
                <w:rFonts w:cs="Arial"/>
                <w:lang w:val="en-US"/>
              </w:rPr>
              <w:t xml:space="preserve"> </w:t>
            </w:r>
            <w:r w:rsidRPr="00697165">
              <w:t>dB, 52.6 GHz ≤ f ≤ 71 GHz</w:t>
            </w:r>
          </w:p>
        </w:tc>
      </w:tr>
      <w:tr w:rsidR="002C694F" w14:paraId="67DF0033" w14:textId="77777777" w:rsidTr="00333AC3">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7ADE6D0" w14:textId="77777777" w:rsidR="002C694F" w:rsidRDefault="002C694F" w:rsidP="00333AC3">
            <w:pPr>
              <w:pStyle w:val="TAL"/>
            </w:pPr>
            <w:r>
              <w:t>6.4.2 OTA RE power control dynamic range</w:t>
            </w:r>
          </w:p>
        </w:tc>
        <w:tc>
          <w:tcPr>
            <w:tcW w:w="3531" w:type="dxa"/>
            <w:tcBorders>
              <w:top w:val="single" w:sz="4" w:space="0" w:color="auto"/>
              <w:left w:val="single" w:sz="4" w:space="0" w:color="auto"/>
              <w:bottom w:val="single" w:sz="4" w:space="0" w:color="auto"/>
              <w:right w:val="single" w:sz="4" w:space="0" w:color="auto"/>
            </w:tcBorders>
            <w:hideMark/>
          </w:tcPr>
          <w:p w14:paraId="157C97FA" w14:textId="77777777" w:rsidR="002C694F" w:rsidRDefault="002C694F" w:rsidP="00333AC3">
            <w:pPr>
              <w:pStyle w:val="TAL"/>
            </w:pPr>
            <w:r>
              <w:t>N/A</w:t>
            </w:r>
          </w:p>
        </w:tc>
      </w:tr>
      <w:tr w:rsidR="002C694F" w14:paraId="270A6860" w14:textId="77777777" w:rsidTr="00333AC3">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1178F13" w14:textId="77777777" w:rsidR="002C694F" w:rsidRDefault="002C694F" w:rsidP="00333AC3">
            <w:pPr>
              <w:pStyle w:val="TAL"/>
            </w:pPr>
            <w:r>
              <w:t xml:space="preserve">6.4.3 OTA total power dynamic range </w:t>
            </w:r>
          </w:p>
        </w:tc>
        <w:tc>
          <w:tcPr>
            <w:tcW w:w="3531" w:type="dxa"/>
            <w:tcBorders>
              <w:top w:val="single" w:sz="4" w:space="0" w:color="auto"/>
              <w:left w:val="single" w:sz="4" w:space="0" w:color="auto"/>
              <w:bottom w:val="single" w:sz="4" w:space="0" w:color="auto"/>
              <w:right w:val="single" w:sz="4" w:space="0" w:color="auto"/>
            </w:tcBorders>
            <w:hideMark/>
          </w:tcPr>
          <w:p w14:paraId="2FD8B0FB" w14:textId="77777777" w:rsidR="002C694F" w:rsidRDefault="002C694F" w:rsidP="00333AC3">
            <w:pPr>
              <w:pStyle w:val="TAL"/>
            </w:pPr>
            <w:r>
              <w:t>±0.4 dB</w:t>
            </w:r>
          </w:p>
        </w:tc>
      </w:tr>
      <w:tr w:rsidR="002C694F" w14:paraId="651F7A9C" w14:textId="77777777" w:rsidTr="00333AC3">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552E086" w14:textId="77777777" w:rsidR="002C694F" w:rsidRDefault="002C694F" w:rsidP="00333AC3">
            <w:pPr>
              <w:pStyle w:val="TAL"/>
            </w:pPr>
            <w:r>
              <w:t>6.5.1 OTA transmitter OFF power</w:t>
            </w:r>
          </w:p>
        </w:tc>
        <w:tc>
          <w:tcPr>
            <w:tcW w:w="3531" w:type="dxa"/>
            <w:tcBorders>
              <w:top w:val="single" w:sz="4" w:space="0" w:color="auto"/>
              <w:left w:val="single" w:sz="4" w:space="0" w:color="auto"/>
              <w:bottom w:val="single" w:sz="4" w:space="0" w:color="auto"/>
              <w:right w:val="single" w:sz="4" w:space="0" w:color="auto"/>
            </w:tcBorders>
            <w:hideMark/>
          </w:tcPr>
          <w:p w14:paraId="677C509D" w14:textId="77777777" w:rsidR="002C694F" w:rsidRDefault="002C694F" w:rsidP="00333AC3">
            <w:pPr>
              <w:pStyle w:val="TAL"/>
            </w:pPr>
            <w:r>
              <w:t>±2.9 dB, 24.25</w:t>
            </w:r>
            <w:r w:rsidRPr="00697165">
              <w:t xml:space="preserve"> GHz ≤ f ≤</w:t>
            </w:r>
            <w:r>
              <w:t xml:space="preserve"> 29.5 GHz</w:t>
            </w:r>
          </w:p>
          <w:p w14:paraId="272D925E" w14:textId="77777777" w:rsidR="002C694F" w:rsidRDefault="002C694F" w:rsidP="00333AC3">
            <w:pPr>
              <w:pStyle w:val="TAL"/>
            </w:pPr>
            <w:r>
              <w:t>±3.3 dB, 37</w:t>
            </w:r>
            <w:r w:rsidRPr="00697165">
              <w:t xml:space="preserve"> GHz ≤ f ≤</w:t>
            </w:r>
            <w:r>
              <w:t xml:space="preserve"> </w:t>
            </w:r>
            <w:r>
              <w:rPr>
                <w:rFonts w:cs="v4.2.0"/>
              </w:rPr>
              <w:t xml:space="preserve">43.5 </w:t>
            </w:r>
            <w:r>
              <w:t>GHz</w:t>
            </w:r>
          </w:p>
          <w:p w14:paraId="1A54F93E" w14:textId="77777777" w:rsidR="002C694F" w:rsidRDefault="002C694F" w:rsidP="00333AC3">
            <w:pPr>
              <w:pStyle w:val="TAL"/>
            </w:pPr>
            <w:r>
              <w:rPr>
                <w:rFonts w:cs="Arial"/>
              </w:rPr>
              <w:t>±3</w:t>
            </w:r>
            <w:r>
              <w:t>.6 dB, 43.5 GHz &lt; f ≤ 48.2 GHz</w:t>
            </w:r>
          </w:p>
          <w:p w14:paraId="48EA71E0" w14:textId="77777777" w:rsidR="002C694F" w:rsidRDefault="002C694F" w:rsidP="00333AC3">
            <w:pPr>
              <w:pStyle w:val="TAL"/>
            </w:pPr>
            <w:r w:rsidRPr="00697165">
              <w:rPr>
                <w:rFonts w:cs="Arial"/>
              </w:rPr>
              <w:t>±</w:t>
            </w:r>
            <w:r>
              <w:rPr>
                <w:rFonts w:cs="Arial"/>
                <w:lang w:eastAsia="zh-CN"/>
              </w:rPr>
              <w:t>5.6</w:t>
            </w:r>
            <w:r>
              <w:rPr>
                <w:rFonts w:cs="Arial"/>
              </w:rPr>
              <w:t xml:space="preserve"> </w:t>
            </w:r>
            <w:r w:rsidRPr="00697165">
              <w:t>dB, 52.6 GHz ≤ f ≤ 71 GHz</w:t>
            </w:r>
          </w:p>
        </w:tc>
      </w:tr>
      <w:tr w:rsidR="002C694F" w14:paraId="78949329" w14:textId="77777777" w:rsidTr="00333AC3">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3AFA385" w14:textId="77777777" w:rsidR="002C694F" w:rsidRDefault="002C694F" w:rsidP="00333AC3">
            <w:pPr>
              <w:pStyle w:val="TAL"/>
            </w:pPr>
            <w:r>
              <w:t>6.5.2 OTA transmitter transient period</w:t>
            </w:r>
          </w:p>
        </w:tc>
        <w:tc>
          <w:tcPr>
            <w:tcW w:w="3531" w:type="dxa"/>
            <w:tcBorders>
              <w:top w:val="single" w:sz="4" w:space="0" w:color="auto"/>
              <w:left w:val="single" w:sz="4" w:space="0" w:color="auto"/>
              <w:bottom w:val="single" w:sz="4" w:space="0" w:color="auto"/>
              <w:right w:val="single" w:sz="4" w:space="0" w:color="auto"/>
            </w:tcBorders>
            <w:hideMark/>
          </w:tcPr>
          <w:p w14:paraId="0420C790" w14:textId="77777777" w:rsidR="002C694F" w:rsidRDefault="002C694F" w:rsidP="00333AC3">
            <w:pPr>
              <w:pStyle w:val="TAL"/>
            </w:pPr>
            <w:r>
              <w:t>N/A</w:t>
            </w:r>
          </w:p>
        </w:tc>
      </w:tr>
      <w:tr w:rsidR="002C694F" w14:paraId="48C05A81" w14:textId="77777777" w:rsidTr="00333AC3">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6DE8068" w14:textId="77777777" w:rsidR="002C694F" w:rsidRDefault="002C694F" w:rsidP="00333AC3">
            <w:pPr>
              <w:pStyle w:val="TAL"/>
            </w:pPr>
            <w:r>
              <w:t>6.6.2 OTA frequency error</w:t>
            </w:r>
          </w:p>
        </w:tc>
        <w:tc>
          <w:tcPr>
            <w:tcW w:w="3531" w:type="dxa"/>
            <w:tcBorders>
              <w:top w:val="single" w:sz="4" w:space="0" w:color="auto"/>
              <w:left w:val="single" w:sz="4" w:space="0" w:color="auto"/>
              <w:bottom w:val="single" w:sz="4" w:space="0" w:color="auto"/>
              <w:right w:val="single" w:sz="4" w:space="0" w:color="auto"/>
            </w:tcBorders>
            <w:hideMark/>
          </w:tcPr>
          <w:p w14:paraId="50F10101" w14:textId="77777777" w:rsidR="002C694F" w:rsidRDefault="002C694F" w:rsidP="00333AC3">
            <w:pPr>
              <w:pStyle w:val="TAL"/>
            </w:pPr>
            <w:r>
              <w:t>±12 Hz</w:t>
            </w:r>
          </w:p>
        </w:tc>
      </w:tr>
      <w:tr w:rsidR="002C694F" w14:paraId="55E06651" w14:textId="77777777" w:rsidTr="00333AC3">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65CEA39" w14:textId="77777777" w:rsidR="002C694F" w:rsidRDefault="002C694F" w:rsidP="00333AC3">
            <w:pPr>
              <w:pStyle w:val="TAL"/>
            </w:pPr>
            <w:r>
              <w:t>6.6.3 OTA modulation quality</w:t>
            </w:r>
          </w:p>
        </w:tc>
        <w:tc>
          <w:tcPr>
            <w:tcW w:w="3531" w:type="dxa"/>
            <w:tcBorders>
              <w:top w:val="single" w:sz="4" w:space="0" w:color="auto"/>
              <w:left w:val="single" w:sz="4" w:space="0" w:color="auto"/>
              <w:bottom w:val="single" w:sz="4" w:space="0" w:color="auto"/>
              <w:right w:val="single" w:sz="4" w:space="0" w:color="auto"/>
            </w:tcBorders>
            <w:hideMark/>
          </w:tcPr>
          <w:p w14:paraId="05923AA4" w14:textId="77777777" w:rsidR="002C694F" w:rsidRDefault="002C694F" w:rsidP="00333AC3">
            <w:pPr>
              <w:pStyle w:val="TAL"/>
            </w:pPr>
            <w:r>
              <w:t>1%</w:t>
            </w:r>
          </w:p>
        </w:tc>
      </w:tr>
      <w:tr w:rsidR="002C694F" w14:paraId="1F6F5CC4" w14:textId="77777777" w:rsidTr="00333AC3">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CC208DF" w14:textId="77777777" w:rsidR="002C694F" w:rsidRDefault="002C694F" w:rsidP="00333AC3">
            <w:pPr>
              <w:pStyle w:val="TAL"/>
            </w:pPr>
            <w:r>
              <w:t>6.6.4 OTA time alignment error</w:t>
            </w:r>
          </w:p>
        </w:tc>
        <w:tc>
          <w:tcPr>
            <w:tcW w:w="3531" w:type="dxa"/>
            <w:tcBorders>
              <w:top w:val="single" w:sz="4" w:space="0" w:color="auto"/>
              <w:left w:val="single" w:sz="4" w:space="0" w:color="auto"/>
              <w:bottom w:val="single" w:sz="4" w:space="0" w:color="auto"/>
              <w:right w:val="single" w:sz="4" w:space="0" w:color="auto"/>
            </w:tcBorders>
            <w:hideMark/>
          </w:tcPr>
          <w:p w14:paraId="5ADB0583" w14:textId="77777777" w:rsidR="002C694F" w:rsidRDefault="002C694F" w:rsidP="00333AC3">
            <w:pPr>
              <w:pStyle w:val="TAL"/>
            </w:pPr>
            <w:r>
              <w:t>±25 ns</w:t>
            </w:r>
          </w:p>
        </w:tc>
      </w:tr>
      <w:tr w:rsidR="002C694F" w14:paraId="5CB5F5F3" w14:textId="77777777" w:rsidTr="00333AC3">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E468D71" w14:textId="77777777" w:rsidR="002C694F" w:rsidRDefault="002C694F" w:rsidP="00333AC3">
            <w:pPr>
              <w:pStyle w:val="TAL"/>
            </w:pPr>
            <w:r>
              <w:t>6.7.2 OTA occupied bandwidth</w:t>
            </w:r>
          </w:p>
        </w:tc>
        <w:tc>
          <w:tcPr>
            <w:tcW w:w="3531" w:type="dxa"/>
            <w:tcBorders>
              <w:top w:val="single" w:sz="4" w:space="0" w:color="auto"/>
              <w:left w:val="single" w:sz="4" w:space="0" w:color="auto"/>
              <w:bottom w:val="single" w:sz="4" w:space="0" w:color="auto"/>
              <w:right w:val="single" w:sz="4" w:space="0" w:color="auto"/>
            </w:tcBorders>
            <w:hideMark/>
          </w:tcPr>
          <w:p w14:paraId="43ACF168" w14:textId="77777777" w:rsidR="002C694F" w:rsidRDefault="002C694F" w:rsidP="00333AC3">
            <w:pPr>
              <w:pStyle w:val="TAL"/>
            </w:pPr>
            <w:r>
              <w:t>600 kHz</w:t>
            </w:r>
          </w:p>
        </w:tc>
      </w:tr>
      <w:tr w:rsidR="002C694F" w14:paraId="152ADEF6" w14:textId="77777777" w:rsidTr="00333AC3">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BA95CF1" w14:textId="77777777" w:rsidR="002C694F" w:rsidRDefault="002C694F" w:rsidP="00333AC3">
            <w:pPr>
              <w:pStyle w:val="TAL"/>
            </w:pPr>
            <w:r>
              <w:t>6.7.3 OTA ACLR</w:t>
            </w:r>
          </w:p>
        </w:tc>
        <w:tc>
          <w:tcPr>
            <w:tcW w:w="3531" w:type="dxa"/>
            <w:tcBorders>
              <w:top w:val="single" w:sz="4" w:space="0" w:color="auto"/>
              <w:left w:val="single" w:sz="4" w:space="0" w:color="auto"/>
              <w:bottom w:val="single" w:sz="4" w:space="0" w:color="auto"/>
              <w:right w:val="single" w:sz="4" w:space="0" w:color="auto"/>
            </w:tcBorders>
          </w:tcPr>
          <w:p w14:paraId="3B5F7872" w14:textId="77777777" w:rsidR="002C694F" w:rsidRDefault="002C694F" w:rsidP="00333AC3">
            <w:pPr>
              <w:pStyle w:val="TAL"/>
            </w:pPr>
            <w:r>
              <w:t>Relative ACLR:</w:t>
            </w:r>
          </w:p>
          <w:p w14:paraId="589C80A9" w14:textId="77777777" w:rsidR="002C694F" w:rsidRDefault="002C694F" w:rsidP="00333AC3">
            <w:pPr>
              <w:pStyle w:val="TAL"/>
            </w:pPr>
            <w:r>
              <w:t>±2.3 dB, 24.25</w:t>
            </w:r>
            <w:r w:rsidRPr="00697165">
              <w:t xml:space="preserve"> GHz ≤ f ≤</w:t>
            </w:r>
            <w:r>
              <w:t xml:space="preserve"> 29.5 GHz</w:t>
            </w:r>
          </w:p>
          <w:p w14:paraId="0700A5AB" w14:textId="77777777" w:rsidR="002C694F" w:rsidRDefault="002C694F" w:rsidP="00333AC3">
            <w:pPr>
              <w:pStyle w:val="TAL"/>
            </w:pPr>
            <w:r>
              <w:rPr>
                <w:rFonts w:cs="Arial"/>
              </w:rPr>
              <w:t>±</w:t>
            </w:r>
            <w:r>
              <w:t>2.6 dB, 37</w:t>
            </w:r>
            <w:r w:rsidRPr="00697165">
              <w:t xml:space="preserve"> GHz ≤ f ≤</w:t>
            </w:r>
            <w:r>
              <w:t xml:space="preserve"> 43.5 GHz</w:t>
            </w:r>
          </w:p>
          <w:p w14:paraId="3EE05588" w14:textId="77777777" w:rsidR="002C694F" w:rsidRDefault="002C694F" w:rsidP="00333AC3">
            <w:pPr>
              <w:pStyle w:val="TAL"/>
            </w:pPr>
            <w:r>
              <w:rPr>
                <w:rFonts w:cs="Arial"/>
              </w:rPr>
              <w:t>±</w:t>
            </w:r>
            <w:r>
              <w:t>2.8 dB, 43.5 GHz &lt; f ≤ 48.2 GHz</w:t>
            </w:r>
          </w:p>
          <w:p w14:paraId="3F3E1607" w14:textId="77777777" w:rsidR="002C694F" w:rsidRDefault="002C694F" w:rsidP="00333AC3">
            <w:pPr>
              <w:pStyle w:val="TAL"/>
            </w:pPr>
            <w:r>
              <w:rPr>
                <w:rFonts w:cs="Arial"/>
              </w:rPr>
              <w:t xml:space="preserve">±4.6 </w:t>
            </w:r>
            <w:r>
              <w:t>dB, 52.6 GHz ≤ f ≤ 71 GHz</w:t>
            </w:r>
          </w:p>
          <w:p w14:paraId="4BDFD94B" w14:textId="77777777" w:rsidR="002C694F" w:rsidRDefault="002C694F" w:rsidP="00333AC3">
            <w:pPr>
              <w:pStyle w:val="TAL"/>
            </w:pPr>
          </w:p>
          <w:p w14:paraId="659FE869" w14:textId="77777777" w:rsidR="002C694F" w:rsidRPr="002C694F" w:rsidRDefault="002C694F" w:rsidP="00333AC3">
            <w:pPr>
              <w:pStyle w:val="TAL"/>
              <w:rPr>
                <w:lang w:val="de-DE"/>
              </w:rPr>
            </w:pPr>
            <w:r w:rsidRPr="002C694F">
              <w:rPr>
                <w:lang w:val="de-DE"/>
              </w:rPr>
              <w:t xml:space="preserve">Absolute ACLR: </w:t>
            </w:r>
          </w:p>
          <w:p w14:paraId="42A40000" w14:textId="77777777" w:rsidR="002C694F" w:rsidRPr="002C694F" w:rsidRDefault="002C694F" w:rsidP="00333AC3">
            <w:pPr>
              <w:pStyle w:val="TAL"/>
              <w:rPr>
                <w:lang w:val="de-DE"/>
              </w:rPr>
            </w:pPr>
            <w:r w:rsidRPr="002C694F">
              <w:rPr>
                <w:lang w:val="de-DE"/>
              </w:rPr>
              <w:t>±2.7 dB, 24.25 GHz ≤ f ≤ 29.5 GHz</w:t>
            </w:r>
          </w:p>
          <w:p w14:paraId="28A0E382" w14:textId="77777777" w:rsidR="002C694F" w:rsidRPr="002C694F" w:rsidRDefault="002C694F" w:rsidP="00333AC3">
            <w:pPr>
              <w:pStyle w:val="TAL"/>
              <w:rPr>
                <w:lang w:val="de-DE"/>
              </w:rPr>
            </w:pPr>
            <w:r w:rsidRPr="002C694F">
              <w:rPr>
                <w:lang w:val="de-DE"/>
              </w:rPr>
              <w:t>±2.7 dB, 37 GHz ≤ f ≤ 43.5 GHz</w:t>
            </w:r>
          </w:p>
          <w:p w14:paraId="3F44AE18" w14:textId="77777777" w:rsidR="002C694F" w:rsidRPr="002C694F" w:rsidRDefault="002C694F" w:rsidP="00333AC3">
            <w:pPr>
              <w:pStyle w:val="TAL"/>
              <w:rPr>
                <w:lang w:val="de-DE"/>
              </w:rPr>
            </w:pPr>
            <w:r w:rsidRPr="002C694F">
              <w:rPr>
                <w:lang w:val="de-DE"/>
              </w:rPr>
              <w:t>±2.9 dB, 43.5 GHz &lt; f ≤ 48.2 GHz</w:t>
            </w:r>
          </w:p>
          <w:p w14:paraId="48D7AD94" w14:textId="77777777" w:rsidR="002C694F" w:rsidRDefault="002C694F" w:rsidP="00333AC3">
            <w:pPr>
              <w:pStyle w:val="TAL"/>
            </w:pPr>
            <w:r>
              <w:rPr>
                <w:rFonts w:cs="Arial"/>
              </w:rPr>
              <w:t xml:space="preserve">±4.7 </w:t>
            </w:r>
            <w:r>
              <w:t>dB, 52.6 GHz ≤ f ≤ 71 GHz</w:t>
            </w:r>
          </w:p>
        </w:tc>
      </w:tr>
      <w:tr w:rsidR="002C694F" w14:paraId="343F63FC" w14:textId="77777777" w:rsidTr="00333AC3">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8B82ED4" w14:textId="77777777" w:rsidR="002C694F" w:rsidRDefault="002C694F" w:rsidP="00333AC3">
            <w:pPr>
              <w:pStyle w:val="TAL"/>
            </w:pPr>
            <w:r>
              <w:t>6.7.4 OTA operating band unwanted emissions</w:t>
            </w:r>
          </w:p>
        </w:tc>
        <w:tc>
          <w:tcPr>
            <w:tcW w:w="3531" w:type="dxa"/>
            <w:tcBorders>
              <w:top w:val="single" w:sz="4" w:space="0" w:color="auto"/>
              <w:left w:val="single" w:sz="4" w:space="0" w:color="auto"/>
              <w:bottom w:val="single" w:sz="4" w:space="0" w:color="auto"/>
              <w:right w:val="single" w:sz="4" w:space="0" w:color="auto"/>
            </w:tcBorders>
            <w:hideMark/>
          </w:tcPr>
          <w:p w14:paraId="3CE93BFB" w14:textId="77777777" w:rsidR="002C694F" w:rsidRDefault="002C694F" w:rsidP="00333AC3">
            <w:pPr>
              <w:pStyle w:val="TAL"/>
            </w:pPr>
            <w:r>
              <w:t>±2.7 dB, 24.25</w:t>
            </w:r>
            <w:r w:rsidRPr="00697165">
              <w:t xml:space="preserve"> GHz ≤ f ≤</w:t>
            </w:r>
            <w:r>
              <w:t xml:space="preserve"> 29.5 GHz</w:t>
            </w:r>
          </w:p>
          <w:p w14:paraId="5AAED22A" w14:textId="77777777" w:rsidR="002C694F" w:rsidRDefault="002C694F" w:rsidP="00333AC3">
            <w:pPr>
              <w:pStyle w:val="TAL"/>
            </w:pPr>
            <w:r>
              <w:t>±2.7 dB, 37</w:t>
            </w:r>
            <w:r w:rsidRPr="00697165">
              <w:t xml:space="preserve"> GHz ≤ f ≤</w:t>
            </w:r>
            <w:r>
              <w:t xml:space="preserve"> 43.5 GHz</w:t>
            </w:r>
          </w:p>
          <w:p w14:paraId="7FC1881F" w14:textId="77777777" w:rsidR="002C694F" w:rsidRDefault="002C694F" w:rsidP="00333AC3">
            <w:pPr>
              <w:pStyle w:val="TAL"/>
            </w:pPr>
            <w:r>
              <w:t xml:space="preserve">±2.9 dB, 43.5 GHz &lt; f ≤ 48.2 GHz </w:t>
            </w:r>
          </w:p>
          <w:p w14:paraId="3E8FF88F" w14:textId="77777777" w:rsidR="002C694F" w:rsidRDefault="002C694F" w:rsidP="00333AC3">
            <w:pPr>
              <w:pStyle w:val="TAL"/>
            </w:pPr>
            <w:r w:rsidRPr="00697165">
              <w:rPr>
                <w:rFonts w:cs="Arial"/>
              </w:rPr>
              <w:t xml:space="preserve">±4.7 </w:t>
            </w:r>
            <w:r w:rsidRPr="00697165">
              <w:t>dB, 52.6 GHz ≤ f ≤ 71 GHz</w:t>
            </w:r>
          </w:p>
        </w:tc>
      </w:tr>
      <w:tr w:rsidR="002C694F" w14:paraId="66332666" w14:textId="77777777" w:rsidTr="00333AC3">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EEB92CF" w14:textId="77777777" w:rsidR="002C694F" w:rsidRDefault="002C694F" w:rsidP="00333AC3">
            <w:pPr>
              <w:pStyle w:val="TAL"/>
            </w:pPr>
            <w:r>
              <w:t>6.7.5.2 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hideMark/>
          </w:tcPr>
          <w:p w14:paraId="2E6C0E5B" w14:textId="77777777" w:rsidR="002C694F" w:rsidRDefault="002C694F" w:rsidP="00333AC3">
            <w:pPr>
              <w:pStyle w:val="TAL"/>
            </w:pPr>
            <w:r>
              <w:t>±2.3 dB, 30 MHz ≤ f ≤ 6 GHz</w:t>
            </w:r>
          </w:p>
          <w:p w14:paraId="026F75FB" w14:textId="77777777" w:rsidR="002C694F" w:rsidRDefault="002C694F" w:rsidP="00333AC3">
            <w:pPr>
              <w:pStyle w:val="TAL"/>
            </w:pPr>
            <w:r>
              <w:t>±2.7 dB, 6 GHz &lt; f ≤ 40 GHz</w:t>
            </w:r>
          </w:p>
          <w:p w14:paraId="090DC526" w14:textId="77777777" w:rsidR="002C694F" w:rsidRDefault="002C694F" w:rsidP="00333AC3">
            <w:pPr>
              <w:pStyle w:val="TAL"/>
            </w:pPr>
            <w:r>
              <w:t>±5.0 dB, 40 GHz &lt; f ≤ 60 GHz</w:t>
            </w:r>
          </w:p>
          <w:p w14:paraId="705107AA" w14:textId="77777777" w:rsidR="002C694F" w:rsidRDefault="002C694F" w:rsidP="00333AC3">
            <w:pPr>
              <w:pStyle w:val="TAL"/>
            </w:pPr>
            <w:r>
              <w:rPr>
                <w:rFonts w:cs="Arial"/>
              </w:rPr>
              <w:t xml:space="preserve">±5.3 </w:t>
            </w:r>
            <w:r>
              <w:t>dB, 60 GHz &lt; f ≤ 110 GHz</w:t>
            </w:r>
          </w:p>
          <w:p w14:paraId="6F9FF2D1" w14:textId="77777777" w:rsidR="002C694F" w:rsidRDefault="002C694F" w:rsidP="00333AC3">
            <w:pPr>
              <w:pStyle w:val="TAL"/>
            </w:pPr>
            <w:r>
              <w:rPr>
                <w:rFonts w:cs="Arial"/>
              </w:rPr>
              <w:t xml:space="preserve">±5.9 </w:t>
            </w:r>
            <w:r>
              <w:t>dB, 110 GHz &lt; f ≤ 142 GHz</w:t>
            </w:r>
          </w:p>
        </w:tc>
      </w:tr>
      <w:tr w:rsidR="002C694F" w14:paraId="5BD177C5" w14:textId="77777777" w:rsidTr="00333AC3">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354F53D" w14:textId="77777777" w:rsidR="002C694F" w:rsidRDefault="002C694F" w:rsidP="00333AC3">
            <w:pPr>
              <w:pStyle w:val="TAL"/>
            </w:pPr>
            <w:r>
              <w:t>6.7.5.4 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hideMark/>
          </w:tcPr>
          <w:p w14:paraId="7D510B5C" w14:textId="77777777" w:rsidR="002C694F" w:rsidRDefault="002C694F" w:rsidP="00333AC3">
            <w:pPr>
              <w:pStyle w:val="TAL"/>
            </w:pPr>
            <w:r>
              <w:t>±2.3 dB, 30 MHz ≤ f ≤ 6 GHz</w:t>
            </w:r>
          </w:p>
          <w:p w14:paraId="292DBF56" w14:textId="77777777" w:rsidR="002C694F" w:rsidRDefault="002C694F" w:rsidP="00333AC3">
            <w:pPr>
              <w:pStyle w:val="TAL"/>
            </w:pPr>
            <w:r>
              <w:t>±2.7 dB, 6 GHz &lt; f ≤ 40 GHz</w:t>
            </w:r>
          </w:p>
          <w:p w14:paraId="5B1203E8" w14:textId="77777777" w:rsidR="002C694F" w:rsidRDefault="002C694F" w:rsidP="00333AC3">
            <w:pPr>
              <w:pStyle w:val="TAL"/>
            </w:pPr>
            <w:r>
              <w:t>±5.0 dB, 40 GHz &lt; f ≤ 60 GHz</w:t>
            </w:r>
          </w:p>
          <w:p w14:paraId="5D2CC7ED" w14:textId="77777777" w:rsidR="002C694F" w:rsidRDefault="002C694F" w:rsidP="00333AC3">
            <w:pPr>
              <w:pStyle w:val="TAL"/>
            </w:pPr>
            <w:r>
              <w:rPr>
                <w:rFonts w:cs="Arial"/>
              </w:rPr>
              <w:t xml:space="preserve">±5.3 </w:t>
            </w:r>
            <w:r>
              <w:t>dB, 60 GHz &lt; f ≤ 110 GHz</w:t>
            </w:r>
          </w:p>
          <w:p w14:paraId="19FEB77A" w14:textId="77777777" w:rsidR="002C694F" w:rsidRDefault="002C694F" w:rsidP="00333AC3">
            <w:pPr>
              <w:pStyle w:val="TAL"/>
            </w:pPr>
            <w:r>
              <w:rPr>
                <w:rFonts w:cs="Arial"/>
              </w:rPr>
              <w:t xml:space="preserve">±5.9 </w:t>
            </w:r>
            <w:r>
              <w:t>dB, 110 GHz &lt; f ≤ 142 GHz</w:t>
            </w:r>
          </w:p>
        </w:tc>
      </w:tr>
      <w:tr w:rsidR="002C694F" w14:paraId="49C6CFA0" w14:textId="77777777" w:rsidTr="00333AC3">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0DECA01A" w14:textId="77777777" w:rsidR="002C694F" w:rsidRDefault="002C694F" w:rsidP="00333AC3">
            <w:pPr>
              <w:pStyle w:val="TAL"/>
            </w:pPr>
            <w:r>
              <w:t>NOTE:</w:t>
            </w:r>
            <w:r>
              <w:rPr>
                <w:rFonts w:cs="Arial"/>
                <w:szCs w:val="18"/>
              </w:rPr>
              <w:tab/>
            </w:r>
            <w:r>
              <w:t>Test system uncertainty values are applicable for normal condition unless otherwise stated.</w:t>
            </w:r>
          </w:p>
        </w:tc>
      </w:tr>
    </w:tbl>
    <w:p w14:paraId="6B180038" w14:textId="77777777" w:rsidR="002C694F" w:rsidRDefault="002C694F" w:rsidP="002C694F">
      <w:pPr>
        <w:rPr>
          <w:ins w:id="177" w:author="Bing Li" w:date="2026-01-14T16:18:00Z" w16du:dateUtc="2026-01-14T15:18:00Z"/>
          <w:lang w:eastAsia="sv-SE"/>
        </w:rPr>
      </w:pPr>
    </w:p>
    <w:p w14:paraId="6EFBCAE6" w14:textId="26918D72" w:rsidR="006E70C7" w:rsidRPr="008C3753" w:rsidRDefault="006E70C7" w:rsidP="006E70C7">
      <w:pPr>
        <w:pStyle w:val="TH"/>
        <w:rPr>
          <w:ins w:id="178" w:author="Bing Li" w:date="2026-01-14T16:19:00Z" w16du:dateUtc="2026-01-14T15:19:00Z"/>
        </w:rPr>
      </w:pPr>
      <w:ins w:id="179" w:author="Bing Li" w:date="2026-01-14T16:19:00Z" w16du:dateUtc="2026-01-14T15:19:00Z">
        <w:r w:rsidRPr="008C3753">
          <w:lastRenderedPageBreak/>
          <w:t>Table 4.1.2.2-</w:t>
        </w:r>
        <w:r>
          <w:t>3</w:t>
        </w:r>
        <w:r w:rsidRPr="008C3753">
          <w:t xml:space="preserve">: Maximum Test System uncertainty for </w:t>
        </w:r>
      </w:ins>
      <w:ins w:id="180" w:author="Bing Li" w:date="2026-01-15T21:17:00Z" w16du:dateUtc="2026-01-15T20:17:00Z">
        <w:r w:rsidR="00804ECA">
          <w:t xml:space="preserve">additional </w:t>
        </w:r>
      </w:ins>
      <w:ins w:id="181" w:author="Bing Li" w:date="2026-01-14T16:19:00Z" w16du:dateUtc="2026-01-14T15:19:00Z">
        <w:r>
          <w:t xml:space="preserve">SBFD-capable BS </w:t>
        </w:r>
        <w:r w:rsidRPr="008C3753">
          <w:t>transmitter tests</w:t>
        </w:r>
      </w:ins>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6E70C7" w:rsidRPr="008C3753" w14:paraId="1FF68035" w14:textId="77777777" w:rsidTr="004E7EE3">
        <w:trPr>
          <w:cantSplit/>
          <w:tblHeader/>
          <w:jc w:val="center"/>
          <w:ins w:id="182" w:author="Bing Li" w:date="2026-01-14T16:19:00Z"/>
        </w:trPr>
        <w:tc>
          <w:tcPr>
            <w:tcW w:w="2436" w:type="dxa"/>
          </w:tcPr>
          <w:p w14:paraId="4CA3CF57" w14:textId="77777777" w:rsidR="006E70C7" w:rsidRPr="008C3753" w:rsidRDefault="006E70C7" w:rsidP="004E7EE3">
            <w:pPr>
              <w:pStyle w:val="TAH"/>
              <w:rPr>
                <w:ins w:id="183" w:author="Bing Li" w:date="2026-01-14T16:19:00Z" w16du:dateUtc="2026-01-14T15:19:00Z"/>
              </w:rPr>
            </w:pPr>
            <w:ins w:id="184" w:author="Bing Li" w:date="2026-01-14T16:19:00Z" w16du:dateUtc="2026-01-14T15:19:00Z">
              <w:r w:rsidRPr="008C3753">
                <w:t>Clause</w:t>
              </w:r>
            </w:ins>
          </w:p>
        </w:tc>
        <w:tc>
          <w:tcPr>
            <w:tcW w:w="4536" w:type="dxa"/>
          </w:tcPr>
          <w:p w14:paraId="43562B20" w14:textId="77777777" w:rsidR="006E70C7" w:rsidRPr="008C3753" w:rsidRDefault="006E70C7" w:rsidP="004E7EE3">
            <w:pPr>
              <w:pStyle w:val="TAH"/>
              <w:rPr>
                <w:ins w:id="185" w:author="Bing Li" w:date="2026-01-14T16:19:00Z" w16du:dateUtc="2026-01-14T15:19:00Z"/>
              </w:rPr>
            </w:pPr>
            <w:ins w:id="186" w:author="Bing Li" w:date="2026-01-14T16:19:00Z" w16du:dateUtc="2026-01-14T15:19:00Z">
              <w:r w:rsidRPr="008C3753">
                <w:t>Maximum Test System Uncertainty</w:t>
              </w:r>
            </w:ins>
          </w:p>
        </w:tc>
        <w:tc>
          <w:tcPr>
            <w:tcW w:w="2721" w:type="dxa"/>
          </w:tcPr>
          <w:p w14:paraId="5BC14164" w14:textId="77777777" w:rsidR="006E70C7" w:rsidRPr="008C3753" w:rsidRDefault="006E70C7" w:rsidP="004E7EE3">
            <w:pPr>
              <w:pStyle w:val="TAH"/>
              <w:rPr>
                <w:ins w:id="187" w:author="Bing Li" w:date="2026-01-14T16:19:00Z" w16du:dateUtc="2026-01-14T15:19:00Z"/>
              </w:rPr>
            </w:pPr>
            <w:ins w:id="188" w:author="Bing Li" w:date="2026-01-14T16:19:00Z" w16du:dateUtc="2026-01-14T15:19:00Z">
              <w:r w:rsidRPr="008C3753">
                <w:t>Derivation of Test System Uncertainty</w:t>
              </w:r>
            </w:ins>
          </w:p>
        </w:tc>
      </w:tr>
      <w:tr w:rsidR="00957B43" w:rsidRPr="008C3753" w14:paraId="46C8539B" w14:textId="77777777" w:rsidTr="004E7EE3">
        <w:trPr>
          <w:cantSplit/>
          <w:jc w:val="center"/>
          <w:ins w:id="189" w:author="Bing Li" w:date="2026-01-14T16:20:00Z"/>
        </w:trPr>
        <w:tc>
          <w:tcPr>
            <w:tcW w:w="2436" w:type="dxa"/>
          </w:tcPr>
          <w:p w14:paraId="702A9032" w14:textId="062BB3F0" w:rsidR="00957B43" w:rsidRPr="007A23CF" w:rsidRDefault="007A23CF" w:rsidP="00957B43">
            <w:pPr>
              <w:pStyle w:val="TAL"/>
              <w:rPr>
                <w:ins w:id="190" w:author="Bing Li" w:date="2026-01-14T16:20:00Z" w16du:dateUtc="2026-01-14T15:20:00Z"/>
                <w:lang w:val="en-US" w:eastAsia="ja-JP"/>
              </w:rPr>
            </w:pPr>
            <w:ins w:id="191" w:author="Bing Li" w:date="2026-01-14T16:27:00Z" w16du:dateUtc="2026-01-14T15:27:00Z">
              <w:r>
                <w:rPr>
                  <w:lang w:val="en-US"/>
                </w:rPr>
                <w:t>x.x.x</w:t>
              </w:r>
            </w:ins>
            <w:ins w:id="192" w:author="Bing Li" w:date="2026-01-14T16:20:00Z" w16du:dateUtc="2026-01-14T15:20:00Z">
              <w:r w:rsidR="00957B43" w:rsidRPr="007A23CF">
                <w:rPr>
                  <w:lang w:val="en-US"/>
                </w:rPr>
                <w:t xml:space="preserve"> OTA </w:t>
              </w:r>
            </w:ins>
            <w:ins w:id="193" w:author="Bing Li" w:date="2026-01-14T16:24:00Z" w16du:dateUtc="2026-01-14T15:24:00Z">
              <w:r w:rsidR="00EB6FA0" w:rsidRPr="00F95B02">
                <w:t>transient period</w:t>
              </w:r>
              <w:r w:rsidR="00EB6FA0">
                <w:t xml:space="preserve"> </w:t>
              </w:r>
              <w:r w:rsidR="00EB6FA0" w:rsidRPr="005B67DB">
                <w:t>between SBFD and non-SBFD</w:t>
              </w:r>
              <w:r w:rsidR="00EB6FA0" w:rsidRPr="007A23CF">
                <w:rPr>
                  <w:lang w:val="en-US"/>
                </w:rPr>
                <w:t xml:space="preserve"> </w:t>
              </w:r>
            </w:ins>
            <w:ins w:id="194" w:author="Bing Li" w:date="2026-01-14T16:25:00Z" w16du:dateUtc="2026-01-14T15:25:00Z">
              <w:r w:rsidR="00633B9B">
                <w:rPr>
                  <w:lang w:val="en-US"/>
                </w:rPr>
                <w:t xml:space="preserve">for </w:t>
              </w:r>
            </w:ins>
            <w:ins w:id="195" w:author="Bing Li" w:date="2026-01-14T16:20:00Z" w16du:dateUtc="2026-01-14T15:20:00Z">
              <w:r w:rsidR="00957B43" w:rsidRPr="007A23CF">
                <w:rPr>
                  <w:lang w:val="en-US"/>
                </w:rPr>
                <w:t>FR1</w:t>
              </w:r>
            </w:ins>
          </w:p>
        </w:tc>
        <w:tc>
          <w:tcPr>
            <w:tcW w:w="4536" w:type="dxa"/>
          </w:tcPr>
          <w:p w14:paraId="2BEAC2AE" w14:textId="1D5BF6A1" w:rsidR="00957B43" w:rsidRDefault="00957B43" w:rsidP="00957B43">
            <w:pPr>
              <w:pStyle w:val="TAL"/>
              <w:rPr>
                <w:ins w:id="196" w:author="Bing Li" w:date="2026-01-14T16:20:00Z" w16du:dateUtc="2026-01-14T15:20:00Z"/>
              </w:rPr>
            </w:pPr>
            <w:ins w:id="197" w:author="Bing Li" w:date="2026-01-14T16:20:00Z" w16du:dateUtc="2026-01-14T15:20:00Z">
              <w:r w:rsidRPr="00931575">
                <w:rPr>
                  <w:rFonts w:hint="eastAsia"/>
                </w:rPr>
                <w:t>N/A</w:t>
              </w:r>
            </w:ins>
          </w:p>
        </w:tc>
        <w:tc>
          <w:tcPr>
            <w:tcW w:w="2721" w:type="dxa"/>
          </w:tcPr>
          <w:p w14:paraId="683B5211" w14:textId="77777777" w:rsidR="00957B43" w:rsidRPr="008C3753" w:rsidDel="006575B2" w:rsidRDefault="00957B43" w:rsidP="00957B43">
            <w:pPr>
              <w:pStyle w:val="TAL"/>
              <w:rPr>
                <w:ins w:id="198" w:author="Bing Li" w:date="2026-01-14T16:20:00Z" w16du:dateUtc="2026-01-14T15:20:00Z"/>
              </w:rPr>
            </w:pPr>
          </w:p>
        </w:tc>
      </w:tr>
      <w:tr w:rsidR="00957B43" w:rsidRPr="008C3753" w14:paraId="480F0D77" w14:textId="77777777" w:rsidTr="004E7EE3">
        <w:trPr>
          <w:cantSplit/>
          <w:jc w:val="center"/>
          <w:ins w:id="199" w:author="Bing Li" w:date="2026-01-14T16:20:00Z"/>
        </w:trPr>
        <w:tc>
          <w:tcPr>
            <w:tcW w:w="2436" w:type="dxa"/>
          </w:tcPr>
          <w:p w14:paraId="6C20E18C" w14:textId="002C1063" w:rsidR="00957B43" w:rsidRPr="007A23CF" w:rsidRDefault="007A23CF" w:rsidP="00957B43">
            <w:pPr>
              <w:pStyle w:val="TAL"/>
              <w:rPr>
                <w:ins w:id="200" w:author="Bing Li" w:date="2026-01-14T16:20:00Z" w16du:dateUtc="2026-01-14T15:20:00Z"/>
                <w:lang w:val="sv-SE" w:eastAsia="ja-JP"/>
              </w:rPr>
            </w:pPr>
            <w:ins w:id="201" w:author="Bing Li" w:date="2026-01-14T16:27:00Z" w16du:dateUtc="2026-01-14T15:27:00Z">
              <w:r w:rsidRPr="007A23CF">
                <w:rPr>
                  <w:lang w:val="sv-SE"/>
                </w:rPr>
                <w:t>x.x.x</w:t>
              </w:r>
            </w:ins>
            <w:ins w:id="202" w:author="Bing Li" w:date="2026-01-14T16:20:00Z" w16du:dateUtc="2026-01-14T15:20:00Z">
              <w:r w:rsidR="00957B43" w:rsidRPr="007A23CF">
                <w:rPr>
                  <w:lang w:val="sv-SE"/>
                </w:rPr>
                <w:t xml:space="preserve"> OTA transmitter transient period </w:t>
              </w:r>
            </w:ins>
            <w:ins w:id="203" w:author="Bing Li" w:date="2026-01-14T16:25:00Z" w16du:dateUtc="2026-01-14T15:25:00Z">
              <w:r w:rsidR="00633B9B">
                <w:rPr>
                  <w:lang w:val="sv-SE"/>
                </w:rPr>
                <w:t xml:space="preserve">for </w:t>
              </w:r>
            </w:ins>
            <w:ins w:id="204" w:author="Bing Li" w:date="2026-01-14T16:21:00Z" w16du:dateUtc="2026-01-14T15:21:00Z">
              <w:r w:rsidR="00957B43" w:rsidRPr="007A23CF">
                <w:rPr>
                  <w:lang w:val="sv-SE"/>
                </w:rPr>
                <w:t>F</w:t>
              </w:r>
              <w:r w:rsidR="00957B43">
                <w:rPr>
                  <w:lang w:val="sv-SE"/>
                </w:rPr>
                <w:t>R2</w:t>
              </w:r>
            </w:ins>
            <w:ins w:id="205" w:author="Bing Li" w:date="2026-01-14T16:41:00Z" w16du:dateUtc="2026-01-14T15:41:00Z">
              <w:r w:rsidR="00EA0D69">
                <w:rPr>
                  <w:lang w:val="sv-SE"/>
                </w:rPr>
                <w:t>-1</w:t>
              </w:r>
            </w:ins>
          </w:p>
        </w:tc>
        <w:tc>
          <w:tcPr>
            <w:tcW w:w="4536" w:type="dxa"/>
          </w:tcPr>
          <w:p w14:paraId="4479A34E" w14:textId="156C801A" w:rsidR="00957B43" w:rsidRDefault="00957B43" w:rsidP="00957B43">
            <w:pPr>
              <w:pStyle w:val="TAL"/>
              <w:rPr>
                <w:ins w:id="206" w:author="Bing Li" w:date="2026-01-14T16:20:00Z" w16du:dateUtc="2026-01-14T15:20:00Z"/>
              </w:rPr>
            </w:pPr>
            <w:ins w:id="207" w:author="Bing Li" w:date="2026-01-14T16:20:00Z" w16du:dateUtc="2026-01-14T15:20:00Z">
              <w:r>
                <w:t>N/A</w:t>
              </w:r>
            </w:ins>
          </w:p>
        </w:tc>
        <w:tc>
          <w:tcPr>
            <w:tcW w:w="2721" w:type="dxa"/>
          </w:tcPr>
          <w:p w14:paraId="097AD376" w14:textId="77777777" w:rsidR="00957B43" w:rsidRPr="008C3753" w:rsidDel="006575B2" w:rsidRDefault="00957B43" w:rsidP="00957B43">
            <w:pPr>
              <w:pStyle w:val="TAL"/>
              <w:rPr>
                <w:ins w:id="208" w:author="Bing Li" w:date="2026-01-14T16:20:00Z" w16du:dateUtc="2026-01-14T15:20:00Z"/>
              </w:rPr>
            </w:pPr>
          </w:p>
        </w:tc>
      </w:tr>
      <w:tr w:rsidR="00152034" w:rsidRPr="008C3753" w14:paraId="23237A76" w14:textId="77777777" w:rsidTr="004E7EE3">
        <w:trPr>
          <w:cantSplit/>
          <w:jc w:val="center"/>
          <w:ins w:id="209" w:author="Bing Li" w:date="2026-01-14T16:20:00Z"/>
        </w:trPr>
        <w:tc>
          <w:tcPr>
            <w:tcW w:w="2436" w:type="dxa"/>
          </w:tcPr>
          <w:p w14:paraId="3FBBBF19" w14:textId="7EBEE279" w:rsidR="00152034" w:rsidRDefault="007A23CF" w:rsidP="00152034">
            <w:pPr>
              <w:pStyle w:val="TAL"/>
              <w:rPr>
                <w:ins w:id="210" w:author="Bing Li" w:date="2026-01-14T16:20:00Z" w16du:dateUtc="2026-01-14T15:20:00Z"/>
                <w:lang w:eastAsia="ja-JP"/>
              </w:rPr>
            </w:pPr>
            <w:ins w:id="211" w:author="Bing Li" w:date="2026-01-14T16:27:00Z" w16du:dateUtc="2026-01-14T15:27:00Z">
              <w:r>
                <w:rPr>
                  <w:lang w:val="en-US"/>
                </w:rPr>
                <w:t>x.x.x</w:t>
              </w:r>
            </w:ins>
            <w:ins w:id="212" w:author="Bing Li" w:date="2026-01-14T16:21:00Z" w16du:dateUtc="2026-01-14T15:21:00Z">
              <w:r w:rsidR="00152034" w:rsidRPr="00931575">
                <w:t xml:space="preserve"> OTA </w:t>
              </w:r>
            </w:ins>
            <w:ins w:id="213" w:author="Bing Li" w:date="2026-01-14T16:25:00Z" w16du:dateUtc="2026-01-14T15:25:00Z">
              <w:r w:rsidR="00B43564">
                <w:t>In-channel adjacent subband leakage for SBFD for FR1</w:t>
              </w:r>
            </w:ins>
          </w:p>
        </w:tc>
        <w:tc>
          <w:tcPr>
            <w:tcW w:w="4536" w:type="dxa"/>
          </w:tcPr>
          <w:p w14:paraId="0875E8DD" w14:textId="56220ED7" w:rsidR="00152034" w:rsidRPr="00931575" w:rsidRDefault="00152034" w:rsidP="00152034">
            <w:pPr>
              <w:pStyle w:val="TAL"/>
              <w:rPr>
                <w:ins w:id="214" w:author="Bing Li" w:date="2026-01-14T16:21:00Z" w16du:dateUtc="2026-01-14T15:21:00Z"/>
              </w:rPr>
            </w:pPr>
            <w:ins w:id="215" w:author="Bing Li" w:date="2026-01-14T16:21:00Z" w16du:dateUtc="2026-01-14T15:21:00Z">
              <w:r w:rsidRPr="00931575">
                <w:t>±2.2 dB, f ≤ 3.0 GHz</w:t>
              </w:r>
            </w:ins>
          </w:p>
          <w:p w14:paraId="2E732214" w14:textId="76F16BCE" w:rsidR="00152034" w:rsidRPr="00931575" w:rsidRDefault="00152034" w:rsidP="00152034">
            <w:pPr>
              <w:pStyle w:val="TAL"/>
              <w:rPr>
                <w:ins w:id="216" w:author="Bing Li" w:date="2026-01-14T16:21:00Z" w16du:dateUtc="2026-01-14T15:21:00Z"/>
              </w:rPr>
            </w:pPr>
            <w:ins w:id="217" w:author="Bing Li" w:date="2026-01-14T16:21:00Z" w16du:dateUtc="2026-01-14T15:21:00Z">
              <w:r w:rsidRPr="00931575">
                <w:t>±2.7 dB, 3.0 GHz &lt; f ≤ 4.2 GHz</w:t>
              </w:r>
            </w:ins>
          </w:p>
          <w:p w14:paraId="209EEBF7" w14:textId="7135E0F1" w:rsidR="00152034" w:rsidRDefault="00152034" w:rsidP="00152034">
            <w:pPr>
              <w:pStyle w:val="TAL"/>
              <w:rPr>
                <w:ins w:id="218" w:author="Bing Li" w:date="2026-01-14T16:20:00Z" w16du:dateUtc="2026-01-14T15:20:00Z"/>
              </w:rPr>
            </w:pPr>
            <w:ins w:id="219" w:author="Bing Li" w:date="2026-01-14T16:21:00Z" w16du:dateUtc="2026-01-14T15:21:00Z">
              <w:r w:rsidRPr="00931575">
                <w:t xml:space="preserve">±2.7 dB, 4.2 GHz &lt; f ≤ </w:t>
              </w:r>
              <w:r>
                <w:t>7.125</w:t>
              </w:r>
              <w:r w:rsidRPr="00931575">
                <w:t xml:space="preserve"> GHz</w:t>
              </w:r>
            </w:ins>
          </w:p>
        </w:tc>
        <w:tc>
          <w:tcPr>
            <w:tcW w:w="2721" w:type="dxa"/>
          </w:tcPr>
          <w:p w14:paraId="0BCF19F5" w14:textId="77777777" w:rsidR="00152034" w:rsidRPr="008C3753" w:rsidDel="006575B2" w:rsidRDefault="00152034" w:rsidP="00152034">
            <w:pPr>
              <w:pStyle w:val="TAL"/>
              <w:rPr>
                <w:ins w:id="220" w:author="Bing Li" w:date="2026-01-14T16:20:00Z" w16du:dateUtc="2026-01-14T15:20:00Z"/>
              </w:rPr>
            </w:pPr>
          </w:p>
        </w:tc>
      </w:tr>
      <w:tr w:rsidR="00152034" w:rsidRPr="008C3753" w14:paraId="050845D1" w14:textId="77777777" w:rsidTr="004E7EE3">
        <w:trPr>
          <w:cantSplit/>
          <w:jc w:val="center"/>
          <w:ins w:id="221" w:author="Bing Li" w:date="2026-01-14T16:20:00Z"/>
        </w:trPr>
        <w:tc>
          <w:tcPr>
            <w:tcW w:w="2436" w:type="dxa"/>
          </w:tcPr>
          <w:p w14:paraId="58AC8E59" w14:textId="51D1E0BF" w:rsidR="00152034" w:rsidRDefault="007A23CF" w:rsidP="00152034">
            <w:pPr>
              <w:pStyle w:val="TAL"/>
              <w:rPr>
                <w:ins w:id="222" w:author="Bing Li" w:date="2026-01-14T16:20:00Z" w16du:dateUtc="2026-01-14T15:20:00Z"/>
                <w:lang w:eastAsia="ja-JP"/>
              </w:rPr>
            </w:pPr>
            <w:ins w:id="223" w:author="Bing Li" w:date="2026-01-14T16:27:00Z" w16du:dateUtc="2026-01-14T15:27:00Z">
              <w:r>
                <w:rPr>
                  <w:lang w:val="en-US"/>
                </w:rPr>
                <w:t>x.x.x</w:t>
              </w:r>
            </w:ins>
            <w:ins w:id="224" w:author="Bing Li" w:date="2026-01-14T16:21:00Z" w16du:dateUtc="2026-01-14T15:21:00Z">
              <w:r w:rsidR="00152034">
                <w:t xml:space="preserve"> OTA </w:t>
              </w:r>
            </w:ins>
            <w:ins w:id="225" w:author="Bing Li" w:date="2026-01-14T16:25:00Z" w16du:dateUtc="2026-01-14T15:25:00Z">
              <w:r w:rsidR="00B43564">
                <w:t>In-channel adjacent subband leakage for SBFD for FR2</w:t>
              </w:r>
            </w:ins>
            <w:ins w:id="226" w:author="Bing Li" w:date="2026-01-14T16:41:00Z" w16du:dateUtc="2026-01-14T15:41:00Z">
              <w:r w:rsidR="00EA0D69">
                <w:t>-1</w:t>
              </w:r>
            </w:ins>
          </w:p>
        </w:tc>
        <w:tc>
          <w:tcPr>
            <w:tcW w:w="4536" w:type="dxa"/>
          </w:tcPr>
          <w:p w14:paraId="377F5C3A" w14:textId="77777777" w:rsidR="00152034" w:rsidRPr="00880141" w:rsidRDefault="00152034" w:rsidP="00152034">
            <w:pPr>
              <w:pStyle w:val="TAL"/>
              <w:rPr>
                <w:ins w:id="227" w:author="Bing Li" w:date="2026-01-14T16:21:00Z" w16du:dateUtc="2026-01-14T15:21:00Z"/>
              </w:rPr>
            </w:pPr>
            <w:ins w:id="228" w:author="Bing Li" w:date="2026-01-14T16:21:00Z" w16du:dateUtc="2026-01-14T15:21:00Z">
              <w:r w:rsidRPr="00880141">
                <w:rPr>
                  <w:rFonts w:hint="eastAsia"/>
                </w:rPr>
                <w:t>±</w:t>
              </w:r>
              <w:r w:rsidRPr="00880141">
                <w:t xml:space="preserve">2.7 dB, 24.25 GHz </w:t>
              </w:r>
              <w:r w:rsidRPr="00880141">
                <w:rPr>
                  <w:rFonts w:hint="eastAsia"/>
                </w:rPr>
                <w:t>≤</w:t>
              </w:r>
              <w:r w:rsidRPr="00880141">
                <w:t xml:space="preserve"> f </w:t>
              </w:r>
              <w:r w:rsidRPr="00880141">
                <w:rPr>
                  <w:rFonts w:hint="eastAsia"/>
                </w:rPr>
                <w:t>≤</w:t>
              </w:r>
              <w:r w:rsidRPr="00880141">
                <w:t xml:space="preserve"> 29.5 GHz</w:t>
              </w:r>
            </w:ins>
          </w:p>
          <w:p w14:paraId="2C01E78D" w14:textId="77777777" w:rsidR="00152034" w:rsidRPr="00880141" w:rsidRDefault="00152034" w:rsidP="00152034">
            <w:pPr>
              <w:pStyle w:val="TAL"/>
              <w:rPr>
                <w:ins w:id="229" w:author="Bing Li" w:date="2026-01-14T16:21:00Z" w16du:dateUtc="2026-01-14T15:21:00Z"/>
              </w:rPr>
            </w:pPr>
            <w:ins w:id="230" w:author="Bing Li" w:date="2026-01-14T16:21:00Z" w16du:dateUtc="2026-01-14T15:21:00Z">
              <w:r w:rsidRPr="00880141">
                <w:rPr>
                  <w:rFonts w:hint="eastAsia"/>
                </w:rPr>
                <w:t>±</w:t>
              </w:r>
              <w:r w:rsidRPr="00880141">
                <w:t xml:space="preserve">2.7 dB, 37 GHz </w:t>
              </w:r>
              <w:r w:rsidRPr="00880141">
                <w:rPr>
                  <w:rFonts w:hint="eastAsia"/>
                </w:rPr>
                <w:t>≤</w:t>
              </w:r>
              <w:r w:rsidRPr="00880141">
                <w:t xml:space="preserve"> f </w:t>
              </w:r>
              <w:r w:rsidRPr="00880141">
                <w:rPr>
                  <w:rFonts w:hint="eastAsia"/>
                </w:rPr>
                <w:t>≤</w:t>
              </w:r>
              <w:r w:rsidRPr="00880141">
                <w:t xml:space="preserve"> 43.5 GHz</w:t>
              </w:r>
            </w:ins>
          </w:p>
          <w:p w14:paraId="601CD4D4" w14:textId="77777777" w:rsidR="00152034" w:rsidRPr="00880141" w:rsidRDefault="00152034" w:rsidP="00152034">
            <w:pPr>
              <w:pStyle w:val="TAL"/>
              <w:rPr>
                <w:ins w:id="231" w:author="Bing Li" w:date="2026-01-14T16:21:00Z" w16du:dateUtc="2026-01-14T15:21:00Z"/>
              </w:rPr>
            </w:pPr>
            <w:ins w:id="232" w:author="Bing Li" w:date="2026-01-14T16:21:00Z" w16du:dateUtc="2026-01-14T15:21:00Z">
              <w:r w:rsidRPr="00880141">
                <w:rPr>
                  <w:rFonts w:hint="eastAsia"/>
                </w:rPr>
                <w:t>±</w:t>
              </w:r>
              <w:r w:rsidRPr="00880141">
                <w:t xml:space="preserve">2.9 dB, 43.5 GHz &lt; f </w:t>
              </w:r>
              <w:r w:rsidRPr="00880141">
                <w:rPr>
                  <w:rFonts w:hint="eastAsia"/>
                </w:rPr>
                <w:t>≤</w:t>
              </w:r>
              <w:r w:rsidRPr="00880141">
                <w:t xml:space="preserve"> 48.2 GHz</w:t>
              </w:r>
            </w:ins>
          </w:p>
          <w:p w14:paraId="6EDDD198" w14:textId="4D1DA33B" w:rsidR="00152034" w:rsidRDefault="00152034" w:rsidP="00152034">
            <w:pPr>
              <w:pStyle w:val="TAL"/>
              <w:rPr>
                <w:ins w:id="233" w:author="Bing Li" w:date="2026-01-14T16:20:00Z" w16du:dateUtc="2026-01-14T15:20:00Z"/>
              </w:rPr>
            </w:pPr>
            <w:ins w:id="234" w:author="Bing Li" w:date="2026-01-14T16:21:00Z" w16du:dateUtc="2026-01-14T15:21:00Z">
              <w:r>
                <w:rPr>
                  <w:rFonts w:cs="Arial"/>
                </w:rPr>
                <w:t xml:space="preserve">±4.7 </w:t>
              </w:r>
              <w:r>
                <w:t>dB, 52.6 GHz ≤ f ≤ 71 GHz</w:t>
              </w:r>
            </w:ins>
          </w:p>
        </w:tc>
        <w:tc>
          <w:tcPr>
            <w:tcW w:w="2721" w:type="dxa"/>
          </w:tcPr>
          <w:p w14:paraId="4EBEB3E5" w14:textId="77777777" w:rsidR="00152034" w:rsidRPr="008C3753" w:rsidDel="006575B2" w:rsidRDefault="00152034" w:rsidP="00152034">
            <w:pPr>
              <w:pStyle w:val="TAL"/>
              <w:rPr>
                <w:ins w:id="235" w:author="Bing Li" w:date="2026-01-14T16:20:00Z" w16du:dateUtc="2026-01-14T15:20:00Z"/>
              </w:rPr>
            </w:pPr>
          </w:p>
        </w:tc>
      </w:tr>
    </w:tbl>
    <w:p w14:paraId="4A29B405" w14:textId="77777777" w:rsidR="001E565C" w:rsidRPr="00931575" w:rsidRDefault="001E565C" w:rsidP="002C694F">
      <w:pPr>
        <w:rPr>
          <w:lang w:eastAsia="sv-SE"/>
        </w:rPr>
      </w:pPr>
    </w:p>
    <w:p w14:paraId="12CD4F0B" w14:textId="77777777" w:rsidR="002C694F" w:rsidRPr="00931575" w:rsidRDefault="002C694F" w:rsidP="002C694F">
      <w:pPr>
        <w:pStyle w:val="Heading4"/>
      </w:pPr>
      <w:bookmarkStart w:id="236" w:name="_Toc58915571"/>
      <w:bookmarkStart w:id="237" w:name="_Toc58917752"/>
      <w:bookmarkStart w:id="238" w:name="_Toc66693621"/>
      <w:bookmarkStart w:id="239" w:name="_Toc74915573"/>
      <w:bookmarkStart w:id="240" w:name="_Toc76114198"/>
      <w:bookmarkStart w:id="241" w:name="_Toc76544084"/>
      <w:bookmarkStart w:id="242" w:name="_Toc82536206"/>
      <w:bookmarkStart w:id="243" w:name="_Toc89952499"/>
      <w:bookmarkStart w:id="244" w:name="_Toc98766315"/>
      <w:bookmarkStart w:id="245" w:name="_Toc99702678"/>
      <w:bookmarkStart w:id="246" w:name="_Toc106206464"/>
      <w:bookmarkStart w:id="247" w:name="_Toc115080466"/>
      <w:bookmarkStart w:id="248" w:name="_Toc121999345"/>
      <w:bookmarkStart w:id="249" w:name="_Toc124154244"/>
      <w:bookmarkStart w:id="250" w:name="_Toc137396168"/>
      <w:bookmarkStart w:id="251" w:name="_Toc156577608"/>
      <w:bookmarkStart w:id="252" w:name="_Toc176948888"/>
      <w:bookmarkStart w:id="253" w:name="_Toc187257695"/>
      <w:bookmarkStart w:id="254" w:name="_Toc216433486"/>
      <w:r w:rsidRPr="00931575">
        <w:rPr>
          <w:lang w:eastAsia="sv-SE"/>
        </w:rPr>
        <w:t>4.1.</w:t>
      </w:r>
      <w:r w:rsidRPr="00931575">
        <w:t>2.3</w:t>
      </w:r>
      <w:r w:rsidRPr="00931575">
        <w:rPr>
          <w:lang w:eastAsia="sv-SE"/>
        </w:rPr>
        <w:tab/>
        <w:t xml:space="preserve">Measurement of </w:t>
      </w:r>
      <w:r w:rsidRPr="00931575">
        <w:t>receiver</w:t>
      </w:r>
      <w:bookmarkEnd w:id="170"/>
      <w:bookmarkEnd w:id="171"/>
      <w:bookmarkEnd w:id="172"/>
      <w:bookmarkEnd w:id="173"/>
      <w:bookmarkEnd w:id="174"/>
      <w:bookmarkEnd w:id="17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695E25A5" w14:textId="77777777" w:rsidR="002C694F" w:rsidRPr="00931575" w:rsidRDefault="002C694F" w:rsidP="002C694F">
      <w:r w:rsidRPr="00931575">
        <w:rPr>
          <w:rFonts w:cs="v5.0.0"/>
          <w:snapToGrid w:val="0"/>
        </w:rPr>
        <w:t xml:space="preserve">The </w:t>
      </w:r>
      <w:r w:rsidRPr="00931575">
        <w:t>maximum OTA Test System uncertainty for OTA receiver tests</w:t>
      </w:r>
      <w:r w:rsidRPr="00931575">
        <w:rPr>
          <w:rFonts w:cs="v5.0.0"/>
          <w:snapToGrid w:val="0"/>
        </w:rPr>
        <w:t xml:space="preserve"> minimum requirements are given in tables </w:t>
      </w:r>
      <w:r w:rsidRPr="00931575">
        <w:t>4.1.2.3-1 and 4.1.2.3-2.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5BD7242D" w14:textId="77777777" w:rsidR="002C694F" w:rsidRPr="00931575" w:rsidRDefault="002C694F" w:rsidP="002C694F">
      <w:pPr>
        <w:pStyle w:val="TH"/>
      </w:pPr>
      <w:r w:rsidRPr="00931575">
        <w:lastRenderedPageBreak/>
        <w:t xml:space="preserve">Table 4.1.2.3-1: Maximum </w:t>
      </w:r>
      <w:r w:rsidRPr="00931575">
        <w:rPr>
          <w:rFonts w:cs="v4.2.0"/>
        </w:rPr>
        <w:t xml:space="preserve">OTA Test System uncertainty for FR1 OTA </w:t>
      </w:r>
      <w:r w:rsidRPr="00931575">
        <w:t>receiver tests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2C694F" w:rsidRPr="00931575" w14:paraId="53DBD877" w14:textId="77777777" w:rsidTr="00333AC3">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793A823" w14:textId="77777777" w:rsidR="002C694F" w:rsidRPr="00931575" w:rsidRDefault="002C694F" w:rsidP="00333AC3">
            <w:pPr>
              <w:pStyle w:val="TAH"/>
            </w:pPr>
            <w:r w:rsidRPr="00931575">
              <w:lastRenderedPageBreak/>
              <w:t>Clause</w:t>
            </w:r>
          </w:p>
        </w:tc>
        <w:tc>
          <w:tcPr>
            <w:tcW w:w="7099" w:type="dxa"/>
            <w:tcBorders>
              <w:top w:val="single" w:sz="4" w:space="0" w:color="auto"/>
              <w:left w:val="single" w:sz="4" w:space="0" w:color="auto"/>
              <w:bottom w:val="single" w:sz="4" w:space="0" w:color="auto"/>
              <w:right w:val="single" w:sz="4" w:space="0" w:color="auto"/>
            </w:tcBorders>
            <w:hideMark/>
          </w:tcPr>
          <w:p w14:paraId="26A64618" w14:textId="77777777" w:rsidR="002C694F" w:rsidRPr="00931575" w:rsidRDefault="002C694F" w:rsidP="00333AC3">
            <w:pPr>
              <w:pStyle w:val="TAH"/>
            </w:pPr>
            <w:r w:rsidRPr="00931575">
              <w:t>Maximum OTA Test System uncertainty</w:t>
            </w:r>
          </w:p>
        </w:tc>
      </w:tr>
      <w:tr w:rsidR="002C694F" w:rsidRPr="00931575" w14:paraId="1928C672" w14:textId="77777777" w:rsidTr="00333AC3">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40C2D97" w14:textId="77777777" w:rsidR="002C694F" w:rsidRPr="00931575" w:rsidRDefault="002C694F" w:rsidP="00333AC3">
            <w:pPr>
              <w:pStyle w:val="TAL"/>
              <w:rPr>
                <w:rFonts w:cs="Arial"/>
              </w:rPr>
            </w:pPr>
            <w:r>
              <w:t>7.2 OTA sensitivity</w:t>
            </w:r>
          </w:p>
        </w:tc>
        <w:tc>
          <w:tcPr>
            <w:tcW w:w="7099" w:type="dxa"/>
            <w:tcBorders>
              <w:top w:val="single" w:sz="4" w:space="0" w:color="auto"/>
              <w:left w:val="single" w:sz="4" w:space="0" w:color="auto"/>
              <w:bottom w:val="single" w:sz="4" w:space="0" w:color="auto"/>
              <w:right w:val="single" w:sz="4" w:space="0" w:color="auto"/>
            </w:tcBorders>
            <w:hideMark/>
          </w:tcPr>
          <w:p w14:paraId="523DC3F5" w14:textId="77777777" w:rsidR="002C694F" w:rsidRDefault="002C694F" w:rsidP="00333AC3">
            <w:pPr>
              <w:pStyle w:val="TAL"/>
            </w:pPr>
            <w:r>
              <w:t>±1.3 dB, f ≤ 3.0 GHz</w:t>
            </w:r>
          </w:p>
          <w:p w14:paraId="2693807F" w14:textId="77777777" w:rsidR="002C694F" w:rsidRDefault="002C694F" w:rsidP="00333AC3">
            <w:pPr>
              <w:pStyle w:val="TAL"/>
            </w:pPr>
            <w:r>
              <w:t>±1.4 dB, 3.0 GHz &lt; f ≤ 4.2 GHz</w:t>
            </w:r>
          </w:p>
          <w:p w14:paraId="03B55099" w14:textId="77777777" w:rsidR="002C694F" w:rsidRDefault="002C694F" w:rsidP="00333AC3">
            <w:pPr>
              <w:pStyle w:val="TAL"/>
            </w:pPr>
            <w:r>
              <w:t>±1.6 dB, 4.2 GHz &lt; f ≤ 6.0 GHz</w:t>
            </w:r>
          </w:p>
          <w:p w14:paraId="5DE1A37F" w14:textId="77777777" w:rsidR="002C694F" w:rsidRDefault="002C694F" w:rsidP="00333AC3">
            <w:pPr>
              <w:pStyle w:val="TAL"/>
            </w:pPr>
            <w:r w:rsidRPr="00931575">
              <w:t>±1.</w:t>
            </w:r>
            <w:r>
              <w:t>9</w:t>
            </w:r>
            <w:r w:rsidRPr="00931575">
              <w:t xml:space="preserve"> dB, </w:t>
            </w:r>
            <w:r>
              <w:t>6.0</w:t>
            </w:r>
            <w:r w:rsidRPr="00931575">
              <w:t xml:space="preserve"> GHz &lt; f ≤ </w:t>
            </w:r>
            <w:r>
              <w:t>7.125</w:t>
            </w:r>
            <w:r w:rsidRPr="00931575">
              <w:t xml:space="preserve"> GHz</w:t>
            </w:r>
          </w:p>
          <w:p w14:paraId="344A1588" w14:textId="77777777" w:rsidR="002C694F" w:rsidRPr="00931575" w:rsidRDefault="002C694F" w:rsidP="00333AC3">
            <w:pPr>
              <w:pStyle w:val="TAL"/>
              <w:rPr>
                <w:rFonts w:cs="Arial"/>
              </w:rPr>
            </w:pPr>
            <w:r>
              <w:t>±1.9 dB for band n96</w:t>
            </w:r>
          </w:p>
        </w:tc>
      </w:tr>
      <w:tr w:rsidR="002C694F" w:rsidRPr="00931575" w14:paraId="7A319736" w14:textId="77777777" w:rsidTr="00333AC3">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C51B431" w14:textId="77777777" w:rsidR="002C694F" w:rsidRPr="00931575" w:rsidRDefault="002C694F" w:rsidP="00333AC3">
            <w:pPr>
              <w:pStyle w:val="TAL"/>
            </w:pPr>
            <w:r w:rsidRPr="00931575">
              <w:t>7.3 OTA reference sensitivity level</w:t>
            </w:r>
          </w:p>
        </w:tc>
        <w:tc>
          <w:tcPr>
            <w:tcW w:w="7099" w:type="dxa"/>
            <w:tcBorders>
              <w:top w:val="single" w:sz="4" w:space="0" w:color="auto"/>
              <w:left w:val="single" w:sz="4" w:space="0" w:color="auto"/>
              <w:bottom w:val="single" w:sz="4" w:space="0" w:color="auto"/>
              <w:right w:val="single" w:sz="4" w:space="0" w:color="auto"/>
            </w:tcBorders>
          </w:tcPr>
          <w:p w14:paraId="757A9F27" w14:textId="77777777" w:rsidR="002C694F" w:rsidRPr="00931575" w:rsidRDefault="002C694F" w:rsidP="00333AC3">
            <w:pPr>
              <w:pStyle w:val="TAL"/>
            </w:pPr>
            <w:r w:rsidRPr="00931575">
              <w:t>±1.3 dB, f ≤ 3.0 GHz</w:t>
            </w:r>
          </w:p>
          <w:p w14:paraId="7C3895D2" w14:textId="77777777" w:rsidR="002C694F" w:rsidRPr="00931575" w:rsidRDefault="002C694F" w:rsidP="00333AC3">
            <w:pPr>
              <w:pStyle w:val="TAL"/>
            </w:pPr>
            <w:r w:rsidRPr="00931575">
              <w:t>±1.4 dB, 3.0 GHz &lt; f ≤ 4.2 GHz</w:t>
            </w:r>
          </w:p>
          <w:p w14:paraId="21D8A6D5" w14:textId="77777777" w:rsidR="002C694F" w:rsidRDefault="002C694F" w:rsidP="00333AC3">
            <w:pPr>
              <w:pStyle w:val="TAL"/>
            </w:pPr>
            <w:r w:rsidRPr="00931575">
              <w:t>±1.6 dB, 4.2 GHz &lt; f ≤ 6.0 GHz</w:t>
            </w:r>
          </w:p>
          <w:p w14:paraId="0F84F181" w14:textId="77777777" w:rsidR="002C694F" w:rsidRPr="00931575" w:rsidRDefault="002C694F" w:rsidP="00333AC3">
            <w:pPr>
              <w:pStyle w:val="TAL"/>
              <w:rPr>
                <w:rFonts w:cs="Arial"/>
              </w:rPr>
            </w:pPr>
            <w:r w:rsidRPr="00931575">
              <w:t>±1.</w:t>
            </w:r>
            <w:r>
              <w:t>9</w:t>
            </w:r>
            <w:r w:rsidRPr="00931575">
              <w:t xml:space="preserve"> dB, </w:t>
            </w:r>
            <w:r>
              <w:t>6.0</w:t>
            </w:r>
            <w:r w:rsidRPr="00931575">
              <w:t xml:space="preserve"> GHz &lt; f ≤ </w:t>
            </w:r>
            <w:r>
              <w:t>7.125</w:t>
            </w:r>
            <w:r w:rsidRPr="00931575">
              <w:t xml:space="preserve"> GHz</w:t>
            </w:r>
          </w:p>
        </w:tc>
      </w:tr>
      <w:tr w:rsidR="002C694F" w:rsidRPr="00931575" w14:paraId="72FCD33D" w14:textId="77777777" w:rsidTr="00333AC3">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B82D90B" w14:textId="77777777" w:rsidR="002C694F" w:rsidRPr="00931575" w:rsidRDefault="002C694F" w:rsidP="00333AC3">
            <w:pPr>
              <w:pStyle w:val="TAL"/>
            </w:pPr>
            <w:r w:rsidRPr="00931575">
              <w:t xml:space="preserve">7.4 OTA dynamic range </w:t>
            </w:r>
          </w:p>
        </w:tc>
        <w:tc>
          <w:tcPr>
            <w:tcW w:w="7099" w:type="dxa"/>
            <w:tcBorders>
              <w:top w:val="single" w:sz="4" w:space="0" w:color="auto"/>
              <w:left w:val="single" w:sz="4" w:space="0" w:color="auto"/>
              <w:bottom w:val="single" w:sz="4" w:space="0" w:color="auto"/>
              <w:right w:val="single" w:sz="4" w:space="0" w:color="auto"/>
            </w:tcBorders>
          </w:tcPr>
          <w:p w14:paraId="45CD6086" w14:textId="77777777" w:rsidR="002C694F" w:rsidRPr="00931575" w:rsidRDefault="002C694F" w:rsidP="00333AC3">
            <w:pPr>
              <w:pStyle w:val="TAL"/>
              <w:rPr>
                <w:rFonts w:cs="Arial"/>
              </w:rPr>
            </w:pPr>
            <w:r w:rsidRPr="00931575">
              <w:t>±0.3 dB</w:t>
            </w:r>
          </w:p>
        </w:tc>
      </w:tr>
      <w:tr w:rsidR="002C694F" w:rsidRPr="00931575" w14:paraId="1D29FA75" w14:textId="77777777" w:rsidTr="00333AC3">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840ADD7" w14:textId="77777777" w:rsidR="002C694F" w:rsidRPr="00931575" w:rsidRDefault="002C694F" w:rsidP="00333AC3">
            <w:pPr>
              <w:pStyle w:val="TAL"/>
            </w:pPr>
            <w:r w:rsidRPr="00931575">
              <w:t>7.5</w:t>
            </w:r>
            <w:r w:rsidRPr="00931575">
              <w:rPr>
                <w:rFonts w:hint="eastAsia"/>
              </w:rPr>
              <w:t>.1</w:t>
            </w:r>
            <w:r w:rsidRPr="00931575">
              <w:tab/>
              <w:t>OTA adjacent channel selectivity</w:t>
            </w:r>
          </w:p>
          <w:p w14:paraId="1459F37D" w14:textId="77777777" w:rsidR="002C694F" w:rsidRPr="00931575" w:rsidRDefault="002C694F" w:rsidP="00333AC3">
            <w:pPr>
              <w:pStyle w:val="TAL"/>
            </w:pPr>
          </w:p>
        </w:tc>
        <w:tc>
          <w:tcPr>
            <w:tcW w:w="7099" w:type="dxa"/>
            <w:tcBorders>
              <w:top w:val="single" w:sz="4" w:space="0" w:color="auto"/>
              <w:left w:val="single" w:sz="4" w:space="0" w:color="auto"/>
              <w:bottom w:val="single" w:sz="4" w:space="0" w:color="auto"/>
              <w:right w:val="single" w:sz="4" w:space="0" w:color="auto"/>
            </w:tcBorders>
          </w:tcPr>
          <w:p w14:paraId="59DEC8D7" w14:textId="77777777" w:rsidR="002C694F" w:rsidRPr="00931575" w:rsidRDefault="002C694F" w:rsidP="00333AC3">
            <w:pPr>
              <w:pStyle w:val="TAL"/>
            </w:pPr>
            <w:r w:rsidRPr="00931575">
              <w:t>±1.7 dB, f ≤ 3.0 GHz</w:t>
            </w:r>
          </w:p>
          <w:p w14:paraId="52CBD66B" w14:textId="77777777" w:rsidR="002C694F" w:rsidRPr="00931575" w:rsidRDefault="002C694F" w:rsidP="00333AC3">
            <w:pPr>
              <w:pStyle w:val="TAL"/>
            </w:pPr>
            <w:r w:rsidRPr="00931575">
              <w:t>±2.1 dB, 3.0 GHz &lt; f ≤ 4.2 GHz</w:t>
            </w:r>
          </w:p>
          <w:p w14:paraId="70ED9970" w14:textId="77777777" w:rsidR="002C694F" w:rsidRDefault="002C694F" w:rsidP="00333AC3">
            <w:pPr>
              <w:pStyle w:val="TAL"/>
            </w:pPr>
            <w:r w:rsidRPr="00931575">
              <w:t>±2.4 dB, 4.2 GHz &lt; f ≤ 6.0 GHz</w:t>
            </w:r>
          </w:p>
          <w:p w14:paraId="66246455" w14:textId="77777777" w:rsidR="002C694F" w:rsidRPr="00931575" w:rsidRDefault="002C694F" w:rsidP="00333AC3">
            <w:pPr>
              <w:pStyle w:val="TAL"/>
              <w:rPr>
                <w:rFonts w:cs="Arial"/>
              </w:rPr>
            </w:pPr>
            <w:r w:rsidRPr="00931575">
              <w:t>±2.</w:t>
            </w:r>
            <w:r>
              <w:t>8</w:t>
            </w:r>
            <w:r w:rsidRPr="00931575">
              <w:t xml:space="preserve"> dB, </w:t>
            </w:r>
            <w:r>
              <w:t>6.0</w:t>
            </w:r>
            <w:r w:rsidRPr="00931575">
              <w:t xml:space="preserve"> GHz &lt; f ≤ </w:t>
            </w:r>
            <w:r>
              <w:t>7.125</w:t>
            </w:r>
            <w:r w:rsidRPr="00931575">
              <w:t xml:space="preserve"> GHz</w:t>
            </w:r>
          </w:p>
        </w:tc>
      </w:tr>
      <w:tr w:rsidR="002C694F" w:rsidRPr="00931575" w14:paraId="1F902499" w14:textId="77777777" w:rsidTr="00333AC3">
        <w:trPr>
          <w:cantSplit/>
          <w:jc w:val="center"/>
        </w:trPr>
        <w:tc>
          <w:tcPr>
            <w:tcW w:w="2680" w:type="dxa"/>
            <w:tcBorders>
              <w:top w:val="single" w:sz="4" w:space="0" w:color="auto"/>
              <w:left w:val="single" w:sz="4" w:space="0" w:color="auto"/>
              <w:bottom w:val="single" w:sz="4" w:space="0" w:color="auto"/>
              <w:right w:val="single" w:sz="4" w:space="0" w:color="auto"/>
            </w:tcBorders>
          </w:tcPr>
          <w:p w14:paraId="6E7A0B5B" w14:textId="77777777" w:rsidR="002C694F" w:rsidRPr="00931575" w:rsidRDefault="002C694F" w:rsidP="00333AC3">
            <w:pPr>
              <w:pStyle w:val="TAL"/>
            </w:pPr>
            <w:r w:rsidRPr="00931575">
              <w:t>7.5</w:t>
            </w:r>
            <w:r w:rsidRPr="00931575">
              <w:rPr>
                <w:rFonts w:hint="eastAsia"/>
              </w:rPr>
              <w:t>.2</w:t>
            </w:r>
            <w:r w:rsidRPr="00931575">
              <w:tab/>
            </w:r>
            <w:r w:rsidRPr="00931575">
              <w:rPr>
                <w:rFonts w:hint="eastAsia"/>
              </w:rPr>
              <w:t>In-band blocking (General)</w:t>
            </w:r>
          </w:p>
        </w:tc>
        <w:tc>
          <w:tcPr>
            <w:tcW w:w="7099" w:type="dxa"/>
            <w:tcBorders>
              <w:top w:val="single" w:sz="4" w:space="0" w:color="auto"/>
              <w:left w:val="single" w:sz="4" w:space="0" w:color="auto"/>
              <w:bottom w:val="single" w:sz="4" w:space="0" w:color="auto"/>
              <w:right w:val="single" w:sz="4" w:space="0" w:color="auto"/>
            </w:tcBorders>
          </w:tcPr>
          <w:p w14:paraId="5B128C61" w14:textId="77777777" w:rsidR="002C694F" w:rsidRPr="00931575" w:rsidRDefault="002C694F" w:rsidP="00333AC3">
            <w:pPr>
              <w:pStyle w:val="TAL"/>
            </w:pPr>
            <w:r w:rsidRPr="00931575">
              <w:t>±1.9 dB, f ≤ 3.0 GHz</w:t>
            </w:r>
          </w:p>
          <w:p w14:paraId="71A05BD9" w14:textId="77777777" w:rsidR="002C694F" w:rsidRPr="00931575" w:rsidRDefault="002C694F" w:rsidP="00333AC3">
            <w:pPr>
              <w:pStyle w:val="TAL"/>
            </w:pPr>
            <w:r w:rsidRPr="00931575">
              <w:t>±2.2 dB, 3.0 GHz &lt; f ≤ 4.2 GHz</w:t>
            </w:r>
          </w:p>
          <w:p w14:paraId="2FF08247" w14:textId="77777777" w:rsidR="002C694F" w:rsidRDefault="002C694F" w:rsidP="00333AC3">
            <w:pPr>
              <w:pStyle w:val="TAL"/>
            </w:pPr>
            <w:r w:rsidRPr="00931575">
              <w:t>±2.5 dB, 4.2 GHz &lt; f ≤ 6.0 GHz</w:t>
            </w:r>
          </w:p>
          <w:p w14:paraId="38C2ADBE" w14:textId="77777777" w:rsidR="002C694F" w:rsidRPr="00931575" w:rsidRDefault="002C694F" w:rsidP="00333AC3">
            <w:pPr>
              <w:pStyle w:val="TAL"/>
              <w:rPr>
                <w:rFonts w:cs="Arial"/>
              </w:rPr>
            </w:pPr>
            <w:r w:rsidRPr="00931575">
              <w:t>±</w:t>
            </w:r>
            <w:r>
              <w:t>2.9</w:t>
            </w:r>
            <w:r w:rsidRPr="00931575">
              <w:t xml:space="preserve"> dB, </w:t>
            </w:r>
            <w:r>
              <w:t>6.0</w:t>
            </w:r>
            <w:r w:rsidRPr="00931575">
              <w:t xml:space="preserve"> GHz &lt; f ≤ </w:t>
            </w:r>
            <w:r>
              <w:t>7.125</w:t>
            </w:r>
            <w:r w:rsidRPr="00931575">
              <w:t xml:space="preserve"> GHz</w:t>
            </w:r>
          </w:p>
        </w:tc>
      </w:tr>
      <w:tr w:rsidR="002C694F" w:rsidRPr="00931575" w14:paraId="748182AD" w14:textId="77777777" w:rsidTr="00333AC3">
        <w:trPr>
          <w:cantSplit/>
          <w:jc w:val="center"/>
        </w:trPr>
        <w:tc>
          <w:tcPr>
            <w:tcW w:w="2680" w:type="dxa"/>
            <w:tcBorders>
              <w:top w:val="single" w:sz="4" w:space="0" w:color="auto"/>
              <w:left w:val="single" w:sz="4" w:space="0" w:color="auto"/>
              <w:bottom w:val="single" w:sz="4" w:space="0" w:color="auto"/>
              <w:right w:val="single" w:sz="4" w:space="0" w:color="auto"/>
            </w:tcBorders>
          </w:tcPr>
          <w:p w14:paraId="77D8BB80" w14:textId="77777777" w:rsidR="002C694F" w:rsidRPr="00931575" w:rsidRDefault="002C694F" w:rsidP="00333AC3">
            <w:pPr>
              <w:pStyle w:val="TAL"/>
            </w:pPr>
            <w:r w:rsidRPr="00931575">
              <w:t>7.5</w:t>
            </w:r>
            <w:r w:rsidRPr="00931575">
              <w:rPr>
                <w:rFonts w:hint="eastAsia"/>
              </w:rPr>
              <w:t>.2</w:t>
            </w:r>
            <w:r w:rsidRPr="00931575">
              <w:tab/>
            </w:r>
            <w:r w:rsidRPr="00931575">
              <w:rPr>
                <w:rFonts w:hint="eastAsia"/>
              </w:rPr>
              <w:t>In-band blocking (N</w:t>
            </w:r>
            <w:r w:rsidRPr="00931575">
              <w:t>arrowband</w:t>
            </w:r>
            <w:r w:rsidRPr="00931575">
              <w:rPr>
                <w:rFonts w:hint="eastAsia"/>
              </w:rPr>
              <w:t>)</w:t>
            </w:r>
          </w:p>
        </w:tc>
        <w:tc>
          <w:tcPr>
            <w:tcW w:w="7099" w:type="dxa"/>
            <w:tcBorders>
              <w:top w:val="single" w:sz="4" w:space="0" w:color="auto"/>
              <w:left w:val="single" w:sz="4" w:space="0" w:color="auto"/>
              <w:bottom w:val="single" w:sz="4" w:space="0" w:color="auto"/>
              <w:right w:val="single" w:sz="4" w:space="0" w:color="auto"/>
            </w:tcBorders>
          </w:tcPr>
          <w:p w14:paraId="509E0700" w14:textId="77777777" w:rsidR="002C694F" w:rsidRPr="00931575" w:rsidRDefault="002C694F" w:rsidP="00333AC3">
            <w:pPr>
              <w:pStyle w:val="TAL"/>
            </w:pPr>
            <w:r w:rsidRPr="00931575">
              <w:t>±1.7 dB, f ≤ 3.0 GHz</w:t>
            </w:r>
          </w:p>
          <w:p w14:paraId="597F5B3F" w14:textId="77777777" w:rsidR="002C694F" w:rsidRPr="00931575" w:rsidRDefault="002C694F" w:rsidP="00333AC3">
            <w:pPr>
              <w:pStyle w:val="TAL"/>
            </w:pPr>
            <w:r w:rsidRPr="00931575">
              <w:t>±2.1 dB, 3.0 GHz &lt; f ≤ 4.2 GHz</w:t>
            </w:r>
          </w:p>
          <w:p w14:paraId="05DC6E56" w14:textId="77777777" w:rsidR="002C694F" w:rsidRPr="00931575" w:rsidRDefault="002C694F" w:rsidP="00333AC3">
            <w:pPr>
              <w:pStyle w:val="TAL"/>
              <w:rPr>
                <w:rFonts w:cs="Arial"/>
              </w:rPr>
            </w:pPr>
            <w:r w:rsidRPr="00931575">
              <w:t>±2.4 dB, 4.2 GHz &lt; f ≤ 6.0 GHz</w:t>
            </w:r>
          </w:p>
        </w:tc>
      </w:tr>
      <w:tr w:rsidR="002C694F" w:rsidRPr="00931575" w14:paraId="212E83F8" w14:textId="77777777" w:rsidTr="00333AC3">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77F11D9" w14:textId="77777777" w:rsidR="002C694F" w:rsidRPr="00931575" w:rsidRDefault="002C694F" w:rsidP="00333AC3">
            <w:pPr>
              <w:pStyle w:val="TAL"/>
            </w:pPr>
            <w:r w:rsidRPr="00931575">
              <w:t xml:space="preserve">7.6 OTA out-of-band blocking </w:t>
            </w:r>
            <w:r w:rsidRPr="00931575">
              <w:rPr>
                <w:rFonts w:cs="Arial"/>
              </w:rPr>
              <w:t>(General)</w:t>
            </w:r>
          </w:p>
        </w:tc>
        <w:tc>
          <w:tcPr>
            <w:tcW w:w="7099" w:type="dxa"/>
            <w:tcBorders>
              <w:top w:val="single" w:sz="4" w:space="0" w:color="auto"/>
              <w:left w:val="single" w:sz="4" w:space="0" w:color="auto"/>
              <w:bottom w:val="single" w:sz="4" w:space="0" w:color="auto"/>
              <w:right w:val="single" w:sz="4" w:space="0" w:color="auto"/>
            </w:tcBorders>
          </w:tcPr>
          <w:p w14:paraId="50DC73FE" w14:textId="77777777" w:rsidR="002C694F" w:rsidRPr="00931575" w:rsidRDefault="002C694F" w:rsidP="00333AC3">
            <w:pPr>
              <w:pStyle w:val="TAL"/>
            </w:pPr>
            <w:r w:rsidRPr="00931575">
              <w:rPr>
                <w:rFonts w:hint="eastAsia"/>
              </w:rPr>
              <w:t>f</w:t>
            </w:r>
            <w:r w:rsidRPr="002C694F">
              <w:rPr>
                <w:rFonts w:hint="eastAsia"/>
                <w:vertAlign w:val="subscript"/>
              </w:rPr>
              <w:t>wanted</w:t>
            </w:r>
            <w:r w:rsidRPr="00931575">
              <w:t xml:space="preserve"> ≤ 3.0 GHz:</w:t>
            </w:r>
          </w:p>
          <w:p w14:paraId="345AC006" w14:textId="77777777" w:rsidR="002C694F" w:rsidRPr="00931575" w:rsidRDefault="002C694F" w:rsidP="00333AC3">
            <w:pPr>
              <w:pStyle w:val="TAL"/>
            </w:pPr>
            <w:r w:rsidRPr="00931575">
              <w:t>±2.0 dB, f</w:t>
            </w:r>
            <w:r w:rsidRPr="00931575">
              <w:rPr>
                <w:vertAlign w:val="subscript"/>
              </w:rPr>
              <w:t>interferer</w:t>
            </w:r>
            <w:r w:rsidRPr="00931575">
              <w:t xml:space="preserve"> ≤ 3.0 GHz</w:t>
            </w:r>
          </w:p>
          <w:p w14:paraId="18857D79" w14:textId="77777777" w:rsidR="002C694F" w:rsidRPr="00931575" w:rsidRDefault="002C694F" w:rsidP="00333AC3">
            <w:pPr>
              <w:pStyle w:val="TAL"/>
            </w:pPr>
            <w:r w:rsidRPr="00931575">
              <w:t>±2.1 dB, 3.0 GHz &lt; f</w:t>
            </w:r>
            <w:r w:rsidRPr="00931575">
              <w:rPr>
                <w:vertAlign w:val="subscript"/>
              </w:rPr>
              <w:t>interferer</w:t>
            </w:r>
            <w:r w:rsidRPr="00931575">
              <w:t xml:space="preserve"> ≤ 6.0 GHz</w:t>
            </w:r>
          </w:p>
          <w:p w14:paraId="542B55E2" w14:textId="77777777" w:rsidR="002C694F" w:rsidRPr="00931575" w:rsidRDefault="002C694F" w:rsidP="00333AC3">
            <w:pPr>
              <w:pStyle w:val="TAL"/>
            </w:pPr>
            <w:r w:rsidRPr="00931575">
              <w:t>±3.5 dB, 6.0 GHz &lt; f</w:t>
            </w:r>
            <w:r w:rsidRPr="00931575">
              <w:rPr>
                <w:vertAlign w:val="subscript"/>
              </w:rPr>
              <w:t>interferer</w:t>
            </w:r>
            <w:r w:rsidRPr="00931575">
              <w:t xml:space="preserve"> ≤ 12.75 GHz</w:t>
            </w:r>
          </w:p>
          <w:p w14:paraId="1D8AB185" w14:textId="77777777" w:rsidR="002C694F" w:rsidRPr="00931575" w:rsidRDefault="002C694F" w:rsidP="00333AC3">
            <w:pPr>
              <w:pStyle w:val="TAL"/>
            </w:pPr>
          </w:p>
          <w:p w14:paraId="6CC8FCCD" w14:textId="77777777" w:rsidR="002C694F" w:rsidRPr="00931575" w:rsidRDefault="002C694F" w:rsidP="00333AC3">
            <w:pPr>
              <w:pStyle w:val="TAL"/>
            </w:pPr>
            <w:r w:rsidRPr="00931575">
              <w:t xml:space="preserve">3 GHz &lt; </w:t>
            </w:r>
            <w:r w:rsidRPr="00931575">
              <w:rPr>
                <w:rFonts w:hint="eastAsia"/>
              </w:rPr>
              <w:t>f</w:t>
            </w:r>
            <w:r w:rsidRPr="002C694F">
              <w:rPr>
                <w:rFonts w:hint="eastAsia"/>
                <w:vertAlign w:val="subscript"/>
              </w:rPr>
              <w:t>wanted</w:t>
            </w:r>
            <w:r w:rsidRPr="00931575">
              <w:t xml:space="preserve"> ≤ 4.2 GHz</w:t>
            </w:r>
            <w:r w:rsidRPr="00931575">
              <w:rPr>
                <w:rFonts w:hint="eastAsia"/>
              </w:rPr>
              <w:t>:</w:t>
            </w:r>
          </w:p>
          <w:p w14:paraId="75973B3B" w14:textId="77777777" w:rsidR="002C694F" w:rsidRPr="00931575" w:rsidRDefault="002C694F" w:rsidP="00333AC3">
            <w:pPr>
              <w:pStyle w:val="TAL"/>
              <w:rPr>
                <w:lang w:val="de-DE"/>
              </w:rPr>
            </w:pPr>
            <w:r w:rsidRPr="00931575">
              <w:rPr>
                <w:lang w:val="de-DE" w:eastAsia="fi-FI"/>
              </w:rPr>
              <w:t xml:space="preserve">±2.0 dB, </w:t>
            </w:r>
            <w:r w:rsidRPr="00931575">
              <w:rPr>
                <w:lang w:val="de-DE"/>
              </w:rPr>
              <w:t>f</w:t>
            </w:r>
            <w:r w:rsidRPr="00931575">
              <w:rPr>
                <w:vertAlign w:val="subscript"/>
                <w:lang w:val="de-DE"/>
              </w:rPr>
              <w:t>interferer</w:t>
            </w:r>
            <w:r w:rsidRPr="00931575">
              <w:rPr>
                <w:lang w:val="de-DE"/>
              </w:rPr>
              <w:t xml:space="preserve"> ≤ 3.0 GHz</w:t>
            </w:r>
          </w:p>
          <w:p w14:paraId="45C842E4" w14:textId="77777777" w:rsidR="002C694F" w:rsidRPr="00931575" w:rsidRDefault="002C694F" w:rsidP="00333AC3">
            <w:pPr>
              <w:pStyle w:val="TAL"/>
              <w:rPr>
                <w:lang w:val="de-DE"/>
              </w:rPr>
            </w:pPr>
            <w:r w:rsidRPr="00931575">
              <w:rPr>
                <w:lang w:val="de-DE" w:eastAsia="fi-FI"/>
              </w:rPr>
              <w:t xml:space="preserve">±2.1 dB, </w:t>
            </w:r>
            <w:r w:rsidRPr="00931575">
              <w:rPr>
                <w:lang w:val="de-DE"/>
              </w:rPr>
              <w:t>3.0 GHz &lt; f</w:t>
            </w:r>
            <w:r w:rsidRPr="00931575">
              <w:rPr>
                <w:vertAlign w:val="subscript"/>
                <w:lang w:val="de-DE"/>
              </w:rPr>
              <w:t>interferer</w:t>
            </w:r>
            <w:r w:rsidRPr="00931575">
              <w:rPr>
                <w:lang w:val="de-DE"/>
              </w:rPr>
              <w:t xml:space="preserve"> ≤ 6.0 GHz</w:t>
            </w:r>
          </w:p>
          <w:p w14:paraId="2EBAF36E" w14:textId="77777777" w:rsidR="002C694F" w:rsidRPr="00931575" w:rsidRDefault="002C694F" w:rsidP="00333AC3">
            <w:pPr>
              <w:pStyle w:val="TAL"/>
              <w:rPr>
                <w:lang w:val="de-DE"/>
              </w:rPr>
            </w:pPr>
            <w:r w:rsidRPr="00931575">
              <w:rPr>
                <w:lang w:val="de-DE" w:eastAsia="fi-FI"/>
              </w:rPr>
              <w:t xml:space="preserve">±3.6 dB, </w:t>
            </w:r>
            <w:r w:rsidRPr="00931575">
              <w:rPr>
                <w:lang w:val="de-DE"/>
              </w:rPr>
              <w:t>6.0 GHz &lt; f</w:t>
            </w:r>
            <w:r w:rsidRPr="00931575">
              <w:rPr>
                <w:vertAlign w:val="subscript"/>
                <w:lang w:val="de-DE"/>
              </w:rPr>
              <w:t>interferer</w:t>
            </w:r>
            <w:r w:rsidRPr="00931575">
              <w:rPr>
                <w:lang w:val="de-DE"/>
              </w:rPr>
              <w:t xml:space="preserve"> ≤ 12.75 GHz</w:t>
            </w:r>
          </w:p>
          <w:p w14:paraId="55198B31" w14:textId="77777777" w:rsidR="002C694F" w:rsidRPr="00931575" w:rsidRDefault="002C694F" w:rsidP="00333AC3">
            <w:pPr>
              <w:pStyle w:val="TAL"/>
              <w:rPr>
                <w:lang w:val="de-DE"/>
              </w:rPr>
            </w:pPr>
          </w:p>
          <w:p w14:paraId="4FFDB489" w14:textId="77777777" w:rsidR="002C694F" w:rsidRPr="00931575" w:rsidRDefault="002C694F" w:rsidP="00333AC3">
            <w:pPr>
              <w:pStyle w:val="TAL"/>
              <w:rPr>
                <w:lang w:val="de-DE" w:eastAsia="zh-CN"/>
              </w:rPr>
            </w:pPr>
            <w:r w:rsidRPr="00931575">
              <w:rPr>
                <w:lang w:val="de-DE"/>
              </w:rPr>
              <w:t xml:space="preserve">4.2 GHz &lt; </w:t>
            </w:r>
            <w:r w:rsidRPr="00931575">
              <w:rPr>
                <w:lang w:val="de-DE" w:eastAsia="zh-CN"/>
              </w:rPr>
              <w:t>f</w:t>
            </w:r>
            <w:r w:rsidRPr="00931575">
              <w:rPr>
                <w:vertAlign w:val="subscript"/>
                <w:lang w:val="de-DE" w:eastAsia="zh-CN"/>
              </w:rPr>
              <w:t>wanted</w:t>
            </w:r>
            <w:r w:rsidRPr="00931575">
              <w:rPr>
                <w:lang w:val="de-DE"/>
              </w:rPr>
              <w:t xml:space="preserve"> ≤ </w:t>
            </w:r>
            <w:r w:rsidRPr="00282498">
              <w:rPr>
                <w:lang w:val="de-DE"/>
              </w:rPr>
              <w:t xml:space="preserve">7.125 </w:t>
            </w:r>
            <w:r w:rsidRPr="00931575">
              <w:rPr>
                <w:lang w:val="de-DE"/>
              </w:rPr>
              <w:t xml:space="preserve"> GHz</w:t>
            </w:r>
            <w:r w:rsidRPr="00931575">
              <w:rPr>
                <w:lang w:val="de-DE" w:eastAsia="zh-CN"/>
              </w:rPr>
              <w:t>:</w:t>
            </w:r>
          </w:p>
          <w:p w14:paraId="5303CE86" w14:textId="77777777" w:rsidR="002C694F" w:rsidRPr="00931575" w:rsidRDefault="002C694F" w:rsidP="00333AC3">
            <w:pPr>
              <w:pStyle w:val="TAL"/>
              <w:rPr>
                <w:lang w:val="de-DE"/>
              </w:rPr>
            </w:pPr>
            <w:r w:rsidRPr="00931575">
              <w:rPr>
                <w:lang w:val="de-DE"/>
              </w:rPr>
              <w:t>±2.2 dB, f</w:t>
            </w:r>
            <w:r w:rsidRPr="00931575">
              <w:rPr>
                <w:vertAlign w:val="subscript"/>
                <w:lang w:val="de-DE"/>
              </w:rPr>
              <w:t>interferer</w:t>
            </w:r>
            <w:r w:rsidRPr="00931575">
              <w:rPr>
                <w:lang w:val="de-DE"/>
              </w:rPr>
              <w:t xml:space="preserve"> ≤ 3.0 GHz</w:t>
            </w:r>
          </w:p>
          <w:p w14:paraId="5416D3F4" w14:textId="77777777" w:rsidR="002C694F" w:rsidRPr="00931575" w:rsidRDefault="002C694F" w:rsidP="00333AC3">
            <w:pPr>
              <w:pStyle w:val="TAL"/>
              <w:rPr>
                <w:lang w:val="de-DE"/>
              </w:rPr>
            </w:pPr>
            <w:r w:rsidRPr="00931575">
              <w:rPr>
                <w:lang w:val="de-DE"/>
              </w:rPr>
              <w:t>±2.3 dB, 3.0 GHz &lt; f</w:t>
            </w:r>
            <w:r w:rsidRPr="00931575">
              <w:rPr>
                <w:vertAlign w:val="subscript"/>
                <w:lang w:val="de-DE"/>
              </w:rPr>
              <w:t>interferer</w:t>
            </w:r>
            <w:r w:rsidRPr="00931575">
              <w:rPr>
                <w:lang w:val="de-DE"/>
              </w:rPr>
              <w:t xml:space="preserve"> ≤ 6.0 GHz</w:t>
            </w:r>
          </w:p>
          <w:p w14:paraId="0ACE195A" w14:textId="77777777" w:rsidR="002C694F" w:rsidRDefault="002C694F" w:rsidP="00333AC3">
            <w:pPr>
              <w:pStyle w:val="TAL"/>
              <w:rPr>
                <w:lang w:val="de-DE"/>
              </w:rPr>
            </w:pPr>
            <w:r w:rsidRPr="00931575">
              <w:rPr>
                <w:lang w:val="de-DE"/>
              </w:rPr>
              <w:t>±3.6 dB, 6.0 GHz &lt; f</w:t>
            </w:r>
            <w:r w:rsidRPr="00931575">
              <w:rPr>
                <w:vertAlign w:val="subscript"/>
                <w:lang w:val="de-DE"/>
              </w:rPr>
              <w:t>interferer</w:t>
            </w:r>
            <w:r w:rsidRPr="00931575">
              <w:rPr>
                <w:lang w:val="de-DE"/>
              </w:rPr>
              <w:t xml:space="preserve"> ≤ 12.75 GHz</w:t>
            </w:r>
          </w:p>
          <w:p w14:paraId="1FAF3FC7" w14:textId="77777777" w:rsidR="002C694F" w:rsidRPr="00931575" w:rsidRDefault="002C694F" w:rsidP="00333AC3">
            <w:pPr>
              <w:pStyle w:val="TAL"/>
              <w:rPr>
                <w:lang w:val="de-DE"/>
              </w:rPr>
            </w:pPr>
          </w:p>
        </w:tc>
      </w:tr>
      <w:tr w:rsidR="002C694F" w:rsidRPr="00931575" w14:paraId="3933E064" w14:textId="77777777" w:rsidTr="00333AC3">
        <w:trPr>
          <w:cantSplit/>
          <w:jc w:val="center"/>
        </w:trPr>
        <w:tc>
          <w:tcPr>
            <w:tcW w:w="2680" w:type="dxa"/>
            <w:tcBorders>
              <w:top w:val="single" w:sz="4" w:space="0" w:color="auto"/>
              <w:left w:val="single" w:sz="4" w:space="0" w:color="auto"/>
              <w:bottom w:val="single" w:sz="4" w:space="0" w:color="auto"/>
              <w:right w:val="single" w:sz="4" w:space="0" w:color="auto"/>
            </w:tcBorders>
          </w:tcPr>
          <w:p w14:paraId="1089904C" w14:textId="77777777" w:rsidR="002C694F" w:rsidRPr="00931575" w:rsidRDefault="002C694F" w:rsidP="00333AC3">
            <w:pPr>
              <w:pStyle w:val="TAL"/>
            </w:pPr>
            <w:r w:rsidRPr="00931575">
              <w:t>7.6 OTA out-of-band blocking (Co-location)</w:t>
            </w:r>
          </w:p>
          <w:p w14:paraId="087166DD" w14:textId="77777777" w:rsidR="002C694F" w:rsidRPr="00931575" w:rsidRDefault="002C694F" w:rsidP="00333AC3">
            <w:pPr>
              <w:pStyle w:val="TAL"/>
            </w:pPr>
            <w:r w:rsidRPr="00931575">
              <w:t>(NOTE 1)</w:t>
            </w:r>
          </w:p>
        </w:tc>
        <w:tc>
          <w:tcPr>
            <w:tcW w:w="7099" w:type="dxa"/>
            <w:tcBorders>
              <w:top w:val="single" w:sz="4" w:space="0" w:color="auto"/>
              <w:left w:val="single" w:sz="4" w:space="0" w:color="auto"/>
              <w:bottom w:val="single" w:sz="4" w:space="0" w:color="auto"/>
              <w:right w:val="single" w:sz="4" w:space="0" w:color="auto"/>
            </w:tcBorders>
          </w:tcPr>
          <w:p w14:paraId="0183E90E" w14:textId="77777777" w:rsidR="002C694F" w:rsidRPr="00931575" w:rsidRDefault="002C694F" w:rsidP="00333AC3">
            <w:pPr>
              <w:pStyle w:val="TAL"/>
            </w:pPr>
            <w:r w:rsidRPr="00931575">
              <w:t>f</w:t>
            </w:r>
            <w:r w:rsidRPr="002C694F">
              <w:rPr>
                <w:vertAlign w:val="subscript"/>
              </w:rPr>
              <w:t>wanted</w:t>
            </w:r>
            <w:r w:rsidRPr="00931575">
              <w:t xml:space="preserve"> ≤ 3.0 GHz:</w:t>
            </w:r>
          </w:p>
          <w:p w14:paraId="3C907D7A" w14:textId="77777777" w:rsidR="002C694F" w:rsidRPr="00931575" w:rsidRDefault="002C694F" w:rsidP="00333AC3">
            <w:pPr>
              <w:pStyle w:val="TAL"/>
            </w:pPr>
            <w:r w:rsidRPr="00931575">
              <w:t>±3.4 dB, f</w:t>
            </w:r>
            <w:r w:rsidRPr="00931575">
              <w:rPr>
                <w:vertAlign w:val="subscript"/>
              </w:rPr>
              <w:t>interferer</w:t>
            </w:r>
            <w:r w:rsidRPr="00931575">
              <w:t xml:space="preserve"> ≤ 3.0 GHz</w:t>
            </w:r>
          </w:p>
          <w:p w14:paraId="0E2A7E6D" w14:textId="77777777" w:rsidR="002C694F" w:rsidRPr="00931575" w:rsidRDefault="002C694F" w:rsidP="00333AC3">
            <w:pPr>
              <w:pStyle w:val="TAL"/>
            </w:pPr>
            <w:r w:rsidRPr="00931575">
              <w:t>±3.5 dB, 3.0 GHz &lt; f</w:t>
            </w:r>
            <w:r w:rsidRPr="00931575">
              <w:rPr>
                <w:vertAlign w:val="subscript"/>
              </w:rPr>
              <w:t>interferer</w:t>
            </w:r>
            <w:r w:rsidRPr="00931575">
              <w:t xml:space="preserve"> ≤ 4.2 GHz</w:t>
            </w:r>
          </w:p>
          <w:p w14:paraId="0F40D705" w14:textId="77777777" w:rsidR="002C694F" w:rsidRPr="00931575" w:rsidRDefault="002C694F" w:rsidP="00333AC3">
            <w:pPr>
              <w:pStyle w:val="TAL"/>
              <w:rPr>
                <w:rFonts w:cs="v4.2.0"/>
                <w:lang w:eastAsia="fi-FI"/>
              </w:rPr>
            </w:pPr>
            <w:r w:rsidRPr="00931575">
              <w:t>±3.7 dB, 4.2 GHz &lt; f</w:t>
            </w:r>
            <w:r w:rsidRPr="00931575">
              <w:rPr>
                <w:vertAlign w:val="subscript"/>
              </w:rPr>
              <w:t>interferer</w:t>
            </w:r>
            <w:r w:rsidRPr="00931575">
              <w:t xml:space="preserve"> ≤ 6.0 GHz</w:t>
            </w:r>
          </w:p>
          <w:p w14:paraId="45858FDE" w14:textId="77777777" w:rsidR="002C694F" w:rsidRPr="00931575" w:rsidRDefault="002C694F" w:rsidP="00333AC3">
            <w:pPr>
              <w:pStyle w:val="TAL"/>
              <w:rPr>
                <w:lang w:eastAsia="fi-FI"/>
              </w:rPr>
            </w:pPr>
          </w:p>
          <w:p w14:paraId="2FED0234" w14:textId="77777777" w:rsidR="002C694F" w:rsidRPr="00931575" w:rsidRDefault="002C694F" w:rsidP="00333AC3">
            <w:pPr>
              <w:pStyle w:val="TAL"/>
              <w:rPr>
                <w:lang w:eastAsia="fi-FI"/>
              </w:rPr>
            </w:pPr>
            <w:r w:rsidRPr="00931575">
              <w:rPr>
                <w:lang w:eastAsia="fi-FI"/>
              </w:rPr>
              <w:t>3 GHz &lt; f</w:t>
            </w:r>
            <w:r w:rsidRPr="002C694F">
              <w:rPr>
                <w:vertAlign w:val="subscript"/>
                <w:lang w:eastAsia="fi-FI"/>
              </w:rPr>
              <w:t>wanted</w:t>
            </w:r>
            <w:r w:rsidRPr="00931575">
              <w:rPr>
                <w:lang w:eastAsia="fi-FI"/>
              </w:rPr>
              <w:t xml:space="preserve"> ≤ 4.2 GHz:</w:t>
            </w:r>
          </w:p>
          <w:p w14:paraId="327A5477" w14:textId="77777777" w:rsidR="002C694F" w:rsidRPr="00931575" w:rsidRDefault="002C694F" w:rsidP="00333AC3">
            <w:pPr>
              <w:pStyle w:val="TAL"/>
              <w:rPr>
                <w:lang w:val="de-DE" w:eastAsia="fi-FI"/>
              </w:rPr>
            </w:pPr>
            <w:r w:rsidRPr="00931575">
              <w:rPr>
                <w:lang w:val="de-DE" w:eastAsia="fi-FI"/>
              </w:rPr>
              <w:t>±3.5 dB, f</w:t>
            </w:r>
            <w:r w:rsidRPr="00931575">
              <w:rPr>
                <w:vertAlign w:val="subscript"/>
                <w:lang w:val="de-DE" w:eastAsia="fi-FI"/>
              </w:rPr>
              <w:t>interferer</w:t>
            </w:r>
            <w:r w:rsidRPr="00931575">
              <w:rPr>
                <w:lang w:val="de-DE" w:eastAsia="fi-FI"/>
              </w:rPr>
              <w:t xml:space="preserve"> ≤ 3.0 GHz</w:t>
            </w:r>
          </w:p>
          <w:p w14:paraId="1A072F53" w14:textId="77777777" w:rsidR="002C694F" w:rsidRPr="00931575" w:rsidRDefault="002C694F" w:rsidP="00333AC3">
            <w:pPr>
              <w:pStyle w:val="TAL"/>
              <w:rPr>
                <w:lang w:val="de-DE" w:eastAsia="fi-FI"/>
              </w:rPr>
            </w:pPr>
            <w:r w:rsidRPr="00931575">
              <w:rPr>
                <w:lang w:val="de-DE" w:eastAsia="fi-FI"/>
              </w:rPr>
              <w:t>±3.6 dB, 3.0 GHz &lt; f</w:t>
            </w:r>
            <w:r w:rsidRPr="00931575">
              <w:rPr>
                <w:vertAlign w:val="subscript"/>
                <w:lang w:val="de-DE" w:eastAsia="fi-FI"/>
              </w:rPr>
              <w:t>interferer</w:t>
            </w:r>
            <w:r w:rsidRPr="00931575">
              <w:rPr>
                <w:lang w:val="de-DE" w:eastAsia="fi-FI"/>
              </w:rPr>
              <w:t xml:space="preserve"> ≤ 4.2 GHz</w:t>
            </w:r>
          </w:p>
          <w:p w14:paraId="20AF51AE" w14:textId="77777777" w:rsidR="002C694F" w:rsidRPr="00931575" w:rsidRDefault="002C694F" w:rsidP="00333AC3">
            <w:pPr>
              <w:pStyle w:val="TAL"/>
              <w:rPr>
                <w:lang w:val="de-DE" w:eastAsia="fi-FI"/>
              </w:rPr>
            </w:pPr>
            <w:r w:rsidRPr="00931575">
              <w:rPr>
                <w:lang w:val="de-DE" w:eastAsia="fi-FI"/>
              </w:rPr>
              <w:t>±3.7 dB, 4.2 GHz &lt; f</w:t>
            </w:r>
            <w:r w:rsidRPr="00931575">
              <w:rPr>
                <w:vertAlign w:val="subscript"/>
                <w:lang w:val="de-DE" w:eastAsia="fi-FI"/>
              </w:rPr>
              <w:t>interferer</w:t>
            </w:r>
            <w:r w:rsidRPr="00931575">
              <w:rPr>
                <w:lang w:val="de-DE" w:eastAsia="fi-FI"/>
              </w:rPr>
              <w:t xml:space="preserve"> ≤ 6.0 GHz</w:t>
            </w:r>
          </w:p>
          <w:p w14:paraId="00DD417A" w14:textId="77777777" w:rsidR="002C694F" w:rsidRPr="00931575" w:rsidRDefault="002C694F" w:rsidP="00333AC3">
            <w:pPr>
              <w:pStyle w:val="TAL"/>
              <w:rPr>
                <w:lang w:val="de-DE" w:eastAsia="fi-FI"/>
              </w:rPr>
            </w:pPr>
          </w:p>
          <w:p w14:paraId="4325A0D0" w14:textId="77777777" w:rsidR="002C694F" w:rsidRPr="00931575" w:rsidRDefault="002C694F" w:rsidP="00333AC3">
            <w:pPr>
              <w:pStyle w:val="TAL"/>
              <w:rPr>
                <w:lang w:val="de-DE" w:eastAsia="zh-CN"/>
              </w:rPr>
            </w:pPr>
            <w:r w:rsidRPr="00931575">
              <w:rPr>
                <w:lang w:val="de-DE" w:eastAsia="fi-FI"/>
              </w:rPr>
              <w:t xml:space="preserve">4.2 GHz &lt; </w:t>
            </w:r>
            <w:r w:rsidRPr="00931575">
              <w:rPr>
                <w:lang w:val="de-DE" w:eastAsia="zh-CN"/>
              </w:rPr>
              <w:t>f</w:t>
            </w:r>
            <w:r w:rsidRPr="00931575">
              <w:rPr>
                <w:vertAlign w:val="subscript"/>
                <w:lang w:val="de-DE" w:eastAsia="zh-CN"/>
              </w:rPr>
              <w:t>wanted</w:t>
            </w:r>
            <w:r w:rsidRPr="00931575">
              <w:rPr>
                <w:lang w:val="de-DE" w:eastAsia="fi-FI"/>
              </w:rPr>
              <w:t xml:space="preserve"> ≤ 6.0 GHz</w:t>
            </w:r>
            <w:r w:rsidRPr="00931575">
              <w:rPr>
                <w:lang w:val="de-DE" w:eastAsia="zh-CN"/>
              </w:rPr>
              <w:t>:</w:t>
            </w:r>
          </w:p>
          <w:p w14:paraId="15972DF3" w14:textId="77777777" w:rsidR="002C694F" w:rsidRPr="00931575" w:rsidRDefault="002C694F" w:rsidP="00333AC3">
            <w:pPr>
              <w:pStyle w:val="TAL"/>
              <w:rPr>
                <w:lang w:val="de-DE"/>
              </w:rPr>
            </w:pPr>
            <w:r w:rsidRPr="00931575">
              <w:rPr>
                <w:lang w:val="de-DE"/>
              </w:rPr>
              <w:t>±3.6 dB, f</w:t>
            </w:r>
            <w:r w:rsidRPr="00931575">
              <w:rPr>
                <w:vertAlign w:val="subscript"/>
                <w:lang w:val="de-DE"/>
              </w:rPr>
              <w:t>interferer</w:t>
            </w:r>
            <w:r w:rsidRPr="00931575">
              <w:rPr>
                <w:lang w:val="de-DE"/>
              </w:rPr>
              <w:t xml:space="preserve"> ≤ 3.0 GHz</w:t>
            </w:r>
          </w:p>
          <w:p w14:paraId="63CA6ECF" w14:textId="77777777" w:rsidR="002C694F" w:rsidRPr="00931575" w:rsidRDefault="002C694F" w:rsidP="00333AC3">
            <w:pPr>
              <w:pStyle w:val="TAL"/>
              <w:rPr>
                <w:lang w:val="de-DE"/>
              </w:rPr>
            </w:pPr>
            <w:r w:rsidRPr="00931575">
              <w:rPr>
                <w:lang w:val="de-DE"/>
              </w:rPr>
              <w:t>±3.7 dB, 3.0 GHz &lt; f</w:t>
            </w:r>
            <w:r w:rsidRPr="00931575">
              <w:rPr>
                <w:vertAlign w:val="subscript"/>
                <w:lang w:val="de-DE"/>
              </w:rPr>
              <w:t>interferer</w:t>
            </w:r>
            <w:r w:rsidRPr="00931575">
              <w:rPr>
                <w:lang w:val="de-DE"/>
              </w:rPr>
              <w:t xml:space="preserve"> ≤ 4.2 GHz</w:t>
            </w:r>
          </w:p>
          <w:p w14:paraId="6809E97E" w14:textId="77777777" w:rsidR="002C694F" w:rsidRPr="00282498" w:rsidRDefault="002C694F" w:rsidP="00333AC3">
            <w:pPr>
              <w:pStyle w:val="TAL"/>
              <w:rPr>
                <w:lang w:val="de-DE"/>
              </w:rPr>
            </w:pPr>
            <w:r w:rsidRPr="00282498">
              <w:rPr>
                <w:lang w:val="de-DE"/>
              </w:rPr>
              <w:t>±3.8 dB,</w:t>
            </w:r>
            <w:r w:rsidRPr="00931575">
              <w:rPr>
                <w:lang w:val="de-DE"/>
              </w:rPr>
              <w:t xml:space="preserve"> 4.2 </w:t>
            </w:r>
            <w:r w:rsidRPr="00282498">
              <w:rPr>
                <w:lang w:val="de-DE"/>
              </w:rPr>
              <w:t>GHz &lt; f</w:t>
            </w:r>
            <w:r w:rsidRPr="00282498">
              <w:rPr>
                <w:vertAlign w:val="subscript"/>
                <w:lang w:val="de-DE"/>
              </w:rPr>
              <w:t>interferer</w:t>
            </w:r>
            <w:r w:rsidRPr="00282498">
              <w:rPr>
                <w:lang w:val="de-DE"/>
              </w:rPr>
              <w:t xml:space="preserve"> </w:t>
            </w:r>
            <w:r w:rsidRPr="00282498">
              <w:rPr>
                <w:rFonts w:hint="eastAsia"/>
                <w:lang w:val="de-DE"/>
              </w:rPr>
              <w:t>≤</w:t>
            </w:r>
            <w:r w:rsidRPr="00282498">
              <w:rPr>
                <w:lang w:val="de-DE"/>
              </w:rPr>
              <w:t xml:space="preserve"> 6.0 GHz</w:t>
            </w:r>
          </w:p>
          <w:p w14:paraId="5F4F6EFF" w14:textId="77777777" w:rsidR="002C694F" w:rsidRPr="00282498" w:rsidRDefault="002C694F" w:rsidP="00333AC3">
            <w:pPr>
              <w:pStyle w:val="TAL"/>
              <w:rPr>
                <w:lang w:val="de-DE"/>
              </w:rPr>
            </w:pPr>
          </w:p>
          <w:p w14:paraId="05621FE1" w14:textId="77777777" w:rsidR="002C694F" w:rsidRPr="00931575" w:rsidRDefault="002C694F" w:rsidP="00333AC3">
            <w:pPr>
              <w:pStyle w:val="TAL"/>
              <w:rPr>
                <w:lang w:val="de-DE" w:eastAsia="zh-CN"/>
              </w:rPr>
            </w:pPr>
            <w:r w:rsidRPr="00282498">
              <w:rPr>
                <w:lang w:val="de-DE"/>
              </w:rPr>
              <w:t>6.0 GHz &lt; f ≤ 7.125 GHz</w:t>
            </w:r>
            <w:r w:rsidRPr="00931575">
              <w:rPr>
                <w:lang w:val="de-DE" w:eastAsia="zh-CN"/>
              </w:rPr>
              <w:t>:</w:t>
            </w:r>
          </w:p>
          <w:p w14:paraId="206DBC27" w14:textId="77777777" w:rsidR="002C694F" w:rsidRPr="00931575" w:rsidRDefault="002C694F" w:rsidP="00333AC3">
            <w:pPr>
              <w:pStyle w:val="TAL"/>
              <w:rPr>
                <w:lang w:val="de-DE"/>
              </w:rPr>
            </w:pPr>
            <w:r w:rsidRPr="00931575">
              <w:rPr>
                <w:lang w:val="de-DE"/>
              </w:rPr>
              <w:t>±3.</w:t>
            </w:r>
            <w:r>
              <w:rPr>
                <w:lang w:val="de-DE"/>
              </w:rPr>
              <w:t>6</w:t>
            </w:r>
            <w:r w:rsidRPr="00931575">
              <w:rPr>
                <w:lang w:val="de-DE"/>
              </w:rPr>
              <w:t xml:space="preserve"> dB, f</w:t>
            </w:r>
            <w:r w:rsidRPr="00931575">
              <w:rPr>
                <w:vertAlign w:val="subscript"/>
                <w:lang w:val="de-DE"/>
              </w:rPr>
              <w:t>interferer</w:t>
            </w:r>
            <w:r w:rsidRPr="00931575">
              <w:rPr>
                <w:lang w:val="de-DE"/>
              </w:rPr>
              <w:t xml:space="preserve"> ≤ 3.0 GHz</w:t>
            </w:r>
          </w:p>
          <w:p w14:paraId="2CD7ED99" w14:textId="77777777" w:rsidR="002C694F" w:rsidRPr="00931575" w:rsidRDefault="002C694F" w:rsidP="00333AC3">
            <w:pPr>
              <w:pStyle w:val="TAL"/>
              <w:rPr>
                <w:lang w:val="de-DE"/>
              </w:rPr>
            </w:pPr>
            <w:r w:rsidRPr="00931575">
              <w:rPr>
                <w:lang w:val="de-DE"/>
              </w:rPr>
              <w:t>±</w:t>
            </w:r>
            <w:r>
              <w:rPr>
                <w:lang w:val="de-DE"/>
              </w:rPr>
              <w:t>3.8</w:t>
            </w:r>
            <w:r w:rsidRPr="00931575">
              <w:rPr>
                <w:lang w:val="de-DE"/>
              </w:rPr>
              <w:t xml:space="preserve"> dB, 3.0 GHz &lt; f</w:t>
            </w:r>
            <w:r w:rsidRPr="00931575">
              <w:rPr>
                <w:vertAlign w:val="subscript"/>
                <w:lang w:val="de-DE"/>
              </w:rPr>
              <w:t>interferer</w:t>
            </w:r>
            <w:r w:rsidRPr="00931575">
              <w:rPr>
                <w:lang w:val="de-DE"/>
              </w:rPr>
              <w:t xml:space="preserve"> ≤ 4.2 GHz</w:t>
            </w:r>
          </w:p>
          <w:p w14:paraId="72C2E0B8" w14:textId="77777777" w:rsidR="002C694F" w:rsidRPr="00282498" w:rsidRDefault="002C694F" w:rsidP="00333AC3">
            <w:pPr>
              <w:pStyle w:val="TAL"/>
            </w:pPr>
            <w:r w:rsidRPr="00931575">
              <w:t>±</w:t>
            </w:r>
            <w:r>
              <w:t>3.9</w:t>
            </w:r>
            <w:r w:rsidRPr="00931575">
              <w:t xml:space="preserve"> dB,</w:t>
            </w:r>
            <w:r w:rsidRPr="00931575">
              <w:rPr>
                <w:lang w:val="de-DE"/>
              </w:rPr>
              <w:t xml:space="preserve"> 4.2 </w:t>
            </w:r>
            <w:r w:rsidRPr="00931575">
              <w:t>GHz &lt; f</w:t>
            </w:r>
            <w:r w:rsidRPr="00931575">
              <w:rPr>
                <w:vertAlign w:val="subscript"/>
              </w:rPr>
              <w:t>interferer</w:t>
            </w:r>
            <w:r w:rsidRPr="00931575">
              <w:t xml:space="preserve"> ≤ 6.0 GHz</w:t>
            </w:r>
          </w:p>
        </w:tc>
      </w:tr>
      <w:tr w:rsidR="002C694F" w:rsidRPr="007A3590" w14:paraId="562EB505" w14:textId="77777777" w:rsidTr="00333AC3">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6342563" w14:textId="77777777" w:rsidR="002C694F" w:rsidRPr="00931575" w:rsidRDefault="002C694F" w:rsidP="00333AC3">
            <w:pPr>
              <w:pStyle w:val="TAL"/>
              <w:rPr>
                <w:lang w:val="de-DE"/>
              </w:rPr>
            </w:pPr>
            <w:r w:rsidRPr="00931575">
              <w:rPr>
                <w:lang w:val="de-DE"/>
              </w:rPr>
              <w:t xml:space="preserve">7.7 OTA receiver spurious emissions </w:t>
            </w:r>
          </w:p>
        </w:tc>
        <w:tc>
          <w:tcPr>
            <w:tcW w:w="7099" w:type="dxa"/>
            <w:tcBorders>
              <w:top w:val="single" w:sz="4" w:space="0" w:color="auto"/>
              <w:left w:val="single" w:sz="4" w:space="0" w:color="auto"/>
              <w:bottom w:val="single" w:sz="4" w:space="0" w:color="auto"/>
              <w:right w:val="single" w:sz="4" w:space="0" w:color="auto"/>
            </w:tcBorders>
          </w:tcPr>
          <w:p w14:paraId="698AFE42" w14:textId="77777777" w:rsidR="002C694F" w:rsidRPr="00931575" w:rsidRDefault="002C694F" w:rsidP="00333AC3">
            <w:pPr>
              <w:pStyle w:val="TAL"/>
              <w:rPr>
                <w:lang w:val="de-DE"/>
              </w:rPr>
            </w:pPr>
            <w:r w:rsidRPr="00931575">
              <w:rPr>
                <w:lang w:val="de-DE"/>
              </w:rPr>
              <w:t xml:space="preserve">±2.5 dB, 30 MHz </w:t>
            </w:r>
            <w:r w:rsidRPr="00931575">
              <w:rPr>
                <w:rFonts w:cs="Arial"/>
                <w:lang w:val="de-DE"/>
              </w:rPr>
              <w:t>≤</w:t>
            </w:r>
            <w:r w:rsidRPr="00931575">
              <w:rPr>
                <w:lang w:val="de-DE"/>
              </w:rPr>
              <w:t xml:space="preserve"> f </w:t>
            </w:r>
            <w:r w:rsidRPr="00931575">
              <w:rPr>
                <w:rFonts w:cs="Arial"/>
                <w:lang w:val="de-DE"/>
              </w:rPr>
              <w:t>≤</w:t>
            </w:r>
            <w:r w:rsidRPr="00931575">
              <w:rPr>
                <w:lang w:val="de-DE"/>
              </w:rPr>
              <w:t xml:space="preserve"> 6.0 GHz</w:t>
            </w:r>
          </w:p>
          <w:p w14:paraId="14492C21" w14:textId="77777777" w:rsidR="002C694F" w:rsidRPr="00931575" w:rsidRDefault="002C694F" w:rsidP="00333AC3">
            <w:pPr>
              <w:pStyle w:val="TAL"/>
              <w:rPr>
                <w:rFonts w:cs="Arial"/>
                <w:lang w:val="de-DE"/>
              </w:rPr>
            </w:pPr>
            <w:r w:rsidRPr="00931575">
              <w:rPr>
                <w:lang w:val="de-DE"/>
              </w:rPr>
              <w:t xml:space="preserve">±4.2 dB, 6.0 GHz &lt; f </w:t>
            </w:r>
            <w:r w:rsidRPr="00931575">
              <w:rPr>
                <w:rFonts w:cs="Arial"/>
                <w:lang w:val="de-DE"/>
              </w:rPr>
              <w:t>≤</w:t>
            </w:r>
            <w:r w:rsidRPr="00931575">
              <w:rPr>
                <w:rFonts w:eastAsia="MS Mincho" w:hint="eastAsia"/>
                <w:lang w:val="de-DE"/>
              </w:rPr>
              <w:t xml:space="preserve"> </w:t>
            </w:r>
            <w:r w:rsidRPr="00931575">
              <w:rPr>
                <w:lang w:val="de-DE"/>
              </w:rPr>
              <w:t>26 GHz</w:t>
            </w:r>
          </w:p>
        </w:tc>
      </w:tr>
      <w:tr w:rsidR="002C694F" w:rsidRPr="007A3590" w14:paraId="2C8C652E" w14:textId="77777777" w:rsidTr="00333AC3">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8E36226" w14:textId="77777777" w:rsidR="002C694F" w:rsidRPr="00931575" w:rsidRDefault="002C694F" w:rsidP="00333AC3">
            <w:pPr>
              <w:pStyle w:val="TAL"/>
              <w:rPr>
                <w:lang w:val="de-DE"/>
              </w:rPr>
            </w:pPr>
            <w:r w:rsidRPr="00931575">
              <w:rPr>
                <w:lang w:val="de-DE"/>
              </w:rPr>
              <w:t>7.8 OTA receiver intermodulation</w:t>
            </w:r>
          </w:p>
        </w:tc>
        <w:tc>
          <w:tcPr>
            <w:tcW w:w="7099" w:type="dxa"/>
            <w:tcBorders>
              <w:top w:val="single" w:sz="4" w:space="0" w:color="auto"/>
              <w:left w:val="single" w:sz="4" w:space="0" w:color="auto"/>
              <w:bottom w:val="single" w:sz="4" w:space="0" w:color="auto"/>
              <w:right w:val="single" w:sz="4" w:space="0" w:color="auto"/>
            </w:tcBorders>
          </w:tcPr>
          <w:p w14:paraId="263923C6" w14:textId="77777777" w:rsidR="002C694F" w:rsidRPr="00931575" w:rsidRDefault="002C694F" w:rsidP="00333AC3">
            <w:pPr>
              <w:pStyle w:val="TAL"/>
              <w:rPr>
                <w:lang w:val="de-DE"/>
              </w:rPr>
            </w:pPr>
            <w:r w:rsidRPr="00931575">
              <w:rPr>
                <w:lang w:val="de-DE"/>
              </w:rPr>
              <w:t>±2.0 dB, f ≤ 3.0 GHz</w:t>
            </w:r>
          </w:p>
          <w:p w14:paraId="791E1FD8" w14:textId="77777777" w:rsidR="002C694F" w:rsidRPr="00931575" w:rsidRDefault="002C694F" w:rsidP="00333AC3">
            <w:pPr>
              <w:pStyle w:val="TAL"/>
              <w:rPr>
                <w:lang w:val="de-DE"/>
              </w:rPr>
            </w:pPr>
            <w:r w:rsidRPr="00931575">
              <w:rPr>
                <w:lang w:val="de-DE"/>
              </w:rPr>
              <w:t>±2.6 dB, 3.0 GHz &lt; f ≤ 4.2 GHz</w:t>
            </w:r>
          </w:p>
          <w:p w14:paraId="13B89529" w14:textId="77777777" w:rsidR="002C694F" w:rsidRPr="00282498" w:rsidRDefault="002C694F" w:rsidP="00333AC3">
            <w:pPr>
              <w:pStyle w:val="TAL"/>
              <w:rPr>
                <w:lang w:val="de-DE"/>
              </w:rPr>
            </w:pPr>
            <w:r w:rsidRPr="00282498">
              <w:rPr>
                <w:lang w:val="de-DE"/>
              </w:rPr>
              <w:t>±3.2 dB, 4.2 GHz &lt; f ≤ 6.0 GHz</w:t>
            </w:r>
          </w:p>
          <w:p w14:paraId="2B3F0AC1" w14:textId="77777777" w:rsidR="002C694F" w:rsidRPr="00282498" w:rsidRDefault="002C694F" w:rsidP="00333AC3">
            <w:pPr>
              <w:pStyle w:val="TAL"/>
              <w:rPr>
                <w:rFonts w:cs="Arial"/>
                <w:lang w:val="de-DE"/>
              </w:rPr>
            </w:pPr>
            <w:r w:rsidRPr="00282498">
              <w:rPr>
                <w:lang w:val="de-DE"/>
              </w:rPr>
              <w:t>±3.5 dB, 6.0 GHz &lt; f ≤ 7.125 GHz</w:t>
            </w:r>
          </w:p>
        </w:tc>
      </w:tr>
      <w:tr w:rsidR="002C694F" w:rsidRPr="00931575" w14:paraId="41C3A95C" w14:textId="77777777" w:rsidTr="00333AC3">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112721A" w14:textId="77777777" w:rsidR="002C694F" w:rsidRPr="00931575" w:rsidRDefault="002C694F" w:rsidP="00333AC3">
            <w:pPr>
              <w:pStyle w:val="TAL"/>
            </w:pPr>
            <w:r w:rsidRPr="00931575">
              <w:t xml:space="preserve">7.9 OTA in-channel selectivity </w:t>
            </w:r>
          </w:p>
        </w:tc>
        <w:tc>
          <w:tcPr>
            <w:tcW w:w="7099" w:type="dxa"/>
            <w:tcBorders>
              <w:top w:val="single" w:sz="4" w:space="0" w:color="auto"/>
              <w:left w:val="single" w:sz="4" w:space="0" w:color="auto"/>
              <w:bottom w:val="single" w:sz="4" w:space="0" w:color="auto"/>
              <w:right w:val="single" w:sz="4" w:space="0" w:color="auto"/>
            </w:tcBorders>
          </w:tcPr>
          <w:p w14:paraId="5BB0017F" w14:textId="77777777" w:rsidR="002C694F" w:rsidRPr="00931575" w:rsidRDefault="002C694F" w:rsidP="00333AC3">
            <w:pPr>
              <w:pStyle w:val="TAL"/>
            </w:pPr>
            <w:r w:rsidRPr="00931575">
              <w:t>±1.7 dB, f ≤ 3.0 GHz</w:t>
            </w:r>
          </w:p>
          <w:p w14:paraId="0A364BDE" w14:textId="77777777" w:rsidR="002C694F" w:rsidRPr="00931575" w:rsidRDefault="002C694F" w:rsidP="00333AC3">
            <w:pPr>
              <w:pStyle w:val="TAL"/>
            </w:pPr>
            <w:r w:rsidRPr="00931575">
              <w:t>±2.1 dB, 3.0 GHz &lt; f ≤ 4.2 GHz</w:t>
            </w:r>
          </w:p>
          <w:p w14:paraId="6009383F" w14:textId="77777777" w:rsidR="002C694F" w:rsidRDefault="002C694F" w:rsidP="00333AC3">
            <w:pPr>
              <w:pStyle w:val="TAL"/>
            </w:pPr>
            <w:r w:rsidRPr="00931575">
              <w:t>±2.4 dB, 4.2 GHz &lt; f ≤ 6.0 GHz</w:t>
            </w:r>
          </w:p>
          <w:p w14:paraId="5CBFB65B" w14:textId="77777777" w:rsidR="002C694F" w:rsidRPr="00931575" w:rsidRDefault="002C694F" w:rsidP="00333AC3">
            <w:pPr>
              <w:pStyle w:val="TAL"/>
              <w:rPr>
                <w:rFonts w:cs="Arial"/>
              </w:rPr>
            </w:pPr>
            <w:r w:rsidRPr="00931575">
              <w:t>±2.</w:t>
            </w:r>
            <w:r>
              <w:t>8</w:t>
            </w:r>
            <w:r w:rsidRPr="00931575">
              <w:t xml:space="preserve"> dB, </w:t>
            </w:r>
            <w:r>
              <w:t>6.0</w:t>
            </w:r>
            <w:r w:rsidRPr="00931575">
              <w:t xml:space="preserve"> GHz &lt; f ≤ </w:t>
            </w:r>
            <w:r>
              <w:t>7.125</w:t>
            </w:r>
            <w:r w:rsidRPr="00931575">
              <w:t xml:space="preserve"> GHz</w:t>
            </w:r>
          </w:p>
        </w:tc>
      </w:tr>
      <w:tr w:rsidR="002C694F" w:rsidRPr="00931575" w14:paraId="601D693A" w14:textId="77777777" w:rsidTr="00333AC3">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0A450245" w14:textId="77777777" w:rsidR="002C694F" w:rsidRPr="00931575" w:rsidRDefault="002C694F" w:rsidP="00333AC3">
            <w:pPr>
              <w:pStyle w:val="TAN"/>
            </w:pPr>
            <w:r>
              <w:lastRenderedPageBreak/>
              <w:t>NOTE 1:</w:t>
            </w:r>
            <w:r>
              <w:rPr>
                <w:rFonts w:cs="Arial"/>
                <w:szCs w:val="18"/>
              </w:rPr>
              <w:tab/>
            </w:r>
            <w:r>
              <w:t>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w:t>
            </w:r>
          </w:p>
          <w:p w14:paraId="1474CE5C" w14:textId="77777777" w:rsidR="002C694F" w:rsidRPr="00931575" w:rsidDel="00727F1C" w:rsidRDefault="002C694F" w:rsidP="00333AC3">
            <w:pPr>
              <w:pStyle w:val="TAN"/>
            </w:pPr>
            <w:r w:rsidRPr="00931575">
              <w:t>NOTE 2:</w:t>
            </w:r>
            <w:r w:rsidRPr="00931575">
              <w:rPr>
                <w:rFonts w:cs="Arial"/>
                <w:szCs w:val="18"/>
              </w:rPr>
              <w:tab/>
            </w:r>
            <w:r w:rsidRPr="00931575">
              <w:t>Test system uncertainty values are applicable for normal condition unless otherwise stated.</w:t>
            </w:r>
          </w:p>
        </w:tc>
      </w:tr>
    </w:tbl>
    <w:p w14:paraId="635AACB0" w14:textId="77777777" w:rsidR="002C694F" w:rsidRPr="00931575" w:rsidRDefault="002C694F" w:rsidP="002C694F"/>
    <w:p w14:paraId="289FB4E1" w14:textId="77777777" w:rsidR="002C694F" w:rsidRPr="00931575" w:rsidRDefault="002C694F" w:rsidP="002C694F">
      <w:pPr>
        <w:pStyle w:val="TH"/>
      </w:pPr>
      <w:bookmarkStart w:id="255" w:name="_Toc21102574"/>
      <w:bookmarkStart w:id="256" w:name="_Toc29810423"/>
      <w:bookmarkStart w:id="257" w:name="_Toc36635775"/>
      <w:bookmarkStart w:id="258" w:name="_Toc37272721"/>
      <w:bookmarkStart w:id="259" w:name="_Toc45885796"/>
      <w:bookmarkStart w:id="260" w:name="_Toc53182905"/>
      <w:r w:rsidRPr="00931575">
        <w:t xml:space="preserve">Table 4.1.2.3-2: </w:t>
      </w:r>
      <w:bookmarkStart w:id="261" w:name="_Hlk54269170"/>
      <w:r w:rsidRPr="00931575">
        <w:t xml:space="preserve">Maximum </w:t>
      </w:r>
      <w:r w:rsidRPr="00931575">
        <w:rPr>
          <w:rFonts w:cs="v4.2.0"/>
        </w:rPr>
        <w:t xml:space="preserve">OTA Test System uncertainty for FR2 OTA </w:t>
      </w:r>
      <w:r w:rsidRPr="00931575">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2C694F" w:rsidRPr="000B3022" w14:paraId="66C07E0D" w14:textId="77777777" w:rsidTr="00333AC3">
        <w:trPr>
          <w:cantSplit/>
          <w:jc w:val="center"/>
        </w:trPr>
        <w:tc>
          <w:tcPr>
            <w:tcW w:w="3996" w:type="dxa"/>
            <w:tcBorders>
              <w:top w:val="single" w:sz="4" w:space="0" w:color="auto"/>
              <w:left w:val="single" w:sz="4" w:space="0" w:color="auto"/>
              <w:bottom w:val="single" w:sz="4" w:space="0" w:color="auto"/>
              <w:right w:val="single" w:sz="4" w:space="0" w:color="auto"/>
            </w:tcBorders>
            <w:hideMark/>
          </w:tcPr>
          <w:bookmarkEnd w:id="261"/>
          <w:p w14:paraId="11EAE685" w14:textId="77777777" w:rsidR="002C694F" w:rsidRPr="000B3022" w:rsidRDefault="002C694F" w:rsidP="00333AC3">
            <w:pPr>
              <w:keepNext/>
              <w:keepLines/>
              <w:spacing w:after="0"/>
              <w:jc w:val="center"/>
              <w:rPr>
                <w:rFonts w:ascii="Arial" w:hAnsi="Arial"/>
                <w:b/>
                <w:sz w:val="18"/>
              </w:rPr>
            </w:pPr>
            <w:r w:rsidRPr="000B3022">
              <w:rPr>
                <w:rFonts w:ascii="Arial" w:hAnsi="Arial"/>
                <w:b/>
                <w:sz w:val="18"/>
              </w:rPr>
              <w:t>Clause</w:t>
            </w:r>
          </w:p>
        </w:tc>
        <w:tc>
          <w:tcPr>
            <w:tcW w:w="4249" w:type="dxa"/>
            <w:tcBorders>
              <w:top w:val="single" w:sz="4" w:space="0" w:color="auto"/>
              <w:left w:val="single" w:sz="4" w:space="0" w:color="auto"/>
              <w:bottom w:val="single" w:sz="4" w:space="0" w:color="auto"/>
              <w:right w:val="single" w:sz="4" w:space="0" w:color="auto"/>
            </w:tcBorders>
            <w:hideMark/>
          </w:tcPr>
          <w:p w14:paraId="7B9A3A6E" w14:textId="77777777" w:rsidR="002C694F" w:rsidRPr="000B3022" w:rsidRDefault="002C694F" w:rsidP="00333AC3">
            <w:pPr>
              <w:keepNext/>
              <w:keepLines/>
              <w:spacing w:after="0"/>
              <w:jc w:val="center"/>
              <w:rPr>
                <w:rFonts w:ascii="Arial" w:hAnsi="Arial"/>
                <w:b/>
                <w:sz w:val="18"/>
              </w:rPr>
            </w:pPr>
            <w:r w:rsidRPr="000B3022">
              <w:rPr>
                <w:rFonts w:ascii="Arial" w:hAnsi="Arial"/>
                <w:b/>
                <w:sz w:val="18"/>
              </w:rPr>
              <w:t>Maximum OTA Test System uncertainty</w:t>
            </w:r>
          </w:p>
        </w:tc>
      </w:tr>
      <w:tr w:rsidR="002C694F" w:rsidRPr="000B3022" w14:paraId="5BF8A592" w14:textId="77777777" w:rsidTr="00333AC3">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1B0AEBD" w14:textId="77777777" w:rsidR="002C694F" w:rsidRPr="000B3022" w:rsidRDefault="002C694F" w:rsidP="00333AC3">
            <w:pPr>
              <w:keepNext/>
              <w:keepLines/>
              <w:spacing w:after="0"/>
              <w:rPr>
                <w:rFonts w:ascii="Arial" w:hAnsi="Arial"/>
                <w:sz w:val="18"/>
              </w:rPr>
            </w:pPr>
            <w:r w:rsidRPr="000B3022">
              <w:rPr>
                <w:rFonts w:ascii="Arial" w:hAnsi="Arial"/>
                <w:sz w:val="18"/>
              </w:rPr>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722C3F5B" w14:textId="77777777" w:rsidR="002C694F" w:rsidRPr="000B3022" w:rsidRDefault="002C694F" w:rsidP="00333AC3">
            <w:pPr>
              <w:keepNext/>
              <w:keepLines/>
              <w:spacing w:after="0"/>
              <w:rPr>
                <w:rFonts w:ascii="Arial" w:hAnsi="Arial" w:cs="Arial"/>
                <w:sz w:val="18"/>
              </w:rPr>
            </w:pPr>
            <w:r w:rsidRPr="000B3022">
              <w:rPr>
                <w:rFonts w:ascii="Arial" w:hAnsi="Arial"/>
                <w:sz w:val="18"/>
              </w:rPr>
              <w:t xml:space="preserve">±2.4 dB, 24.25 GHz &lt; f </w:t>
            </w:r>
            <w:r w:rsidRPr="000B3022">
              <w:rPr>
                <w:rFonts w:ascii="Arial" w:hAnsi="Arial" w:cs="Arial"/>
                <w:sz w:val="18"/>
              </w:rPr>
              <w:t>≤ 29.5 GHz</w:t>
            </w:r>
          </w:p>
          <w:p w14:paraId="268776D4" w14:textId="77777777" w:rsidR="002C694F" w:rsidRPr="000B3022" w:rsidRDefault="002C694F" w:rsidP="00333AC3">
            <w:pPr>
              <w:keepNext/>
              <w:keepLines/>
              <w:spacing w:after="0"/>
              <w:rPr>
                <w:rFonts w:ascii="Arial" w:hAnsi="Arial" w:cs="Arial"/>
                <w:sz w:val="18"/>
              </w:rPr>
            </w:pPr>
            <w:r w:rsidRPr="000B3022">
              <w:rPr>
                <w:rFonts w:ascii="Arial" w:hAnsi="Arial"/>
                <w:sz w:val="18"/>
              </w:rPr>
              <w:t xml:space="preserve">±2.4 dB, 37 GHz &lt; f </w:t>
            </w:r>
            <w:r w:rsidRPr="000B3022">
              <w:rPr>
                <w:rFonts w:ascii="Arial" w:hAnsi="Arial" w:cs="Arial"/>
                <w:sz w:val="18"/>
              </w:rPr>
              <w:t>≤ 43.5 GHz</w:t>
            </w:r>
          </w:p>
          <w:p w14:paraId="35E67BA8" w14:textId="77777777" w:rsidR="002C694F" w:rsidRPr="000B3022" w:rsidRDefault="002C694F" w:rsidP="00333AC3">
            <w:pPr>
              <w:keepNext/>
              <w:keepLines/>
              <w:spacing w:after="0"/>
              <w:rPr>
                <w:rFonts w:ascii="Arial" w:hAnsi="Arial" w:cs="Arial"/>
                <w:sz w:val="18"/>
              </w:rPr>
            </w:pPr>
            <w:r w:rsidRPr="000B3022">
              <w:rPr>
                <w:rFonts w:ascii="Arial" w:hAnsi="Arial"/>
                <w:sz w:val="18"/>
              </w:rPr>
              <w:t xml:space="preserve">±3.5 dB, 43.5 GHz &lt; f </w:t>
            </w:r>
            <w:r w:rsidRPr="000B3022">
              <w:rPr>
                <w:rFonts w:ascii="Arial" w:hAnsi="Arial" w:cs="Arial"/>
                <w:sz w:val="18"/>
              </w:rPr>
              <w:t>≤ 48.2 GHz</w:t>
            </w:r>
          </w:p>
          <w:p w14:paraId="6622B14C" w14:textId="77777777" w:rsidR="002C694F" w:rsidRPr="000B3022" w:rsidRDefault="002C694F" w:rsidP="00333AC3">
            <w:pPr>
              <w:keepNext/>
              <w:keepLines/>
              <w:spacing w:after="0"/>
              <w:rPr>
                <w:rFonts w:ascii="Arial" w:hAnsi="Arial" w:cs="Arial"/>
                <w:sz w:val="18"/>
                <w:vertAlign w:val="superscript"/>
              </w:rPr>
            </w:pPr>
            <w:r w:rsidRPr="00357392">
              <w:rPr>
                <w:rFonts w:ascii="Arial" w:hAnsi="Arial" w:cs="Arial"/>
                <w:sz w:val="18"/>
              </w:rPr>
              <w:t>±</w:t>
            </w:r>
            <w:r w:rsidRPr="000B3022">
              <w:rPr>
                <w:rFonts w:ascii="Arial" w:hAnsi="Arial" w:cs="Arial"/>
                <w:sz w:val="18"/>
                <w:lang w:eastAsia="zh-CN"/>
              </w:rPr>
              <w:t>3.0</w:t>
            </w:r>
            <w:r w:rsidRPr="000B3022">
              <w:rPr>
                <w:rFonts w:ascii="Arial" w:hAnsi="Arial" w:cs="Arial"/>
                <w:sz w:val="18"/>
              </w:rPr>
              <w:t xml:space="preserve"> </w:t>
            </w:r>
            <w:r w:rsidRPr="00357392">
              <w:rPr>
                <w:rFonts w:ascii="Arial" w:hAnsi="Arial"/>
                <w:sz w:val="18"/>
              </w:rPr>
              <w:t>dB, 52.6 GHz ≤ f ≤ 71 GHz</w:t>
            </w:r>
          </w:p>
        </w:tc>
      </w:tr>
      <w:tr w:rsidR="002C694F" w:rsidRPr="000B3022" w14:paraId="37FEC556" w14:textId="77777777" w:rsidTr="00333AC3">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CF4C0A1" w14:textId="77777777" w:rsidR="002C694F" w:rsidRPr="000B3022" w:rsidRDefault="002C694F" w:rsidP="00333AC3">
            <w:pPr>
              <w:keepNext/>
              <w:keepLines/>
              <w:spacing w:after="0"/>
              <w:rPr>
                <w:rFonts w:ascii="Arial" w:hAnsi="Arial"/>
                <w:sz w:val="18"/>
              </w:rPr>
            </w:pPr>
            <w:r w:rsidRPr="000B3022">
              <w:rPr>
                <w:rFonts w:ascii="Arial" w:hAnsi="Arial"/>
                <w:sz w:val="18"/>
              </w:rPr>
              <w:t>7.5.1</w:t>
            </w:r>
            <w:r w:rsidRPr="000B3022">
              <w:rPr>
                <w:rFonts w:ascii="Arial" w:hAnsi="Arial"/>
                <w:sz w:val="18"/>
              </w:rPr>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048EE497" w14:textId="77777777" w:rsidR="002C694F" w:rsidRPr="000B3022" w:rsidRDefault="002C694F" w:rsidP="00333AC3">
            <w:pPr>
              <w:keepNext/>
              <w:keepLines/>
              <w:spacing w:after="0"/>
              <w:rPr>
                <w:rFonts w:ascii="Arial" w:hAnsi="Arial" w:cs="Arial"/>
                <w:sz w:val="18"/>
              </w:rPr>
            </w:pPr>
            <w:r w:rsidRPr="000B3022">
              <w:rPr>
                <w:rFonts w:ascii="Arial" w:hAnsi="Arial"/>
                <w:sz w:val="18"/>
              </w:rPr>
              <w:t xml:space="preserve">±3.4 dB, 24.25 GHz &lt; f </w:t>
            </w:r>
            <w:r w:rsidRPr="000B3022">
              <w:rPr>
                <w:rFonts w:ascii="Arial" w:hAnsi="Arial" w:cs="Arial"/>
                <w:sz w:val="18"/>
              </w:rPr>
              <w:t>≤ 29.5 GHz</w:t>
            </w:r>
          </w:p>
          <w:p w14:paraId="78E43152" w14:textId="77777777" w:rsidR="002C694F" w:rsidRPr="000B3022" w:rsidRDefault="002C694F" w:rsidP="00333AC3">
            <w:pPr>
              <w:keepNext/>
              <w:keepLines/>
              <w:spacing w:after="0"/>
              <w:rPr>
                <w:rFonts w:ascii="Arial" w:hAnsi="Arial" w:cs="Arial"/>
                <w:sz w:val="18"/>
              </w:rPr>
            </w:pPr>
            <w:r w:rsidRPr="000B3022">
              <w:rPr>
                <w:rFonts w:ascii="Arial" w:hAnsi="Arial"/>
                <w:sz w:val="18"/>
              </w:rPr>
              <w:t xml:space="preserve">±3.4 dB, 37 GHz &lt; f </w:t>
            </w:r>
            <w:r w:rsidRPr="000B3022">
              <w:rPr>
                <w:rFonts w:ascii="Arial" w:hAnsi="Arial" w:cs="Arial"/>
                <w:sz w:val="18"/>
              </w:rPr>
              <w:t>≤ 43.5 GHz</w:t>
            </w:r>
          </w:p>
          <w:p w14:paraId="65450708" w14:textId="77777777" w:rsidR="002C694F" w:rsidRPr="000B3022" w:rsidRDefault="002C694F" w:rsidP="00333AC3">
            <w:pPr>
              <w:keepNext/>
              <w:keepLines/>
              <w:spacing w:after="0"/>
              <w:rPr>
                <w:rFonts w:ascii="Arial" w:hAnsi="Arial" w:cs="Arial"/>
                <w:sz w:val="18"/>
              </w:rPr>
            </w:pPr>
            <w:r w:rsidRPr="000B3022">
              <w:rPr>
                <w:rFonts w:ascii="Arial" w:hAnsi="Arial"/>
                <w:sz w:val="18"/>
              </w:rPr>
              <w:t xml:space="preserve">±5.1 dB, 43.5 GHz &lt; f </w:t>
            </w:r>
            <w:r w:rsidRPr="000B3022">
              <w:rPr>
                <w:rFonts w:ascii="Arial" w:hAnsi="Arial" w:cs="Arial"/>
                <w:sz w:val="18"/>
              </w:rPr>
              <w:t>≤ 48.2 GHz</w:t>
            </w:r>
          </w:p>
          <w:p w14:paraId="242B9BA5" w14:textId="77777777" w:rsidR="002C694F" w:rsidRPr="000B3022" w:rsidRDefault="002C694F" w:rsidP="00333AC3">
            <w:pPr>
              <w:keepNext/>
              <w:keepLines/>
              <w:spacing w:after="0"/>
              <w:rPr>
                <w:rFonts w:ascii="Arial" w:hAnsi="Arial" w:cs="Arial"/>
                <w:sz w:val="18"/>
                <w:vertAlign w:val="superscript"/>
              </w:rPr>
            </w:pPr>
            <w:r w:rsidRPr="00357392">
              <w:rPr>
                <w:rFonts w:ascii="Arial" w:hAnsi="Arial" w:cs="Arial"/>
                <w:sz w:val="18"/>
              </w:rPr>
              <w:t>±</w:t>
            </w:r>
            <w:r w:rsidRPr="000B3022">
              <w:rPr>
                <w:rFonts w:ascii="Arial" w:hAnsi="Arial" w:cs="Arial"/>
                <w:caps/>
                <w:sz w:val="18"/>
                <w:lang w:eastAsia="zh-CN"/>
              </w:rPr>
              <w:t>4.0</w:t>
            </w:r>
            <w:r w:rsidRPr="000B3022">
              <w:rPr>
                <w:rFonts w:ascii="Arial" w:hAnsi="Arial" w:cs="Arial"/>
                <w:sz w:val="18"/>
              </w:rPr>
              <w:t xml:space="preserve"> </w:t>
            </w:r>
            <w:r w:rsidRPr="00357392">
              <w:rPr>
                <w:rFonts w:ascii="Arial" w:hAnsi="Arial"/>
                <w:sz w:val="18"/>
              </w:rPr>
              <w:t>dB, 52.6 GHz ≤ f ≤ 71 GHz</w:t>
            </w:r>
          </w:p>
        </w:tc>
      </w:tr>
      <w:tr w:rsidR="002C694F" w:rsidRPr="000B3022" w14:paraId="7B06B112" w14:textId="77777777" w:rsidTr="00333AC3">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3E53727" w14:textId="77777777" w:rsidR="002C694F" w:rsidRPr="000B3022" w:rsidRDefault="002C694F" w:rsidP="00333AC3">
            <w:pPr>
              <w:keepNext/>
              <w:keepLines/>
              <w:spacing w:after="0"/>
              <w:rPr>
                <w:rFonts w:ascii="Arial" w:hAnsi="Arial"/>
                <w:sz w:val="18"/>
              </w:rPr>
            </w:pPr>
            <w:r w:rsidRPr="000B3022">
              <w:rPr>
                <w:rFonts w:ascii="Arial" w:hAnsi="Arial"/>
                <w:sz w:val="18"/>
              </w:rPr>
              <w:t>7.5.2</w:t>
            </w:r>
            <w:r w:rsidRPr="000B3022">
              <w:rPr>
                <w:rFonts w:ascii="Arial" w:hAnsi="Arial"/>
                <w:sz w:val="18"/>
              </w:rPr>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4B81B4E0" w14:textId="77777777" w:rsidR="002C694F" w:rsidRPr="000B3022" w:rsidRDefault="002C694F" w:rsidP="00333AC3">
            <w:pPr>
              <w:keepNext/>
              <w:keepLines/>
              <w:spacing w:after="0"/>
              <w:rPr>
                <w:rFonts w:ascii="Arial" w:hAnsi="Arial" w:cs="Arial"/>
                <w:sz w:val="18"/>
              </w:rPr>
            </w:pPr>
            <w:r w:rsidRPr="000B3022">
              <w:rPr>
                <w:rFonts w:ascii="Arial" w:hAnsi="Arial"/>
                <w:sz w:val="18"/>
              </w:rPr>
              <w:t xml:space="preserve">±3.4 dB, 24.25 GHz &lt; f </w:t>
            </w:r>
            <w:r w:rsidRPr="000B3022">
              <w:rPr>
                <w:rFonts w:ascii="Arial" w:hAnsi="Arial" w:cs="Arial"/>
                <w:sz w:val="18"/>
              </w:rPr>
              <w:t>≤ 29.5 GHz</w:t>
            </w:r>
          </w:p>
          <w:p w14:paraId="4A04C9D2" w14:textId="77777777" w:rsidR="002C694F" w:rsidRPr="000B3022" w:rsidRDefault="002C694F" w:rsidP="00333AC3">
            <w:pPr>
              <w:keepNext/>
              <w:keepLines/>
              <w:spacing w:after="0"/>
              <w:rPr>
                <w:rFonts w:ascii="Arial" w:hAnsi="Arial" w:cs="Arial"/>
                <w:sz w:val="18"/>
              </w:rPr>
            </w:pPr>
            <w:r w:rsidRPr="000B3022">
              <w:rPr>
                <w:rFonts w:ascii="Arial" w:hAnsi="Arial"/>
                <w:sz w:val="18"/>
              </w:rPr>
              <w:t xml:space="preserve">±3.4 dB, 37 GHz &lt; f </w:t>
            </w:r>
            <w:r w:rsidRPr="000B3022">
              <w:rPr>
                <w:rFonts w:ascii="Arial" w:hAnsi="Arial" w:cs="Arial"/>
                <w:sz w:val="18"/>
              </w:rPr>
              <w:t>≤ 43.5 GHz</w:t>
            </w:r>
          </w:p>
          <w:p w14:paraId="34BF4BF7" w14:textId="77777777" w:rsidR="002C694F" w:rsidRPr="000B3022" w:rsidRDefault="002C694F" w:rsidP="00333AC3">
            <w:pPr>
              <w:keepNext/>
              <w:keepLines/>
              <w:spacing w:after="0"/>
              <w:rPr>
                <w:rFonts w:ascii="Arial" w:hAnsi="Arial" w:cs="Arial"/>
                <w:sz w:val="18"/>
              </w:rPr>
            </w:pPr>
            <w:r w:rsidRPr="000B3022">
              <w:rPr>
                <w:rFonts w:ascii="Arial" w:hAnsi="Arial"/>
                <w:sz w:val="18"/>
              </w:rPr>
              <w:t xml:space="preserve">±5.1 dB, 43.5 GHz &lt; f </w:t>
            </w:r>
            <w:r w:rsidRPr="000B3022">
              <w:rPr>
                <w:rFonts w:ascii="Arial" w:hAnsi="Arial" w:cs="Arial"/>
                <w:sz w:val="18"/>
              </w:rPr>
              <w:t>≤ 48.2 GHz</w:t>
            </w:r>
          </w:p>
          <w:p w14:paraId="29D211EE" w14:textId="77777777" w:rsidR="002C694F" w:rsidRPr="000B3022" w:rsidRDefault="002C694F" w:rsidP="00333AC3">
            <w:pPr>
              <w:keepNext/>
              <w:keepLines/>
              <w:spacing w:after="0"/>
              <w:rPr>
                <w:rFonts w:ascii="Arial" w:hAnsi="Arial" w:cs="Arial"/>
                <w:sz w:val="18"/>
              </w:rPr>
            </w:pPr>
            <w:r w:rsidRPr="00357392">
              <w:rPr>
                <w:rFonts w:ascii="Arial" w:hAnsi="Arial" w:cs="Arial"/>
                <w:sz w:val="18"/>
              </w:rPr>
              <w:t>±</w:t>
            </w:r>
            <w:r w:rsidRPr="000B3022">
              <w:rPr>
                <w:rFonts w:ascii="Arial" w:hAnsi="Arial" w:cs="Arial"/>
                <w:caps/>
                <w:sz w:val="18"/>
                <w:lang w:eastAsia="zh-CN"/>
              </w:rPr>
              <w:t>4.0</w:t>
            </w:r>
            <w:r w:rsidRPr="000B3022">
              <w:rPr>
                <w:rFonts w:ascii="Arial" w:hAnsi="Arial" w:cs="Arial"/>
                <w:sz w:val="18"/>
              </w:rPr>
              <w:t xml:space="preserve"> </w:t>
            </w:r>
            <w:r w:rsidRPr="00357392">
              <w:rPr>
                <w:rFonts w:ascii="Arial" w:hAnsi="Arial"/>
                <w:sz w:val="18"/>
              </w:rPr>
              <w:t>dB, 52.6 GHz ≤ f ≤ 71 GHz</w:t>
            </w:r>
          </w:p>
        </w:tc>
      </w:tr>
      <w:tr w:rsidR="002C694F" w:rsidRPr="000B3022" w14:paraId="66322CC5" w14:textId="77777777" w:rsidTr="00333AC3">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AC40908" w14:textId="77777777" w:rsidR="002C694F" w:rsidRPr="000B3022" w:rsidRDefault="002C694F" w:rsidP="00333AC3">
            <w:pPr>
              <w:keepNext/>
              <w:keepLines/>
              <w:spacing w:after="0"/>
              <w:rPr>
                <w:rFonts w:ascii="Arial" w:hAnsi="Arial"/>
                <w:sz w:val="18"/>
              </w:rPr>
            </w:pPr>
            <w:r w:rsidRPr="000B3022">
              <w:rPr>
                <w:rFonts w:ascii="Arial" w:hAnsi="Arial"/>
                <w:sz w:val="18"/>
              </w:rPr>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5D9B5DBB" w14:textId="77777777" w:rsidR="002C694F" w:rsidRPr="000B3022" w:rsidRDefault="002C694F" w:rsidP="00333AC3">
            <w:pPr>
              <w:keepNext/>
              <w:keepLines/>
              <w:spacing w:after="0"/>
              <w:rPr>
                <w:rFonts w:ascii="Arial" w:hAnsi="Arial"/>
                <w:sz w:val="18"/>
              </w:rPr>
            </w:pPr>
            <w:r w:rsidRPr="000B3022">
              <w:rPr>
                <w:rFonts w:ascii="Arial" w:hAnsi="Arial"/>
                <w:sz w:val="18"/>
              </w:rPr>
              <w:t xml:space="preserve">±3.6 dB, 24.25 GHz &lt; f </w:t>
            </w:r>
            <w:r w:rsidRPr="000B3022">
              <w:rPr>
                <w:rFonts w:ascii="Arial" w:hAnsi="Arial" w:cs="Arial"/>
                <w:sz w:val="18"/>
              </w:rPr>
              <w:t>≤ 43.5 GHz</w:t>
            </w:r>
          </w:p>
          <w:p w14:paraId="2C67C95E" w14:textId="77777777" w:rsidR="002C694F" w:rsidRPr="000B3022" w:rsidRDefault="002C694F" w:rsidP="00333AC3">
            <w:pPr>
              <w:keepNext/>
              <w:keepLines/>
              <w:spacing w:after="0"/>
              <w:rPr>
                <w:rFonts w:ascii="Arial" w:hAnsi="Arial" w:cs="Arial"/>
                <w:sz w:val="18"/>
              </w:rPr>
            </w:pPr>
            <w:r w:rsidRPr="000B3022">
              <w:rPr>
                <w:rFonts w:ascii="Arial" w:hAnsi="Arial"/>
                <w:sz w:val="18"/>
              </w:rPr>
              <w:t xml:space="preserve">±4.5 dB, 43.5 GHz &lt; f </w:t>
            </w:r>
            <w:r w:rsidRPr="000B3022">
              <w:rPr>
                <w:rFonts w:ascii="Arial" w:hAnsi="Arial" w:cs="Arial"/>
                <w:sz w:val="18"/>
              </w:rPr>
              <w:t>≤ 48.2 GHz</w:t>
            </w:r>
          </w:p>
          <w:p w14:paraId="24A4ED59" w14:textId="77777777" w:rsidR="002C694F" w:rsidRPr="000B3022" w:rsidRDefault="002C694F" w:rsidP="00333AC3">
            <w:pPr>
              <w:keepNext/>
              <w:keepLines/>
              <w:spacing w:after="0"/>
              <w:rPr>
                <w:rFonts w:ascii="Arial" w:hAnsi="Arial" w:cs="Arial"/>
                <w:sz w:val="18"/>
                <w:vertAlign w:val="superscript"/>
              </w:rPr>
            </w:pPr>
            <w:r w:rsidRPr="000B3022">
              <w:rPr>
                <w:rFonts w:ascii="Arial" w:hAnsi="Arial" w:cs="Arial"/>
                <w:sz w:val="18"/>
                <w:lang w:val="fr-FR"/>
              </w:rPr>
              <w:t>±</w:t>
            </w:r>
            <w:r w:rsidRPr="000B3022">
              <w:rPr>
                <w:rFonts w:ascii="Arial" w:hAnsi="Arial" w:cs="Arial"/>
                <w:caps/>
                <w:sz w:val="18"/>
                <w:lang w:eastAsia="zh-CN"/>
              </w:rPr>
              <w:t>4.0</w:t>
            </w:r>
            <w:r w:rsidRPr="000B3022">
              <w:rPr>
                <w:rFonts w:ascii="Arial" w:hAnsi="Arial" w:cs="Arial"/>
                <w:sz w:val="18"/>
              </w:rPr>
              <w:t xml:space="preserve"> </w:t>
            </w:r>
            <w:r w:rsidRPr="000B3022">
              <w:rPr>
                <w:rFonts w:ascii="Arial" w:hAnsi="Arial"/>
                <w:sz w:val="18"/>
                <w:lang w:val="fr-FR"/>
              </w:rPr>
              <w:t>dB</w:t>
            </w:r>
            <w:r>
              <w:rPr>
                <w:rFonts w:ascii="Arial" w:hAnsi="Arial"/>
                <w:sz w:val="18"/>
                <w:lang w:val="fr-FR"/>
              </w:rPr>
              <w:t>,</w:t>
            </w:r>
            <w:r w:rsidRPr="000B3022">
              <w:rPr>
                <w:rFonts w:ascii="Arial" w:hAnsi="Arial"/>
                <w:sz w:val="18"/>
                <w:lang w:val="fr-FR"/>
              </w:rPr>
              <w:t xml:space="preserve"> 52.6 GHz ≤ f ≤ 142 GHz</w:t>
            </w:r>
          </w:p>
        </w:tc>
      </w:tr>
      <w:tr w:rsidR="002C694F" w:rsidRPr="000B3022" w14:paraId="426FC029" w14:textId="77777777" w:rsidTr="00333AC3">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2DEC7FAC" w14:textId="77777777" w:rsidR="002C694F" w:rsidRPr="000B3022" w:rsidRDefault="002C694F" w:rsidP="00333AC3">
            <w:pPr>
              <w:keepNext/>
              <w:keepLines/>
              <w:spacing w:after="0"/>
              <w:rPr>
                <w:rFonts w:ascii="Arial" w:hAnsi="Arial"/>
                <w:sz w:val="18"/>
              </w:rPr>
            </w:pPr>
            <w:r w:rsidRPr="000B3022">
              <w:rPr>
                <w:rFonts w:ascii="Arial" w:hAnsi="Arial"/>
                <w:sz w:val="18"/>
              </w:rPr>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64EAB7DC" w14:textId="77777777" w:rsidR="002C694F" w:rsidRPr="000B3022" w:rsidRDefault="002C694F" w:rsidP="00333AC3">
            <w:pPr>
              <w:keepNext/>
              <w:keepLines/>
              <w:spacing w:after="0"/>
              <w:rPr>
                <w:rFonts w:ascii="Arial" w:hAnsi="Arial"/>
                <w:sz w:val="18"/>
              </w:rPr>
            </w:pPr>
            <w:r w:rsidRPr="000B3022">
              <w:rPr>
                <w:rFonts w:ascii="Arial" w:hAnsi="Arial"/>
                <w:sz w:val="18"/>
              </w:rPr>
              <w:t>±2.5 dB, 30 MHz ≤ f ≤ 6 GHz</w:t>
            </w:r>
          </w:p>
          <w:p w14:paraId="1B9C4C9D" w14:textId="77777777" w:rsidR="002C694F" w:rsidRPr="000B3022" w:rsidRDefault="002C694F" w:rsidP="00333AC3">
            <w:pPr>
              <w:keepNext/>
              <w:keepLines/>
              <w:spacing w:after="0"/>
              <w:rPr>
                <w:rFonts w:ascii="Arial" w:hAnsi="Arial"/>
                <w:sz w:val="18"/>
              </w:rPr>
            </w:pPr>
            <w:r w:rsidRPr="000B3022">
              <w:rPr>
                <w:rFonts w:ascii="Arial" w:hAnsi="Arial"/>
                <w:sz w:val="18"/>
              </w:rPr>
              <w:t>±2.7 dB, 6 GHz &lt; f ≤ 40 GHz</w:t>
            </w:r>
          </w:p>
          <w:p w14:paraId="5633E6C5" w14:textId="77777777" w:rsidR="002C694F" w:rsidRPr="000B3022" w:rsidRDefault="002C694F" w:rsidP="00333AC3">
            <w:pPr>
              <w:keepNext/>
              <w:keepLines/>
              <w:spacing w:after="0"/>
              <w:rPr>
                <w:rFonts w:ascii="Arial" w:hAnsi="Arial" w:cs="Arial"/>
                <w:sz w:val="18"/>
              </w:rPr>
            </w:pPr>
            <w:r w:rsidRPr="000B3022">
              <w:rPr>
                <w:rFonts w:ascii="Arial" w:hAnsi="Arial"/>
                <w:sz w:val="18"/>
              </w:rPr>
              <w:t>±5.0 dB, 40 GHz &lt; f ≤ 60 GHz</w:t>
            </w:r>
          </w:p>
          <w:p w14:paraId="2028F533" w14:textId="77777777" w:rsidR="002C694F" w:rsidRPr="00357392" w:rsidRDefault="002C694F" w:rsidP="00333AC3">
            <w:pPr>
              <w:keepNext/>
              <w:keepLines/>
              <w:spacing w:after="0"/>
              <w:rPr>
                <w:rFonts w:ascii="Arial" w:hAnsi="Arial"/>
                <w:sz w:val="18"/>
              </w:rPr>
            </w:pPr>
            <w:r w:rsidRPr="00357392">
              <w:rPr>
                <w:rFonts w:ascii="Arial" w:hAnsi="Arial" w:cs="Arial"/>
                <w:sz w:val="18"/>
              </w:rPr>
              <w:t>±5.3</w:t>
            </w:r>
            <w:r w:rsidRPr="00357392">
              <w:rPr>
                <w:rFonts w:ascii="Arial" w:hAnsi="Arial"/>
                <w:sz w:val="18"/>
              </w:rPr>
              <w:t xml:space="preserve"> dB, 60 GHz &lt; f ≤ 110 GHz</w:t>
            </w:r>
          </w:p>
          <w:p w14:paraId="5E537300" w14:textId="77777777" w:rsidR="002C694F" w:rsidRPr="000B3022" w:rsidRDefault="002C694F" w:rsidP="00333AC3">
            <w:pPr>
              <w:keepNext/>
              <w:keepLines/>
              <w:spacing w:after="0"/>
              <w:rPr>
                <w:rFonts w:ascii="Arial" w:hAnsi="Arial"/>
                <w:sz w:val="18"/>
                <w:vertAlign w:val="superscript"/>
              </w:rPr>
            </w:pPr>
            <w:r w:rsidRPr="000B3022">
              <w:rPr>
                <w:rFonts w:ascii="Arial" w:hAnsi="Arial" w:cs="Arial"/>
                <w:sz w:val="18"/>
                <w:lang w:val="fr-FR"/>
              </w:rPr>
              <w:t>±</w:t>
            </w:r>
            <w:r>
              <w:rPr>
                <w:rFonts w:ascii="Arial" w:hAnsi="Arial"/>
                <w:sz w:val="18"/>
                <w:lang w:val="fr-FR"/>
              </w:rPr>
              <w:t>5.9</w:t>
            </w:r>
            <w:r w:rsidRPr="000B3022">
              <w:rPr>
                <w:rFonts w:ascii="Arial" w:hAnsi="Arial"/>
                <w:sz w:val="18"/>
                <w:lang w:val="fr-FR"/>
              </w:rPr>
              <w:t xml:space="preserve"> dB</w:t>
            </w:r>
            <w:r>
              <w:rPr>
                <w:rFonts w:ascii="Arial" w:hAnsi="Arial"/>
                <w:sz w:val="18"/>
                <w:lang w:val="fr-FR"/>
              </w:rPr>
              <w:t>,</w:t>
            </w:r>
            <w:r w:rsidRPr="000B3022">
              <w:rPr>
                <w:rFonts w:ascii="Arial" w:hAnsi="Arial"/>
                <w:sz w:val="18"/>
                <w:lang w:val="fr-FR"/>
              </w:rPr>
              <w:t xml:space="preserve"> 110 GHz &lt; f ≤ 142 GHz</w:t>
            </w:r>
          </w:p>
        </w:tc>
      </w:tr>
      <w:tr w:rsidR="002C694F" w:rsidRPr="000B3022" w14:paraId="36FD2DCE" w14:textId="77777777" w:rsidTr="00333AC3">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42BB3B8" w14:textId="77777777" w:rsidR="002C694F" w:rsidRPr="000B3022" w:rsidRDefault="002C694F" w:rsidP="00333AC3">
            <w:pPr>
              <w:keepNext/>
              <w:keepLines/>
              <w:spacing w:after="0"/>
              <w:rPr>
                <w:rFonts w:ascii="Arial" w:hAnsi="Arial"/>
                <w:sz w:val="18"/>
              </w:rPr>
            </w:pPr>
            <w:r w:rsidRPr="000B3022">
              <w:rPr>
                <w:rFonts w:ascii="Arial" w:hAnsi="Arial"/>
                <w:sz w:val="18"/>
              </w:rPr>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2B9A76FB" w14:textId="77777777" w:rsidR="002C694F" w:rsidRPr="000B3022" w:rsidRDefault="002C694F" w:rsidP="00333AC3">
            <w:pPr>
              <w:keepNext/>
              <w:keepLines/>
              <w:spacing w:after="0"/>
              <w:rPr>
                <w:rFonts w:ascii="Arial" w:hAnsi="Arial" w:cs="Arial"/>
                <w:sz w:val="18"/>
              </w:rPr>
            </w:pPr>
            <w:r w:rsidRPr="000B3022">
              <w:rPr>
                <w:rFonts w:ascii="Arial" w:hAnsi="Arial"/>
                <w:sz w:val="18"/>
              </w:rPr>
              <w:t xml:space="preserve">±3.9 dB, 24.25 GHz &lt; f </w:t>
            </w:r>
            <w:r w:rsidRPr="000B3022">
              <w:rPr>
                <w:rFonts w:ascii="Arial" w:hAnsi="Arial" w:cs="Arial"/>
                <w:sz w:val="18"/>
              </w:rPr>
              <w:t>≤ 29.5 GHz</w:t>
            </w:r>
          </w:p>
          <w:p w14:paraId="5FD34C8E" w14:textId="77777777" w:rsidR="002C694F" w:rsidRPr="000B3022" w:rsidRDefault="002C694F" w:rsidP="00333AC3">
            <w:pPr>
              <w:keepNext/>
              <w:keepLines/>
              <w:spacing w:after="0"/>
              <w:rPr>
                <w:rFonts w:ascii="Arial" w:hAnsi="Arial" w:cs="Arial"/>
                <w:sz w:val="18"/>
              </w:rPr>
            </w:pPr>
            <w:r w:rsidRPr="000B3022">
              <w:rPr>
                <w:rFonts w:ascii="Arial" w:hAnsi="Arial"/>
                <w:sz w:val="18"/>
              </w:rPr>
              <w:t xml:space="preserve">±3.9 dB, 37 GHz &lt; f </w:t>
            </w:r>
            <w:r w:rsidRPr="000B3022">
              <w:rPr>
                <w:rFonts w:ascii="Arial" w:hAnsi="Arial" w:cs="Arial"/>
                <w:sz w:val="18"/>
              </w:rPr>
              <w:t>≤ 43.5 GHz</w:t>
            </w:r>
          </w:p>
          <w:p w14:paraId="482CC777" w14:textId="77777777" w:rsidR="002C694F" w:rsidRPr="000B3022" w:rsidRDefault="002C694F" w:rsidP="00333AC3">
            <w:pPr>
              <w:keepNext/>
              <w:keepLines/>
              <w:spacing w:after="0"/>
              <w:rPr>
                <w:rFonts w:ascii="Arial" w:hAnsi="Arial" w:cs="Arial"/>
                <w:sz w:val="18"/>
              </w:rPr>
            </w:pPr>
            <w:r w:rsidRPr="000B3022">
              <w:rPr>
                <w:rFonts w:ascii="Arial" w:hAnsi="Arial"/>
                <w:sz w:val="18"/>
              </w:rPr>
              <w:t xml:space="preserve">±5.4 dB, 43.5 GHz &lt; f </w:t>
            </w:r>
            <w:r w:rsidRPr="000B3022">
              <w:rPr>
                <w:rFonts w:ascii="Arial" w:hAnsi="Arial" w:cs="Arial"/>
                <w:sz w:val="18"/>
              </w:rPr>
              <w:t>≤ 48.2 GHz</w:t>
            </w:r>
          </w:p>
          <w:p w14:paraId="78ECFEF0" w14:textId="77777777" w:rsidR="002C694F" w:rsidRPr="000B3022" w:rsidRDefault="002C694F" w:rsidP="00333AC3">
            <w:pPr>
              <w:keepNext/>
              <w:keepLines/>
              <w:spacing w:after="0"/>
              <w:rPr>
                <w:rFonts w:ascii="Arial" w:hAnsi="Arial" w:cs="Arial"/>
                <w:sz w:val="18"/>
                <w:vertAlign w:val="superscript"/>
              </w:rPr>
            </w:pPr>
            <w:r w:rsidRPr="00357392">
              <w:rPr>
                <w:rFonts w:ascii="Arial" w:hAnsi="Arial" w:cs="Arial"/>
                <w:sz w:val="18"/>
              </w:rPr>
              <w:t>±</w:t>
            </w:r>
            <w:r w:rsidRPr="000B3022">
              <w:rPr>
                <w:rFonts w:ascii="Arial" w:hAnsi="Arial" w:cs="Arial"/>
                <w:caps/>
                <w:sz w:val="18"/>
                <w:lang w:eastAsia="zh-CN"/>
              </w:rPr>
              <w:t>4.5</w:t>
            </w:r>
            <w:r w:rsidRPr="000B3022">
              <w:rPr>
                <w:rFonts w:ascii="Arial" w:hAnsi="Arial" w:cs="Arial"/>
                <w:sz w:val="18"/>
              </w:rPr>
              <w:t xml:space="preserve"> </w:t>
            </w:r>
            <w:r w:rsidRPr="00357392">
              <w:rPr>
                <w:rFonts w:ascii="Arial" w:hAnsi="Arial"/>
                <w:sz w:val="18"/>
              </w:rPr>
              <w:t>dB, 52.6 GHz ≤ f ≤ 71 GHz</w:t>
            </w:r>
          </w:p>
        </w:tc>
      </w:tr>
      <w:tr w:rsidR="002C694F" w:rsidRPr="000B3022" w14:paraId="28ED69CB" w14:textId="77777777" w:rsidTr="00333AC3">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29D311FA" w14:textId="77777777" w:rsidR="002C694F" w:rsidRPr="000B3022" w:rsidRDefault="002C694F" w:rsidP="00333AC3">
            <w:pPr>
              <w:keepNext/>
              <w:keepLines/>
              <w:spacing w:after="0"/>
              <w:rPr>
                <w:rFonts w:ascii="Arial" w:hAnsi="Arial"/>
                <w:sz w:val="18"/>
              </w:rPr>
            </w:pPr>
            <w:r w:rsidRPr="000B3022">
              <w:rPr>
                <w:rFonts w:ascii="Arial" w:hAnsi="Arial"/>
                <w:sz w:val="18"/>
              </w:rPr>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21656B01" w14:textId="77777777" w:rsidR="002C694F" w:rsidRPr="000B3022" w:rsidRDefault="002C694F" w:rsidP="00333AC3">
            <w:pPr>
              <w:keepNext/>
              <w:keepLines/>
              <w:spacing w:after="0"/>
              <w:rPr>
                <w:rFonts w:ascii="Arial" w:hAnsi="Arial" w:cs="Arial"/>
                <w:sz w:val="18"/>
              </w:rPr>
            </w:pPr>
            <w:r w:rsidRPr="000B3022">
              <w:rPr>
                <w:rFonts w:ascii="Arial" w:hAnsi="Arial"/>
                <w:sz w:val="18"/>
              </w:rPr>
              <w:t xml:space="preserve">±3.4 dB, 24.25 GHz &lt; f </w:t>
            </w:r>
            <w:r w:rsidRPr="000B3022">
              <w:rPr>
                <w:rFonts w:ascii="Arial" w:hAnsi="Arial" w:cs="Arial"/>
                <w:sz w:val="18"/>
              </w:rPr>
              <w:t>≤ 29.5 GHz</w:t>
            </w:r>
          </w:p>
          <w:p w14:paraId="4AC6CE45" w14:textId="77777777" w:rsidR="002C694F" w:rsidRPr="000B3022" w:rsidRDefault="002C694F" w:rsidP="00333AC3">
            <w:pPr>
              <w:keepNext/>
              <w:keepLines/>
              <w:spacing w:after="0"/>
              <w:rPr>
                <w:rFonts w:ascii="Arial" w:hAnsi="Arial" w:cs="Arial"/>
                <w:sz w:val="18"/>
              </w:rPr>
            </w:pPr>
            <w:r w:rsidRPr="000B3022">
              <w:rPr>
                <w:rFonts w:ascii="Arial" w:hAnsi="Arial"/>
                <w:sz w:val="18"/>
              </w:rPr>
              <w:t xml:space="preserve">±3.4 dB, 37 GHz &lt; f </w:t>
            </w:r>
            <w:r w:rsidRPr="000B3022">
              <w:rPr>
                <w:rFonts w:ascii="Arial" w:hAnsi="Arial" w:cs="Arial"/>
                <w:sz w:val="18"/>
              </w:rPr>
              <w:t>≤ 43.5 GHz</w:t>
            </w:r>
          </w:p>
          <w:p w14:paraId="47E3FCCA" w14:textId="77777777" w:rsidR="002C694F" w:rsidRPr="000B3022" w:rsidRDefault="002C694F" w:rsidP="00333AC3">
            <w:pPr>
              <w:keepNext/>
              <w:keepLines/>
              <w:spacing w:after="0"/>
              <w:rPr>
                <w:rFonts w:ascii="Arial" w:hAnsi="Arial" w:cs="Arial"/>
                <w:sz w:val="18"/>
              </w:rPr>
            </w:pPr>
            <w:r w:rsidRPr="000B3022">
              <w:rPr>
                <w:rFonts w:ascii="Arial" w:hAnsi="Arial"/>
                <w:sz w:val="18"/>
              </w:rPr>
              <w:t xml:space="preserve">±5.1 dB, 43.5 GHz &lt; f </w:t>
            </w:r>
            <w:r w:rsidRPr="000B3022">
              <w:rPr>
                <w:rFonts w:ascii="Arial" w:hAnsi="Arial" w:cs="Arial"/>
                <w:sz w:val="18"/>
              </w:rPr>
              <w:t>≤ 48.2 GHz</w:t>
            </w:r>
          </w:p>
          <w:p w14:paraId="1065B56A" w14:textId="77777777" w:rsidR="002C694F" w:rsidRPr="000B3022" w:rsidRDefault="002C694F" w:rsidP="00333AC3">
            <w:pPr>
              <w:keepNext/>
              <w:keepLines/>
              <w:spacing w:after="0"/>
              <w:rPr>
                <w:rFonts w:ascii="Arial" w:hAnsi="Arial" w:cs="Arial"/>
                <w:sz w:val="18"/>
                <w:vertAlign w:val="superscript"/>
              </w:rPr>
            </w:pPr>
            <w:r w:rsidRPr="00357392">
              <w:rPr>
                <w:rFonts w:ascii="Arial" w:hAnsi="Arial" w:cs="Arial"/>
                <w:sz w:val="18"/>
              </w:rPr>
              <w:t>±</w:t>
            </w:r>
            <w:r w:rsidRPr="000B3022">
              <w:rPr>
                <w:rFonts w:ascii="Arial" w:hAnsi="Arial" w:cs="Arial"/>
                <w:caps/>
                <w:sz w:val="18"/>
                <w:lang w:eastAsia="zh-CN"/>
              </w:rPr>
              <w:t>4.0</w:t>
            </w:r>
            <w:r w:rsidRPr="000B3022">
              <w:rPr>
                <w:rFonts w:ascii="Arial" w:hAnsi="Arial" w:cs="Arial"/>
                <w:sz w:val="18"/>
              </w:rPr>
              <w:t xml:space="preserve"> </w:t>
            </w:r>
            <w:r w:rsidRPr="00357392">
              <w:rPr>
                <w:rFonts w:ascii="Arial" w:hAnsi="Arial"/>
                <w:sz w:val="18"/>
              </w:rPr>
              <w:t>dB, 52.6 GHz ≤ f ≤ 71 GHz</w:t>
            </w:r>
          </w:p>
        </w:tc>
      </w:tr>
      <w:tr w:rsidR="002C694F" w:rsidRPr="000B3022" w14:paraId="2273B74B" w14:textId="77777777" w:rsidTr="00333AC3">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370052C2" w14:textId="77777777" w:rsidR="002C694F" w:rsidRPr="000B3022" w:rsidRDefault="002C694F" w:rsidP="00333AC3">
            <w:pPr>
              <w:keepNext/>
              <w:keepLines/>
              <w:spacing w:after="0"/>
              <w:ind w:left="851" w:hanging="851"/>
              <w:rPr>
                <w:rFonts w:ascii="Arial" w:hAnsi="Arial"/>
                <w:sz w:val="18"/>
              </w:rPr>
            </w:pPr>
            <w:r w:rsidRPr="000B3022">
              <w:rPr>
                <w:rFonts w:ascii="Arial" w:hAnsi="Arial"/>
                <w:sz w:val="18"/>
              </w:rPr>
              <w:t>NOTE:</w:t>
            </w:r>
            <w:r w:rsidRPr="000B3022">
              <w:rPr>
                <w:rFonts w:ascii="Arial" w:hAnsi="Arial" w:cs="Arial"/>
                <w:sz w:val="18"/>
                <w:szCs w:val="18"/>
              </w:rPr>
              <w:tab/>
            </w:r>
            <w:r w:rsidRPr="000B3022">
              <w:rPr>
                <w:rFonts w:ascii="Arial" w:hAnsi="Arial"/>
                <w:sz w:val="18"/>
              </w:rPr>
              <w:t>Test system uncertainty values are applicable for normal condition unless otherwise stated.</w:t>
            </w:r>
          </w:p>
        </w:tc>
      </w:tr>
    </w:tbl>
    <w:p w14:paraId="4C4B716A" w14:textId="77777777" w:rsidR="002C694F" w:rsidRDefault="002C694F" w:rsidP="002C694F">
      <w:pPr>
        <w:rPr>
          <w:ins w:id="262" w:author="Bing Li" w:date="2026-01-14T16:27:00Z" w16du:dateUtc="2026-01-14T15:27:00Z"/>
          <w:noProof/>
        </w:rPr>
      </w:pPr>
    </w:p>
    <w:p w14:paraId="67234C1A" w14:textId="3E179E2F" w:rsidR="00B97EDE" w:rsidRPr="008C3753" w:rsidRDefault="00B97EDE" w:rsidP="00B97EDE">
      <w:pPr>
        <w:pStyle w:val="TH"/>
        <w:rPr>
          <w:ins w:id="263" w:author="Bing Li" w:date="2026-01-14T16:28:00Z" w16du:dateUtc="2026-01-14T15:28:00Z"/>
        </w:rPr>
      </w:pPr>
      <w:ins w:id="264" w:author="Bing Li" w:date="2026-01-14T16:28:00Z" w16du:dateUtc="2026-01-14T15:28:00Z">
        <w:r w:rsidRPr="008C3753">
          <w:t>Table 4.1.2.3-</w:t>
        </w:r>
        <w:r>
          <w:t>3</w:t>
        </w:r>
        <w:r w:rsidRPr="008C3753">
          <w:t xml:space="preserve">: Maximum Test System Uncertainty for </w:t>
        </w:r>
      </w:ins>
      <w:ins w:id="265" w:author="Bing Li" w:date="2026-01-15T21:17:00Z" w16du:dateUtc="2026-01-15T20:17:00Z">
        <w:r w:rsidR="00804ECA">
          <w:t xml:space="preserve">additional </w:t>
        </w:r>
      </w:ins>
      <w:ins w:id="266" w:author="Bing Li" w:date="2026-01-14T16:28:00Z" w16du:dateUtc="2026-01-14T15:28:00Z">
        <w:r>
          <w:t xml:space="preserve">SBFD-capable BS </w:t>
        </w:r>
        <w:r w:rsidRPr="008C3753">
          <w:t>receiver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B97EDE" w:rsidRPr="008C3753" w14:paraId="37BA7F29" w14:textId="77777777" w:rsidTr="004E7EE3">
        <w:trPr>
          <w:tblHeader/>
          <w:jc w:val="center"/>
          <w:ins w:id="267" w:author="Bing Li" w:date="2026-01-14T16:28:00Z"/>
        </w:trPr>
        <w:tc>
          <w:tcPr>
            <w:tcW w:w="2143" w:type="dxa"/>
          </w:tcPr>
          <w:p w14:paraId="502B7A01" w14:textId="77777777" w:rsidR="00B97EDE" w:rsidRPr="008C3753" w:rsidRDefault="00B97EDE" w:rsidP="004E7EE3">
            <w:pPr>
              <w:pStyle w:val="TAH"/>
              <w:rPr>
                <w:ins w:id="268" w:author="Bing Li" w:date="2026-01-14T16:28:00Z" w16du:dateUtc="2026-01-14T15:28:00Z"/>
              </w:rPr>
            </w:pPr>
            <w:ins w:id="269" w:author="Bing Li" w:date="2026-01-14T16:28:00Z" w16du:dateUtc="2026-01-14T15:28:00Z">
              <w:r w:rsidRPr="008C3753">
                <w:t>Clause</w:t>
              </w:r>
            </w:ins>
          </w:p>
        </w:tc>
        <w:tc>
          <w:tcPr>
            <w:tcW w:w="3402" w:type="dxa"/>
          </w:tcPr>
          <w:p w14:paraId="2EF45C2B" w14:textId="77777777" w:rsidR="00B97EDE" w:rsidRPr="008C3753" w:rsidRDefault="00B97EDE" w:rsidP="004E7EE3">
            <w:pPr>
              <w:pStyle w:val="TAH"/>
              <w:rPr>
                <w:ins w:id="270" w:author="Bing Li" w:date="2026-01-14T16:28:00Z" w16du:dateUtc="2026-01-14T15:28:00Z"/>
              </w:rPr>
            </w:pPr>
            <w:ins w:id="271" w:author="Bing Li" w:date="2026-01-14T16:28:00Z" w16du:dateUtc="2026-01-14T15:28:00Z">
              <w:r w:rsidRPr="008C3753">
                <w:t>Maximum Test System Uncertainty</w:t>
              </w:r>
            </w:ins>
          </w:p>
        </w:tc>
        <w:tc>
          <w:tcPr>
            <w:tcW w:w="3845" w:type="dxa"/>
          </w:tcPr>
          <w:p w14:paraId="6F80B55C" w14:textId="77777777" w:rsidR="00B97EDE" w:rsidRPr="008C3753" w:rsidRDefault="00B97EDE" w:rsidP="004E7EE3">
            <w:pPr>
              <w:pStyle w:val="TAH"/>
              <w:rPr>
                <w:ins w:id="272" w:author="Bing Li" w:date="2026-01-14T16:28:00Z" w16du:dateUtc="2026-01-14T15:28:00Z"/>
              </w:rPr>
            </w:pPr>
            <w:ins w:id="273" w:author="Bing Li" w:date="2026-01-14T16:28:00Z" w16du:dateUtc="2026-01-14T15:28:00Z">
              <w:r w:rsidRPr="008C3753">
                <w:t>Derivation of Test System Uncertainty</w:t>
              </w:r>
            </w:ins>
          </w:p>
        </w:tc>
      </w:tr>
      <w:tr w:rsidR="00B97EDE" w:rsidRPr="008C3753" w14:paraId="0A1C63D0" w14:textId="77777777" w:rsidTr="004E7EE3">
        <w:trPr>
          <w:tblHeader/>
          <w:jc w:val="center"/>
          <w:ins w:id="274" w:author="Bing Li" w:date="2026-01-14T16:28:00Z"/>
        </w:trPr>
        <w:tc>
          <w:tcPr>
            <w:tcW w:w="2143" w:type="dxa"/>
          </w:tcPr>
          <w:p w14:paraId="08AD21BD" w14:textId="5BF6944A" w:rsidR="00B97EDE" w:rsidRPr="008C3753" w:rsidRDefault="00B97EDE" w:rsidP="004E7EE3">
            <w:pPr>
              <w:pStyle w:val="TAL"/>
              <w:rPr>
                <w:ins w:id="275" w:author="Bing Li" w:date="2026-01-14T16:28:00Z" w16du:dateUtc="2026-01-14T15:28:00Z"/>
              </w:rPr>
            </w:pPr>
            <w:ins w:id="276" w:author="Bing Li" w:date="2026-01-14T16:28:00Z" w16du:dateUtc="2026-01-14T15:28:00Z">
              <w:r>
                <w:t>x.x</w:t>
              </w:r>
              <w:r>
                <w:tab/>
              </w:r>
            </w:ins>
            <w:ins w:id="277" w:author="Bing Li" w:date="2026-01-14T16:29:00Z" w16du:dateUtc="2026-01-14T15:29:00Z">
              <w:r w:rsidR="00F624C3">
                <w:t>OTA i</w:t>
              </w:r>
            </w:ins>
            <w:ins w:id="278" w:author="Bing Li" w:date="2026-01-14T16:28:00Z" w16du:dateUtc="2026-01-14T15:28:00Z">
              <w:r>
                <w:t>n-channel adjacent subband blocking</w:t>
              </w:r>
            </w:ins>
            <w:ins w:id="279" w:author="Bing Li" w:date="2026-01-14T16:29:00Z" w16du:dateUtc="2026-01-14T15:29:00Z">
              <w:r w:rsidR="00F624C3">
                <w:t xml:space="preserve"> for FR1</w:t>
              </w:r>
            </w:ins>
          </w:p>
        </w:tc>
        <w:tc>
          <w:tcPr>
            <w:tcW w:w="3402" w:type="dxa"/>
          </w:tcPr>
          <w:p w14:paraId="65479A23" w14:textId="77777777" w:rsidR="00F624C3" w:rsidRPr="00931575" w:rsidRDefault="00F624C3" w:rsidP="00F624C3">
            <w:pPr>
              <w:pStyle w:val="TAL"/>
              <w:rPr>
                <w:ins w:id="280" w:author="Bing Li" w:date="2026-01-14T16:29:00Z" w16du:dateUtc="2026-01-14T15:29:00Z"/>
              </w:rPr>
            </w:pPr>
            <w:ins w:id="281" w:author="Bing Li" w:date="2026-01-14T16:29:00Z" w16du:dateUtc="2026-01-14T15:29:00Z">
              <w:r w:rsidRPr="00931575">
                <w:t>±1.9 dB, f ≤ 3.0 GHz</w:t>
              </w:r>
            </w:ins>
          </w:p>
          <w:p w14:paraId="06F11CEA" w14:textId="77777777" w:rsidR="00F624C3" w:rsidRPr="00931575" w:rsidRDefault="00F624C3" w:rsidP="00F624C3">
            <w:pPr>
              <w:pStyle w:val="TAL"/>
              <w:rPr>
                <w:ins w:id="282" w:author="Bing Li" w:date="2026-01-14T16:29:00Z" w16du:dateUtc="2026-01-14T15:29:00Z"/>
              </w:rPr>
            </w:pPr>
            <w:ins w:id="283" w:author="Bing Li" w:date="2026-01-14T16:29:00Z" w16du:dateUtc="2026-01-14T15:29:00Z">
              <w:r w:rsidRPr="00931575">
                <w:t>±2.2 dB, 3.0 GHz &lt; f ≤ 4.2 GHz</w:t>
              </w:r>
            </w:ins>
          </w:p>
          <w:p w14:paraId="6AEEFB92" w14:textId="77777777" w:rsidR="00F624C3" w:rsidRDefault="00F624C3" w:rsidP="00F624C3">
            <w:pPr>
              <w:pStyle w:val="TAL"/>
              <w:rPr>
                <w:ins w:id="284" w:author="Bing Li" w:date="2026-01-14T16:29:00Z" w16du:dateUtc="2026-01-14T15:29:00Z"/>
              </w:rPr>
            </w:pPr>
            <w:ins w:id="285" w:author="Bing Li" w:date="2026-01-14T16:29:00Z" w16du:dateUtc="2026-01-14T15:29:00Z">
              <w:r w:rsidRPr="00931575">
                <w:t>±2.5 dB, 4.2 GHz &lt; f ≤ 6.0 GHz</w:t>
              </w:r>
            </w:ins>
          </w:p>
          <w:p w14:paraId="13C25D0E" w14:textId="6D360393" w:rsidR="00B97EDE" w:rsidRPr="007309AB" w:rsidRDefault="00F624C3" w:rsidP="00F624C3">
            <w:pPr>
              <w:pStyle w:val="TAL"/>
              <w:rPr>
                <w:ins w:id="286" w:author="Bing Li" w:date="2026-01-14T16:28:00Z" w16du:dateUtc="2026-01-14T15:28:00Z"/>
                <w:rFonts w:cs="v4.2.0"/>
              </w:rPr>
            </w:pPr>
            <w:ins w:id="287" w:author="Bing Li" w:date="2026-01-14T16:29:00Z" w16du:dateUtc="2026-01-14T15:29:00Z">
              <w:r w:rsidRPr="00931575">
                <w:t>±</w:t>
              </w:r>
              <w:r>
                <w:t>2.9</w:t>
              </w:r>
              <w:r w:rsidRPr="00931575">
                <w:t xml:space="preserve"> dB, </w:t>
              </w:r>
              <w:r>
                <w:t>6.0</w:t>
              </w:r>
              <w:r w:rsidRPr="00931575">
                <w:t xml:space="preserve"> GHz &lt; f ≤ </w:t>
              </w:r>
              <w:r>
                <w:t>7.125</w:t>
              </w:r>
              <w:r w:rsidRPr="00931575">
                <w:t xml:space="preserve"> GHz</w:t>
              </w:r>
            </w:ins>
          </w:p>
        </w:tc>
        <w:tc>
          <w:tcPr>
            <w:tcW w:w="3845" w:type="dxa"/>
          </w:tcPr>
          <w:p w14:paraId="2278A9F2" w14:textId="77777777" w:rsidR="00B97EDE" w:rsidRPr="008C3753" w:rsidRDefault="00B97EDE" w:rsidP="004E7EE3">
            <w:pPr>
              <w:pStyle w:val="TAL"/>
              <w:rPr>
                <w:ins w:id="288" w:author="Bing Li" w:date="2026-01-14T16:28:00Z" w16du:dateUtc="2026-01-14T15:28:00Z"/>
              </w:rPr>
            </w:pPr>
          </w:p>
        </w:tc>
      </w:tr>
      <w:tr w:rsidR="00F624C3" w:rsidRPr="008C3753" w14:paraId="4F078C22" w14:textId="77777777" w:rsidTr="004E7EE3">
        <w:trPr>
          <w:tblHeader/>
          <w:jc w:val="center"/>
          <w:ins w:id="289" w:author="Bing Li" w:date="2026-01-14T16:29:00Z"/>
        </w:trPr>
        <w:tc>
          <w:tcPr>
            <w:tcW w:w="2143" w:type="dxa"/>
          </w:tcPr>
          <w:p w14:paraId="53614AE4" w14:textId="4D00ACA1" w:rsidR="00F624C3" w:rsidRDefault="00F624C3" w:rsidP="004E7EE3">
            <w:pPr>
              <w:pStyle w:val="TAL"/>
              <w:rPr>
                <w:ins w:id="290" w:author="Bing Li" w:date="2026-01-14T16:29:00Z" w16du:dateUtc="2026-01-14T15:29:00Z"/>
              </w:rPr>
            </w:pPr>
            <w:ins w:id="291" w:author="Bing Li" w:date="2026-01-14T16:29:00Z" w16du:dateUtc="2026-01-14T15:29:00Z">
              <w:r>
                <w:t>x.x</w:t>
              </w:r>
              <w:r>
                <w:tab/>
                <w:t>OTA in-channel adjacent subband blocking for FR2</w:t>
              </w:r>
            </w:ins>
            <w:ins w:id="292" w:author="Bing Li" w:date="2026-01-14T16:41:00Z" w16du:dateUtc="2026-01-14T15:41:00Z">
              <w:r w:rsidR="00EA0D69">
                <w:t>-1</w:t>
              </w:r>
            </w:ins>
          </w:p>
        </w:tc>
        <w:tc>
          <w:tcPr>
            <w:tcW w:w="3402" w:type="dxa"/>
          </w:tcPr>
          <w:p w14:paraId="581B1055" w14:textId="77777777" w:rsidR="00F624C3" w:rsidRPr="000B3022" w:rsidRDefault="00F624C3" w:rsidP="00F624C3">
            <w:pPr>
              <w:keepNext/>
              <w:keepLines/>
              <w:spacing w:after="0"/>
              <w:rPr>
                <w:ins w:id="293" w:author="Bing Li" w:date="2026-01-14T16:30:00Z" w16du:dateUtc="2026-01-14T15:30:00Z"/>
                <w:rFonts w:ascii="Arial" w:hAnsi="Arial" w:cs="Arial"/>
                <w:sz w:val="18"/>
              </w:rPr>
            </w:pPr>
            <w:ins w:id="294" w:author="Bing Li" w:date="2026-01-14T16:30:00Z" w16du:dateUtc="2026-01-14T15:30:00Z">
              <w:r w:rsidRPr="000B3022">
                <w:rPr>
                  <w:rFonts w:ascii="Arial" w:hAnsi="Arial"/>
                  <w:sz w:val="18"/>
                </w:rPr>
                <w:t xml:space="preserve">±3.4 dB, 24.25 GHz &lt; f </w:t>
              </w:r>
              <w:r w:rsidRPr="000B3022">
                <w:rPr>
                  <w:rFonts w:ascii="Arial" w:hAnsi="Arial" w:cs="Arial"/>
                  <w:sz w:val="18"/>
                </w:rPr>
                <w:t>≤ 29.5 GHz</w:t>
              </w:r>
            </w:ins>
          </w:p>
          <w:p w14:paraId="214E7242" w14:textId="77777777" w:rsidR="00F624C3" w:rsidRPr="000B3022" w:rsidRDefault="00F624C3" w:rsidP="00F624C3">
            <w:pPr>
              <w:keepNext/>
              <w:keepLines/>
              <w:spacing w:after="0"/>
              <w:rPr>
                <w:ins w:id="295" w:author="Bing Li" w:date="2026-01-14T16:30:00Z" w16du:dateUtc="2026-01-14T15:30:00Z"/>
                <w:rFonts w:ascii="Arial" w:hAnsi="Arial" w:cs="Arial"/>
                <w:sz w:val="18"/>
              </w:rPr>
            </w:pPr>
            <w:ins w:id="296" w:author="Bing Li" w:date="2026-01-14T16:30:00Z" w16du:dateUtc="2026-01-14T15:30:00Z">
              <w:r w:rsidRPr="000B3022">
                <w:rPr>
                  <w:rFonts w:ascii="Arial" w:hAnsi="Arial"/>
                  <w:sz w:val="18"/>
                </w:rPr>
                <w:t xml:space="preserve">±3.4 dB, 37 GHz &lt; f </w:t>
              </w:r>
              <w:r w:rsidRPr="000B3022">
                <w:rPr>
                  <w:rFonts w:ascii="Arial" w:hAnsi="Arial" w:cs="Arial"/>
                  <w:sz w:val="18"/>
                </w:rPr>
                <w:t>≤ 43.5 GHz</w:t>
              </w:r>
            </w:ins>
          </w:p>
          <w:p w14:paraId="59821E99" w14:textId="77777777" w:rsidR="00F624C3" w:rsidRPr="000B3022" w:rsidRDefault="00F624C3" w:rsidP="00F624C3">
            <w:pPr>
              <w:keepNext/>
              <w:keepLines/>
              <w:spacing w:after="0"/>
              <w:rPr>
                <w:ins w:id="297" w:author="Bing Li" w:date="2026-01-14T16:30:00Z" w16du:dateUtc="2026-01-14T15:30:00Z"/>
                <w:rFonts w:ascii="Arial" w:hAnsi="Arial" w:cs="Arial"/>
                <w:sz w:val="18"/>
              </w:rPr>
            </w:pPr>
            <w:ins w:id="298" w:author="Bing Li" w:date="2026-01-14T16:30:00Z" w16du:dateUtc="2026-01-14T15:30:00Z">
              <w:r w:rsidRPr="000B3022">
                <w:rPr>
                  <w:rFonts w:ascii="Arial" w:hAnsi="Arial"/>
                  <w:sz w:val="18"/>
                </w:rPr>
                <w:t xml:space="preserve">±5.1 dB, 43.5 GHz &lt; f </w:t>
              </w:r>
              <w:r w:rsidRPr="000B3022">
                <w:rPr>
                  <w:rFonts w:ascii="Arial" w:hAnsi="Arial" w:cs="Arial"/>
                  <w:sz w:val="18"/>
                </w:rPr>
                <w:t>≤ 48.2 GHz</w:t>
              </w:r>
            </w:ins>
          </w:p>
          <w:p w14:paraId="5682FDF8" w14:textId="6FDCBE81" w:rsidR="00F624C3" w:rsidRPr="00931575" w:rsidRDefault="00F624C3" w:rsidP="00F624C3">
            <w:pPr>
              <w:pStyle w:val="TAL"/>
              <w:rPr>
                <w:ins w:id="299" w:author="Bing Li" w:date="2026-01-14T16:29:00Z" w16du:dateUtc="2026-01-14T15:29:00Z"/>
              </w:rPr>
            </w:pPr>
            <w:ins w:id="300" w:author="Bing Li" w:date="2026-01-14T16:30:00Z" w16du:dateUtc="2026-01-14T15:30:00Z">
              <w:r w:rsidRPr="00357392">
                <w:rPr>
                  <w:rFonts w:cs="Arial"/>
                </w:rPr>
                <w:t>±</w:t>
              </w:r>
              <w:r w:rsidRPr="000B3022">
                <w:rPr>
                  <w:rFonts w:cs="Arial"/>
                  <w:caps/>
                  <w:lang w:eastAsia="zh-CN"/>
                </w:rPr>
                <w:t>4.0</w:t>
              </w:r>
              <w:r w:rsidRPr="000B3022">
                <w:rPr>
                  <w:rFonts w:cs="Arial"/>
                </w:rPr>
                <w:t xml:space="preserve"> </w:t>
              </w:r>
              <w:r w:rsidRPr="00357392">
                <w:t>dB, 52.6 GHz ≤ f ≤ 71 GHz</w:t>
              </w:r>
            </w:ins>
          </w:p>
        </w:tc>
        <w:tc>
          <w:tcPr>
            <w:tcW w:w="3845" w:type="dxa"/>
          </w:tcPr>
          <w:p w14:paraId="7A55F792" w14:textId="77777777" w:rsidR="00F624C3" w:rsidRPr="008C3753" w:rsidRDefault="00F624C3" w:rsidP="004E7EE3">
            <w:pPr>
              <w:pStyle w:val="TAL"/>
              <w:rPr>
                <w:ins w:id="301" w:author="Bing Li" w:date="2026-01-14T16:29:00Z" w16du:dateUtc="2026-01-14T15:29:00Z"/>
              </w:rPr>
            </w:pPr>
          </w:p>
        </w:tc>
      </w:tr>
    </w:tbl>
    <w:p w14:paraId="6D972332" w14:textId="77777777" w:rsidR="00F9402E" w:rsidRPr="00252CC0" w:rsidRDefault="00F9402E" w:rsidP="002C694F">
      <w:pPr>
        <w:rPr>
          <w:noProof/>
        </w:rPr>
      </w:pPr>
    </w:p>
    <w:p w14:paraId="054AE00E" w14:textId="77777777" w:rsidR="002C694F" w:rsidRPr="00931575" w:rsidRDefault="002C694F" w:rsidP="002C694F">
      <w:pPr>
        <w:pStyle w:val="Heading4"/>
      </w:pPr>
      <w:bookmarkStart w:id="302" w:name="_Toc58915572"/>
      <w:bookmarkStart w:id="303" w:name="_Toc58917753"/>
      <w:bookmarkStart w:id="304" w:name="_Toc66693622"/>
      <w:bookmarkStart w:id="305" w:name="_Toc74915574"/>
      <w:bookmarkStart w:id="306" w:name="_Toc76114199"/>
      <w:bookmarkStart w:id="307" w:name="_Toc76544085"/>
      <w:bookmarkStart w:id="308" w:name="_Toc82536207"/>
      <w:bookmarkStart w:id="309" w:name="_Toc89952500"/>
      <w:bookmarkStart w:id="310" w:name="_Toc98766316"/>
      <w:bookmarkStart w:id="311" w:name="_Toc99702679"/>
      <w:bookmarkStart w:id="312" w:name="_Toc106206465"/>
      <w:bookmarkStart w:id="313" w:name="_Toc115080467"/>
      <w:bookmarkStart w:id="314" w:name="_Toc121999346"/>
      <w:bookmarkStart w:id="315" w:name="_Toc124154245"/>
      <w:bookmarkStart w:id="316" w:name="_Toc137396169"/>
      <w:bookmarkStart w:id="317" w:name="_Toc156577609"/>
      <w:bookmarkStart w:id="318" w:name="_Toc176948889"/>
      <w:bookmarkStart w:id="319" w:name="_Toc187257696"/>
      <w:bookmarkStart w:id="320" w:name="_Toc216433487"/>
      <w:r w:rsidRPr="00931575">
        <w:rPr>
          <w:lang w:eastAsia="sv-SE"/>
        </w:rPr>
        <w:lastRenderedPageBreak/>
        <w:t>4.1.</w:t>
      </w:r>
      <w:r w:rsidRPr="00931575">
        <w:t>2.4</w:t>
      </w:r>
      <w:r w:rsidRPr="00931575">
        <w:rPr>
          <w:lang w:eastAsia="sv-SE"/>
        </w:rPr>
        <w:tab/>
        <w:t xml:space="preserve">Measurement of </w:t>
      </w:r>
      <w:r w:rsidRPr="00931575">
        <w:t>performance requirement</w:t>
      </w:r>
      <w:bookmarkEnd w:id="255"/>
      <w:bookmarkEnd w:id="256"/>
      <w:bookmarkEnd w:id="257"/>
      <w:bookmarkEnd w:id="258"/>
      <w:bookmarkEnd w:id="259"/>
      <w:bookmarkEnd w:id="260"/>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248225D2" w14:textId="77777777" w:rsidR="002C694F" w:rsidRPr="00931575" w:rsidRDefault="002C694F" w:rsidP="002C694F">
      <w:pPr>
        <w:pStyle w:val="TH"/>
      </w:pPr>
      <w:r w:rsidRPr="00931575">
        <w:t xml:space="preserve">Table 4.1.2.4-1: Maximum </w:t>
      </w:r>
      <w:r w:rsidRPr="00931575">
        <w:rPr>
          <w:rFonts w:cs="v4.2.0"/>
        </w:rPr>
        <w:t xml:space="preserve">OTA Test System uncertainty for FR1 OTA </w:t>
      </w:r>
      <w:r w:rsidRPr="00931575">
        <w:t>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2162"/>
        <w:gridCol w:w="4312"/>
      </w:tblGrid>
      <w:tr w:rsidR="002C694F" w:rsidRPr="00931575" w14:paraId="53FCE90D" w14:textId="77777777" w:rsidTr="00333AC3">
        <w:trPr>
          <w:cantSplit/>
          <w:jc w:val="center"/>
        </w:trPr>
        <w:tc>
          <w:tcPr>
            <w:tcW w:w="3157" w:type="dxa"/>
            <w:tcBorders>
              <w:top w:val="single" w:sz="4" w:space="0" w:color="auto"/>
              <w:left w:val="single" w:sz="4" w:space="0" w:color="auto"/>
              <w:bottom w:val="single" w:sz="4" w:space="0" w:color="auto"/>
              <w:right w:val="single" w:sz="4" w:space="0" w:color="auto"/>
            </w:tcBorders>
            <w:hideMark/>
          </w:tcPr>
          <w:p w14:paraId="2FF1ADA0" w14:textId="77777777" w:rsidR="002C694F" w:rsidRPr="00931575" w:rsidRDefault="002C694F" w:rsidP="00333AC3">
            <w:pPr>
              <w:pStyle w:val="TAH"/>
            </w:pPr>
            <w:r w:rsidRPr="00931575">
              <w:t>Clause</w:t>
            </w:r>
          </w:p>
        </w:tc>
        <w:tc>
          <w:tcPr>
            <w:tcW w:w="2162" w:type="dxa"/>
            <w:tcBorders>
              <w:top w:val="single" w:sz="4" w:space="0" w:color="auto"/>
              <w:left w:val="single" w:sz="4" w:space="0" w:color="auto"/>
              <w:bottom w:val="single" w:sz="4" w:space="0" w:color="auto"/>
              <w:right w:val="single" w:sz="4" w:space="0" w:color="auto"/>
            </w:tcBorders>
            <w:hideMark/>
          </w:tcPr>
          <w:p w14:paraId="659E9FC6" w14:textId="77777777" w:rsidR="002C694F" w:rsidRPr="00931575" w:rsidRDefault="002C694F" w:rsidP="00333AC3">
            <w:pPr>
              <w:pStyle w:val="TAH"/>
            </w:pPr>
            <w:r w:rsidRPr="00931575">
              <w:t>Maximum OTA Test System uncertainty</w:t>
            </w:r>
          </w:p>
        </w:tc>
        <w:tc>
          <w:tcPr>
            <w:tcW w:w="4312" w:type="dxa"/>
            <w:tcBorders>
              <w:top w:val="single" w:sz="4" w:space="0" w:color="auto"/>
              <w:left w:val="single" w:sz="4" w:space="0" w:color="auto"/>
              <w:bottom w:val="single" w:sz="4" w:space="0" w:color="auto"/>
              <w:right w:val="single" w:sz="4" w:space="0" w:color="auto"/>
            </w:tcBorders>
            <w:hideMark/>
          </w:tcPr>
          <w:p w14:paraId="1164682B" w14:textId="77777777" w:rsidR="002C694F" w:rsidRPr="00931575" w:rsidRDefault="002C694F" w:rsidP="00333AC3">
            <w:pPr>
              <w:pStyle w:val="TAH"/>
            </w:pPr>
            <w:r w:rsidRPr="00931575">
              <w:t>Derivation of OTA Test System uncertainty</w:t>
            </w:r>
          </w:p>
        </w:tc>
      </w:tr>
      <w:tr w:rsidR="002C694F" w:rsidRPr="00931575" w14:paraId="2C1A2FA4" w14:textId="77777777" w:rsidTr="00333AC3">
        <w:trPr>
          <w:cantSplit/>
          <w:jc w:val="center"/>
        </w:trPr>
        <w:tc>
          <w:tcPr>
            <w:tcW w:w="3157" w:type="dxa"/>
            <w:tcBorders>
              <w:top w:val="single" w:sz="4" w:space="0" w:color="auto"/>
              <w:left w:val="single" w:sz="4" w:space="0" w:color="auto"/>
              <w:bottom w:val="single" w:sz="4" w:space="0" w:color="auto"/>
              <w:right w:val="single" w:sz="4" w:space="0" w:color="auto"/>
            </w:tcBorders>
            <w:hideMark/>
          </w:tcPr>
          <w:p w14:paraId="288570BD" w14:textId="77777777" w:rsidR="002C694F" w:rsidRPr="00931575" w:rsidRDefault="002C694F" w:rsidP="00333AC3">
            <w:pPr>
              <w:pStyle w:val="TAL"/>
            </w:pPr>
            <w:r w:rsidRPr="00931575">
              <w:t>8 PUSCH, PUCCH, PRACH with single antenna port and fading channel</w:t>
            </w:r>
          </w:p>
        </w:tc>
        <w:tc>
          <w:tcPr>
            <w:tcW w:w="2162" w:type="dxa"/>
            <w:tcBorders>
              <w:top w:val="single" w:sz="4" w:space="0" w:color="auto"/>
              <w:left w:val="single" w:sz="4" w:space="0" w:color="auto"/>
              <w:bottom w:val="single" w:sz="4" w:space="0" w:color="auto"/>
              <w:right w:val="single" w:sz="4" w:space="0" w:color="auto"/>
            </w:tcBorders>
          </w:tcPr>
          <w:p w14:paraId="2242D469" w14:textId="77777777" w:rsidR="002C694F" w:rsidRPr="00931575" w:rsidRDefault="002C694F" w:rsidP="00333AC3">
            <w:pPr>
              <w:pStyle w:val="TAC"/>
              <w:rPr>
                <w:vertAlign w:val="superscript"/>
              </w:rPr>
            </w:pPr>
            <w:r w:rsidRPr="00931575">
              <w:t>± 0.6 dB</w:t>
            </w:r>
          </w:p>
        </w:tc>
        <w:tc>
          <w:tcPr>
            <w:tcW w:w="4312" w:type="dxa"/>
            <w:tcBorders>
              <w:top w:val="single" w:sz="4" w:space="0" w:color="auto"/>
              <w:left w:val="single" w:sz="4" w:space="0" w:color="auto"/>
              <w:bottom w:val="single" w:sz="4" w:space="0" w:color="auto"/>
              <w:right w:val="single" w:sz="4" w:space="0" w:color="auto"/>
            </w:tcBorders>
          </w:tcPr>
          <w:p w14:paraId="78DB7A23" w14:textId="77777777" w:rsidR="002C694F" w:rsidRPr="00931575" w:rsidRDefault="002C694F" w:rsidP="00333AC3">
            <w:pPr>
              <w:pStyle w:val="TAL"/>
              <w:rPr>
                <w:noProof/>
                <w:lang w:eastAsia="sv-SE"/>
              </w:rPr>
            </w:pPr>
            <w:r w:rsidRPr="00931575">
              <w:rPr>
                <w:noProof/>
                <w:lang w:eastAsia="sv-SE"/>
              </w:rPr>
              <w:t>Overall system uncertainty for fading conditions comprises two quantities:</w:t>
            </w:r>
          </w:p>
          <w:p w14:paraId="16E9812F" w14:textId="77777777" w:rsidR="002C694F" w:rsidRPr="00931575" w:rsidRDefault="002C694F" w:rsidP="00333AC3">
            <w:pPr>
              <w:pStyle w:val="TAL"/>
              <w:rPr>
                <w:noProof/>
                <w:szCs w:val="18"/>
                <w:lang w:eastAsia="sv-SE"/>
              </w:rPr>
            </w:pPr>
            <w:r w:rsidRPr="00931575">
              <w:rPr>
                <w:noProof/>
                <w:szCs w:val="18"/>
                <w:lang w:eastAsia="sv-SE"/>
              </w:rPr>
              <w:t xml:space="preserve">1. </w:t>
            </w:r>
            <w:r w:rsidRPr="00931575">
              <w:t>Signal-to-noise ratio uncertainty</w:t>
            </w:r>
          </w:p>
          <w:p w14:paraId="170DB447" w14:textId="77777777" w:rsidR="002C694F" w:rsidRPr="00931575" w:rsidRDefault="002C694F" w:rsidP="00333AC3">
            <w:pPr>
              <w:pStyle w:val="TAL"/>
              <w:rPr>
                <w:noProof/>
                <w:szCs w:val="18"/>
                <w:lang w:eastAsia="sv-SE"/>
              </w:rPr>
            </w:pPr>
            <w:r w:rsidRPr="00931575">
              <w:rPr>
                <w:noProof/>
                <w:szCs w:val="18"/>
                <w:lang w:eastAsia="sv-SE"/>
              </w:rPr>
              <w:t xml:space="preserve">2. </w:t>
            </w:r>
            <w:r w:rsidRPr="00931575">
              <w:t>Fading profile power uncertainty</w:t>
            </w:r>
          </w:p>
          <w:p w14:paraId="03C9D739" w14:textId="77777777" w:rsidR="002C694F" w:rsidRPr="00931575" w:rsidRDefault="002C694F" w:rsidP="00333AC3">
            <w:pPr>
              <w:pStyle w:val="TAL"/>
              <w:rPr>
                <w:noProof/>
                <w:lang w:eastAsia="sv-SE"/>
              </w:rPr>
            </w:pPr>
          </w:p>
          <w:p w14:paraId="7152477F" w14:textId="77777777" w:rsidR="002C694F" w:rsidRPr="00931575" w:rsidRDefault="002C694F" w:rsidP="00333AC3">
            <w:pPr>
              <w:pStyle w:val="TAL"/>
              <w:rPr>
                <w:noProof/>
                <w:lang w:eastAsia="sv-SE"/>
              </w:rPr>
            </w:pPr>
            <w:r w:rsidRPr="00931575">
              <w:rPr>
                <w:noProof/>
                <w:lang w:eastAsia="sv-SE"/>
              </w:rPr>
              <w:t>Items 1 and 2 are assumed to be uncorrelated so can be root sum squared</w:t>
            </w:r>
            <w:r w:rsidRPr="00931575">
              <w:rPr>
                <w:noProof/>
              </w:rPr>
              <w:t>:</w:t>
            </w:r>
          </w:p>
          <w:p w14:paraId="7C8DD043" w14:textId="77777777" w:rsidR="002C694F" w:rsidRPr="00931575" w:rsidRDefault="002C694F" w:rsidP="00333AC3">
            <w:pPr>
              <w:pStyle w:val="TAL"/>
              <w:rPr>
                <w:noProof/>
                <w:szCs w:val="18"/>
                <w:lang w:eastAsia="sv-SE"/>
              </w:rPr>
            </w:pPr>
            <w:r w:rsidRPr="00931575">
              <w:rPr>
                <w:noProof/>
                <w:szCs w:val="18"/>
                <w:lang w:eastAsia="sv-SE"/>
              </w:rPr>
              <w:t>Test System uncertainty = SQRT (</w:t>
            </w:r>
            <w:r w:rsidRPr="00931575">
              <w:t>Signal-to-noise ratio uncertainty</w:t>
            </w:r>
            <w:r w:rsidRPr="00931575">
              <w:rPr>
                <w:noProof/>
                <w:szCs w:val="18"/>
                <w:vertAlign w:val="superscript"/>
                <w:lang w:eastAsia="sv-SE"/>
              </w:rPr>
              <w:t xml:space="preserve"> 2</w:t>
            </w:r>
            <w:r w:rsidRPr="00931575">
              <w:rPr>
                <w:noProof/>
                <w:szCs w:val="18"/>
                <w:lang w:eastAsia="sv-SE"/>
              </w:rPr>
              <w:t xml:space="preserve"> + </w:t>
            </w:r>
            <w:r w:rsidRPr="00931575">
              <w:t>Fading profile power uncertainty</w:t>
            </w:r>
            <w:r w:rsidRPr="00931575">
              <w:rPr>
                <w:noProof/>
                <w:szCs w:val="18"/>
                <w:vertAlign w:val="superscript"/>
                <w:lang w:eastAsia="sv-SE"/>
              </w:rPr>
              <w:t xml:space="preserve"> 2</w:t>
            </w:r>
            <w:r w:rsidRPr="00931575">
              <w:rPr>
                <w:noProof/>
                <w:szCs w:val="18"/>
                <w:lang w:eastAsia="sv-SE"/>
              </w:rPr>
              <w:t>)</w:t>
            </w:r>
          </w:p>
          <w:p w14:paraId="677BA7BA" w14:textId="77777777" w:rsidR="002C694F" w:rsidRPr="00931575" w:rsidRDefault="002C694F" w:rsidP="00333AC3">
            <w:pPr>
              <w:pStyle w:val="TAL"/>
              <w:rPr>
                <w:noProof/>
                <w:szCs w:val="18"/>
                <w:lang w:eastAsia="sv-SE"/>
              </w:rPr>
            </w:pPr>
            <w:r w:rsidRPr="00931575">
              <w:t>Signal-to-noise ratio uncertainty</w:t>
            </w:r>
            <w:r w:rsidRPr="00931575">
              <w:rPr>
                <w:noProof/>
                <w:szCs w:val="18"/>
                <w:lang w:eastAsia="sv-SE"/>
              </w:rPr>
              <w:t xml:space="preserve"> ±0.3 dB</w:t>
            </w:r>
          </w:p>
          <w:p w14:paraId="0DDE817C" w14:textId="77777777" w:rsidR="002C694F" w:rsidRPr="00931575" w:rsidRDefault="002C694F" w:rsidP="00333AC3">
            <w:pPr>
              <w:pStyle w:val="TAL"/>
            </w:pPr>
            <w:r w:rsidRPr="00931575">
              <w:t>Fading profile power uncertainty</w:t>
            </w:r>
            <w:r w:rsidRPr="00931575">
              <w:rPr>
                <w:noProof/>
                <w:lang w:eastAsia="sv-SE"/>
              </w:rPr>
              <w:t xml:space="preserve"> ±0.5 dB</w:t>
            </w:r>
          </w:p>
        </w:tc>
      </w:tr>
      <w:tr w:rsidR="002C694F" w:rsidRPr="00931575" w14:paraId="1A20626E" w14:textId="77777777" w:rsidTr="00333AC3">
        <w:trPr>
          <w:cantSplit/>
          <w:jc w:val="center"/>
        </w:trPr>
        <w:tc>
          <w:tcPr>
            <w:tcW w:w="3157" w:type="dxa"/>
            <w:tcBorders>
              <w:top w:val="single" w:sz="4" w:space="0" w:color="auto"/>
              <w:left w:val="single" w:sz="4" w:space="0" w:color="auto"/>
              <w:bottom w:val="single" w:sz="4" w:space="0" w:color="auto"/>
              <w:right w:val="single" w:sz="4" w:space="0" w:color="auto"/>
            </w:tcBorders>
          </w:tcPr>
          <w:p w14:paraId="03A265E6" w14:textId="77777777" w:rsidR="002C694F" w:rsidRPr="00931575" w:rsidRDefault="002C694F" w:rsidP="00333AC3">
            <w:pPr>
              <w:pStyle w:val="TAL"/>
            </w:pPr>
            <w:r w:rsidRPr="00931575">
              <w:t>8 PUSCH, PRACH with single antenna port and AWGN</w:t>
            </w:r>
          </w:p>
        </w:tc>
        <w:tc>
          <w:tcPr>
            <w:tcW w:w="2162" w:type="dxa"/>
            <w:tcBorders>
              <w:top w:val="single" w:sz="4" w:space="0" w:color="auto"/>
              <w:left w:val="single" w:sz="4" w:space="0" w:color="auto"/>
              <w:bottom w:val="single" w:sz="4" w:space="0" w:color="auto"/>
              <w:right w:val="single" w:sz="4" w:space="0" w:color="auto"/>
            </w:tcBorders>
          </w:tcPr>
          <w:p w14:paraId="082BC854" w14:textId="77777777" w:rsidR="002C694F" w:rsidRPr="00931575" w:rsidRDefault="002C694F" w:rsidP="00333AC3">
            <w:pPr>
              <w:pStyle w:val="TAC"/>
              <w:rPr>
                <w:vertAlign w:val="superscript"/>
              </w:rPr>
            </w:pPr>
            <w:r w:rsidRPr="00931575">
              <w:t>± 0.3 dB</w:t>
            </w:r>
          </w:p>
        </w:tc>
        <w:tc>
          <w:tcPr>
            <w:tcW w:w="4312" w:type="dxa"/>
            <w:tcBorders>
              <w:top w:val="single" w:sz="4" w:space="0" w:color="auto"/>
              <w:left w:val="single" w:sz="4" w:space="0" w:color="auto"/>
              <w:bottom w:val="single" w:sz="4" w:space="0" w:color="auto"/>
              <w:right w:val="single" w:sz="4" w:space="0" w:color="auto"/>
            </w:tcBorders>
          </w:tcPr>
          <w:p w14:paraId="12B0F298" w14:textId="77777777" w:rsidR="002C694F" w:rsidRPr="00931575" w:rsidRDefault="002C694F" w:rsidP="00333AC3">
            <w:pPr>
              <w:pStyle w:val="TAL"/>
              <w:rPr>
                <w:noProof/>
                <w:szCs w:val="18"/>
                <w:lang w:eastAsia="sv-SE"/>
              </w:rPr>
            </w:pPr>
            <w:r w:rsidRPr="00931575">
              <w:t>Signal-to-noise ratio uncertainty</w:t>
            </w:r>
            <w:r w:rsidRPr="00931575">
              <w:rPr>
                <w:noProof/>
                <w:szCs w:val="18"/>
                <w:lang w:eastAsia="sv-SE"/>
              </w:rPr>
              <w:t xml:space="preserve"> ±0.3 dB</w:t>
            </w:r>
          </w:p>
          <w:p w14:paraId="29576DEA" w14:textId="77777777" w:rsidR="002C694F" w:rsidRPr="00931575" w:rsidRDefault="002C694F" w:rsidP="00333AC3">
            <w:pPr>
              <w:pStyle w:val="TAL"/>
            </w:pPr>
          </w:p>
        </w:tc>
      </w:tr>
      <w:tr w:rsidR="002C694F" w:rsidRPr="00931575" w14:paraId="751F4F54" w14:textId="77777777" w:rsidTr="00333AC3">
        <w:trPr>
          <w:cantSplit/>
          <w:jc w:val="center"/>
        </w:trPr>
        <w:tc>
          <w:tcPr>
            <w:tcW w:w="3157" w:type="dxa"/>
            <w:tcBorders>
              <w:top w:val="single" w:sz="4" w:space="0" w:color="auto"/>
              <w:left w:val="single" w:sz="4" w:space="0" w:color="auto"/>
              <w:bottom w:val="single" w:sz="4" w:space="0" w:color="auto"/>
              <w:right w:val="single" w:sz="4" w:space="0" w:color="auto"/>
            </w:tcBorders>
          </w:tcPr>
          <w:p w14:paraId="676CE72E" w14:textId="77777777" w:rsidR="002C694F" w:rsidRPr="00931575" w:rsidRDefault="002C694F" w:rsidP="00333AC3">
            <w:pPr>
              <w:pStyle w:val="TAL"/>
            </w:pPr>
            <w:r w:rsidRPr="00931575">
              <w:t>8 PUSCH with two antenna port and fading channel</w:t>
            </w:r>
          </w:p>
        </w:tc>
        <w:tc>
          <w:tcPr>
            <w:tcW w:w="2162" w:type="dxa"/>
            <w:tcBorders>
              <w:top w:val="single" w:sz="4" w:space="0" w:color="auto"/>
              <w:left w:val="single" w:sz="4" w:space="0" w:color="auto"/>
              <w:bottom w:val="single" w:sz="4" w:space="0" w:color="auto"/>
              <w:right w:val="single" w:sz="4" w:space="0" w:color="auto"/>
            </w:tcBorders>
          </w:tcPr>
          <w:p w14:paraId="57EDCC04" w14:textId="77777777" w:rsidR="002C694F" w:rsidRPr="00931575" w:rsidRDefault="002C694F" w:rsidP="00333AC3">
            <w:pPr>
              <w:pStyle w:val="TAC"/>
              <w:rPr>
                <w:vertAlign w:val="superscript"/>
              </w:rPr>
            </w:pPr>
            <w:r w:rsidRPr="00931575">
              <w:t>± 0.8 dB</w:t>
            </w:r>
          </w:p>
        </w:tc>
        <w:tc>
          <w:tcPr>
            <w:tcW w:w="4312" w:type="dxa"/>
            <w:tcBorders>
              <w:top w:val="single" w:sz="4" w:space="0" w:color="auto"/>
              <w:left w:val="single" w:sz="4" w:space="0" w:color="auto"/>
              <w:bottom w:val="single" w:sz="4" w:space="0" w:color="auto"/>
              <w:right w:val="single" w:sz="4" w:space="0" w:color="auto"/>
            </w:tcBorders>
          </w:tcPr>
          <w:p w14:paraId="58B89C67" w14:textId="77777777" w:rsidR="002C694F" w:rsidRPr="00931575" w:rsidRDefault="002C694F" w:rsidP="00333AC3">
            <w:pPr>
              <w:pStyle w:val="TAL"/>
              <w:rPr>
                <w:noProof/>
                <w:lang w:eastAsia="sv-SE"/>
              </w:rPr>
            </w:pPr>
            <w:r w:rsidRPr="00931575">
              <w:rPr>
                <w:noProof/>
                <w:lang w:eastAsia="sv-SE"/>
              </w:rPr>
              <w:t>Overall system uncertainty for fading conditions comprises two quantities:</w:t>
            </w:r>
          </w:p>
          <w:p w14:paraId="3D550B49" w14:textId="77777777" w:rsidR="002C694F" w:rsidRPr="00931575" w:rsidRDefault="002C694F" w:rsidP="00333AC3">
            <w:pPr>
              <w:pStyle w:val="TAL"/>
              <w:rPr>
                <w:noProof/>
                <w:szCs w:val="18"/>
                <w:lang w:eastAsia="sv-SE"/>
              </w:rPr>
            </w:pPr>
            <w:r w:rsidRPr="00931575">
              <w:rPr>
                <w:noProof/>
                <w:szCs w:val="18"/>
                <w:lang w:eastAsia="sv-SE"/>
              </w:rPr>
              <w:t xml:space="preserve">1. </w:t>
            </w:r>
            <w:r w:rsidRPr="00931575">
              <w:t>Signal-to-noise ratio uncertainty</w:t>
            </w:r>
          </w:p>
          <w:p w14:paraId="029ED0A1" w14:textId="77777777" w:rsidR="002C694F" w:rsidRPr="00931575" w:rsidRDefault="002C694F" w:rsidP="00333AC3">
            <w:pPr>
              <w:pStyle w:val="TAL"/>
              <w:rPr>
                <w:noProof/>
                <w:szCs w:val="18"/>
                <w:lang w:eastAsia="sv-SE"/>
              </w:rPr>
            </w:pPr>
            <w:r w:rsidRPr="00931575">
              <w:rPr>
                <w:noProof/>
                <w:szCs w:val="18"/>
                <w:lang w:eastAsia="sv-SE"/>
              </w:rPr>
              <w:t xml:space="preserve">2. </w:t>
            </w:r>
            <w:r w:rsidRPr="00931575">
              <w:t>Fading profile power uncertainty</w:t>
            </w:r>
          </w:p>
          <w:p w14:paraId="21B6738D" w14:textId="77777777" w:rsidR="002C694F" w:rsidRPr="00931575" w:rsidRDefault="002C694F" w:rsidP="00333AC3">
            <w:pPr>
              <w:pStyle w:val="TAL"/>
              <w:rPr>
                <w:noProof/>
                <w:lang w:eastAsia="sv-SE"/>
              </w:rPr>
            </w:pPr>
          </w:p>
          <w:p w14:paraId="6F7BB181" w14:textId="77777777" w:rsidR="002C694F" w:rsidRPr="00931575" w:rsidRDefault="002C694F" w:rsidP="00333AC3">
            <w:pPr>
              <w:pStyle w:val="TAL"/>
              <w:rPr>
                <w:noProof/>
                <w:lang w:eastAsia="sv-SE"/>
              </w:rPr>
            </w:pPr>
            <w:r w:rsidRPr="00931575">
              <w:rPr>
                <w:noProof/>
                <w:lang w:eastAsia="sv-SE"/>
              </w:rPr>
              <w:t>Items 1 and 2 are assumed to be uncorrelated so can be root sum squared</w:t>
            </w:r>
            <w:r w:rsidRPr="00931575">
              <w:rPr>
                <w:noProof/>
              </w:rPr>
              <w:t>:</w:t>
            </w:r>
          </w:p>
          <w:p w14:paraId="77558511" w14:textId="77777777" w:rsidR="002C694F" w:rsidRPr="00931575" w:rsidRDefault="002C694F" w:rsidP="00333AC3">
            <w:pPr>
              <w:pStyle w:val="TAL"/>
              <w:rPr>
                <w:noProof/>
                <w:szCs w:val="18"/>
                <w:lang w:eastAsia="sv-SE"/>
              </w:rPr>
            </w:pPr>
            <w:r w:rsidRPr="00931575">
              <w:rPr>
                <w:noProof/>
                <w:szCs w:val="18"/>
                <w:lang w:eastAsia="sv-SE"/>
              </w:rPr>
              <w:t>Test System uncertainty = SQRT (</w:t>
            </w:r>
            <w:r w:rsidRPr="00931575">
              <w:t>Signal-to-noise ratio uncertainty</w:t>
            </w:r>
            <w:r w:rsidRPr="00931575">
              <w:rPr>
                <w:noProof/>
                <w:szCs w:val="18"/>
                <w:vertAlign w:val="superscript"/>
                <w:lang w:eastAsia="sv-SE"/>
              </w:rPr>
              <w:t xml:space="preserve"> 2</w:t>
            </w:r>
            <w:r w:rsidRPr="00931575">
              <w:rPr>
                <w:noProof/>
                <w:szCs w:val="18"/>
                <w:lang w:eastAsia="sv-SE"/>
              </w:rPr>
              <w:t xml:space="preserve"> + </w:t>
            </w:r>
            <w:r w:rsidRPr="00931575">
              <w:t>Fading profile power uncertainty</w:t>
            </w:r>
            <w:r w:rsidRPr="00931575">
              <w:rPr>
                <w:noProof/>
                <w:szCs w:val="18"/>
                <w:vertAlign w:val="superscript"/>
                <w:lang w:eastAsia="sv-SE"/>
              </w:rPr>
              <w:t xml:space="preserve"> 2</w:t>
            </w:r>
            <w:r w:rsidRPr="00931575">
              <w:rPr>
                <w:noProof/>
                <w:szCs w:val="18"/>
                <w:lang w:eastAsia="sv-SE"/>
              </w:rPr>
              <w:t>)</w:t>
            </w:r>
          </w:p>
          <w:p w14:paraId="26DEC9E6" w14:textId="77777777" w:rsidR="002C694F" w:rsidRPr="00931575" w:rsidRDefault="002C694F" w:rsidP="00333AC3">
            <w:pPr>
              <w:pStyle w:val="TAL"/>
              <w:rPr>
                <w:noProof/>
                <w:szCs w:val="18"/>
              </w:rPr>
            </w:pPr>
            <w:r w:rsidRPr="00931575">
              <w:t>Signal-to-noise ratio uncertainty</w:t>
            </w:r>
            <w:r w:rsidRPr="00931575">
              <w:rPr>
                <w:noProof/>
                <w:szCs w:val="18"/>
                <w:lang w:eastAsia="sv-SE"/>
              </w:rPr>
              <w:t xml:space="preserve"> ±0.3 dB</w:t>
            </w:r>
          </w:p>
          <w:p w14:paraId="4BF4459C" w14:textId="77777777" w:rsidR="002C694F" w:rsidRPr="00931575" w:rsidRDefault="002C694F" w:rsidP="00333AC3">
            <w:pPr>
              <w:pStyle w:val="TAL"/>
            </w:pPr>
            <w:r w:rsidRPr="00931575">
              <w:rPr>
                <w:noProof/>
              </w:rPr>
              <w:t xml:space="preserve">Fading profile power uncertainty </w:t>
            </w:r>
            <w:r w:rsidRPr="00931575">
              <w:rPr>
                <w:noProof/>
                <w:lang w:eastAsia="sv-SE"/>
              </w:rPr>
              <w:t>±0.</w:t>
            </w:r>
            <w:r w:rsidRPr="00931575">
              <w:rPr>
                <w:noProof/>
              </w:rPr>
              <w:t>7</w:t>
            </w:r>
            <w:r w:rsidRPr="00931575">
              <w:rPr>
                <w:noProof/>
                <w:lang w:eastAsia="sv-SE"/>
              </w:rPr>
              <w:t xml:space="preserve"> dB</w:t>
            </w:r>
            <w:r w:rsidRPr="00931575">
              <w:rPr>
                <w:noProof/>
              </w:rPr>
              <w:t xml:space="preserve"> for MIMO</w:t>
            </w:r>
          </w:p>
        </w:tc>
      </w:tr>
      <w:tr w:rsidR="002C694F" w:rsidRPr="00931575" w14:paraId="43EAA63A" w14:textId="77777777" w:rsidTr="00333AC3">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4D334BAA" w14:textId="77777777" w:rsidR="002C694F" w:rsidRPr="00931575" w:rsidRDefault="002C694F" w:rsidP="00333AC3">
            <w:pPr>
              <w:pStyle w:val="TAN"/>
              <w:rPr>
                <w:noProof/>
                <w:szCs w:val="18"/>
                <w:lang w:eastAsia="sv-SE"/>
              </w:rPr>
            </w:pPr>
            <w:r w:rsidRPr="00931575">
              <w:t>NOTE:</w:t>
            </w:r>
            <w:r w:rsidRPr="00931575">
              <w:rPr>
                <w:rFonts w:cs="Arial"/>
                <w:szCs w:val="18"/>
              </w:rPr>
              <w:tab/>
            </w:r>
            <w:r w:rsidRPr="00931575">
              <w:t>Test system uncertainty values are applicable for normal condition unless otherwise stated.</w:t>
            </w:r>
          </w:p>
        </w:tc>
      </w:tr>
    </w:tbl>
    <w:p w14:paraId="1BF7E75F" w14:textId="77777777" w:rsidR="002C694F" w:rsidRPr="00931575" w:rsidRDefault="002C694F" w:rsidP="002C694F"/>
    <w:p w14:paraId="1073FB5C" w14:textId="77777777" w:rsidR="002C694F" w:rsidRPr="00931575" w:rsidRDefault="002C694F" w:rsidP="002C694F">
      <w:pPr>
        <w:pStyle w:val="TH"/>
      </w:pPr>
      <w:r w:rsidRPr="00931575">
        <w:lastRenderedPageBreak/>
        <w:t>Table 4.1.2.4-</w:t>
      </w:r>
      <w:r w:rsidRPr="00931575">
        <w:rPr>
          <w:rFonts w:hint="eastAsia"/>
        </w:rPr>
        <w:t>2</w:t>
      </w:r>
      <w:r w:rsidRPr="00931575">
        <w:t xml:space="preserve">: Maximum </w:t>
      </w:r>
      <w:r w:rsidRPr="00931575">
        <w:rPr>
          <w:rFonts w:cs="v4.2.0"/>
        </w:rPr>
        <w:t xml:space="preserve">OTA Test System uncertainty for </w:t>
      </w:r>
      <w:r w:rsidRPr="00931575">
        <w:rPr>
          <w:rFonts w:cs="v4.2.0" w:hint="eastAsia"/>
        </w:rPr>
        <w:t xml:space="preserve">FR2 OTA </w:t>
      </w:r>
      <w:r w:rsidRPr="00931575">
        <w:t>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8"/>
        <w:gridCol w:w="3365"/>
        <w:gridCol w:w="3268"/>
      </w:tblGrid>
      <w:tr w:rsidR="002C694F" w:rsidRPr="00931575" w14:paraId="719151A7" w14:textId="77777777" w:rsidTr="00333AC3">
        <w:trPr>
          <w:cantSplit/>
          <w:jc w:val="center"/>
        </w:trPr>
        <w:tc>
          <w:tcPr>
            <w:tcW w:w="2998" w:type="dxa"/>
            <w:tcBorders>
              <w:top w:val="single" w:sz="4" w:space="0" w:color="auto"/>
              <w:left w:val="single" w:sz="4" w:space="0" w:color="auto"/>
              <w:bottom w:val="single" w:sz="4" w:space="0" w:color="auto"/>
              <w:right w:val="single" w:sz="4" w:space="0" w:color="auto"/>
            </w:tcBorders>
            <w:hideMark/>
          </w:tcPr>
          <w:p w14:paraId="4C7EB5B6" w14:textId="77777777" w:rsidR="002C694F" w:rsidRPr="00931575" w:rsidRDefault="002C694F" w:rsidP="00333AC3">
            <w:pPr>
              <w:pStyle w:val="TAH"/>
            </w:pPr>
            <w:r w:rsidRPr="00931575">
              <w:t>Clause</w:t>
            </w:r>
          </w:p>
        </w:tc>
        <w:tc>
          <w:tcPr>
            <w:tcW w:w="3365" w:type="dxa"/>
            <w:tcBorders>
              <w:top w:val="single" w:sz="4" w:space="0" w:color="auto"/>
              <w:left w:val="single" w:sz="4" w:space="0" w:color="auto"/>
              <w:bottom w:val="single" w:sz="4" w:space="0" w:color="auto"/>
              <w:right w:val="single" w:sz="4" w:space="0" w:color="auto"/>
            </w:tcBorders>
            <w:hideMark/>
          </w:tcPr>
          <w:p w14:paraId="340DF749" w14:textId="77777777" w:rsidR="002C694F" w:rsidRPr="00931575" w:rsidRDefault="002C694F" w:rsidP="00333AC3">
            <w:pPr>
              <w:pStyle w:val="TAH"/>
            </w:pPr>
            <w:r w:rsidRPr="00931575">
              <w:t>Maximum OTA Test System uncertainty</w:t>
            </w:r>
          </w:p>
        </w:tc>
        <w:tc>
          <w:tcPr>
            <w:tcW w:w="3268" w:type="dxa"/>
            <w:tcBorders>
              <w:top w:val="single" w:sz="4" w:space="0" w:color="auto"/>
              <w:left w:val="single" w:sz="4" w:space="0" w:color="auto"/>
              <w:bottom w:val="single" w:sz="4" w:space="0" w:color="auto"/>
              <w:right w:val="single" w:sz="4" w:space="0" w:color="auto"/>
            </w:tcBorders>
            <w:hideMark/>
          </w:tcPr>
          <w:p w14:paraId="16D48224" w14:textId="77777777" w:rsidR="002C694F" w:rsidRPr="00931575" w:rsidRDefault="002C694F" w:rsidP="00333AC3">
            <w:pPr>
              <w:pStyle w:val="TAH"/>
            </w:pPr>
            <w:r w:rsidRPr="00931575">
              <w:t>Derivation of OTA Test System uncertainty</w:t>
            </w:r>
          </w:p>
        </w:tc>
      </w:tr>
      <w:tr w:rsidR="002C694F" w:rsidRPr="00931575" w14:paraId="6F947EFA" w14:textId="77777777" w:rsidTr="00333AC3">
        <w:trPr>
          <w:cantSplit/>
          <w:jc w:val="center"/>
        </w:trPr>
        <w:tc>
          <w:tcPr>
            <w:tcW w:w="2998" w:type="dxa"/>
            <w:tcBorders>
              <w:top w:val="single" w:sz="4" w:space="0" w:color="auto"/>
              <w:left w:val="single" w:sz="4" w:space="0" w:color="auto"/>
              <w:bottom w:val="single" w:sz="4" w:space="0" w:color="auto"/>
              <w:right w:val="single" w:sz="4" w:space="0" w:color="auto"/>
            </w:tcBorders>
            <w:hideMark/>
          </w:tcPr>
          <w:p w14:paraId="6EF664CF" w14:textId="77777777" w:rsidR="002C694F" w:rsidRPr="00931575" w:rsidRDefault="002C694F" w:rsidP="00333AC3">
            <w:pPr>
              <w:pStyle w:val="TAL"/>
              <w:rPr>
                <w:rFonts w:cs="Arial"/>
              </w:rPr>
            </w:pPr>
            <w:r w:rsidRPr="00931575">
              <w:t>8 PUSCH, PUCCH, PRACH with single antenna port and fading channel</w:t>
            </w:r>
          </w:p>
        </w:tc>
        <w:tc>
          <w:tcPr>
            <w:tcW w:w="3365" w:type="dxa"/>
            <w:tcBorders>
              <w:top w:val="single" w:sz="4" w:space="0" w:color="auto"/>
              <w:left w:val="single" w:sz="4" w:space="0" w:color="auto"/>
              <w:bottom w:val="single" w:sz="4" w:space="0" w:color="auto"/>
              <w:right w:val="single" w:sz="4" w:space="0" w:color="auto"/>
            </w:tcBorders>
          </w:tcPr>
          <w:p w14:paraId="7D863DD3" w14:textId="77777777" w:rsidR="002C694F" w:rsidRPr="00931575" w:rsidRDefault="002C694F" w:rsidP="00333AC3">
            <w:pPr>
              <w:pStyle w:val="TAL"/>
              <w:rPr>
                <w:rFonts w:cs="Arial"/>
                <w:vertAlign w:val="superscript"/>
              </w:rPr>
            </w:pPr>
            <w:r w:rsidRPr="00931575">
              <w:t>±  0.6 dB</w:t>
            </w:r>
          </w:p>
        </w:tc>
        <w:tc>
          <w:tcPr>
            <w:tcW w:w="3268" w:type="dxa"/>
            <w:tcBorders>
              <w:top w:val="single" w:sz="4" w:space="0" w:color="auto"/>
              <w:left w:val="single" w:sz="4" w:space="0" w:color="auto"/>
              <w:bottom w:val="single" w:sz="4" w:space="0" w:color="auto"/>
              <w:right w:val="single" w:sz="4" w:space="0" w:color="auto"/>
            </w:tcBorders>
          </w:tcPr>
          <w:p w14:paraId="21FEC5C2" w14:textId="77777777" w:rsidR="002C694F" w:rsidRPr="00931575" w:rsidRDefault="002C694F" w:rsidP="00333AC3">
            <w:pPr>
              <w:pStyle w:val="TAL"/>
              <w:rPr>
                <w:noProof/>
                <w:lang w:eastAsia="sv-SE"/>
              </w:rPr>
            </w:pPr>
            <w:r w:rsidRPr="00931575">
              <w:rPr>
                <w:noProof/>
                <w:lang w:eastAsia="sv-SE"/>
              </w:rPr>
              <w:t>Overall system uncertainty for fading conditions comprises two quantities:</w:t>
            </w:r>
          </w:p>
          <w:p w14:paraId="45F571ED" w14:textId="77777777" w:rsidR="002C694F" w:rsidRPr="00931575" w:rsidRDefault="002C694F" w:rsidP="00333AC3">
            <w:pPr>
              <w:pStyle w:val="TAL"/>
              <w:rPr>
                <w:noProof/>
                <w:szCs w:val="18"/>
                <w:lang w:eastAsia="sv-SE"/>
              </w:rPr>
            </w:pPr>
            <w:r w:rsidRPr="00931575">
              <w:rPr>
                <w:noProof/>
                <w:szCs w:val="18"/>
                <w:lang w:eastAsia="sv-SE"/>
              </w:rPr>
              <w:t xml:space="preserve">1. </w:t>
            </w:r>
            <w:r w:rsidRPr="00931575">
              <w:t>Signal-to-noise ratio uncertainty</w:t>
            </w:r>
          </w:p>
          <w:p w14:paraId="742071C1" w14:textId="77777777" w:rsidR="002C694F" w:rsidRPr="00931575" w:rsidRDefault="002C694F" w:rsidP="00333AC3">
            <w:pPr>
              <w:pStyle w:val="TAL"/>
              <w:rPr>
                <w:noProof/>
                <w:szCs w:val="18"/>
                <w:lang w:eastAsia="sv-SE"/>
              </w:rPr>
            </w:pPr>
            <w:r w:rsidRPr="00931575">
              <w:rPr>
                <w:noProof/>
                <w:szCs w:val="18"/>
                <w:lang w:eastAsia="sv-SE"/>
              </w:rPr>
              <w:t xml:space="preserve">2. </w:t>
            </w:r>
            <w:r w:rsidRPr="00931575">
              <w:t>Fading profile power uncertainty</w:t>
            </w:r>
          </w:p>
          <w:p w14:paraId="1BB8DF18" w14:textId="77777777" w:rsidR="002C694F" w:rsidRPr="00931575" w:rsidRDefault="002C694F" w:rsidP="00333AC3">
            <w:pPr>
              <w:pStyle w:val="TAL"/>
              <w:rPr>
                <w:noProof/>
                <w:lang w:eastAsia="sv-SE"/>
              </w:rPr>
            </w:pPr>
          </w:p>
          <w:p w14:paraId="1E535770" w14:textId="77777777" w:rsidR="002C694F" w:rsidRPr="00931575" w:rsidRDefault="002C694F" w:rsidP="00333AC3">
            <w:pPr>
              <w:pStyle w:val="TAL"/>
              <w:rPr>
                <w:noProof/>
                <w:lang w:eastAsia="sv-SE"/>
              </w:rPr>
            </w:pPr>
            <w:r w:rsidRPr="00931575">
              <w:rPr>
                <w:noProof/>
                <w:lang w:eastAsia="sv-SE"/>
              </w:rPr>
              <w:t>Items 1 and 2 are assumed to be uncorrelated so can be root sum squared</w:t>
            </w:r>
            <w:r w:rsidRPr="00931575">
              <w:rPr>
                <w:noProof/>
              </w:rPr>
              <w:t>:</w:t>
            </w:r>
          </w:p>
          <w:p w14:paraId="7E4E349B" w14:textId="77777777" w:rsidR="002C694F" w:rsidRPr="00931575" w:rsidRDefault="002C694F" w:rsidP="00333AC3">
            <w:pPr>
              <w:pStyle w:val="TAL"/>
              <w:rPr>
                <w:noProof/>
                <w:szCs w:val="18"/>
                <w:lang w:eastAsia="sv-SE"/>
              </w:rPr>
            </w:pPr>
            <w:r w:rsidRPr="00931575">
              <w:rPr>
                <w:noProof/>
                <w:szCs w:val="18"/>
                <w:lang w:eastAsia="sv-SE"/>
              </w:rPr>
              <w:t>Test System uncertainty = SQRT (</w:t>
            </w:r>
            <w:r w:rsidRPr="00931575">
              <w:t>Signal-to-noise ratio uncertainty</w:t>
            </w:r>
            <w:r w:rsidRPr="00931575">
              <w:rPr>
                <w:noProof/>
                <w:szCs w:val="18"/>
                <w:vertAlign w:val="superscript"/>
                <w:lang w:eastAsia="sv-SE"/>
              </w:rPr>
              <w:t xml:space="preserve"> 2</w:t>
            </w:r>
            <w:r w:rsidRPr="00931575">
              <w:rPr>
                <w:noProof/>
                <w:szCs w:val="18"/>
                <w:lang w:eastAsia="sv-SE"/>
              </w:rPr>
              <w:t xml:space="preserve"> + </w:t>
            </w:r>
            <w:r w:rsidRPr="00931575">
              <w:t>Fading profile power uncertainty</w:t>
            </w:r>
            <w:r w:rsidRPr="00931575">
              <w:rPr>
                <w:noProof/>
                <w:szCs w:val="18"/>
                <w:vertAlign w:val="superscript"/>
                <w:lang w:eastAsia="sv-SE"/>
              </w:rPr>
              <w:t xml:space="preserve"> 2</w:t>
            </w:r>
            <w:r w:rsidRPr="00931575">
              <w:rPr>
                <w:noProof/>
                <w:szCs w:val="18"/>
                <w:lang w:eastAsia="sv-SE"/>
              </w:rPr>
              <w:t>)</w:t>
            </w:r>
          </w:p>
          <w:p w14:paraId="1945251B" w14:textId="77777777" w:rsidR="002C694F" w:rsidRPr="00931575" w:rsidRDefault="002C694F" w:rsidP="00333AC3">
            <w:pPr>
              <w:pStyle w:val="TAL"/>
              <w:rPr>
                <w:noProof/>
                <w:szCs w:val="18"/>
                <w:lang w:eastAsia="sv-SE"/>
              </w:rPr>
            </w:pPr>
            <w:r w:rsidRPr="00931575">
              <w:t>Signal-to-noise ratio uncertainty</w:t>
            </w:r>
            <w:r w:rsidRPr="00931575">
              <w:rPr>
                <w:noProof/>
                <w:szCs w:val="18"/>
                <w:lang w:eastAsia="sv-SE"/>
              </w:rPr>
              <w:t xml:space="preserve"> ±0.3 dB</w:t>
            </w:r>
          </w:p>
          <w:p w14:paraId="0CAD4DF6" w14:textId="77777777" w:rsidR="002C694F" w:rsidRPr="00931575" w:rsidRDefault="002C694F" w:rsidP="00333AC3">
            <w:pPr>
              <w:pStyle w:val="TAL"/>
              <w:rPr>
                <w:rFonts w:cs="Arial"/>
              </w:rPr>
            </w:pPr>
            <w:r w:rsidRPr="00931575">
              <w:t>Fading profile power uncertainty</w:t>
            </w:r>
            <w:r w:rsidRPr="00931575">
              <w:rPr>
                <w:noProof/>
                <w:lang w:eastAsia="sv-SE"/>
              </w:rPr>
              <w:t xml:space="preserve"> ±0.5 dB</w:t>
            </w:r>
          </w:p>
        </w:tc>
      </w:tr>
      <w:tr w:rsidR="002C694F" w:rsidRPr="00931575" w14:paraId="494A9CD1" w14:textId="77777777" w:rsidTr="00333AC3">
        <w:trPr>
          <w:cantSplit/>
          <w:jc w:val="center"/>
        </w:trPr>
        <w:tc>
          <w:tcPr>
            <w:tcW w:w="2998" w:type="dxa"/>
            <w:tcBorders>
              <w:top w:val="single" w:sz="4" w:space="0" w:color="auto"/>
              <w:left w:val="single" w:sz="4" w:space="0" w:color="auto"/>
              <w:bottom w:val="single" w:sz="4" w:space="0" w:color="auto"/>
              <w:right w:val="single" w:sz="4" w:space="0" w:color="auto"/>
            </w:tcBorders>
          </w:tcPr>
          <w:p w14:paraId="2ED827E5" w14:textId="77777777" w:rsidR="002C694F" w:rsidRPr="00931575" w:rsidRDefault="002C694F" w:rsidP="00333AC3">
            <w:pPr>
              <w:pStyle w:val="TAL"/>
            </w:pPr>
            <w:r w:rsidRPr="00931575">
              <w:t>8 PRACH with single antenna port and AWGN</w:t>
            </w:r>
          </w:p>
        </w:tc>
        <w:tc>
          <w:tcPr>
            <w:tcW w:w="3365" w:type="dxa"/>
            <w:tcBorders>
              <w:top w:val="single" w:sz="4" w:space="0" w:color="auto"/>
              <w:left w:val="single" w:sz="4" w:space="0" w:color="auto"/>
              <w:bottom w:val="single" w:sz="4" w:space="0" w:color="auto"/>
              <w:right w:val="single" w:sz="4" w:space="0" w:color="auto"/>
            </w:tcBorders>
          </w:tcPr>
          <w:p w14:paraId="357F4566" w14:textId="77777777" w:rsidR="002C694F" w:rsidRPr="00931575" w:rsidRDefault="002C694F" w:rsidP="00333AC3">
            <w:pPr>
              <w:pStyle w:val="TAL"/>
              <w:rPr>
                <w:rFonts w:cs="Arial"/>
                <w:vertAlign w:val="superscript"/>
              </w:rPr>
            </w:pPr>
            <w:r w:rsidRPr="00931575">
              <w:t>±  0.3 dB</w:t>
            </w:r>
          </w:p>
        </w:tc>
        <w:tc>
          <w:tcPr>
            <w:tcW w:w="3268" w:type="dxa"/>
            <w:tcBorders>
              <w:top w:val="single" w:sz="4" w:space="0" w:color="auto"/>
              <w:left w:val="single" w:sz="4" w:space="0" w:color="auto"/>
              <w:bottom w:val="single" w:sz="4" w:space="0" w:color="auto"/>
              <w:right w:val="single" w:sz="4" w:space="0" w:color="auto"/>
            </w:tcBorders>
          </w:tcPr>
          <w:p w14:paraId="6E961F49" w14:textId="77777777" w:rsidR="002C694F" w:rsidRPr="00931575" w:rsidRDefault="002C694F" w:rsidP="00333AC3">
            <w:pPr>
              <w:pStyle w:val="TAL"/>
              <w:rPr>
                <w:noProof/>
                <w:szCs w:val="18"/>
                <w:lang w:eastAsia="sv-SE"/>
              </w:rPr>
            </w:pPr>
            <w:r w:rsidRPr="00931575">
              <w:t>Signal-to-noise ratio uncertainty</w:t>
            </w:r>
            <w:r w:rsidRPr="00931575">
              <w:rPr>
                <w:noProof/>
                <w:szCs w:val="18"/>
                <w:lang w:eastAsia="sv-SE"/>
              </w:rPr>
              <w:t xml:space="preserve"> ±0.3 dB</w:t>
            </w:r>
          </w:p>
          <w:p w14:paraId="103B2D6E" w14:textId="77777777" w:rsidR="002C694F" w:rsidRPr="00931575" w:rsidRDefault="002C694F" w:rsidP="00333AC3">
            <w:pPr>
              <w:pStyle w:val="TAL"/>
            </w:pPr>
          </w:p>
        </w:tc>
      </w:tr>
      <w:tr w:rsidR="002C694F" w:rsidRPr="00931575" w14:paraId="202441EA" w14:textId="77777777" w:rsidTr="00333AC3">
        <w:trPr>
          <w:cantSplit/>
          <w:jc w:val="center"/>
        </w:trPr>
        <w:tc>
          <w:tcPr>
            <w:tcW w:w="2998" w:type="dxa"/>
            <w:tcBorders>
              <w:top w:val="single" w:sz="4" w:space="0" w:color="auto"/>
              <w:left w:val="single" w:sz="4" w:space="0" w:color="auto"/>
              <w:bottom w:val="single" w:sz="4" w:space="0" w:color="auto"/>
              <w:right w:val="single" w:sz="4" w:space="0" w:color="auto"/>
            </w:tcBorders>
          </w:tcPr>
          <w:p w14:paraId="4E6EDF2F" w14:textId="77777777" w:rsidR="002C694F" w:rsidRPr="00931575" w:rsidRDefault="002C694F" w:rsidP="00333AC3">
            <w:pPr>
              <w:pStyle w:val="TAL"/>
            </w:pPr>
            <w:r w:rsidRPr="00931575">
              <w:t>8 PUSCH with two antenna port and fading channel</w:t>
            </w:r>
          </w:p>
        </w:tc>
        <w:tc>
          <w:tcPr>
            <w:tcW w:w="3365" w:type="dxa"/>
            <w:tcBorders>
              <w:top w:val="single" w:sz="4" w:space="0" w:color="auto"/>
              <w:left w:val="single" w:sz="4" w:space="0" w:color="auto"/>
              <w:bottom w:val="single" w:sz="4" w:space="0" w:color="auto"/>
              <w:right w:val="single" w:sz="4" w:space="0" w:color="auto"/>
            </w:tcBorders>
          </w:tcPr>
          <w:p w14:paraId="0E74DF13" w14:textId="77777777" w:rsidR="002C694F" w:rsidRPr="00931575" w:rsidRDefault="002C694F" w:rsidP="00333AC3">
            <w:pPr>
              <w:pStyle w:val="TAL"/>
              <w:rPr>
                <w:rFonts w:cs="Arial"/>
                <w:vertAlign w:val="superscript"/>
              </w:rPr>
            </w:pPr>
            <w:r w:rsidRPr="00931575">
              <w:t>±  0.8 dB</w:t>
            </w:r>
          </w:p>
        </w:tc>
        <w:tc>
          <w:tcPr>
            <w:tcW w:w="3268" w:type="dxa"/>
            <w:tcBorders>
              <w:top w:val="single" w:sz="4" w:space="0" w:color="auto"/>
              <w:left w:val="single" w:sz="4" w:space="0" w:color="auto"/>
              <w:bottom w:val="single" w:sz="4" w:space="0" w:color="auto"/>
              <w:right w:val="single" w:sz="4" w:space="0" w:color="auto"/>
            </w:tcBorders>
          </w:tcPr>
          <w:p w14:paraId="349E9CF1" w14:textId="77777777" w:rsidR="002C694F" w:rsidRPr="00931575" w:rsidRDefault="002C694F" w:rsidP="00333AC3">
            <w:pPr>
              <w:pStyle w:val="TAL"/>
              <w:rPr>
                <w:noProof/>
                <w:lang w:eastAsia="sv-SE"/>
              </w:rPr>
            </w:pPr>
            <w:r w:rsidRPr="00931575">
              <w:rPr>
                <w:noProof/>
                <w:lang w:eastAsia="sv-SE"/>
              </w:rPr>
              <w:t>Overall system uncertainty for fading conditions comprises two quantities:</w:t>
            </w:r>
          </w:p>
          <w:p w14:paraId="43F79681" w14:textId="77777777" w:rsidR="002C694F" w:rsidRPr="00931575" w:rsidRDefault="002C694F" w:rsidP="00333AC3">
            <w:pPr>
              <w:pStyle w:val="TAL"/>
              <w:rPr>
                <w:noProof/>
                <w:szCs w:val="18"/>
                <w:lang w:eastAsia="sv-SE"/>
              </w:rPr>
            </w:pPr>
            <w:r w:rsidRPr="00931575">
              <w:rPr>
                <w:noProof/>
                <w:szCs w:val="18"/>
                <w:lang w:eastAsia="sv-SE"/>
              </w:rPr>
              <w:t xml:space="preserve">1. </w:t>
            </w:r>
            <w:r w:rsidRPr="00931575">
              <w:t>Signal-to-noise ratio uncertainty</w:t>
            </w:r>
          </w:p>
          <w:p w14:paraId="0C559B3F" w14:textId="77777777" w:rsidR="002C694F" w:rsidRPr="00931575" w:rsidRDefault="002C694F" w:rsidP="00333AC3">
            <w:pPr>
              <w:pStyle w:val="TAL"/>
              <w:rPr>
                <w:noProof/>
                <w:szCs w:val="18"/>
                <w:lang w:eastAsia="sv-SE"/>
              </w:rPr>
            </w:pPr>
            <w:r w:rsidRPr="00931575">
              <w:rPr>
                <w:noProof/>
                <w:szCs w:val="18"/>
                <w:lang w:eastAsia="sv-SE"/>
              </w:rPr>
              <w:t xml:space="preserve">2. </w:t>
            </w:r>
            <w:r w:rsidRPr="00931575">
              <w:t>Fading profile power uncertainty</w:t>
            </w:r>
          </w:p>
          <w:p w14:paraId="4B318532" w14:textId="77777777" w:rsidR="002C694F" w:rsidRPr="00931575" w:rsidRDefault="002C694F" w:rsidP="00333AC3">
            <w:pPr>
              <w:pStyle w:val="TAL"/>
              <w:rPr>
                <w:noProof/>
                <w:lang w:eastAsia="sv-SE"/>
              </w:rPr>
            </w:pPr>
          </w:p>
          <w:p w14:paraId="45CFA9AD" w14:textId="77777777" w:rsidR="002C694F" w:rsidRPr="00931575" w:rsidRDefault="002C694F" w:rsidP="00333AC3">
            <w:pPr>
              <w:pStyle w:val="TAL"/>
              <w:rPr>
                <w:noProof/>
                <w:lang w:eastAsia="sv-SE"/>
              </w:rPr>
            </w:pPr>
            <w:r w:rsidRPr="00931575">
              <w:rPr>
                <w:noProof/>
                <w:lang w:eastAsia="sv-SE"/>
              </w:rPr>
              <w:t>Items 1 and 2 are assumed to be uncorrelated so can be root sum squared</w:t>
            </w:r>
            <w:r w:rsidRPr="00931575">
              <w:rPr>
                <w:noProof/>
              </w:rPr>
              <w:t>:</w:t>
            </w:r>
          </w:p>
          <w:p w14:paraId="4AAD3BDF" w14:textId="77777777" w:rsidR="002C694F" w:rsidRPr="00931575" w:rsidRDefault="002C694F" w:rsidP="00333AC3">
            <w:pPr>
              <w:pStyle w:val="TAL"/>
              <w:rPr>
                <w:noProof/>
                <w:szCs w:val="18"/>
                <w:lang w:eastAsia="sv-SE"/>
              </w:rPr>
            </w:pPr>
            <w:r w:rsidRPr="00931575">
              <w:rPr>
                <w:noProof/>
                <w:szCs w:val="18"/>
                <w:lang w:eastAsia="sv-SE"/>
              </w:rPr>
              <w:t>Test System uncertainty = SQRT (</w:t>
            </w:r>
            <w:r w:rsidRPr="00931575">
              <w:t>Signal-to-noise ratio uncertainty</w:t>
            </w:r>
            <w:r w:rsidRPr="00931575">
              <w:rPr>
                <w:noProof/>
                <w:szCs w:val="18"/>
                <w:vertAlign w:val="superscript"/>
                <w:lang w:eastAsia="sv-SE"/>
              </w:rPr>
              <w:t xml:space="preserve"> 2</w:t>
            </w:r>
            <w:r w:rsidRPr="00931575">
              <w:rPr>
                <w:noProof/>
                <w:szCs w:val="18"/>
                <w:lang w:eastAsia="sv-SE"/>
              </w:rPr>
              <w:t xml:space="preserve"> + </w:t>
            </w:r>
            <w:r w:rsidRPr="00931575">
              <w:t>Fading profile power uncertainty</w:t>
            </w:r>
            <w:r w:rsidRPr="00931575">
              <w:rPr>
                <w:noProof/>
                <w:szCs w:val="18"/>
                <w:vertAlign w:val="superscript"/>
                <w:lang w:eastAsia="sv-SE"/>
              </w:rPr>
              <w:t xml:space="preserve"> 2</w:t>
            </w:r>
            <w:r w:rsidRPr="00931575">
              <w:rPr>
                <w:noProof/>
                <w:szCs w:val="18"/>
                <w:lang w:eastAsia="sv-SE"/>
              </w:rPr>
              <w:t>)</w:t>
            </w:r>
          </w:p>
          <w:p w14:paraId="72DEB4AC" w14:textId="77777777" w:rsidR="002C694F" w:rsidRPr="00931575" w:rsidRDefault="002C694F" w:rsidP="00333AC3">
            <w:pPr>
              <w:pStyle w:val="TAL"/>
              <w:rPr>
                <w:noProof/>
                <w:szCs w:val="18"/>
              </w:rPr>
            </w:pPr>
            <w:r w:rsidRPr="00931575">
              <w:t>Signal-to-noise ratio uncertainty</w:t>
            </w:r>
            <w:r w:rsidRPr="00931575">
              <w:rPr>
                <w:noProof/>
                <w:szCs w:val="18"/>
                <w:lang w:eastAsia="sv-SE"/>
              </w:rPr>
              <w:t xml:space="preserve"> ±0.3 dB</w:t>
            </w:r>
          </w:p>
          <w:p w14:paraId="64C62271" w14:textId="77777777" w:rsidR="002C694F" w:rsidRPr="00931575" w:rsidRDefault="002C694F" w:rsidP="00333AC3">
            <w:pPr>
              <w:pStyle w:val="TAL"/>
              <w:rPr>
                <w:rFonts w:cs="Arial"/>
              </w:rPr>
            </w:pPr>
            <w:r w:rsidRPr="00931575">
              <w:rPr>
                <w:noProof/>
              </w:rPr>
              <w:t xml:space="preserve">Fading profile power uncertainty </w:t>
            </w:r>
            <w:r w:rsidRPr="00931575">
              <w:rPr>
                <w:noProof/>
                <w:lang w:eastAsia="sv-SE"/>
              </w:rPr>
              <w:t>±0.</w:t>
            </w:r>
            <w:r w:rsidRPr="00931575">
              <w:rPr>
                <w:noProof/>
              </w:rPr>
              <w:t>7</w:t>
            </w:r>
            <w:r w:rsidRPr="00931575">
              <w:rPr>
                <w:noProof/>
                <w:lang w:eastAsia="sv-SE"/>
              </w:rPr>
              <w:t xml:space="preserve"> dB</w:t>
            </w:r>
            <w:r w:rsidRPr="00931575">
              <w:rPr>
                <w:noProof/>
              </w:rPr>
              <w:t xml:space="preserve"> for MIMO</w:t>
            </w:r>
          </w:p>
        </w:tc>
      </w:tr>
      <w:tr w:rsidR="002C694F" w:rsidRPr="00931575" w14:paraId="11F184A1" w14:textId="77777777" w:rsidTr="00333AC3">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2A0160F6" w14:textId="77777777" w:rsidR="002C694F" w:rsidRPr="00931575" w:rsidRDefault="002C694F" w:rsidP="00333AC3">
            <w:pPr>
              <w:pStyle w:val="TAN"/>
            </w:pPr>
            <w:r w:rsidRPr="00931575">
              <w:t>NOTE:</w:t>
            </w:r>
            <w:r w:rsidRPr="00931575">
              <w:rPr>
                <w:rFonts w:cs="Arial"/>
                <w:szCs w:val="18"/>
              </w:rPr>
              <w:tab/>
            </w:r>
            <w:r w:rsidRPr="00931575">
              <w:t>Test system uncertainty values are applicable for normal condition unless otherwise stated.</w:t>
            </w:r>
          </w:p>
        </w:tc>
      </w:tr>
    </w:tbl>
    <w:p w14:paraId="7979BDFF" w14:textId="77777777" w:rsidR="002C694F" w:rsidRPr="00931575" w:rsidRDefault="002C694F" w:rsidP="002C694F">
      <w:pPr>
        <w:rPr>
          <w:lang w:eastAsia="sv-SE"/>
        </w:rPr>
      </w:pPr>
    </w:p>
    <w:p w14:paraId="4E7AD19A" w14:textId="77777777" w:rsidR="002C694F" w:rsidRPr="00931575" w:rsidRDefault="002C694F" w:rsidP="002C694F">
      <w:pPr>
        <w:pStyle w:val="Heading3"/>
        <w:rPr>
          <w:lang w:eastAsia="sv-SE"/>
        </w:rPr>
      </w:pPr>
      <w:bookmarkStart w:id="321" w:name="_Toc21102575"/>
      <w:bookmarkStart w:id="322" w:name="_Toc29810424"/>
      <w:bookmarkStart w:id="323" w:name="_Toc36635776"/>
      <w:bookmarkStart w:id="324" w:name="_Toc37272722"/>
      <w:bookmarkStart w:id="325" w:name="_Toc45885797"/>
      <w:bookmarkStart w:id="326" w:name="_Toc53182906"/>
      <w:bookmarkStart w:id="327" w:name="_Toc58915573"/>
      <w:bookmarkStart w:id="328" w:name="_Toc58917754"/>
      <w:bookmarkStart w:id="329" w:name="_Toc66693623"/>
      <w:bookmarkStart w:id="330" w:name="_Toc74915575"/>
      <w:bookmarkStart w:id="331" w:name="_Toc76114200"/>
      <w:bookmarkStart w:id="332" w:name="_Toc76544086"/>
      <w:bookmarkStart w:id="333" w:name="_Toc82536208"/>
      <w:bookmarkStart w:id="334" w:name="_Toc89952501"/>
      <w:bookmarkStart w:id="335" w:name="_Toc98766317"/>
      <w:bookmarkStart w:id="336" w:name="_Toc99702680"/>
      <w:bookmarkStart w:id="337" w:name="_Toc106206466"/>
      <w:bookmarkStart w:id="338" w:name="_Toc115080468"/>
      <w:bookmarkStart w:id="339" w:name="_Toc121999347"/>
      <w:bookmarkStart w:id="340" w:name="_Toc124154246"/>
      <w:bookmarkStart w:id="341" w:name="_Toc137396170"/>
      <w:bookmarkStart w:id="342" w:name="_Toc156577610"/>
      <w:bookmarkStart w:id="343" w:name="_Toc176948890"/>
      <w:bookmarkStart w:id="344" w:name="_Toc187257697"/>
      <w:bookmarkStart w:id="345" w:name="_Toc216433488"/>
      <w:r w:rsidRPr="00931575">
        <w:rPr>
          <w:lang w:eastAsia="sv-SE"/>
        </w:rPr>
        <w:t>4.1.</w:t>
      </w:r>
      <w:r w:rsidRPr="00931575">
        <w:t>3</w:t>
      </w:r>
      <w:r w:rsidRPr="00931575">
        <w:rPr>
          <w:lang w:eastAsia="sv-SE"/>
        </w:rPr>
        <w:tab/>
        <w:t>Interpretation of measurement results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58C7E56C" w14:textId="77777777" w:rsidR="002C694F" w:rsidRPr="00931575" w:rsidRDefault="002C694F" w:rsidP="002C694F">
      <w:r w:rsidRPr="00931575">
        <w:rPr>
          <w:snapToGrid w:val="0"/>
        </w:rPr>
        <w:t xml:space="preserve">The measurement results returned by the OTA Test System are compared - without any modification - against the test requirements as defined by the Shared Risk principle </w:t>
      </w:r>
      <w:r w:rsidRPr="00931575">
        <w:rPr>
          <w:rFonts w:cs="v5.0.0"/>
          <w:snapToGrid w:val="0"/>
        </w:rPr>
        <w:t>in Recommendation ITU-R M.1545 [4].</w:t>
      </w:r>
    </w:p>
    <w:p w14:paraId="07B95055" w14:textId="77777777" w:rsidR="002C694F" w:rsidRPr="00931575" w:rsidRDefault="002C694F" w:rsidP="002C694F">
      <w:r w:rsidRPr="00931575">
        <w:t>The actual measurement uncertainty of the OTA Test System for the measurement of each parameter shall be included in the test report.</w:t>
      </w:r>
    </w:p>
    <w:p w14:paraId="6B4B7629" w14:textId="77777777" w:rsidR="002C694F" w:rsidRPr="00931575" w:rsidRDefault="002C694F" w:rsidP="002C694F">
      <w:r w:rsidRPr="00931575">
        <w:t>The recorded value for the OTA Test System uncertainty shall be, for each OTA measurement, equal to or lower than the appropriate figure in clause 4.1.2 of this specification.</w:t>
      </w:r>
    </w:p>
    <w:p w14:paraId="49010652" w14:textId="77777777" w:rsidR="002C694F" w:rsidRPr="00931575" w:rsidRDefault="002C694F" w:rsidP="002C694F">
      <w:r w:rsidRPr="00931575">
        <w:t>If the OTA Test System for an OTA test is known to have a measurement uncertainty greater than that specified in clause 4.1.2, it is still permitted to use this apparatus provided that an adjustment is made as follows:</w:t>
      </w:r>
    </w:p>
    <w:p w14:paraId="475C4258" w14:textId="77777777" w:rsidR="002C694F" w:rsidRPr="00931575" w:rsidRDefault="002C694F" w:rsidP="002C694F">
      <w:r w:rsidRPr="00931575">
        <w:t xml:space="preserve">Any additional uncertainty in the OTA Test System over and above that specified in clause 4.1.2 shall be used to tighten the OTA test requirement, making the test harder to pass. For some tests e.g. receiver tests, this may require modification of stimulus signals. This procedure will ensure that an OTA Test System not compliant with clause 4.1.2 does not increase the chance of passing a </w:t>
      </w:r>
      <w:r w:rsidRPr="00931575">
        <w:rPr>
          <w:rFonts w:hint="eastAsia"/>
          <w:lang w:eastAsia="zh-CN"/>
        </w:rPr>
        <w:t>EUT</w:t>
      </w:r>
      <w:r w:rsidRPr="00931575">
        <w:t xml:space="preserve"> where that device would otherwise have failed the test if an OTA Test System compliant with clause 4.1.2 had been used.</w:t>
      </w:r>
    </w:p>
    <w:p w14:paraId="3969F98B" w14:textId="77777777" w:rsidR="002C694F" w:rsidRPr="00931575" w:rsidRDefault="002C694F" w:rsidP="002C694F">
      <w:pPr>
        <w:pStyle w:val="Heading2"/>
      </w:pPr>
      <w:bookmarkStart w:id="346" w:name="_Toc21102576"/>
      <w:bookmarkStart w:id="347" w:name="_Toc29810425"/>
      <w:bookmarkStart w:id="348" w:name="_Toc36635777"/>
      <w:bookmarkStart w:id="349" w:name="_Toc37272723"/>
      <w:bookmarkStart w:id="350" w:name="_Toc45885798"/>
      <w:bookmarkStart w:id="351" w:name="_Toc53182907"/>
      <w:bookmarkStart w:id="352" w:name="_Toc58915574"/>
      <w:bookmarkStart w:id="353" w:name="_Toc58917755"/>
      <w:bookmarkStart w:id="354" w:name="_Toc66693624"/>
      <w:bookmarkStart w:id="355" w:name="_Toc74915576"/>
      <w:bookmarkStart w:id="356" w:name="_Toc76114201"/>
      <w:bookmarkStart w:id="357" w:name="_Toc76544087"/>
      <w:bookmarkStart w:id="358" w:name="_Toc82536209"/>
      <w:bookmarkStart w:id="359" w:name="_Toc89952502"/>
      <w:bookmarkStart w:id="360" w:name="_Toc98766318"/>
      <w:bookmarkStart w:id="361" w:name="_Toc99702681"/>
      <w:bookmarkStart w:id="362" w:name="_Toc106206467"/>
      <w:bookmarkStart w:id="363" w:name="_Toc115080469"/>
      <w:bookmarkStart w:id="364" w:name="_Toc121999348"/>
      <w:bookmarkStart w:id="365" w:name="_Toc124154247"/>
      <w:bookmarkStart w:id="366" w:name="_Toc137396171"/>
      <w:bookmarkStart w:id="367" w:name="_Toc156577611"/>
      <w:bookmarkStart w:id="368" w:name="_Toc176948891"/>
      <w:bookmarkStart w:id="369" w:name="_Toc187257698"/>
      <w:bookmarkStart w:id="370" w:name="_Toc216433489"/>
      <w:r w:rsidRPr="00931575">
        <w:t>4.2</w:t>
      </w:r>
      <w:r w:rsidRPr="00931575">
        <w:tab/>
        <w:t>Radiated requirement reference points</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225136F9" w14:textId="77777777" w:rsidR="001B7A57" w:rsidRDefault="001B7A57" w:rsidP="001B7A57">
      <w:pPr>
        <w:rPr>
          <w:noProof/>
        </w:rPr>
      </w:pPr>
      <w:bookmarkStart w:id="371" w:name="_Toc21102584"/>
      <w:bookmarkStart w:id="372" w:name="_Toc29810433"/>
      <w:bookmarkStart w:id="373" w:name="_Toc36635785"/>
      <w:bookmarkStart w:id="374" w:name="_Toc37272731"/>
      <w:bookmarkStart w:id="375" w:name="_Toc45885806"/>
      <w:bookmarkStart w:id="376" w:name="_Toc53182915"/>
      <w:bookmarkStart w:id="377" w:name="_Toc58915582"/>
      <w:bookmarkStart w:id="378" w:name="_Toc58917763"/>
      <w:bookmarkStart w:id="379" w:name="_Toc66693632"/>
      <w:bookmarkStart w:id="380" w:name="_Toc74915584"/>
      <w:bookmarkStart w:id="381" w:name="_Toc76114209"/>
      <w:bookmarkStart w:id="382" w:name="_Toc76544095"/>
      <w:bookmarkStart w:id="383" w:name="_Toc82536217"/>
      <w:bookmarkStart w:id="384" w:name="_Toc89952510"/>
      <w:bookmarkStart w:id="385" w:name="_Toc98766326"/>
      <w:bookmarkStart w:id="386" w:name="_Toc99702689"/>
      <w:bookmarkStart w:id="387" w:name="_Toc106206475"/>
      <w:bookmarkStart w:id="388" w:name="_Toc115080477"/>
      <w:bookmarkStart w:id="389" w:name="_Toc121999356"/>
      <w:bookmarkStart w:id="390" w:name="_Toc124154255"/>
      <w:bookmarkStart w:id="391" w:name="_Toc137396179"/>
      <w:bookmarkStart w:id="392" w:name="_Toc156577619"/>
      <w:bookmarkStart w:id="393" w:name="_Toc176948899"/>
      <w:bookmarkStart w:id="394" w:name="_Toc187257706"/>
      <w:bookmarkStart w:id="395" w:name="_Toc216433497"/>
      <w:r>
        <w:rPr>
          <w:noProof/>
        </w:rPr>
        <w:t>------------------------------------------End of change------------------------------------------------------</w:t>
      </w:r>
    </w:p>
    <w:p w14:paraId="20B6AAED" w14:textId="77777777" w:rsidR="001B7A57" w:rsidRDefault="001B7A57" w:rsidP="001B7A57">
      <w:pPr>
        <w:rPr>
          <w:noProof/>
        </w:rPr>
      </w:pPr>
    </w:p>
    <w:p w14:paraId="1AC80FFB" w14:textId="77777777" w:rsidR="001B7A57" w:rsidRDefault="001B7A57" w:rsidP="001B7A57">
      <w:pPr>
        <w:rPr>
          <w:noProof/>
        </w:rPr>
      </w:pPr>
      <w:r>
        <w:rPr>
          <w:noProof/>
        </w:rPr>
        <w:lastRenderedPageBreak/>
        <w:t>------------------------------------------Start of change-----------------------------------------------------</w:t>
      </w:r>
    </w:p>
    <w:p w14:paraId="0EF4F96B" w14:textId="77777777" w:rsidR="002C694F" w:rsidRPr="00931575" w:rsidRDefault="002C694F" w:rsidP="002C694F">
      <w:pPr>
        <w:pStyle w:val="Heading2"/>
        <w:rPr>
          <w:rFonts w:cs="v4.2.0"/>
        </w:rPr>
      </w:pPr>
      <w:r w:rsidRPr="00931575">
        <w:rPr>
          <w:rFonts w:cs="v4.2.0"/>
        </w:rPr>
        <w:t>4.6</w:t>
      </w:r>
      <w:r w:rsidRPr="00931575">
        <w:rPr>
          <w:rFonts w:cs="v4.2.0"/>
        </w:rPr>
        <w:tab/>
        <w:t>Manufacturer</w:t>
      </w:r>
      <w:r w:rsidRPr="00931575">
        <w:rPr>
          <w:lang w:eastAsia="zh-CN"/>
        </w:rPr>
        <w:t>'</w:t>
      </w:r>
      <w:r w:rsidRPr="00931575">
        <w:rPr>
          <w:rFonts w:cs="v4.2.0"/>
        </w:rPr>
        <w:t>s declarations</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671145E0" w14:textId="77777777" w:rsidR="002C694F" w:rsidRPr="00931575" w:rsidRDefault="002C694F" w:rsidP="002C694F">
      <w:pPr>
        <w:rPr>
          <w:lang w:eastAsia="zh-CN"/>
        </w:rPr>
      </w:pPr>
      <w:r w:rsidRPr="00931575">
        <w:rPr>
          <w:lang w:eastAsia="zh-CN"/>
        </w:rPr>
        <w:t xml:space="preserve">The following BS 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625328D4" w14:textId="77777777" w:rsidR="006519A2" w:rsidRPr="00525F7A" w:rsidRDefault="006519A2" w:rsidP="006519A2">
      <w:pPr>
        <w:rPr>
          <w:ins w:id="396" w:author="Bing Li" w:date="2026-01-09T14:41:00Z" w16du:dateUtc="2026-01-09T13:41:00Z"/>
          <w:lang w:val="en-US" w:eastAsia="zh-CN"/>
        </w:rPr>
      </w:pPr>
      <w:ins w:id="397" w:author="Bing Li" w:date="2026-01-09T14:41:00Z" w16du:dateUtc="2026-01-09T13:41:00Z">
        <w:r>
          <w:t>For SBFD-capable BS, declarations for both non</w:t>
        </w:r>
        <w:r w:rsidRPr="00525F7A">
          <w:rPr>
            <w:lang w:val="en-US" w:eastAsia="zh-CN"/>
          </w:rPr>
          <w:t>-</w:t>
        </w:r>
        <w:r>
          <w:rPr>
            <w:lang w:val="en-US" w:eastAsia="zh-CN"/>
          </w:rPr>
          <w:t xml:space="preserve">SBFD operation and SBFD operation are required to be </w:t>
        </w:r>
        <w:r w:rsidRPr="008C3753">
          <w:t xml:space="preserve">provided by the manufacturer for the </w:t>
        </w:r>
        <w:r>
          <w:rPr>
            <w:rFonts w:hint="eastAsia"/>
            <w:lang w:eastAsia="zh-CN"/>
          </w:rPr>
          <w:t xml:space="preserve">separate </w:t>
        </w:r>
        <w:r w:rsidRPr="008C3753">
          <w:t>conducted requirements testing</w:t>
        </w:r>
        <w:r>
          <w:t>.</w:t>
        </w:r>
      </w:ins>
    </w:p>
    <w:p w14:paraId="1CB29192" w14:textId="77777777" w:rsidR="002C694F" w:rsidRPr="00931575" w:rsidRDefault="002C694F" w:rsidP="002C694F">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098756CC" w14:textId="77777777" w:rsidR="002C694F" w:rsidRPr="00931575" w:rsidRDefault="002C694F" w:rsidP="002C694F">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2C694F" w:rsidRPr="00931575" w14:paraId="43DCDA01" w14:textId="77777777" w:rsidTr="00333AC3">
        <w:trPr>
          <w:cantSplit/>
          <w:tblHeader/>
          <w:jc w:val="center"/>
        </w:trPr>
        <w:tc>
          <w:tcPr>
            <w:tcW w:w="1300" w:type="dxa"/>
            <w:tcBorders>
              <w:top w:val="single" w:sz="4" w:space="0" w:color="auto"/>
              <w:left w:val="single" w:sz="4" w:space="0" w:color="auto"/>
              <w:bottom w:val="nil"/>
              <w:right w:val="single" w:sz="4" w:space="0" w:color="auto"/>
            </w:tcBorders>
            <w:hideMark/>
          </w:tcPr>
          <w:p w14:paraId="281991E6" w14:textId="77777777" w:rsidR="002C694F" w:rsidRPr="00931575" w:rsidRDefault="002C694F" w:rsidP="00333AC3">
            <w:pPr>
              <w:pStyle w:val="TAH"/>
            </w:pPr>
            <w:r w:rsidRPr="00931575">
              <w:lastRenderedPageBreak/>
              <w:t>Declaration identifier</w:t>
            </w:r>
          </w:p>
        </w:tc>
        <w:tc>
          <w:tcPr>
            <w:tcW w:w="1842" w:type="dxa"/>
            <w:tcBorders>
              <w:top w:val="single" w:sz="4" w:space="0" w:color="auto"/>
              <w:left w:val="single" w:sz="4" w:space="0" w:color="auto"/>
              <w:bottom w:val="nil"/>
              <w:right w:val="single" w:sz="4" w:space="0" w:color="auto"/>
            </w:tcBorders>
            <w:hideMark/>
          </w:tcPr>
          <w:p w14:paraId="77FEEA76" w14:textId="77777777" w:rsidR="002C694F" w:rsidRPr="00931575" w:rsidRDefault="002C694F" w:rsidP="00333AC3">
            <w:pPr>
              <w:pStyle w:val="TAH"/>
            </w:pPr>
            <w:r w:rsidRPr="00931575">
              <w:t>Declaration</w:t>
            </w:r>
          </w:p>
        </w:tc>
        <w:tc>
          <w:tcPr>
            <w:tcW w:w="4111" w:type="dxa"/>
            <w:tcBorders>
              <w:top w:val="single" w:sz="4" w:space="0" w:color="auto"/>
              <w:left w:val="single" w:sz="4" w:space="0" w:color="auto"/>
              <w:bottom w:val="nil"/>
              <w:right w:val="single" w:sz="4" w:space="0" w:color="auto"/>
            </w:tcBorders>
            <w:hideMark/>
          </w:tcPr>
          <w:p w14:paraId="09759CC5" w14:textId="77777777" w:rsidR="002C694F" w:rsidRPr="00931575" w:rsidRDefault="002C694F" w:rsidP="00333AC3">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000BD443" w14:textId="77777777" w:rsidR="002C694F" w:rsidRPr="00931575" w:rsidRDefault="002C694F" w:rsidP="00333AC3">
            <w:pPr>
              <w:pStyle w:val="TAH"/>
            </w:pPr>
            <w:r w:rsidRPr="00931575">
              <w:t>Applicability</w:t>
            </w:r>
          </w:p>
          <w:p w14:paraId="60DAC5A3" w14:textId="77777777" w:rsidR="002C694F" w:rsidRPr="00931575" w:rsidRDefault="002C694F" w:rsidP="00333AC3">
            <w:pPr>
              <w:pStyle w:val="TAH"/>
            </w:pPr>
            <w:r w:rsidRPr="00931575">
              <w:t>(Note 1)</w:t>
            </w:r>
          </w:p>
        </w:tc>
      </w:tr>
      <w:tr w:rsidR="002C694F" w:rsidRPr="00931575" w14:paraId="17ACBBFB" w14:textId="77777777" w:rsidTr="00333AC3">
        <w:trPr>
          <w:cantSplit/>
          <w:jc w:val="center"/>
        </w:trPr>
        <w:tc>
          <w:tcPr>
            <w:tcW w:w="1300" w:type="dxa"/>
            <w:tcBorders>
              <w:top w:val="nil"/>
              <w:left w:val="single" w:sz="4" w:space="0" w:color="auto"/>
              <w:bottom w:val="single" w:sz="4" w:space="0" w:color="auto"/>
              <w:right w:val="single" w:sz="4" w:space="0" w:color="auto"/>
            </w:tcBorders>
            <w:hideMark/>
          </w:tcPr>
          <w:p w14:paraId="0AA42D09" w14:textId="77777777" w:rsidR="002C694F" w:rsidRPr="00931575" w:rsidRDefault="002C694F" w:rsidP="00333AC3">
            <w:pPr>
              <w:pStyle w:val="TAH"/>
            </w:pPr>
          </w:p>
        </w:tc>
        <w:tc>
          <w:tcPr>
            <w:tcW w:w="1842" w:type="dxa"/>
            <w:tcBorders>
              <w:top w:val="nil"/>
              <w:left w:val="single" w:sz="4" w:space="0" w:color="auto"/>
              <w:bottom w:val="single" w:sz="4" w:space="0" w:color="auto"/>
              <w:right w:val="single" w:sz="4" w:space="0" w:color="auto"/>
            </w:tcBorders>
          </w:tcPr>
          <w:p w14:paraId="57606F7C" w14:textId="77777777" w:rsidR="002C694F" w:rsidRPr="00931575" w:rsidRDefault="002C694F" w:rsidP="00333AC3">
            <w:pPr>
              <w:pStyle w:val="TAH"/>
            </w:pPr>
          </w:p>
        </w:tc>
        <w:tc>
          <w:tcPr>
            <w:tcW w:w="4111" w:type="dxa"/>
            <w:tcBorders>
              <w:top w:val="nil"/>
              <w:left w:val="single" w:sz="4" w:space="0" w:color="auto"/>
              <w:bottom w:val="single" w:sz="4" w:space="0" w:color="auto"/>
              <w:right w:val="single" w:sz="4" w:space="0" w:color="auto"/>
            </w:tcBorders>
          </w:tcPr>
          <w:p w14:paraId="29A1D13F" w14:textId="77777777" w:rsidR="002C694F" w:rsidRPr="00931575" w:rsidRDefault="002C694F" w:rsidP="00333AC3">
            <w:pPr>
              <w:pStyle w:val="TAH"/>
            </w:pPr>
          </w:p>
        </w:tc>
        <w:tc>
          <w:tcPr>
            <w:tcW w:w="992" w:type="dxa"/>
            <w:tcBorders>
              <w:top w:val="single" w:sz="4" w:space="0" w:color="auto"/>
              <w:left w:val="single" w:sz="4" w:space="0" w:color="auto"/>
              <w:bottom w:val="single" w:sz="4" w:space="0" w:color="auto"/>
              <w:right w:val="single" w:sz="4" w:space="0" w:color="auto"/>
            </w:tcBorders>
          </w:tcPr>
          <w:p w14:paraId="3FE538A0" w14:textId="77777777" w:rsidR="002C694F" w:rsidRPr="00931575" w:rsidRDefault="002C694F" w:rsidP="00333AC3">
            <w:pPr>
              <w:pStyle w:val="TAH"/>
            </w:pPr>
            <w:r w:rsidRPr="00931575">
              <w:t>BS type 1-H</w:t>
            </w:r>
          </w:p>
          <w:p w14:paraId="57BA2AB0" w14:textId="77777777" w:rsidR="002C694F" w:rsidRPr="00931575" w:rsidRDefault="002C694F" w:rsidP="00333AC3">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1C04969A" w14:textId="77777777" w:rsidR="002C694F" w:rsidRPr="00931575" w:rsidRDefault="002C694F" w:rsidP="00333AC3">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771264AA" w14:textId="77777777" w:rsidR="002C694F" w:rsidRPr="00931575" w:rsidRDefault="002C694F" w:rsidP="00333AC3">
            <w:pPr>
              <w:pStyle w:val="TAH"/>
              <w:rPr>
                <w:rFonts w:cs="Arial"/>
                <w:szCs w:val="18"/>
              </w:rPr>
            </w:pPr>
            <w:r w:rsidRPr="00931575">
              <w:t>BS type 2-O</w:t>
            </w:r>
          </w:p>
        </w:tc>
      </w:tr>
      <w:tr w:rsidR="002C694F" w:rsidRPr="00931575" w14:paraId="1C0E9F33"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58B44727" w14:textId="77777777" w:rsidR="002C694F" w:rsidRPr="00931575" w:rsidRDefault="002C694F" w:rsidP="00333AC3">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171A7B23" w14:textId="77777777" w:rsidR="002C694F" w:rsidRPr="00931575" w:rsidRDefault="002C694F" w:rsidP="00333AC3">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6DF2AAA1" w14:textId="77777777" w:rsidR="002C694F" w:rsidRPr="00931575" w:rsidRDefault="002C694F" w:rsidP="00333AC3">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1188D62E" w14:textId="77777777" w:rsidR="002C694F" w:rsidRPr="00931575" w:rsidRDefault="002C694F" w:rsidP="00333AC3">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98D6792" w14:textId="77777777" w:rsidR="002C694F" w:rsidRPr="00931575" w:rsidRDefault="002C694F" w:rsidP="00333AC3">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0CB231B" w14:textId="77777777" w:rsidR="002C694F" w:rsidRPr="00931575" w:rsidRDefault="002C694F" w:rsidP="00333AC3">
            <w:pPr>
              <w:pStyle w:val="TAL"/>
            </w:pPr>
            <w:r w:rsidRPr="00931575">
              <w:t>x</w:t>
            </w:r>
          </w:p>
        </w:tc>
      </w:tr>
      <w:tr w:rsidR="002C694F" w:rsidRPr="00931575" w14:paraId="11300FC8"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77FE1994" w14:textId="77777777" w:rsidR="002C694F" w:rsidRPr="00931575" w:rsidRDefault="002C694F" w:rsidP="00333AC3">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6A28297D" w14:textId="77777777" w:rsidR="002C694F" w:rsidRPr="00931575" w:rsidRDefault="002C694F" w:rsidP="00333AC3">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21CCA1D0" w14:textId="77777777" w:rsidR="002C694F" w:rsidRPr="00931575" w:rsidRDefault="002C694F" w:rsidP="00333AC3">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426876A3" w14:textId="77777777" w:rsidR="002C694F" w:rsidRPr="00931575" w:rsidRDefault="002C694F" w:rsidP="00333AC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C9C2F65"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ED309E9" w14:textId="77777777" w:rsidR="002C694F" w:rsidRPr="00931575" w:rsidRDefault="002C694F" w:rsidP="00333AC3">
            <w:pPr>
              <w:pStyle w:val="TAL"/>
            </w:pPr>
            <w:r w:rsidRPr="00931575">
              <w:t>x</w:t>
            </w:r>
          </w:p>
        </w:tc>
      </w:tr>
      <w:tr w:rsidR="002C694F" w:rsidRPr="00931575" w14:paraId="3789D34D"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7BDA20DA" w14:textId="77777777" w:rsidR="002C694F" w:rsidRPr="007944D5" w:rsidRDefault="002C694F" w:rsidP="00333AC3">
            <w:pPr>
              <w:pStyle w:val="TAL"/>
              <w:rPr>
                <w:rFonts w:cs="Arial"/>
                <w:szCs w:val="18"/>
              </w:rPr>
            </w:pPr>
            <w:r w:rsidRPr="007944D5">
              <w:t>D.3</w:t>
            </w:r>
          </w:p>
        </w:tc>
        <w:tc>
          <w:tcPr>
            <w:tcW w:w="1842" w:type="dxa"/>
            <w:tcBorders>
              <w:top w:val="single" w:sz="4" w:space="0" w:color="auto"/>
              <w:left w:val="single" w:sz="4" w:space="0" w:color="auto"/>
              <w:bottom w:val="single" w:sz="4" w:space="0" w:color="auto"/>
              <w:right w:val="single" w:sz="4" w:space="0" w:color="auto"/>
            </w:tcBorders>
          </w:tcPr>
          <w:p w14:paraId="7A2B4A0C" w14:textId="77777777" w:rsidR="002C694F" w:rsidRPr="007944D5" w:rsidRDefault="002C694F" w:rsidP="00333AC3">
            <w:pPr>
              <w:pStyle w:val="TAL"/>
            </w:pPr>
            <w:r w:rsidRPr="007944D5">
              <w:t>Beam identifier</w:t>
            </w:r>
          </w:p>
        </w:tc>
        <w:tc>
          <w:tcPr>
            <w:tcW w:w="4111" w:type="dxa"/>
            <w:tcBorders>
              <w:top w:val="single" w:sz="4" w:space="0" w:color="auto"/>
              <w:left w:val="single" w:sz="4" w:space="0" w:color="auto"/>
              <w:bottom w:val="single" w:sz="4" w:space="0" w:color="auto"/>
              <w:right w:val="single" w:sz="4" w:space="0" w:color="auto"/>
            </w:tcBorders>
          </w:tcPr>
          <w:p w14:paraId="69C49C21" w14:textId="77777777" w:rsidR="002C694F" w:rsidRPr="007944D5" w:rsidRDefault="002C694F" w:rsidP="00333AC3">
            <w:pPr>
              <w:pStyle w:val="TAL"/>
            </w:pPr>
            <w:r w:rsidRPr="007944D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36A67BE0" w14:textId="77777777" w:rsidR="002C694F" w:rsidRPr="007944D5" w:rsidRDefault="002C694F" w:rsidP="00333AC3">
            <w:pPr>
              <w:pStyle w:val="TAL"/>
            </w:pPr>
            <w:r w:rsidRPr="007944D5">
              <w:t>1)</w:t>
            </w:r>
            <w:r w:rsidRPr="007944D5">
              <w:tab/>
              <w:t>A beam with the narrowest intended BeW</w:t>
            </w:r>
            <w:r w:rsidRPr="007944D5">
              <w:rPr>
                <w:vertAlign w:val="subscript"/>
              </w:rPr>
              <w:t>θ</w:t>
            </w:r>
            <w:r w:rsidRPr="007944D5">
              <w:t xml:space="preserve"> and narrowest intended BeW</w:t>
            </w:r>
            <w:r w:rsidRPr="007944D5">
              <w:rPr>
                <w:vertAlign w:val="subscript"/>
              </w:rPr>
              <w:t>ϕ</w:t>
            </w:r>
            <w:r w:rsidRPr="007944D5">
              <w:t xml:space="preserve"> possible when narrowest intended BeW</w:t>
            </w:r>
            <w:r w:rsidRPr="007944D5">
              <w:rPr>
                <w:vertAlign w:val="subscript"/>
              </w:rPr>
              <w:t>θ</w:t>
            </w:r>
            <w:r w:rsidRPr="007944D5">
              <w:t xml:space="preserve"> is used.</w:t>
            </w:r>
          </w:p>
          <w:p w14:paraId="2BEB0AB5" w14:textId="77777777" w:rsidR="002C694F" w:rsidRPr="007944D5" w:rsidRDefault="002C694F" w:rsidP="00333AC3">
            <w:pPr>
              <w:pStyle w:val="TAL"/>
            </w:pPr>
            <w:r w:rsidRPr="007944D5">
              <w:t>2)</w:t>
            </w:r>
            <w:r w:rsidRPr="007944D5">
              <w:tab/>
              <w:t>A beam with the narrowest intended BeW</w:t>
            </w:r>
            <w:r w:rsidRPr="007944D5">
              <w:rPr>
                <w:vertAlign w:val="subscript"/>
              </w:rPr>
              <w:t>ϕ</w:t>
            </w:r>
            <w:r w:rsidRPr="007944D5">
              <w:t xml:space="preserve"> and narrowest intended BeW</w:t>
            </w:r>
            <w:r w:rsidRPr="007944D5">
              <w:rPr>
                <w:vertAlign w:val="subscript"/>
              </w:rPr>
              <w:t>θ</w:t>
            </w:r>
            <w:r w:rsidRPr="007944D5">
              <w:t xml:space="preserve"> possible when narrowest intended BeW</w:t>
            </w:r>
            <w:r w:rsidRPr="007944D5">
              <w:rPr>
                <w:vertAlign w:val="subscript"/>
              </w:rPr>
              <w:t>ϕ</w:t>
            </w:r>
            <w:r w:rsidRPr="007944D5">
              <w:t xml:space="preserve"> is used.</w:t>
            </w:r>
          </w:p>
          <w:p w14:paraId="73067C6C" w14:textId="77777777" w:rsidR="002C694F" w:rsidRPr="007944D5" w:rsidRDefault="002C694F" w:rsidP="00333AC3">
            <w:pPr>
              <w:pStyle w:val="TAL"/>
            </w:pPr>
            <w:r w:rsidRPr="007944D5">
              <w:t>3)</w:t>
            </w:r>
            <w:r w:rsidRPr="007944D5">
              <w:tab/>
              <w:t>A beam with the widest intended BeW</w:t>
            </w:r>
            <w:r w:rsidRPr="007944D5">
              <w:rPr>
                <w:vertAlign w:val="subscript"/>
              </w:rPr>
              <w:t>θ</w:t>
            </w:r>
            <w:r w:rsidRPr="007944D5">
              <w:t xml:space="preserve"> and widest intended BeW</w:t>
            </w:r>
            <w:r w:rsidRPr="007944D5">
              <w:rPr>
                <w:vertAlign w:val="subscript"/>
              </w:rPr>
              <w:t>ϕ</w:t>
            </w:r>
            <w:r w:rsidRPr="007944D5">
              <w:t xml:space="preserve"> possible when widest intended BeW</w:t>
            </w:r>
            <w:r w:rsidRPr="007944D5">
              <w:rPr>
                <w:vertAlign w:val="subscript"/>
              </w:rPr>
              <w:t>θ</w:t>
            </w:r>
            <w:r w:rsidRPr="007944D5">
              <w:t xml:space="preserve"> is used.</w:t>
            </w:r>
          </w:p>
          <w:p w14:paraId="5AE01DB0" w14:textId="77777777" w:rsidR="002C694F" w:rsidRPr="007944D5" w:rsidRDefault="002C694F" w:rsidP="00333AC3">
            <w:pPr>
              <w:pStyle w:val="TAL"/>
            </w:pPr>
            <w:r w:rsidRPr="007944D5">
              <w:t>4)</w:t>
            </w:r>
            <w:r w:rsidRPr="007944D5">
              <w:tab/>
              <w:t>A beam with the widest intended BeW</w:t>
            </w:r>
            <w:r w:rsidRPr="007944D5">
              <w:rPr>
                <w:vertAlign w:val="subscript"/>
              </w:rPr>
              <w:t>ϕ</w:t>
            </w:r>
            <w:r w:rsidRPr="007944D5">
              <w:t xml:space="preserve"> and widest intended BeW</w:t>
            </w:r>
            <w:r w:rsidRPr="007944D5">
              <w:rPr>
                <w:vertAlign w:val="subscript"/>
              </w:rPr>
              <w:t>θ</w:t>
            </w:r>
            <w:r w:rsidRPr="007944D5">
              <w:t xml:space="preserve"> possible when widest intended BeW</w:t>
            </w:r>
            <w:r w:rsidRPr="007944D5">
              <w:rPr>
                <w:vertAlign w:val="subscript"/>
              </w:rPr>
              <w:t>ϕ</w:t>
            </w:r>
            <w:r w:rsidRPr="007944D5">
              <w:t xml:space="preserve"> is used.</w:t>
            </w:r>
          </w:p>
          <w:p w14:paraId="62DFDCDA" w14:textId="77777777" w:rsidR="002C694F" w:rsidRPr="007944D5" w:rsidRDefault="002C694F" w:rsidP="00333AC3">
            <w:pPr>
              <w:pStyle w:val="TAL"/>
            </w:pPr>
            <w:r w:rsidRPr="007944D5">
              <w:t>5)</w:t>
            </w:r>
            <w:r w:rsidRPr="007944D5">
              <w:tab/>
              <w:t>A beam which provides the highest intended EIRP of all possible beams.</w:t>
            </w:r>
          </w:p>
          <w:p w14:paraId="412870F6" w14:textId="77777777" w:rsidR="002C694F" w:rsidRPr="007944D5" w:rsidRDefault="002C694F" w:rsidP="00333AC3">
            <w:pPr>
              <w:pStyle w:val="TAL"/>
            </w:pPr>
            <w:r w:rsidRPr="007944D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47825812" w14:textId="77777777" w:rsidR="002C694F" w:rsidRPr="007944D5" w:rsidRDefault="002C694F" w:rsidP="00333AC3">
            <w:pPr>
              <w:pStyle w:val="TAL"/>
            </w:pPr>
            <w:r w:rsidRPr="007944D5">
              <w:t>(Note 3)</w:t>
            </w:r>
          </w:p>
        </w:tc>
        <w:tc>
          <w:tcPr>
            <w:tcW w:w="992" w:type="dxa"/>
            <w:tcBorders>
              <w:top w:val="single" w:sz="4" w:space="0" w:color="auto"/>
              <w:left w:val="single" w:sz="4" w:space="0" w:color="auto"/>
              <w:bottom w:val="single" w:sz="4" w:space="0" w:color="auto"/>
              <w:right w:val="single" w:sz="4" w:space="0" w:color="auto"/>
            </w:tcBorders>
          </w:tcPr>
          <w:p w14:paraId="6E79880C" w14:textId="77777777" w:rsidR="002C694F" w:rsidRPr="007944D5" w:rsidRDefault="002C694F" w:rsidP="00333AC3">
            <w:pPr>
              <w:pStyle w:val="TAL"/>
            </w:pPr>
            <w:r w:rsidRPr="007944D5">
              <w:t>x</w:t>
            </w:r>
          </w:p>
        </w:tc>
        <w:tc>
          <w:tcPr>
            <w:tcW w:w="910" w:type="dxa"/>
            <w:tcBorders>
              <w:top w:val="single" w:sz="4" w:space="0" w:color="auto"/>
              <w:left w:val="single" w:sz="4" w:space="0" w:color="auto"/>
              <w:bottom w:val="single" w:sz="4" w:space="0" w:color="auto"/>
              <w:right w:val="single" w:sz="4" w:space="0" w:color="auto"/>
            </w:tcBorders>
          </w:tcPr>
          <w:p w14:paraId="47652893" w14:textId="77777777" w:rsidR="002C694F" w:rsidRPr="007944D5" w:rsidRDefault="002C694F" w:rsidP="00333AC3">
            <w:pPr>
              <w:pStyle w:val="TAL"/>
            </w:pPr>
            <w:r w:rsidRPr="007944D5">
              <w:t>x</w:t>
            </w:r>
          </w:p>
        </w:tc>
        <w:tc>
          <w:tcPr>
            <w:tcW w:w="933" w:type="dxa"/>
            <w:tcBorders>
              <w:top w:val="single" w:sz="4" w:space="0" w:color="auto"/>
              <w:left w:val="single" w:sz="4" w:space="0" w:color="auto"/>
              <w:bottom w:val="single" w:sz="4" w:space="0" w:color="auto"/>
              <w:right w:val="single" w:sz="4" w:space="0" w:color="auto"/>
            </w:tcBorders>
          </w:tcPr>
          <w:p w14:paraId="0ED25EC1" w14:textId="77777777" w:rsidR="002C694F" w:rsidRPr="007944D5" w:rsidRDefault="002C694F" w:rsidP="00333AC3">
            <w:pPr>
              <w:pStyle w:val="TAL"/>
            </w:pPr>
            <w:r w:rsidRPr="007944D5">
              <w:t>x</w:t>
            </w:r>
          </w:p>
        </w:tc>
      </w:tr>
      <w:tr w:rsidR="002C694F" w:rsidRPr="00931575" w14:paraId="35377A1E"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3D7C0BDC" w14:textId="77777777" w:rsidR="002C694F" w:rsidRPr="00931575" w:rsidRDefault="002C694F" w:rsidP="00333AC3">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5ADFDD6C" w14:textId="77777777" w:rsidR="002C694F" w:rsidRPr="00931575" w:rsidRDefault="002C694F" w:rsidP="00333AC3">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593E64A8" w14:textId="77777777" w:rsidR="002C694F" w:rsidRPr="00931575" w:rsidRDefault="002C694F" w:rsidP="00333AC3">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49A85480" w14:textId="77777777" w:rsidR="002C694F" w:rsidRPr="00931575" w:rsidRDefault="002C694F" w:rsidP="00333AC3">
            <w:pPr>
              <w:pStyle w:val="TAL"/>
              <w:rPr>
                <w:b/>
              </w:rPr>
            </w:pPr>
            <w:r w:rsidRPr="00931575">
              <w:t>Supported bands declared for every beam (D.3).</w:t>
            </w:r>
          </w:p>
          <w:p w14:paraId="59BE99AD" w14:textId="77777777" w:rsidR="002C694F" w:rsidRPr="00931575" w:rsidRDefault="002C694F" w:rsidP="00333AC3">
            <w:pPr>
              <w:pStyle w:val="TAL"/>
            </w:pPr>
          </w:p>
          <w:p w14:paraId="001A6043" w14:textId="77777777" w:rsidR="002C694F" w:rsidRPr="00931575" w:rsidRDefault="002C694F" w:rsidP="00333AC3">
            <w:pPr>
              <w:pStyle w:val="TAL"/>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0EEB98B9"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F4EB564"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991B0C7" w14:textId="77777777" w:rsidR="002C694F" w:rsidRPr="00931575" w:rsidRDefault="002C694F" w:rsidP="00333AC3">
            <w:pPr>
              <w:pStyle w:val="TAL"/>
            </w:pPr>
            <w:r w:rsidRPr="00931575">
              <w:t>x</w:t>
            </w:r>
          </w:p>
        </w:tc>
      </w:tr>
      <w:tr w:rsidR="002C694F" w:rsidRPr="00931575" w14:paraId="45E1CF1B"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2C5490BD" w14:textId="77777777" w:rsidR="002C694F" w:rsidRPr="00931575" w:rsidRDefault="002C694F" w:rsidP="00333AC3">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43417335" w14:textId="77777777" w:rsidR="002C694F" w:rsidRPr="00931575" w:rsidRDefault="002C694F" w:rsidP="00333AC3">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40ED9C35" w14:textId="77777777" w:rsidR="002C694F" w:rsidRPr="00931575" w:rsidRDefault="002C694F" w:rsidP="00333AC3">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s set</w:t>
            </w:r>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768E82EE"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441D0F5"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BFA2170" w14:textId="77777777" w:rsidR="002C694F" w:rsidRPr="00931575" w:rsidRDefault="002C694F" w:rsidP="00333AC3">
            <w:pPr>
              <w:pStyle w:val="TAL"/>
            </w:pPr>
            <w:r w:rsidRPr="00931575">
              <w:t>x</w:t>
            </w:r>
          </w:p>
        </w:tc>
      </w:tr>
      <w:tr w:rsidR="002C694F" w:rsidRPr="00931575" w14:paraId="32BC8936"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02D31DBF" w14:textId="77777777" w:rsidR="002C694F" w:rsidRPr="00931575" w:rsidRDefault="002C694F" w:rsidP="00333AC3">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7828E12E" w14:textId="77777777" w:rsidR="002C694F" w:rsidRPr="00931575" w:rsidRDefault="002C694F" w:rsidP="00333AC3">
            <w:pPr>
              <w:pStyle w:val="TAL"/>
            </w:pPr>
            <w:r w:rsidRPr="00931575">
              <w:t>BS class</w:t>
            </w:r>
          </w:p>
        </w:tc>
        <w:tc>
          <w:tcPr>
            <w:tcW w:w="4111" w:type="dxa"/>
            <w:tcBorders>
              <w:top w:val="single" w:sz="4" w:space="0" w:color="auto"/>
              <w:left w:val="single" w:sz="4" w:space="0" w:color="auto"/>
              <w:bottom w:val="single" w:sz="4" w:space="0" w:color="auto"/>
              <w:right w:val="single" w:sz="4" w:space="0" w:color="auto"/>
            </w:tcBorders>
          </w:tcPr>
          <w:p w14:paraId="535395C7" w14:textId="77777777" w:rsidR="002C694F" w:rsidRPr="00931575" w:rsidRDefault="002C694F" w:rsidP="00333AC3">
            <w:pPr>
              <w:pStyle w:val="TAL"/>
            </w:pPr>
            <w:r w:rsidRPr="00931575">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48A5CBA2"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B81E59D"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15270C1" w14:textId="77777777" w:rsidR="002C694F" w:rsidRPr="00931575" w:rsidRDefault="002C694F" w:rsidP="00333AC3">
            <w:pPr>
              <w:pStyle w:val="TAL"/>
            </w:pPr>
            <w:r w:rsidRPr="00931575">
              <w:t>x</w:t>
            </w:r>
          </w:p>
        </w:tc>
      </w:tr>
      <w:tr w:rsidR="002C694F" w:rsidRPr="00931575" w14:paraId="1488BFA9"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05E8A214" w14:textId="77777777" w:rsidR="002C694F" w:rsidRPr="00931575" w:rsidRDefault="002C694F" w:rsidP="00333AC3">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489E9B5A" w14:textId="77777777" w:rsidR="002C694F" w:rsidRPr="00931575" w:rsidRDefault="002C694F" w:rsidP="00333AC3">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07BAAD7B" w14:textId="77777777" w:rsidR="002C694F" w:rsidRPr="00931575" w:rsidRDefault="002C694F" w:rsidP="00333AC3">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1F9DFCBC"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AF582DB"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7A9B4C6" w14:textId="77777777" w:rsidR="002C694F" w:rsidRPr="00931575" w:rsidRDefault="002C694F" w:rsidP="00333AC3">
            <w:pPr>
              <w:pStyle w:val="TAL"/>
            </w:pPr>
            <w:r w:rsidRPr="00931575">
              <w:t>x</w:t>
            </w:r>
          </w:p>
        </w:tc>
      </w:tr>
      <w:tr w:rsidR="002C694F" w:rsidRPr="00931575" w14:paraId="7065952A"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5D2D84EB" w14:textId="77777777" w:rsidR="002C694F" w:rsidRPr="00931575" w:rsidRDefault="002C694F" w:rsidP="00333AC3">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365112FF" w14:textId="77777777" w:rsidR="002C694F" w:rsidRPr="00931575" w:rsidRDefault="002C694F" w:rsidP="00333AC3">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5F52A27E" w14:textId="77777777" w:rsidR="002C694F" w:rsidRPr="00931575" w:rsidRDefault="002C694F" w:rsidP="00333AC3">
            <w:pPr>
              <w:pStyle w:val="TAL"/>
            </w:pPr>
            <w:r w:rsidRPr="00931575">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00309E29" w14:textId="77777777" w:rsidR="002C694F" w:rsidRPr="00931575" w:rsidRDefault="002C694F" w:rsidP="00333AC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4302AF6"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6ED15AF" w14:textId="77777777" w:rsidR="002C694F" w:rsidRPr="00931575" w:rsidRDefault="002C694F" w:rsidP="00333AC3">
            <w:pPr>
              <w:pStyle w:val="TAL"/>
            </w:pPr>
            <w:r w:rsidRPr="00931575">
              <w:t>x</w:t>
            </w:r>
          </w:p>
        </w:tc>
      </w:tr>
      <w:tr w:rsidR="002C694F" w:rsidRPr="00931575" w14:paraId="27D24613"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04186E1D" w14:textId="77777777" w:rsidR="002C694F" w:rsidRPr="00931575" w:rsidRDefault="002C694F" w:rsidP="00333AC3">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3844F9C5" w14:textId="77777777" w:rsidR="002C694F" w:rsidRPr="00931575" w:rsidRDefault="002C694F" w:rsidP="00333AC3">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492ECCFD" w14:textId="77777777" w:rsidR="002C694F" w:rsidRPr="00931575" w:rsidRDefault="002C694F" w:rsidP="00333AC3">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237AD842" w14:textId="77777777" w:rsidR="002C694F" w:rsidRPr="00931575" w:rsidRDefault="002C694F" w:rsidP="00333AC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AC7275B"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53D9D90" w14:textId="77777777" w:rsidR="002C694F" w:rsidRPr="00931575" w:rsidRDefault="002C694F" w:rsidP="00333AC3">
            <w:pPr>
              <w:pStyle w:val="TAL"/>
            </w:pPr>
            <w:r w:rsidRPr="00931575">
              <w:t>x</w:t>
            </w:r>
          </w:p>
        </w:tc>
      </w:tr>
      <w:tr w:rsidR="002C694F" w:rsidRPr="00931575" w14:paraId="453E1093"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48D7198C" w14:textId="77777777" w:rsidR="002C694F" w:rsidRPr="00931575" w:rsidRDefault="002C694F" w:rsidP="00333AC3">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7EFBF71B" w14:textId="77777777" w:rsidR="002C694F" w:rsidRPr="00931575" w:rsidRDefault="002C694F" w:rsidP="00333AC3">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2343D28D" w14:textId="77777777" w:rsidR="002C694F" w:rsidRDefault="002C694F" w:rsidP="00333AC3">
            <w:pPr>
              <w:pStyle w:val="TAL"/>
            </w:pPr>
            <w:r>
              <w:t xml:space="preserve">The </w:t>
            </w:r>
            <w:r>
              <w:rPr>
                <w:i/>
              </w:rPr>
              <w:t>beam direction pair(s)</w:t>
            </w:r>
            <w:r>
              <w:t xml:space="preserve"> corresponding to the following points:</w:t>
            </w:r>
          </w:p>
          <w:p w14:paraId="7BF13BEB" w14:textId="77777777" w:rsidR="002C694F" w:rsidRDefault="002C694F" w:rsidP="00333AC3">
            <w:pPr>
              <w:pStyle w:val="TAL"/>
            </w:pPr>
            <w:r>
              <w:t>1)</w:t>
            </w:r>
            <w:r>
              <w:tab/>
              <w:t>Φ</w:t>
            </w:r>
            <w:r>
              <w:rPr>
                <w:szCs w:val="18"/>
                <w:vertAlign w:val="subscript"/>
              </w:rPr>
              <w:t>m</w:t>
            </w:r>
            <w:r>
              <w:rPr>
                <w:vertAlign w:val="subscript"/>
              </w:rPr>
              <w:t>ax</w:t>
            </w:r>
            <w:r>
              <w:t xml:space="preserve">: 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70949842" w14:textId="77777777" w:rsidR="002C694F" w:rsidRDefault="002C694F" w:rsidP="00333AC3">
            <w:pPr>
              <w:pStyle w:val="TAL"/>
              <w:rPr>
                <w:i/>
              </w:rPr>
            </w:pPr>
            <w:r>
              <w:t>2)</w:t>
            </w:r>
            <w:r>
              <w:tab/>
              <w:t>Φ</w:t>
            </w:r>
            <w:r>
              <w:rPr>
                <w:vertAlign w:val="subscript"/>
              </w:rPr>
              <w:t>min</w:t>
            </w:r>
            <w:r>
              <w:t xml:space="preserve">: 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0FA21FC7" w14:textId="77777777" w:rsidR="002C694F" w:rsidRDefault="002C694F" w:rsidP="00333AC3">
            <w:pPr>
              <w:pStyle w:val="TAL"/>
            </w:pPr>
            <w:r>
              <w:t>3)</w:t>
            </w:r>
            <w:r>
              <w:tab/>
            </w:r>
            <w:r>
              <w:rPr>
                <w:i/>
              </w:rPr>
              <w:t>θ</w:t>
            </w:r>
            <w:r>
              <w:rPr>
                <w:vertAlign w:val="subscript"/>
              </w:rPr>
              <w:t>max</w:t>
            </w:r>
            <w:r>
              <w:t xml:space="preserve">: 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59A9DC40" w14:textId="77777777" w:rsidR="002C694F" w:rsidRDefault="002C694F" w:rsidP="00333AC3">
            <w:pPr>
              <w:pStyle w:val="TAL"/>
              <w:rPr>
                <w:i/>
              </w:rPr>
            </w:pPr>
            <w:r>
              <w:rPr>
                <w:lang w:eastAsia="zh-CN"/>
              </w:rPr>
              <w:t>4)</w:t>
            </w:r>
            <w:r>
              <w:rPr>
                <w:lang w:eastAsia="zh-CN"/>
              </w:rPr>
              <w:tab/>
            </w:r>
            <w:r>
              <w:rPr>
                <w:i/>
              </w:rPr>
              <w:t>θ</w:t>
            </w:r>
            <w:r>
              <w:rPr>
                <w:vertAlign w:val="subscript"/>
              </w:rPr>
              <w:t>min</w:t>
            </w:r>
            <w:r>
              <w:t xml:space="preserve">: </w:t>
            </w:r>
            <w:r>
              <w:rPr>
                <w:lang w:eastAsia="zh-CN"/>
              </w:rPr>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14:paraId="64735D9D" w14:textId="77777777" w:rsidR="002C694F" w:rsidRDefault="002C694F" w:rsidP="00333AC3">
            <w:pPr>
              <w:pStyle w:val="TAL"/>
            </w:pPr>
            <w:r>
              <w:t xml:space="preserve">The maximum steering direction(s) may coincide with </w:t>
            </w:r>
            <w:r>
              <w:rPr>
                <w:i/>
              </w:rPr>
              <w:t>the reference beam centre direction</w:t>
            </w:r>
            <w:r>
              <w:t>.</w:t>
            </w:r>
          </w:p>
          <w:p w14:paraId="38DB2C1F" w14:textId="77777777" w:rsidR="002C694F" w:rsidRDefault="002C694F" w:rsidP="00333AC3">
            <w:pPr>
              <w:pStyle w:val="TOC7"/>
              <w:rPr>
                <w:rFonts w:ascii="Arial" w:hAnsi="Arial" w:cs="Arial"/>
                <w:sz w:val="18"/>
                <w:szCs w:val="18"/>
              </w:rPr>
            </w:pPr>
            <w:r>
              <w:rPr>
                <w:rFonts w:ascii="Arial" w:hAnsi="Arial" w:cs="Arial"/>
                <w:sz w:val="18"/>
                <w:szCs w:val="18"/>
              </w:rPr>
              <w:t>Declared for every beam (D.3).</w:t>
            </w:r>
          </w:p>
          <w:p w14:paraId="4B38842B" w14:textId="77777777" w:rsidR="002C694F" w:rsidRPr="00157418" w:rsidRDefault="002C694F" w:rsidP="00333AC3">
            <w:pPr>
              <w:pStyle w:val="TAL"/>
            </w:pPr>
            <w:r>
              <w:t>For the EEIRP requirement in subclause 6.9, the OTA peak direction set maximum steering direction(s) describes the BS steering range(s) for a declared mechanical tilt range (D.64).</w:t>
            </w:r>
          </w:p>
        </w:tc>
        <w:tc>
          <w:tcPr>
            <w:tcW w:w="992" w:type="dxa"/>
            <w:tcBorders>
              <w:top w:val="single" w:sz="4" w:space="0" w:color="auto"/>
              <w:left w:val="single" w:sz="4" w:space="0" w:color="auto"/>
              <w:bottom w:val="single" w:sz="4" w:space="0" w:color="auto"/>
              <w:right w:val="single" w:sz="4" w:space="0" w:color="auto"/>
            </w:tcBorders>
          </w:tcPr>
          <w:p w14:paraId="52333678" w14:textId="77777777" w:rsidR="002C694F" w:rsidRPr="00931575" w:rsidRDefault="002C694F" w:rsidP="00333AC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1BD7310"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BF3DBA5" w14:textId="77777777" w:rsidR="002C694F" w:rsidRPr="00931575" w:rsidRDefault="002C694F" w:rsidP="00333AC3">
            <w:pPr>
              <w:pStyle w:val="TAL"/>
            </w:pPr>
            <w:r w:rsidRPr="00931575">
              <w:t>x</w:t>
            </w:r>
          </w:p>
        </w:tc>
      </w:tr>
      <w:tr w:rsidR="002C694F" w:rsidRPr="00931575" w14:paraId="279DC926"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790EA3C0" w14:textId="77777777" w:rsidR="002C694F" w:rsidRPr="00A82A02" w:rsidRDefault="002C694F" w:rsidP="00333AC3">
            <w:pPr>
              <w:pStyle w:val="TAL"/>
              <w:rPr>
                <w:rFonts w:cs="Arial"/>
                <w:szCs w:val="18"/>
              </w:rPr>
            </w:pPr>
            <w:r w:rsidRPr="00A82A02">
              <w:t>D.11</w:t>
            </w:r>
          </w:p>
        </w:tc>
        <w:tc>
          <w:tcPr>
            <w:tcW w:w="1842" w:type="dxa"/>
            <w:tcBorders>
              <w:top w:val="single" w:sz="4" w:space="0" w:color="auto"/>
              <w:left w:val="single" w:sz="4" w:space="0" w:color="auto"/>
              <w:bottom w:val="single" w:sz="4" w:space="0" w:color="auto"/>
              <w:right w:val="single" w:sz="4" w:space="0" w:color="auto"/>
            </w:tcBorders>
          </w:tcPr>
          <w:p w14:paraId="41AD0079" w14:textId="77777777" w:rsidR="002C694F" w:rsidRPr="00A82A02" w:rsidRDefault="002C694F" w:rsidP="00333AC3">
            <w:pPr>
              <w:pStyle w:val="TAL"/>
            </w:pPr>
            <w:r w:rsidRPr="00A82A02">
              <w:t>Rated beam EIRP</w:t>
            </w:r>
          </w:p>
        </w:tc>
        <w:tc>
          <w:tcPr>
            <w:tcW w:w="4111" w:type="dxa"/>
            <w:tcBorders>
              <w:top w:val="single" w:sz="4" w:space="0" w:color="auto"/>
              <w:left w:val="single" w:sz="4" w:space="0" w:color="auto"/>
              <w:bottom w:val="single" w:sz="4" w:space="0" w:color="auto"/>
              <w:right w:val="single" w:sz="4" w:space="0" w:color="auto"/>
            </w:tcBorders>
          </w:tcPr>
          <w:p w14:paraId="24F80863" w14:textId="77777777" w:rsidR="002C694F" w:rsidRPr="00A82A02" w:rsidRDefault="002C694F" w:rsidP="00333AC3">
            <w:pPr>
              <w:pStyle w:val="TAL"/>
            </w:pPr>
            <w:r w:rsidRPr="00A82A02">
              <w:t>The rated EIRP level per carrier (P</w:t>
            </w:r>
            <w:r w:rsidRPr="00A82A02">
              <w:rPr>
                <w:vertAlign w:val="subscript"/>
              </w:rPr>
              <w:t>rated,c,EIRP</w:t>
            </w:r>
            <w:r w:rsidRPr="00A82A02">
              <w:t xml:space="preserve">) at the </w:t>
            </w:r>
            <w:r w:rsidRPr="00A82A02">
              <w:rPr>
                <w:i/>
              </w:rPr>
              <w:t>beam peak direction</w:t>
            </w:r>
            <w:r w:rsidRPr="00A82A02">
              <w:t xml:space="preserve"> associated with a particular</w:t>
            </w:r>
            <w:r w:rsidRPr="00A82A02">
              <w:rPr>
                <w:i/>
              </w:rPr>
              <w:t xml:space="preserve"> beam direction pair</w:t>
            </w:r>
            <w:r w:rsidRPr="00A82A02">
              <w:t xml:space="preserve"> for each of the declared maximum steering directions (D.10), as well as the reference </w:t>
            </w:r>
            <w:r w:rsidRPr="00A82A02">
              <w:rPr>
                <w:i/>
              </w:rPr>
              <w:t>beam direction pair</w:t>
            </w:r>
            <w:r w:rsidRPr="00A82A02">
              <w:t xml:space="preserve"> (D.8). Declared for every beam (D.3).</w:t>
            </w:r>
          </w:p>
          <w:p w14:paraId="5A667D0E" w14:textId="77777777" w:rsidR="002C694F" w:rsidRPr="00A82A02" w:rsidRDefault="002C694F" w:rsidP="00333AC3">
            <w:pPr>
              <w:pStyle w:val="TAN"/>
            </w:pPr>
            <w:r w:rsidRPr="00A82A02">
              <w:t>(Note 12, 14, 18, 20)</w:t>
            </w:r>
          </w:p>
        </w:tc>
        <w:tc>
          <w:tcPr>
            <w:tcW w:w="992" w:type="dxa"/>
            <w:tcBorders>
              <w:top w:val="single" w:sz="4" w:space="0" w:color="auto"/>
              <w:left w:val="single" w:sz="4" w:space="0" w:color="auto"/>
              <w:bottom w:val="single" w:sz="4" w:space="0" w:color="auto"/>
              <w:right w:val="single" w:sz="4" w:space="0" w:color="auto"/>
            </w:tcBorders>
          </w:tcPr>
          <w:p w14:paraId="28D859AE" w14:textId="77777777" w:rsidR="002C694F" w:rsidRPr="00A82A02" w:rsidRDefault="002C694F" w:rsidP="00333AC3">
            <w:pPr>
              <w:pStyle w:val="TAL"/>
            </w:pPr>
            <w:r w:rsidRPr="00A82A02">
              <w:t>x</w:t>
            </w:r>
          </w:p>
        </w:tc>
        <w:tc>
          <w:tcPr>
            <w:tcW w:w="910" w:type="dxa"/>
            <w:tcBorders>
              <w:top w:val="single" w:sz="4" w:space="0" w:color="auto"/>
              <w:left w:val="single" w:sz="4" w:space="0" w:color="auto"/>
              <w:bottom w:val="single" w:sz="4" w:space="0" w:color="auto"/>
              <w:right w:val="single" w:sz="4" w:space="0" w:color="auto"/>
            </w:tcBorders>
          </w:tcPr>
          <w:p w14:paraId="0EF528A7" w14:textId="77777777" w:rsidR="002C694F" w:rsidRPr="00A82A02" w:rsidRDefault="002C694F" w:rsidP="00333AC3">
            <w:pPr>
              <w:pStyle w:val="TAL"/>
            </w:pPr>
            <w:r w:rsidRPr="00A82A02">
              <w:t>x</w:t>
            </w:r>
          </w:p>
        </w:tc>
        <w:tc>
          <w:tcPr>
            <w:tcW w:w="933" w:type="dxa"/>
            <w:tcBorders>
              <w:top w:val="single" w:sz="4" w:space="0" w:color="auto"/>
              <w:left w:val="single" w:sz="4" w:space="0" w:color="auto"/>
              <w:bottom w:val="single" w:sz="4" w:space="0" w:color="auto"/>
              <w:right w:val="single" w:sz="4" w:space="0" w:color="auto"/>
            </w:tcBorders>
          </w:tcPr>
          <w:p w14:paraId="6E254A3C" w14:textId="77777777" w:rsidR="002C694F" w:rsidRPr="00A82A02" w:rsidRDefault="002C694F" w:rsidP="00333AC3">
            <w:pPr>
              <w:pStyle w:val="TAL"/>
            </w:pPr>
            <w:r w:rsidRPr="00A82A02">
              <w:t>x</w:t>
            </w:r>
          </w:p>
        </w:tc>
      </w:tr>
      <w:tr w:rsidR="002C694F" w:rsidRPr="00931575" w14:paraId="6B342F33"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6B3A7944" w14:textId="77777777" w:rsidR="002C694F" w:rsidRPr="00931575" w:rsidRDefault="002C694F" w:rsidP="00333AC3">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3D4B03F7" w14:textId="77777777" w:rsidR="002C694F" w:rsidRPr="00931575" w:rsidRDefault="002C694F" w:rsidP="00333AC3">
            <w:pPr>
              <w:pStyle w:val="TAL"/>
            </w:pPr>
            <w:r w:rsidRPr="00931575">
              <w:t>Beamwidth</w:t>
            </w:r>
          </w:p>
        </w:tc>
        <w:tc>
          <w:tcPr>
            <w:tcW w:w="4111" w:type="dxa"/>
            <w:tcBorders>
              <w:top w:val="single" w:sz="4" w:space="0" w:color="auto"/>
              <w:left w:val="single" w:sz="4" w:space="0" w:color="auto"/>
              <w:bottom w:val="single" w:sz="4" w:space="0" w:color="auto"/>
              <w:right w:val="single" w:sz="4" w:space="0" w:color="auto"/>
            </w:tcBorders>
          </w:tcPr>
          <w:p w14:paraId="01E3E1B1" w14:textId="77777777" w:rsidR="002C694F" w:rsidRPr="00931575" w:rsidRDefault="002C694F" w:rsidP="00333AC3">
            <w:pPr>
              <w:pStyle w:val="TAL"/>
            </w:pPr>
            <w:r w:rsidRPr="00931575">
              <w:t xml:space="preserve">The </w:t>
            </w:r>
            <w:r w:rsidRPr="00931575">
              <w:rPr>
                <w:i/>
              </w:rPr>
              <w:t>beamwidth</w:t>
            </w:r>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1E55F74E" w14:textId="77777777" w:rsidR="002C694F" w:rsidRPr="00931575" w:rsidRDefault="002C694F" w:rsidP="00333AC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2FD210F"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3EA365C" w14:textId="77777777" w:rsidR="002C694F" w:rsidRPr="00931575" w:rsidRDefault="002C694F" w:rsidP="00333AC3">
            <w:pPr>
              <w:pStyle w:val="TAL"/>
            </w:pPr>
            <w:r w:rsidRPr="00931575">
              <w:t>x</w:t>
            </w:r>
          </w:p>
        </w:tc>
      </w:tr>
      <w:tr w:rsidR="002C694F" w:rsidRPr="00931575" w14:paraId="26709639"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4C03B82E" w14:textId="77777777" w:rsidR="002C694F" w:rsidRPr="00931575" w:rsidRDefault="002C694F" w:rsidP="00333AC3">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45BD91E8" w14:textId="77777777" w:rsidR="002C694F" w:rsidRPr="00931575" w:rsidRDefault="002C694F" w:rsidP="00333AC3">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149338EA" w14:textId="77777777" w:rsidR="002C694F" w:rsidRPr="00931575" w:rsidRDefault="002C694F" w:rsidP="00333AC3">
            <w:pPr>
              <w:pStyle w:val="TAL"/>
            </w:pPr>
            <w:r w:rsidRPr="00931575">
              <w:t>List of beams which are declared to be equivalent.</w:t>
            </w:r>
          </w:p>
          <w:p w14:paraId="6EFB355B" w14:textId="77777777" w:rsidR="002C694F" w:rsidRPr="00931575" w:rsidRDefault="002C694F" w:rsidP="00333AC3">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363AE7C9" w14:textId="77777777" w:rsidR="002C694F" w:rsidRPr="00931575" w:rsidRDefault="002C694F" w:rsidP="00333AC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CDACA16"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0876D15" w14:textId="77777777" w:rsidR="002C694F" w:rsidRPr="00931575" w:rsidRDefault="002C694F" w:rsidP="00333AC3">
            <w:pPr>
              <w:pStyle w:val="TAL"/>
            </w:pPr>
            <w:r w:rsidRPr="00931575">
              <w:t>x</w:t>
            </w:r>
          </w:p>
        </w:tc>
      </w:tr>
      <w:tr w:rsidR="002C694F" w:rsidRPr="00931575" w14:paraId="4DA14A29"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483FC925" w14:textId="77777777" w:rsidR="002C694F" w:rsidRPr="00931575" w:rsidRDefault="002C694F" w:rsidP="00333AC3">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5214725F" w14:textId="77777777" w:rsidR="002C694F" w:rsidRPr="00931575" w:rsidRDefault="002C694F" w:rsidP="00333AC3">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75748FDC" w14:textId="77777777" w:rsidR="002C694F" w:rsidRPr="00931575" w:rsidRDefault="002C694F" w:rsidP="00333AC3">
            <w:pPr>
              <w:pStyle w:val="TAL"/>
            </w:pPr>
            <w:r w:rsidRPr="00931575">
              <w:t>List of beams which have been declared equivalent (D.13) and can be generated in parallel using independent RF power resources.</w:t>
            </w:r>
          </w:p>
          <w:p w14:paraId="13BFD39A" w14:textId="77777777" w:rsidR="002C694F" w:rsidRPr="00931575" w:rsidRDefault="002C694F" w:rsidP="00333AC3">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412564FB" w14:textId="77777777" w:rsidR="002C694F" w:rsidRPr="00931575" w:rsidRDefault="002C694F" w:rsidP="00333AC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29FC733"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6A9DD72" w14:textId="77777777" w:rsidR="002C694F" w:rsidRPr="00931575" w:rsidRDefault="002C694F" w:rsidP="00333AC3">
            <w:pPr>
              <w:pStyle w:val="TAL"/>
            </w:pPr>
            <w:r w:rsidRPr="00931575">
              <w:t>x</w:t>
            </w:r>
          </w:p>
        </w:tc>
      </w:tr>
      <w:tr w:rsidR="002C694F" w:rsidRPr="00931575" w14:paraId="7DBD93B4"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3FA6E860" w14:textId="77777777" w:rsidR="002C694F" w:rsidRPr="00931575" w:rsidRDefault="002C694F" w:rsidP="00333AC3">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012D90C8" w14:textId="77777777" w:rsidR="002C694F" w:rsidRPr="00931575" w:rsidRDefault="002C694F" w:rsidP="00333AC3">
            <w:pPr>
              <w:pStyle w:val="TAL"/>
            </w:pPr>
            <w:r w:rsidRPr="00931575">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4C17FD55" w14:textId="77777777" w:rsidR="002C694F" w:rsidRPr="00931575" w:rsidRDefault="002C694F" w:rsidP="00333AC3">
            <w:pPr>
              <w:pStyle w:val="TAL"/>
            </w:pPr>
            <w:r w:rsidRPr="00931575">
              <w:t>The number of carriers per operating band the BS is capable of generating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4F5E73F4" w14:textId="77777777" w:rsidR="002C694F" w:rsidRPr="00931575" w:rsidRDefault="002C694F" w:rsidP="00333AC3">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75934748"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E2287B9" w14:textId="77777777" w:rsidR="002C694F" w:rsidRPr="00931575" w:rsidRDefault="002C694F" w:rsidP="00333AC3">
            <w:pPr>
              <w:pStyle w:val="TAL"/>
            </w:pPr>
            <w:r w:rsidRPr="00931575">
              <w:t>x</w:t>
            </w:r>
          </w:p>
        </w:tc>
      </w:tr>
      <w:tr w:rsidR="002C694F" w:rsidRPr="00931575" w14:paraId="0CFE4C28"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6CD855E0" w14:textId="77777777" w:rsidR="002C694F" w:rsidRPr="00931575" w:rsidRDefault="002C694F" w:rsidP="00333AC3">
            <w:pPr>
              <w:pStyle w:val="TAL"/>
              <w:rPr>
                <w:rFonts w:cs="Arial"/>
                <w:szCs w:val="18"/>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42636B62" w14:textId="77777777" w:rsidR="002C694F" w:rsidRPr="00931575" w:rsidRDefault="002C694F" w:rsidP="00333AC3">
            <w:pPr>
              <w:pStyle w:val="TAL"/>
            </w:pPr>
            <w:r w:rsidRPr="00931575">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7B1B75ED" w14:textId="77777777" w:rsidR="002C694F" w:rsidRPr="00931575" w:rsidRDefault="002C694F" w:rsidP="00333AC3">
            <w:pPr>
              <w:pStyle w:val="TAL"/>
            </w:pPr>
            <w:r w:rsidRPr="00931575">
              <w:t xml:space="preserve">List of </w:t>
            </w:r>
            <w:r w:rsidRPr="00931575">
              <w:rPr>
                <w:i/>
              </w:rPr>
              <w:t>operating bands</w:t>
            </w:r>
            <w:r w:rsidRPr="00931575">
              <w:t xml:space="preserve"> which are generated using transceiver units supporting operation in multiple </w:t>
            </w:r>
            <w:r w:rsidRPr="00931575">
              <w:rPr>
                <w:i/>
              </w:rPr>
              <w:t>operating bands</w:t>
            </w:r>
            <w:r w:rsidRPr="00931575">
              <w:t xml:space="preserve"> through common active RF components. Declared for each </w:t>
            </w:r>
            <w:r w:rsidRPr="00931575">
              <w:rPr>
                <w:i/>
              </w:rPr>
              <w:t>operating band</w:t>
            </w:r>
            <w:r w:rsidRPr="00931575">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6787F171"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5466F10"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A1FB20C" w14:textId="77777777" w:rsidR="002C694F" w:rsidRPr="00931575" w:rsidRDefault="002C694F" w:rsidP="00333AC3">
            <w:pPr>
              <w:pStyle w:val="TAL"/>
            </w:pPr>
            <w:r w:rsidRPr="00931575">
              <w:rPr>
                <w:lang w:eastAsia="zh-CN"/>
              </w:rPr>
              <w:t>n/a</w:t>
            </w:r>
          </w:p>
        </w:tc>
      </w:tr>
      <w:tr w:rsidR="002C694F" w:rsidRPr="00931575" w14:paraId="18C8C36B"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12BC4D30" w14:textId="77777777" w:rsidR="002C694F" w:rsidRPr="00931575" w:rsidRDefault="002C694F" w:rsidP="00333AC3">
            <w:pPr>
              <w:pStyle w:val="TAL"/>
              <w:rPr>
                <w:rFonts w:cs="Arial"/>
                <w:szCs w:val="18"/>
              </w:rPr>
            </w:pPr>
            <w:r w:rsidRPr="00931575">
              <w:lastRenderedPageBreak/>
              <w:t>D.17</w:t>
            </w:r>
          </w:p>
        </w:tc>
        <w:tc>
          <w:tcPr>
            <w:tcW w:w="1842" w:type="dxa"/>
            <w:tcBorders>
              <w:top w:val="single" w:sz="4" w:space="0" w:color="auto"/>
              <w:left w:val="single" w:sz="4" w:space="0" w:color="auto"/>
              <w:bottom w:val="single" w:sz="4" w:space="0" w:color="auto"/>
              <w:right w:val="single" w:sz="4" w:space="0" w:color="auto"/>
            </w:tcBorders>
          </w:tcPr>
          <w:p w14:paraId="5CE9D5D2" w14:textId="77777777" w:rsidR="002C694F" w:rsidRPr="00931575" w:rsidRDefault="002C694F" w:rsidP="00333AC3">
            <w:pPr>
              <w:pStyle w:val="TAL"/>
            </w:pPr>
            <w:r w:rsidRPr="00931575">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11BCB9A6" w14:textId="77777777" w:rsidR="002C694F" w:rsidRPr="00931575" w:rsidRDefault="002C694F" w:rsidP="00333AC3">
            <w:pPr>
              <w:pStyle w:val="TAL"/>
            </w:pPr>
            <w:r w:rsidRPr="00931575">
              <w:t xml:space="preserve">Maximum </w:t>
            </w:r>
            <w:r w:rsidRPr="00931575">
              <w:rPr>
                <w:i/>
              </w:rPr>
              <w:t>Base Station RF Bandwidth</w:t>
            </w:r>
            <w:r w:rsidRPr="00931575">
              <w:t xml:space="preserve"> in the </w:t>
            </w:r>
            <w:r w:rsidRPr="00931575">
              <w:rPr>
                <w:i/>
              </w:rPr>
              <w:t>operating band</w:t>
            </w:r>
            <w:r w:rsidRPr="00931575">
              <w:t>, declared for each supported operating band (D.4).</w:t>
            </w:r>
          </w:p>
          <w:p w14:paraId="102ADF69" w14:textId="77777777" w:rsidR="002C694F" w:rsidRPr="00931575" w:rsidRDefault="002C694F" w:rsidP="00333AC3">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57C98B45"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9F0C4E2"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4BE04BE" w14:textId="77777777" w:rsidR="002C694F" w:rsidRPr="00931575" w:rsidRDefault="002C694F" w:rsidP="00333AC3">
            <w:pPr>
              <w:pStyle w:val="TAL"/>
              <w:rPr>
                <w:lang w:eastAsia="zh-CN"/>
              </w:rPr>
            </w:pPr>
            <w:r w:rsidRPr="00931575">
              <w:t>x</w:t>
            </w:r>
          </w:p>
        </w:tc>
      </w:tr>
      <w:tr w:rsidR="002C694F" w:rsidRPr="00931575" w14:paraId="713E02B6"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68FDA3E7" w14:textId="77777777" w:rsidR="002C694F" w:rsidRPr="00931575" w:rsidDel="000F1670" w:rsidRDefault="002C694F" w:rsidP="00333AC3">
            <w:pPr>
              <w:pStyle w:val="TAL"/>
              <w:rPr>
                <w:rFonts w:cs="Arial"/>
                <w:szCs w:val="18"/>
              </w:rPr>
            </w:pPr>
            <w:r w:rsidRPr="00931575">
              <w:t>D.18</w:t>
            </w:r>
          </w:p>
        </w:tc>
        <w:tc>
          <w:tcPr>
            <w:tcW w:w="1842" w:type="dxa"/>
            <w:tcBorders>
              <w:top w:val="single" w:sz="4" w:space="0" w:color="auto"/>
              <w:left w:val="single" w:sz="4" w:space="0" w:color="auto"/>
              <w:bottom w:val="single" w:sz="4" w:space="0" w:color="auto"/>
              <w:right w:val="single" w:sz="4" w:space="0" w:color="auto"/>
            </w:tcBorders>
          </w:tcPr>
          <w:p w14:paraId="6585D26C" w14:textId="77777777" w:rsidR="002C694F" w:rsidRPr="00931575" w:rsidRDefault="002C694F" w:rsidP="00333AC3">
            <w:pPr>
              <w:pStyle w:val="TAL"/>
            </w:pPr>
            <w:r w:rsidRPr="00931575">
              <w:t xml:space="preserve">Maximum </w:t>
            </w:r>
            <w:r w:rsidRPr="00931575">
              <w:rPr>
                <w:i/>
              </w:rPr>
              <w:t>Radio Bandwidth</w:t>
            </w:r>
            <w:r w:rsidRPr="00931575">
              <w:t xml:space="preserve"> of the </w:t>
            </w:r>
            <w:r w:rsidRPr="00931575">
              <w:rPr>
                <w:i/>
              </w:rPr>
              <w:t>operating band</w:t>
            </w:r>
            <w:r w:rsidRPr="00931575">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59E65C97" w14:textId="77777777" w:rsidR="002C694F" w:rsidRPr="00931575" w:rsidRDefault="002C694F" w:rsidP="00333AC3">
            <w:pPr>
              <w:pStyle w:val="TAL"/>
            </w:pPr>
            <w:r w:rsidRPr="00931575">
              <w:t xml:space="preserve">Largest </w:t>
            </w:r>
            <w:r w:rsidRPr="00931575">
              <w:rPr>
                <w:i/>
              </w:rPr>
              <w:t>Radio Bandwidth</w:t>
            </w:r>
            <w:r w:rsidRPr="00931575">
              <w:t xml:space="preserve"> that can be supported by the </w:t>
            </w:r>
            <w:r w:rsidRPr="00931575">
              <w:rPr>
                <w:i/>
              </w:rPr>
              <w:t xml:space="preserve">operating bands </w:t>
            </w:r>
            <w:r w:rsidRPr="00931575">
              <w:t>with multi-band dependencies.</w:t>
            </w:r>
          </w:p>
          <w:p w14:paraId="757AE126" w14:textId="77777777" w:rsidR="002C694F" w:rsidRPr="00931575" w:rsidRDefault="002C694F" w:rsidP="00333AC3">
            <w:pPr>
              <w:pStyle w:val="TAL"/>
            </w:pPr>
            <w:r w:rsidRPr="00931575">
              <w:t xml:space="preserve">Declared for each supported </w:t>
            </w:r>
            <w:r w:rsidRPr="00931575">
              <w:rPr>
                <w:i/>
              </w:rPr>
              <w:t>operating band</w:t>
            </w:r>
            <w:r w:rsidRPr="00931575">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061C55E9"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8187CBA"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E759E13" w14:textId="77777777" w:rsidR="002C694F" w:rsidRPr="00931575" w:rsidRDefault="002C694F" w:rsidP="00333AC3">
            <w:pPr>
              <w:pStyle w:val="TAL"/>
            </w:pPr>
            <w:r w:rsidRPr="00931575">
              <w:t>n/a</w:t>
            </w:r>
          </w:p>
        </w:tc>
      </w:tr>
      <w:tr w:rsidR="002C694F" w:rsidRPr="00931575" w14:paraId="6D4B16F7"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72FAE8B7" w14:textId="77777777" w:rsidR="002C694F" w:rsidRPr="00931575" w:rsidDel="000F1670" w:rsidRDefault="002C694F" w:rsidP="00333AC3">
            <w:pPr>
              <w:pStyle w:val="TAL"/>
              <w:rPr>
                <w:rFonts w:cs="Arial"/>
                <w:szCs w:val="18"/>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1EBEA433" w14:textId="77777777" w:rsidR="002C694F" w:rsidRPr="00931575" w:rsidRDefault="002C694F" w:rsidP="00333AC3">
            <w:pPr>
              <w:pStyle w:val="TAL"/>
              <w:rPr>
                <w:rFonts w:cs="Arial"/>
                <w:szCs w:val="18"/>
              </w:rPr>
            </w:pPr>
            <w:r w:rsidRPr="00931575">
              <w:rPr>
                <w:lang w:eastAsia="zh-CN"/>
              </w:rPr>
              <w:t>Total RF bandwidth (</w:t>
            </w:r>
            <w:r w:rsidRPr="00931575">
              <w:t>BW</w:t>
            </w:r>
            <w:r w:rsidRPr="00931575">
              <w:rPr>
                <w:vertAlign w:val="subscript"/>
              </w:rPr>
              <w:t>tot</w:t>
            </w:r>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12AE0BC7" w14:textId="77777777" w:rsidR="002C694F" w:rsidRPr="00931575" w:rsidRDefault="002C694F" w:rsidP="00333AC3">
            <w:pPr>
              <w:pStyle w:val="TAL"/>
            </w:pPr>
            <w:r w:rsidRPr="00931575">
              <w:rPr>
                <w:lang w:eastAsia="zh-CN"/>
              </w:rPr>
              <w:t xml:space="preserve">Total RF bandwidth </w:t>
            </w:r>
            <w:r w:rsidRPr="00931575">
              <w:t>BW</w:t>
            </w:r>
            <w:r w:rsidRPr="00931575">
              <w:rPr>
                <w:vertAlign w:val="subscript"/>
              </w:rPr>
              <w:t>tot</w:t>
            </w:r>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3A067D34"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5FDF84D"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B2B7598" w14:textId="77777777" w:rsidR="002C694F" w:rsidRPr="00931575" w:rsidRDefault="002C694F" w:rsidP="00333AC3">
            <w:pPr>
              <w:pStyle w:val="TAL"/>
            </w:pPr>
            <w:r w:rsidRPr="00931575">
              <w:t>x</w:t>
            </w:r>
          </w:p>
        </w:tc>
      </w:tr>
      <w:tr w:rsidR="002C694F" w:rsidRPr="00931575" w14:paraId="2179FE33"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74BCFE42" w14:textId="77777777" w:rsidR="002C694F" w:rsidRPr="00931575" w:rsidRDefault="002C694F" w:rsidP="00333AC3">
            <w:pPr>
              <w:pStyle w:val="TAL"/>
              <w:rPr>
                <w:rFonts w:cs="Arial"/>
                <w:szCs w:val="18"/>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117325FC" w14:textId="77777777" w:rsidR="002C694F" w:rsidRPr="00931575" w:rsidRDefault="002C694F" w:rsidP="00333AC3">
            <w:pPr>
              <w:pStyle w:val="TAL"/>
            </w:pPr>
            <w:r w:rsidRPr="00931575">
              <w:t>CA-only operation</w:t>
            </w:r>
          </w:p>
        </w:tc>
        <w:tc>
          <w:tcPr>
            <w:tcW w:w="4111" w:type="dxa"/>
            <w:tcBorders>
              <w:top w:val="single" w:sz="4" w:space="0" w:color="auto"/>
              <w:left w:val="single" w:sz="4" w:space="0" w:color="auto"/>
              <w:bottom w:val="single" w:sz="4" w:space="0" w:color="auto"/>
              <w:right w:val="single" w:sz="4" w:space="0" w:color="auto"/>
            </w:tcBorders>
          </w:tcPr>
          <w:p w14:paraId="0984FFB4" w14:textId="77777777" w:rsidR="002C694F" w:rsidRPr="00931575" w:rsidRDefault="002C694F" w:rsidP="00333AC3">
            <w:pPr>
              <w:pStyle w:val="TAL"/>
            </w:pPr>
            <w:r w:rsidRPr="00931575">
              <w:t xml:space="preserve">Declared of CA-only (with equal power spectral density among carriers) but not multiple carriers operation, declared per </w:t>
            </w:r>
            <w:r w:rsidRPr="00931575">
              <w:rPr>
                <w:i/>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4E5256FC"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7DFDD09"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22F73CA" w14:textId="77777777" w:rsidR="002C694F" w:rsidRPr="00931575" w:rsidRDefault="002C694F" w:rsidP="00333AC3">
            <w:pPr>
              <w:pStyle w:val="TAL"/>
            </w:pPr>
            <w:r w:rsidRPr="00931575">
              <w:t>x</w:t>
            </w:r>
          </w:p>
        </w:tc>
      </w:tr>
      <w:tr w:rsidR="002C694F" w:rsidRPr="00931575" w14:paraId="43288EA1"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6019C111" w14:textId="77777777" w:rsidR="002C694F" w:rsidRPr="00931575" w:rsidRDefault="002C694F" w:rsidP="00333AC3">
            <w:pPr>
              <w:pStyle w:val="TAL"/>
              <w:rPr>
                <w:rFonts w:cs="Arial"/>
                <w:szCs w:val="18"/>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5710A182" w14:textId="77777777" w:rsidR="002C694F" w:rsidRPr="00931575" w:rsidRDefault="002C694F" w:rsidP="00333AC3">
            <w:pPr>
              <w:pStyle w:val="TAL"/>
            </w:pPr>
            <w:r w:rsidRPr="00931575">
              <w:t xml:space="preserve">Maximum number of supported carriers per </w:t>
            </w:r>
            <w:r w:rsidRPr="00931575">
              <w:rPr>
                <w:i/>
                <w:iCs/>
              </w:rPr>
              <w:t>operating band</w:t>
            </w:r>
            <w:r w:rsidRPr="00931575">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3410ED7E" w14:textId="77777777" w:rsidR="002C694F" w:rsidRPr="00931575" w:rsidRDefault="002C694F" w:rsidP="00333AC3">
            <w:pPr>
              <w:pStyle w:val="TAL"/>
            </w:pPr>
            <w:r w:rsidRPr="00931575">
              <w:t xml:space="preserve">Maximum number of supported carriers per supported </w:t>
            </w:r>
            <w:r w:rsidRPr="00931575">
              <w:rPr>
                <w:i/>
                <w:iCs/>
              </w:rPr>
              <w:t>operating band</w:t>
            </w:r>
            <w:r w:rsidRPr="00931575">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0873B885"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A7A6D34"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5BC4826" w14:textId="77777777" w:rsidR="002C694F" w:rsidRPr="00931575" w:rsidRDefault="002C694F" w:rsidP="00333AC3">
            <w:pPr>
              <w:pStyle w:val="TAL"/>
            </w:pPr>
            <w:r w:rsidRPr="00931575">
              <w:t>n/a</w:t>
            </w:r>
          </w:p>
        </w:tc>
      </w:tr>
      <w:tr w:rsidR="002C694F" w:rsidRPr="00931575" w14:paraId="52F724ED"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05F49281" w14:textId="77777777" w:rsidR="002C694F" w:rsidRPr="00931575" w:rsidRDefault="002C694F" w:rsidP="00333AC3">
            <w:pPr>
              <w:pStyle w:val="TAL"/>
              <w:rPr>
                <w:rFonts w:cs="Arial"/>
                <w:szCs w:val="18"/>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12A51471" w14:textId="77777777" w:rsidR="002C694F" w:rsidRPr="00931575" w:rsidRDefault="002C694F" w:rsidP="00333AC3">
            <w:pPr>
              <w:pStyle w:val="TAL"/>
            </w:pPr>
            <w:r w:rsidRPr="00931575">
              <w:rPr>
                <w:lang w:val="fr-FR"/>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620DE1A8" w14:textId="77777777" w:rsidR="002C694F" w:rsidRPr="00931575" w:rsidRDefault="002C694F" w:rsidP="00333AC3">
            <w:pPr>
              <w:pStyle w:val="TAL"/>
            </w:pPr>
            <w:r w:rsidRPr="00931575">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4996C31F"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7C854FA"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B70D70F" w14:textId="77777777" w:rsidR="002C694F" w:rsidRPr="00931575" w:rsidRDefault="002C694F" w:rsidP="00333AC3">
            <w:pPr>
              <w:pStyle w:val="TAL"/>
            </w:pPr>
            <w:r w:rsidRPr="00931575">
              <w:t>x</w:t>
            </w:r>
          </w:p>
        </w:tc>
      </w:tr>
      <w:tr w:rsidR="002C694F" w:rsidRPr="00931575" w14:paraId="583F4C89"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6E508710" w14:textId="77777777" w:rsidR="002C694F" w:rsidRPr="00931575" w:rsidRDefault="002C694F" w:rsidP="00333AC3">
            <w:pPr>
              <w:pStyle w:val="TAL"/>
              <w:rPr>
                <w:rFonts w:cs="Arial"/>
                <w:szCs w:val="18"/>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225A7164" w14:textId="77777777" w:rsidR="002C694F" w:rsidRPr="00931575" w:rsidRDefault="002C694F" w:rsidP="00333AC3">
            <w:pPr>
              <w:pStyle w:val="TAL"/>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02BCD77B" w14:textId="77777777" w:rsidR="002C694F" w:rsidRPr="00931575" w:rsidRDefault="002C694F" w:rsidP="00333AC3">
            <w:pPr>
              <w:pStyle w:val="TAL"/>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21A34E78" w14:textId="77777777" w:rsidR="002C694F" w:rsidRPr="00931575" w:rsidRDefault="002C694F" w:rsidP="00333AC3">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10621B3"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3477AD0" w14:textId="77777777" w:rsidR="002C694F" w:rsidRPr="00931575" w:rsidRDefault="002C694F" w:rsidP="00333AC3">
            <w:pPr>
              <w:pStyle w:val="TAL"/>
            </w:pPr>
            <w:r w:rsidRPr="00931575">
              <w:rPr>
                <w:lang w:eastAsia="zh-CN"/>
              </w:rPr>
              <w:t>n/a</w:t>
            </w:r>
          </w:p>
        </w:tc>
      </w:tr>
      <w:tr w:rsidR="002C694F" w:rsidRPr="00931575" w14:paraId="6ED07B84"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0F680ED8" w14:textId="77777777" w:rsidR="002C694F" w:rsidRPr="00931575" w:rsidRDefault="002C694F" w:rsidP="00333AC3">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260E3D9A" w14:textId="77777777" w:rsidR="002C694F" w:rsidRPr="00931575" w:rsidRDefault="002C694F" w:rsidP="00333AC3">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0B5DFB37" w14:textId="77777777" w:rsidR="002C694F" w:rsidRPr="00931575" w:rsidRDefault="002C694F" w:rsidP="00333AC3">
            <w:pPr>
              <w:pStyle w:val="TAL"/>
            </w:pPr>
            <w:r w:rsidRPr="00931575">
              <w:t>Operating band supported by the OSDD, declared for every OSDD (D.23).</w:t>
            </w:r>
          </w:p>
          <w:p w14:paraId="2F7B1E49" w14:textId="77777777" w:rsidR="002C694F" w:rsidRPr="00931575" w:rsidRDefault="002C694F" w:rsidP="00333AC3">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21459DEE" w14:textId="77777777" w:rsidR="002C694F" w:rsidRPr="00931575" w:rsidRDefault="002C694F" w:rsidP="00333AC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6C86AE9"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1BA3001" w14:textId="77777777" w:rsidR="002C694F" w:rsidRPr="00931575" w:rsidRDefault="002C694F" w:rsidP="00333AC3">
            <w:pPr>
              <w:pStyle w:val="TAL"/>
              <w:rPr>
                <w:lang w:eastAsia="zh-CN"/>
              </w:rPr>
            </w:pPr>
            <w:r w:rsidRPr="00931575">
              <w:t>n/a</w:t>
            </w:r>
          </w:p>
        </w:tc>
      </w:tr>
      <w:tr w:rsidR="002C694F" w:rsidRPr="00931575" w14:paraId="5F85BE3F"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4F1F5909" w14:textId="77777777" w:rsidR="002C694F" w:rsidRPr="00931575" w:rsidRDefault="002C694F" w:rsidP="00333AC3">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00A77F45" w14:textId="77777777" w:rsidR="002C694F" w:rsidRPr="00931575" w:rsidRDefault="002C694F" w:rsidP="00333AC3">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34CA3B1B" w14:textId="77777777" w:rsidR="002C694F" w:rsidRPr="00931575" w:rsidRDefault="002C694F" w:rsidP="00333AC3">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4D4A47C3" w14:textId="77777777" w:rsidR="002C694F" w:rsidRPr="00931575" w:rsidRDefault="002C694F" w:rsidP="00333AC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5AFD7B9"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5F3A821" w14:textId="77777777" w:rsidR="002C694F" w:rsidRPr="00931575" w:rsidRDefault="002C694F" w:rsidP="00333AC3">
            <w:pPr>
              <w:pStyle w:val="TAL"/>
            </w:pPr>
            <w:r w:rsidRPr="00931575">
              <w:t>n/a</w:t>
            </w:r>
          </w:p>
        </w:tc>
      </w:tr>
      <w:tr w:rsidR="002C694F" w:rsidRPr="00931575" w14:paraId="68A67004"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28E062EF" w14:textId="77777777" w:rsidR="002C694F" w:rsidRPr="00931575" w:rsidRDefault="002C694F" w:rsidP="00333AC3">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434041D1" w14:textId="77777777" w:rsidR="002C694F" w:rsidRPr="00931575" w:rsidRDefault="002C694F" w:rsidP="00333AC3">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1329C459" w14:textId="77777777" w:rsidR="002C694F" w:rsidRPr="00931575" w:rsidRDefault="002C694F" w:rsidP="00333AC3">
            <w:pPr>
              <w:pStyle w:val="TAL"/>
            </w:pPr>
            <w:r w:rsidRPr="00931575">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445E4081" w14:textId="77777777" w:rsidR="002C694F" w:rsidRPr="00931575" w:rsidRDefault="002C694F" w:rsidP="00333AC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EDD7B36"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1CCCB77" w14:textId="77777777" w:rsidR="002C694F" w:rsidRPr="00931575" w:rsidRDefault="002C694F" w:rsidP="00333AC3">
            <w:pPr>
              <w:pStyle w:val="TAL"/>
            </w:pPr>
            <w:r w:rsidRPr="00931575">
              <w:t>n/a</w:t>
            </w:r>
          </w:p>
        </w:tc>
      </w:tr>
      <w:tr w:rsidR="002C694F" w:rsidRPr="00931575" w14:paraId="77489060"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542436D9" w14:textId="77777777" w:rsidR="002C694F" w:rsidRPr="00931575" w:rsidRDefault="002C694F" w:rsidP="00333AC3">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0C59042B" w14:textId="77777777" w:rsidR="002C694F" w:rsidRPr="00326114" w:rsidRDefault="002C694F" w:rsidP="00333AC3">
            <w:pPr>
              <w:pStyle w:val="TAL"/>
              <w:rPr>
                <w:lang w:val="de-DE"/>
              </w:rPr>
            </w:pPr>
            <w:r w:rsidRPr="00326114">
              <w:rPr>
                <w:lang w:val="de-DE"/>
              </w:rPr>
              <w:t>Minimum EIS for FR1 (</w:t>
            </w:r>
            <w:r w:rsidRPr="00326114">
              <w:rPr>
                <w:lang w:val="de-DE" w:eastAsia="zh-CN"/>
              </w:rPr>
              <w:t>EIS</w:t>
            </w:r>
            <w:r w:rsidRPr="00326114">
              <w:rPr>
                <w:vertAlign w:val="subscript"/>
                <w:lang w:val="de-DE" w:eastAsia="zh-CN"/>
              </w:rPr>
              <w:t>minSENS</w:t>
            </w:r>
            <w:r w:rsidRPr="00326114">
              <w:rPr>
                <w:lang w:val="de-DE"/>
              </w:rPr>
              <w:t>)</w:t>
            </w:r>
          </w:p>
        </w:tc>
        <w:tc>
          <w:tcPr>
            <w:tcW w:w="4111" w:type="dxa"/>
            <w:tcBorders>
              <w:top w:val="single" w:sz="4" w:space="0" w:color="auto"/>
              <w:left w:val="single" w:sz="4" w:space="0" w:color="auto"/>
              <w:bottom w:val="single" w:sz="4" w:space="0" w:color="auto"/>
              <w:right w:val="single" w:sz="4" w:space="0" w:color="auto"/>
            </w:tcBorders>
          </w:tcPr>
          <w:p w14:paraId="4E019739" w14:textId="77777777" w:rsidR="002C694F" w:rsidRPr="00931575" w:rsidRDefault="002C694F" w:rsidP="00333AC3">
            <w:pPr>
              <w:pStyle w:val="TAL"/>
            </w:pPr>
            <w:r w:rsidRPr="00931575">
              <w:t xml:space="preserve">The minimum </w:t>
            </w:r>
            <w:r w:rsidRPr="00931575">
              <w:rPr>
                <w:lang w:eastAsia="zh-CN"/>
              </w:rPr>
              <w:t>EIS</w:t>
            </w:r>
            <w:r w:rsidRPr="00931575">
              <w:rPr>
                <w:vertAlign w:val="subscript"/>
                <w:lang w:eastAsia="zh-CN"/>
              </w:rPr>
              <w:t>minSENS</w:t>
            </w:r>
            <w:r w:rsidRPr="00931575" w:rsidDel="00F93B38">
              <w:t xml:space="preserve"> </w:t>
            </w:r>
            <w:r w:rsidRPr="00931575">
              <w:t>requirement (i.e. maximum allowable EIS value) applicable to all sensitivity RoAoA per OSDD.</w:t>
            </w:r>
          </w:p>
          <w:p w14:paraId="2E1348FD" w14:textId="77777777" w:rsidR="002C694F" w:rsidRPr="00931575" w:rsidRDefault="002C694F" w:rsidP="00333AC3">
            <w:pPr>
              <w:pStyle w:val="TAL"/>
            </w:pPr>
            <w:r w:rsidRPr="00931575">
              <w:t>Declared per NR</w:t>
            </w:r>
            <w:r w:rsidRPr="00931575" w:rsidDel="000F1670">
              <w:t xml:space="preserve"> </w:t>
            </w:r>
            <w:r w:rsidRPr="00931575">
              <w:t>supported channel BW for the OSDD (D.30).</w:t>
            </w:r>
          </w:p>
          <w:p w14:paraId="34E3DF3D" w14:textId="77777777" w:rsidR="002C694F" w:rsidRPr="00931575" w:rsidRDefault="002C694F" w:rsidP="00333AC3">
            <w:pPr>
              <w:pStyle w:val="TAL"/>
            </w:pPr>
            <w:r w:rsidRPr="00931575">
              <w:t>The lowest EIS value for all the declared OSDD</w:t>
            </w:r>
            <w:r w:rsidRPr="00931575">
              <w:rPr>
                <w:lang w:eastAsia="zh-CN"/>
              </w:rPr>
              <w:t>'</w:t>
            </w:r>
            <w:r w:rsidRPr="00931575">
              <w:t xml:space="preserve">s is called minSENS, while its related range of angles of arrival is called </w:t>
            </w:r>
            <w:r w:rsidRPr="00931575">
              <w:rPr>
                <w:i/>
              </w:rPr>
              <w:t>minSENS RoAoA</w:t>
            </w:r>
            <w:r w:rsidRPr="00931575">
              <w:t>.</w:t>
            </w:r>
          </w:p>
          <w:p w14:paraId="24F7EC05" w14:textId="77777777" w:rsidR="002C694F" w:rsidRPr="00931575" w:rsidRDefault="002C694F" w:rsidP="00333AC3">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562652E2" w14:textId="77777777" w:rsidR="002C694F" w:rsidRPr="00931575" w:rsidRDefault="002C694F" w:rsidP="00333AC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746847E"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75587D4" w14:textId="77777777" w:rsidR="002C694F" w:rsidRPr="00931575" w:rsidRDefault="002C694F" w:rsidP="00333AC3">
            <w:pPr>
              <w:pStyle w:val="TAL"/>
            </w:pPr>
            <w:r w:rsidRPr="00931575">
              <w:t>n/a</w:t>
            </w:r>
          </w:p>
        </w:tc>
      </w:tr>
      <w:tr w:rsidR="002C694F" w:rsidRPr="00931575" w14:paraId="6FCB8D53"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35D7B434" w14:textId="77777777" w:rsidR="002C694F" w:rsidRPr="00931575" w:rsidDel="000F1670" w:rsidRDefault="002C694F" w:rsidP="00333AC3">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2F28F626" w14:textId="77777777" w:rsidR="002C694F" w:rsidRPr="00931575" w:rsidRDefault="002C694F" w:rsidP="00333AC3">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5177DFAD" w14:textId="77777777" w:rsidR="002C694F" w:rsidRPr="00931575" w:rsidRDefault="002C694F" w:rsidP="00333AC3">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RoAoA,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7ECCE1CF" w14:textId="77777777" w:rsidR="002C694F" w:rsidRPr="00931575" w:rsidRDefault="002C694F" w:rsidP="00333AC3">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4FFCCF8" w14:textId="77777777" w:rsidR="002C694F" w:rsidRPr="00931575" w:rsidRDefault="002C694F" w:rsidP="00333AC3">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346708DB" w14:textId="77777777" w:rsidR="002C694F" w:rsidRPr="00931575" w:rsidRDefault="002C694F" w:rsidP="00333AC3">
            <w:pPr>
              <w:pStyle w:val="TAL"/>
            </w:pPr>
            <w:r w:rsidRPr="00931575">
              <w:t>x</w:t>
            </w:r>
          </w:p>
        </w:tc>
      </w:tr>
      <w:tr w:rsidR="002C694F" w:rsidRPr="00931575" w14:paraId="737D728D"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6EF9AC33" w14:textId="77777777" w:rsidR="002C694F" w:rsidRPr="00931575" w:rsidRDefault="002C694F" w:rsidP="00333AC3">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7B5014E3" w14:textId="77777777" w:rsidR="002C694F" w:rsidRPr="00931575" w:rsidRDefault="002C694F" w:rsidP="00333AC3">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4A3E4C1D" w14:textId="77777777" w:rsidR="002C694F" w:rsidRPr="00931575" w:rsidRDefault="002C694F" w:rsidP="00333AC3">
            <w:pPr>
              <w:pStyle w:val="TAL"/>
            </w:pPr>
            <w:r w:rsidRPr="00931575">
              <w:t>The sensitivity RoAoA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52FAD3EB" w14:textId="77777777" w:rsidR="002C694F" w:rsidRPr="00931575" w:rsidRDefault="002C694F" w:rsidP="00333AC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BA0C0F9"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1181228" w14:textId="77777777" w:rsidR="002C694F" w:rsidRPr="00931575" w:rsidRDefault="002C694F" w:rsidP="00333AC3">
            <w:pPr>
              <w:pStyle w:val="TAL"/>
            </w:pPr>
            <w:r w:rsidRPr="00931575">
              <w:t>n/a</w:t>
            </w:r>
          </w:p>
        </w:tc>
      </w:tr>
      <w:tr w:rsidR="002C694F" w:rsidRPr="00931575" w14:paraId="137B0EAF"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2EA08C40" w14:textId="77777777" w:rsidR="002C694F" w:rsidRPr="00931575" w:rsidRDefault="002C694F" w:rsidP="00333AC3">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603144FF" w14:textId="77777777" w:rsidR="002C694F" w:rsidRPr="00931575" w:rsidRDefault="002C694F" w:rsidP="00333AC3">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5D30CAFE" w14:textId="77777777" w:rsidR="002C694F" w:rsidRPr="00931575" w:rsidRDefault="002C694F" w:rsidP="00333AC3">
            <w:pPr>
              <w:pStyle w:val="TAL"/>
              <w:rPr>
                <w:b/>
              </w:rPr>
            </w:pPr>
            <w:r w:rsidRPr="00931575">
              <w:t>For each OSDD the associated union of all the sensitivity RoAoA achievable through redirecting the receiver target related to the OSDD.</w:t>
            </w:r>
          </w:p>
          <w:p w14:paraId="33E862BE" w14:textId="77777777" w:rsidR="002C694F" w:rsidRPr="00931575" w:rsidRDefault="002C694F" w:rsidP="00333AC3">
            <w:pPr>
              <w:pStyle w:val="TAL"/>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7520DF26" w14:textId="77777777" w:rsidR="002C694F" w:rsidRPr="00931575" w:rsidRDefault="002C694F" w:rsidP="00333AC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91DA3A1"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11AFD7A" w14:textId="77777777" w:rsidR="002C694F" w:rsidRPr="00931575" w:rsidRDefault="002C694F" w:rsidP="00333AC3">
            <w:pPr>
              <w:pStyle w:val="TAL"/>
            </w:pPr>
            <w:r w:rsidRPr="00931575">
              <w:t>n/a</w:t>
            </w:r>
          </w:p>
        </w:tc>
      </w:tr>
      <w:tr w:rsidR="002C694F" w:rsidRPr="00931575" w14:paraId="512691B5"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72EF0F7C" w14:textId="77777777" w:rsidR="002C694F" w:rsidRPr="00931575" w:rsidRDefault="002C694F" w:rsidP="00333AC3">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583205ED" w14:textId="77777777" w:rsidR="002C694F" w:rsidRPr="00931575" w:rsidRDefault="002C694F" w:rsidP="00333AC3">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121A34EF" w14:textId="77777777" w:rsidR="002C694F" w:rsidRPr="00931575" w:rsidRDefault="002C694F" w:rsidP="00333AC3">
            <w:pPr>
              <w:pStyle w:val="TAL"/>
              <w:rPr>
                <w:lang w:eastAsia="zh-CN"/>
              </w:rPr>
            </w:pPr>
            <w:r w:rsidRPr="00931575">
              <w:t xml:space="preserve">For each OSDD an associated </w:t>
            </w:r>
            <w:r w:rsidRPr="00931575">
              <w:rPr>
                <w:lang w:eastAsia="zh-CN"/>
              </w:rPr>
              <w:t>direction inside the receiver target redirection range (D.30).</w:t>
            </w:r>
          </w:p>
          <w:p w14:paraId="126D7484" w14:textId="77777777" w:rsidR="002C694F" w:rsidRPr="00931575" w:rsidRDefault="002C694F" w:rsidP="00333AC3">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0C1BAE91" w14:textId="77777777" w:rsidR="002C694F" w:rsidRPr="00931575" w:rsidRDefault="002C694F" w:rsidP="00333AC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D04B683"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8DA7E27" w14:textId="77777777" w:rsidR="002C694F" w:rsidRPr="00931575" w:rsidRDefault="002C694F" w:rsidP="00333AC3">
            <w:pPr>
              <w:pStyle w:val="TAL"/>
            </w:pPr>
            <w:r w:rsidRPr="00931575">
              <w:t>n/a</w:t>
            </w:r>
          </w:p>
        </w:tc>
      </w:tr>
      <w:tr w:rsidR="002C694F" w:rsidRPr="00931575" w14:paraId="46243411"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4FB0AA0A" w14:textId="77777777" w:rsidR="002C694F" w:rsidRPr="00931575" w:rsidRDefault="002C694F" w:rsidP="00333AC3">
            <w:pPr>
              <w:pStyle w:val="TAL"/>
              <w:rPr>
                <w:rFonts w:cs="Arial"/>
                <w:szCs w:val="18"/>
              </w:rPr>
            </w:pPr>
            <w:r w:rsidRPr="00931575">
              <w:t>D.32</w:t>
            </w:r>
          </w:p>
        </w:tc>
        <w:tc>
          <w:tcPr>
            <w:tcW w:w="1842" w:type="dxa"/>
            <w:tcBorders>
              <w:top w:val="single" w:sz="4" w:space="0" w:color="auto"/>
              <w:left w:val="single" w:sz="4" w:space="0" w:color="auto"/>
              <w:bottom w:val="single" w:sz="4" w:space="0" w:color="auto"/>
              <w:right w:val="single" w:sz="4" w:space="0" w:color="auto"/>
            </w:tcBorders>
          </w:tcPr>
          <w:p w14:paraId="477820F1" w14:textId="77777777" w:rsidR="002C694F" w:rsidRPr="00931575" w:rsidRDefault="002C694F" w:rsidP="00333AC3">
            <w:pPr>
              <w:pStyle w:val="TAL"/>
            </w:pPr>
            <w:r w:rsidRPr="00931575">
              <w:t>Conformance test directions sensitivity RoAoA</w:t>
            </w:r>
          </w:p>
        </w:tc>
        <w:tc>
          <w:tcPr>
            <w:tcW w:w="4111" w:type="dxa"/>
            <w:tcBorders>
              <w:top w:val="single" w:sz="4" w:space="0" w:color="auto"/>
              <w:left w:val="single" w:sz="4" w:space="0" w:color="auto"/>
              <w:bottom w:val="single" w:sz="4" w:space="0" w:color="auto"/>
              <w:right w:val="single" w:sz="4" w:space="0" w:color="auto"/>
            </w:tcBorders>
          </w:tcPr>
          <w:p w14:paraId="66949930" w14:textId="77777777" w:rsidR="002C694F" w:rsidRPr="00931575" w:rsidRDefault="002C694F" w:rsidP="00333AC3">
            <w:pPr>
              <w:pStyle w:val="TAL"/>
            </w:pPr>
            <w:r w:rsidRPr="00931575">
              <w:t>For each OSDD that includes a receiver target redirection range, four sensitivity RoAoA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6DC5A5E5" w14:textId="77777777" w:rsidR="002C694F" w:rsidRPr="00931575" w:rsidRDefault="002C694F" w:rsidP="00333AC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27A2BC4"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3EDD57F" w14:textId="77777777" w:rsidR="002C694F" w:rsidRPr="00931575" w:rsidRDefault="002C694F" w:rsidP="00333AC3">
            <w:pPr>
              <w:pStyle w:val="TAL"/>
            </w:pPr>
            <w:r w:rsidRPr="00931575">
              <w:t>n/a</w:t>
            </w:r>
          </w:p>
        </w:tc>
      </w:tr>
      <w:tr w:rsidR="002C694F" w:rsidRPr="00931575" w14:paraId="0CB6033D"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75EE3C3A" w14:textId="77777777" w:rsidR="002C694F" w:rsidRPr="00931575" w:rsidRDefault="002C694F" w:rsidP="00333AC3">
            <w:pPr>
              <w:pStyle w:val="TAL"/>
              <w:rPr>
                <w:rFonts w:cs="Arial"/>
                <w:szCs w:val="18"/>
              </w:rPr>
            </w:pPr>
            <w:r w:rsidRPr="00931575">
              <w:lastRenderedPageBreak/>
              <w:t>D.33</w:t>
            </w:r>
          </w:p>
        </w:tc>
        <w:tc>
          <w:tcPr>
            <w:tcW w:w="1842" w:type="dxa"/>
            <w:tcBorders>
              <w:top w:val="single" w:sz="4" w:space="0" w:color="auto"/>
              <w:left w:val="single" w:sz="4" w:space="0" w:color="auto"/>
              <w:bottom w:val="single" w:sz="4" w:space="0" w:color="auto"/>
              <w:right w:val="single" w:sz="4" w:space="0" w:color="auto"/>
            </w:tcBorders>
          </w:tcPr>
          <w:p w14:paraId="4F8964EC" w14:textId="77777777" w:rsidR="002C694F" w:rsidRPr="00931575" w:rsidRDefault="002C694F" w:rsidP="00333AC3">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64F18248" w14:textId="77777777" w:rsidR="002C694F" w:rsidRPr="00931575" w:rsidRDefault="002C694F" w:rsidP="00333AC3">
            <w:pPr>
              <w:pStyle w:val="TAL"/>
            </w:pPr>
            <w:r w:rsidRPr="00931575">
              <w:t>For each OSDD four conformance test directions.</w:t>
            </w:r>
          </w:p>
          <w:p w14:paraId="201FE81D" w14:textId="77777777" w:rsidR="002C694F" w:rsidRPr="00931575" w:rsidRDefault="002C694F" w:rsidP="00333AC3">
            <w:pPr>
              <w:pStyle w:val="TAL"/>
            </w:pPr>
            <w:r w:rsidRPr="00931575">
              <w:t>If the OSDD includes a receiver target redirection range the following four directions shall be declared:</w:t>
            </w:r>
          </w:p>
          <w:p w14:paraId="03185FDB" w14:textId="77777777" w:rsidR="002C694F" w:rsidRPr="00931575" w:rsidRDefault="002C694F" w:rsidP="00333AC3">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5921F454" w14:textId="77777777" w:rsidR="002C694F" w:rsidRPr="00931575" w:rsidRDefault="002C694F" w:rsidP="00333AC3">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06A714F6" w14:textId="77777777" w:rsidR="002C694F" w:rsidRPr="00931575" w:rsidRDefault="002C694F" w:rsidP="00333AC3">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52DBCEB3" w14:textId="77777777" w:rsidR="002C694F" w:rsidRPr="00931575" w:rsidRDefault="002C694F" w:rsidP="00333AC3">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55957EBF" w14:textId="77777777" w:rsidR="002C694F" w:rsidRPr="00931575" w:rsidRDefault="002C694F" w:rsidP="00333AC3">
            <w:pPr>
              <w:pStyle w:val="TAL"/>
            </w:pPr>
            <w:r w:rsidRPr="00931575">
              <w:t>If an OSDD does not include a receiver target redirection range the following 4 directions shall be declared:</w:t>
            </w:r>
          </w:p>
          <w:p w14:paraId="632C376E" w14:textId="77777777" w:rsidR="002C694F" w:rsidRPr="00931575" w:rsidRDefault="002C694F" w:rsidP="00333AC3">
            <w:pPr>
              <w:pStyle w:val="TAL"/>
            </w:pPr>
            <w:r w:rsidRPr="00931575">
              <w:t>1)</w:t>
            </w:r>
            <w:r w:rsidRPr="00931575">
              <w:tab/>
              <w:t>The direction determined by the maximum φ value achievable inside the sensitivity RoAoA, while θ value being the closest possible to the receiver target reference direction.</w:t>
            </w:r>
          </w:p>
          <w:p w14:paraId="32577331" w14:textId="77777777" w:rsidR="002C694F" w:rsidRPr="00931575" w:rsidRDefault="002C694F" w:rsidP="00333AC3">
            <w:pPr>
              <w:pStyle w:val="TAL"/>
            </w:pPr>
            <w:r w:rsidRPr="00931575">
              <w:t>2)</w:t>
            </w:r>
            <w:r w:rsidRPr="00931575">
              <w:tab/>
              <w:t>The direction determined by the minimum φ value achievable inside the sensitivity RoAoA, while θ value being the closest possible to the receiver target reference direction.</w:t>
            </w:r>
          </w:p>
          <w:p w14:paraId="5FEAFEC8" w14:textId="77777777" w:rsidR="002C694F" w:rsidRPr="00931575" w:rsidRDefault="002C694F" w:rsidP="00333AC3">
            <w:pPr>
              <w:pStyle w:val="TAL"/>
            </w:pPr>
            <w:r w:rsidRPr="00931575">
              <w:t>3)</w:t>
            </w:r>
            <w:r w:rsidRPr="00931575">
              <w:tab/>
              <w:t>The direction determined by the maximum θ value achievable inside the sensitivity RoAoA, while φ value being the closest possible to the receiver target reference direction.</w:t>
            </w:r>
          </w:p>
          <w:p w14:paraId="553D32A5" w14:textId="77777777" w:rsidR="002C694F" w:rsidRPr="00931575" w:rsidRDefault="002C694F" w:rsidP="00333AC3">
            <w:pPr>
              <w:pStyle w:val="TAL"/>
            </w:pPr>
            <w:r w:rsidRPr="00931575">
              <w:t>4)</w:t>
            </w:r>
            <w:r w:rsidRPr="00931575">
              <w:tab/>
              <w:t>The direction determined by the minimum θ value achievable inside the sensitivity RoAoA,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27CCC4AD" w14:textId="77777777" w:rsidR="002C694F" w:rsidRPr="00931575" w:rsidRDefault="002C694F" w:rsidP="00333AC3">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5A1E76D"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F3844D8" w14:textId="77777777" w:rsidR="002C694F" w:rsidRPr="00931575" w:rsidRDefault="002C694F" w:rsidP="00333AC3">
            <w:pPr>
              <w:pStyle w:val="TAL"/>
            </w:pPr>
            <w:r w:rsidRPr="00931575">
              <w:t>n/a</w:t>
            </w:r>
          </w:p>
        </w:tc>
      </w:tr>
      <w:tr w:rsidR="002C694F" w:rsidRPr="00931575" w14:paraId="435B981D"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3DA6FCCC" w14:textId="77777777" w:rsidR="002C694F" w:rsidRPr="00931575" w:rsidRDefault="002C694F" w:rsidP="00333AC3">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4A3CFC72" w14:textId="77777777" w:rsidR="002C694F" w:rsidRPr="00931575" w:rsidRDefault="002C694F" w:rsidP="00333AC3">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20AD6F31" w14:textId="77777777" w:rsidR="002C694F" w:rsidRPr="00931575" w:rsidRDefault="002C694F" w:rsidP="00333AC3">
            <w:pPr>
              <w:pStyle w:val="TAL"/>
            </w:pPr>
            <w:r w:rsidRPr="00931575">
              <w:t>Declared as a single range of directions within which selected TX OTA requirements are intended to be met.</w:t>
            </w:r>
          </w:p>
          <w:p w14:paraId="388F731B" w14:textId="77777777" w:rsidR="002C694F" w:rsidRPr="00931575" w:rsidRDefault="002C694F" w:rsidP="00333AC3">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723FB782" w14:textId="77777777" w:rsidR="002C694F" w:rsidRPr="00931575" w:rsidRDefault="002C694F" w:rsidP="00333AC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16FFB3A"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005A36F" w14:textId="77777777" w:rsidR="002C694F" w:rsidRPr="00931575" w:rsidRDefault="002C694F" w:rsidP="00333AC3">
            <w:pPr>
              <w:pStyle w:val="TAL"/>
            </w:pPr>
            <w:r w:rsidRPr="00931575">
              <w:t>x</w:t>
            </w:r>
          </w:p>
        </w:tc>
      </w:tr>
      <w:tr w:rsidR="002C694F" w:rsidRPr="00931575" w14:paraId="2E7BD4D3"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2BE7729E" w14:textId="77777777" w:rsidR="002C694F" w:rsidRPr="00931575" w:rsidRDefault="002C694F" w:rsidP="00333AC3">
            <w:pPr>
              <w:pStyle w:val="TAL"/>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6924E852" w14:textId="77777777" w:rsidR="002C694F" w:rsidRPr="00931575" w:rsidRDefault="002C694F" w:rsidP="00333AC3">
            <w:pPr>
              <w:pStyle w:val="TAL"/>
              <w:rPr>
                <w:i/>
              </w:rPr>
            </w:pPr>
            <w:r w:rsidRPr="00931575">
              <w:rPr>
                <w:i/>
              </w:rPr>
              <w:t>OTA coverage range</w:t>
            </w:r>
            <w:r w:rsidRPr="00931575">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47F17239" w14:textId="77777777" w:rsidR="002C694F" w:rsidRPr="00931575" w:rsidRDefault="002C694F" w:rsidP="00333AC3">
            <w:pPr>
              <w:pStyle w:val="TAL"/>
            </w:pPr>
            <w:r w:rsidRPr="00931575">
              <w:t xml:space="preserve">The direction describing the reference direction of the </w:t>
            </w:r>
            <w:r w:rsidRPr="00931575">
              <w:rPr>
                <w:i/>
              </w:rPr>
              <w:t>OTA converge range</w:t>
            </w:r>
            <w:r w:rsidRPr="00931575">
              <w:t xml:space="preserve"> (D.34).</w:t>
            </w:r>
          </w:p>
          <w:p w14:paraId="14B7C5C8" w14:textId="77777777" w:rsidR="002C694F" w:rsidRPr="00931575" w:rsidRDefault="002C694F" w:rsidP="00333AC3">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692B51A9" w14:textId="77777777" w:rsidR="002C694F" w:rsidRPr="00931575" w:rsidRDefault="002C694F" w:rsidP="00333AC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DE8AF97"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2A4FC9D" w14:textId="77777777" w:rsidR="002C694F" w:rsidRPr="00931575" w:rsidRDefault="002C694F" w:rsidP="00333AC3">
            <w:pPr>
              <w:pStyle w:val="TAL"/>
            </w:pPr>
            <w:r w:rsidRPr="00931575">
              <w:t>x</w:t>
            </w:r>
          </w:p>
        </w:tc>
      </w:tr>
      <w:tr w:rsidR="002C694F" w:rsidRPr="00931575" w14:paraId="05587DCA"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5FA0688F" w14:textId="77777777" w:rsidR="002C694F" w:rsidRPr="00931575" w:rsidRDefault="002C694F" w:rsidP="00333AC3">
            <w:pPr>
              <w:pStyle w:val="TAL"/>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27D821D9" w14:textId="77777777" w:rsidR="002C694F" w:rsidRPr="00931575" w:rsidRDefault="002C694F" w:rsidP="00333AC3">
            <w:pPr>
              <w:pStyle w:val="TAL"/>
            </w:pPr>
            <w:r w:rsidRPr="00931575">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29974AE4" w14:textId="77777777" w:rsidR="002C694F" w:rsidRPr="00931575" w:rsidRDefault="002C694F" w:rsidP="00333AC3">
            <w:pPr>
              <w:pStyle w:val="TAL"/>
            </w:pPr>
            <w:r w:rsidRPr="00931575">
              <w:t>The directions corresponding to the following points:</w:t>
            </w:r>
          </w:p>
          <w:p w14:paraId="2C20C420" w14:textId="77777777" w:rsidR="002C694F" w:rsidRPr="00931575" w:rsidRDefault="002C694F" w:rsidP="00333AC3">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0010DB6B" w14:textId="77777777" w:rsidR="002C694F" w:rsidRPr="00931575" w:rsidRDefault="002C694F" w:rsidP="00333AC3">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21BE388B" w14:textId="77777777" w:rsidR="002C694F" w:rsidRPr="00931575" w:rsidRDefault="002C694F" w:rsidP="00333AC3">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198BE778" w14:textId="77777777" w:rsidR="002C694F" w:rsidRPr="00931575" w:rsidRDefault="002C694F" w:rsidP="00333AC3">
            <w:pPr>
              <w:pStyle w:val="TAL"/>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273BA5D6" w14:textId="77777777" w:rsidR="002C694F" w:rsidRPr="00931575" w:rsidRDefault="002C694F" w:rsidP="00333AC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655C1E8"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2FCBFD8" w14:textId="77777777" w:rsidR="002C694F" w:rsidRPr="00931575" w:rsidRDefault="002C694F" w:rsidP="00333AC3">
            <w:pPr>
              <w:pStyle w:val="TAL"/>
            </w:pPr>
            <w:r w:rsidRPr="00931575">
              <w:t>x</w:t>
            </w:r>
          </w:p>
        </w:tc>
      </w:tr>
      <w:tr w:rsidR="002C694F" w:rsidRPr="00931575" w14:paraId="1E4C6CC4"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2EDE6A54" w14:textId="77777777" w:rsidR="002C694F" w:rsidRPr="00A82A02" w:rsidRDefault="002C694F" w:rsidP="00333AC3">
            <w:pPr>
              <w:pStyle w:val="TAL"/>
            </w:pPr>
            <w:r w:rsidRPr="00A82A02">
              <w:t>D.37</w:t>
            </w:r>
          </w:p>
        </w:tc>
        <w:tc>
          <w:tcPr>
            <w:tcW w:w="1842" w:type="dxa"/>
            <w:tcBorders>
              <w:top w:val="single" w:sz="4" w:space="0" w:color="auto"/>
              <w:left w:val="single" w:sz="4" w:space="0" w:color="auto"/>
              <w:bottom w:val="single" w:sz="4" w:space="0" w:color="auto"/>
              <w:right w:val="single" w:sz="4" w:space="0" w:color="auto"/>
            </w:tcBorders>
          </w:tcPr>
          <w:p w14:paraId="25A1D7FB" w14:textId="77777777" w:rsidR="002C694F" w:rsidRPr="00A82A02" w:rsidRDefault="002C694F" w:rsidP="00333AC3">
            <w:pPr>
              <w:pStyle w:val="TAL"/>
              <w:rPr>
                <w:i/>
              </w:rPr>
            </w:pPr>
            <w:r w:rsidRPr="00A82A02">
              <w:t>The rated carrier OTA BS power, P</w:t>
            </w:r>
            <w:r w:rsidRPr="00A82A02">
              <w:rPr>
                <w:vertAlign w:val="subscript"/>
              </w:rPr>
              <w:t>rated,c,TRP</w:t>
            </w:r>
          </w:p>
        </w:tc>
        <w:tc>
          <w:tcPr>
            <w:tcW w:w="4111" w:type="dxa"/>
            <w:tcBorders>
              <w:top w:val="single" w:sz="4" w:space="0" w:color="auto"/>
              <w:left w:val="single" w:sz="4" w:space="0" w:color="auto"/>
              <w:bottom w:val="single" w:sz="4" w:space="0" w:color="auto"/>
              <w:right w:val="single" w:sz="4" w:space="0" w:color="auto"/>
            </w:tcBorders>
          </w:tcPr>
          <w:p w14:paraId="4CE78C41" w14:textId="77777777" w:rsidR="002C694F" w:rsidRPr="00A82A02" w:rsidRDefault="002C694F" w:rsidP="00333AC3">
            <w:pPr>
              <w:pStyle w:val="TAL"/>
            </w:pPr>
            <w:r w:rsidRPr="00A82A02">
              <w:t>P</w:t>
            </w:r>
            <w:r w:rsidRPr="00A82A02">
              <w:rPr>
                <w:rFonts w:cs="Arial"/>
                <w:szCs w:val="18"/>
                <w:vertAlign w:val="subscript"/>
              </w:rPr>
              <w:t>rated</w:t>
            </w:r>
            <w:r w:rsidRPr="00A82A02">
              <w:rPr>
                <w:vertAlign w:val="subscript"/>
              </w:rPr>
              <w:t>,c,TRP</w:t>
            </w:r>
            <w:r w:rsidRPr="00A82A02">
              <w:t xml:space="preserve"> is declared as TRP OTA power per carrier, declared per supported operating band.</w:t>
            </w:r>
          </w:p>
          <w:p w14:paraId="69FC6BCF" w14:textId="77777777" w:rsidR="002C694F" w:rsidRPr="00A82A02" w:rsidRDefault="002C694F" w:rsidP="00333AC3">
            <w:pPr>
              <w:pStyle w:val="TAN"/>
            </w:pPr>
            <w:r w:rsidRPr="00A82A02">
              <w:t>(Note 12, 14, 18, 20)</w:t>
            </w:r>
          </w:p>
        </w:tc>
        <w:tc>
          <w:tcPr>
            <w:tcW w:w="992" w:type="dxa"/>
            <w:tcBorders>
              <w:top w:val="single" w:sz="4" w:space="0" w:color="auto"/>
              <w:left w:val="single" w:sz="4" w:space="0" w:color="auto"/>
              <w:bottom w:val="single" w:sz="4" w:space="0" w:color="auto"/>
              <w:right w:val="single" w:sz="4" w:space="0" w:color="auto"/>
            </w:tcBorders>
          </w:tcPr>
          <w:p w14:paraId="13C0C802" w14:textId="77777777" w:rsidR="002C694F" w:rsidRPr="00931575" w:rsidRDefault="002C694F" w:rsidP="00333AC3">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5C5A61A" w14:textId="77777777" w:rsidR="002C694F" w:rsidRPr="00931575" w:rsidRDefault="002C694F" w:rsidP="00333AC3">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A82282E" w14:textId="77777777" w:rsidR="002C694F" w:rsidRPr="00931575" w:rsidRDefault="002C694F" w:rsidP="00333AC3">
            <w:pPr>
              <w:pStyle w:val="TAL"/>
            </w:pPr>
            <w:r w:rsidRPr="00931575">
              <w:rPr>
                <w:lang w:eastAsia="zh-CN"/>
              </w:rPr>
              <w:t>x</w:t>
            </w:r>
          </w:p>
        </w:tc>
      </w:tr>
      <w:tr w:rsidR="002C694F" w:rsidRPr="00931575" w14:paraId="05059A24"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74F55EEF" w14:textId="77777777" w:rsidR="002C694F" w:rsidRPr="00A82A02" w:rsidRDefault="002C694F" w:rsidP="00333AC3">
            <w:pPr>
              <w:pStyle w:val="TAL"/>
            </w:pPr>
            <w:r w:rsidRPr="00A82A02">
              <w:t>D.38</w:t>
            </w:r>
          </w:p>
        </w:tc>
        <w:tc>
          <w:tcPr>
            <w:tcW w:w="1842" w:type="dxa"/>
            <w:tcBorders>
              <w:top w:val="single" w:sz="4" w:space="0" w:color="auto"/>
              <w:left w:val="single" w:sz="4" w:space="0" w:color="auto"/>
              <w:bottom w:val="single" w:sz="4" w:space="0" w:color="auto"/>
              <w:right w:val="single" w:sz="4" w:space="0" w:color="auto"/>
            </w:tcBorders>
          </w:tcPr>
          <w:p w14:paraId="0447FED3" w14:textId="77777777" w:rsidR="002C694F" w:rsidRPr="00A82A02" w:rsidRDefault="002C694F" w:rsidP="00333AC3">
            <w:pPr>
              <w:pStyle w:val="TAL"/>
            </w:pPr>
            <w:r w:rsidRPr="00A82A02">
              <w:t>Rated transmitter TRP</w:t>
            </w:r>
            <w:r w:rsidRPr="00A82A02">
              <w:rPr>
                <w:lang w:eastAsia="zh-CN"/>
              </w:rPr>
              <w:t xml:space="preserve">, </w:t>
            </w:r>
            <w:r w:rsidRPr="00A82A02">
              <w:t>P</w:t>
            </w:r>
            <w:r w:rsidRPr="00A82A02">
              <w:rPr>
                <w:vertAlign w:val="subscript"/>
              </w:rPr>
              <w:t>rated,t,TRP</w:t>
            </w:r>
          </w:p>
        </w:tc>
        <w:tc>
          <w:tcPr>
            <w:tcW w:w="4111" w:type="dxa"/>
            <w:tcBorders>
              <w:top w:val="single" w:sz="4" w:space="0" w:color="auto"/>
              <w:left w:val="single" w:sz="4" w:space="0" w:color="auto"/>
              <w:bottom w:val="single" w:sz="4" w:space="0" w:color="auto"/>
              <w:right w:val="single" w:sz="4" w:space="0" w:color="auto"/>
            </w:tcBorders>
          </w:tcPr>
          <w:p w14:paraId="59078BD7" w14:textId="77777777" w:rsidR="002C694F" w:rsidRPr="00A82A02" w:rsidRDefault="002C694F" w:rsidP="00333AC3">
            <w:pPr>
              <w:pStyle w:val="TAL"/>
            </w:pPr>
            <w:r w:rsidRPr="00A82A02">
              <w:t>Rated total radiated output power</w:t>
            </w:r>
            <w:r w:rsidRPr="00A82A02">
              <w:rPr>
                <w:i/>
              </w:rPr>
              <w:t>.</w:t>
            </w:r>
          </w:p>
          <w:p w14:paraId="118C90DF" w14:textId="77777777" w:rsidR="002C694F" w:rsidRPr="00A82A02" w:rsidRDefault="002C694F" w:rsidP="00333AC3">
            <w:pPr>
              <w:pStyle w:val="TAL"/>
            </w:pPr>
            <w:r w:rsidRPr="00A82A02">
              <w:t xml:space="preserve">Declared per supported </w:t>
            </w:r>
            <w:r w:rsidRPr="00A82A02">
              <w:rPr>
                <w:i/>
              </w:rPr>
              <w:t>operating band</w:t>
            </w:r>
            <w:r w:rsidRPr="00A82A02">
              <w:t>.</w:t>
            </w:r>
          </w:p>
          <w:p w14:paraId="589E85B7" w14:textId="77777777" w:rsidR="002C694F" w:rsidRPr="00A82A02" w:rsidRDefault="002C694F" w:rsidP="00333AC3">
            <w:pPr>
              <w:pStyle w:val="TAL"/>
            </w:pPr>
            <w:r w:rsidRPr="00A82A02">
              <w:t>(Note 12,14, 18, 20)</w:t>
            </w:r>
          </w:p>
        </w:tc>
        <w:tc>
          <w:tcPr>
            <w:tcW w:w="992" w:type="dxa"/>
            <w:tcBorders>
              <w:top w:val="single" w:sz="4" w:space="0" w:color="auto"/>
              <w:left w:val="single" w:sz="4" w:space="0" w:color="auto"/>
              <w:bottom w:val="single" w:sz="4" w:space="0" w:color="auto"/>
              <w:right w:val="single" w:sz="4" w:space="0" w:color="auto"/>
            </w:tcBorders>
          </w:tcPr>
          <w:p w14:paraId="547C9AFD" w14:textId="77777777" w:rsidR="002C694F" w:rsidRPr="00931575" w:rsidRDefault="002C694F" w:rsidP="00333AC3">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B52D020" w14:textId="77777777" w:rsidR="002C694F" w:rsidRPr="00931575" w:rsidRDefault="002C694F" w:rsidP="00333AC3">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3072AE6" w14:textId="77777777" w:rsidR="002C694F" w:rsidRPr="00931575" w:rsidRDefault="002C694F" w:rsidP="00333AC3">
            <w:pPr>
              <w:pStyle w:val="TAL"/>
              <w:rPr>
                <w:rFonts w:cs="Arial"/>
                <w:szCs w:val="18"/>
                <w:lang w:eastAsia="zh-CN"/>
              </w:rPr>
            </w:pPr>
            <w:r w:rsidRPr="00931575">
              <w:t>x</w:t>
            </w:r>
          </w:p>
        </w:tc>
      </w:tr>
      <w:tr w:rsidR="002C694F" w:rsidRPr="00931575" w14:paraId="3EE43AC5"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42F70FB9" w14:textId="77777777" w:rsidR="002C694F" w:rsidRPr="00931575" w:rsidRDefault="002C694F" w:rsidP="00333AC3">
            <w:pPr>
              <w:pStyle w:val="TAL"/>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1B231256" w14:textId="77777777" w:rsidR="002C694F" w:rsidRPr="00931575" w:rsidRDefault="002C694F" w:rsidP="00333AC3">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2B8336D3" w14:textId="77777777" w:rsidR="002C694F" w:rsidRPr="00931575" w:rsidRDefault="002C694F" w:rsidP="00333AC3">
            <w:pPr>
              <w:pStyle w:val="TAL"/>
            </w:pPr>
            <w:r w:rsidRPr="00931575">
              <w:t xml:space="preserve">The manufacturer shall declare the side of </w:t>
            </w:r>
            <w:r w:rsidRPr="00931575">
              <w:rPr>
                <w:rFonts w:hint="eastAsia"/>
                <w:lang w:eastAsia="zh-CN"/>
              </w:rPr>
              <w:t>EUT</w:t>
            </w:r>
            <w:r w:rsidRPr="00931575">
              <w:t xml:space="preserve"> where radiating elements are placed closest to the edge of </w:t>
            </w:r>
            <w:r w:rsidRPr="00931575">
              <w:rPr>
                <w:rFonts w:hint="eastAsia"/>
                <w:lang w:eastAsia="zh-CN"/>
              </w:rPr>
              <w:t>EUT</w:t>
            </w:r>
            <w:r w:rsidRPr="00931575">
              <w:t xml:space="preserve"> when applicable. The CLTA shall be placed at the </w:t>
            </w:r>
            <w:r w:rsidRPr="00931575">
              <w:rPr>
                <w:rFonts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63DAFE5D" w14:textId="77777777" w:rsidR="002C694F" w:rsidRPr="00931575" w:rsidRDefault="002C694F" w:rsidP="00333AC3">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35D1B16" w14:textId="77777777" w:rsidR="002C694F" w:rsidRPr="00931575" w:rsidRDefault="002C694F" w:rsidP="00333AC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5E50B04" w14:textId="77777777" w:rsidR="002C694F" w:rsidRPr="00931575" w:rsidRDefault="002C694F" w:rsidP="00333AC3">
            <w:pPr>
              <w:pStyle w:val="TAL"/>
              <w:rPr>
                <w:lang w:eastAsia="zh-CN"/>
              </w:rPr>
            </w:pPr>
            <w:r w:rsidRPr="00931575">
              <w:rPr>
                <w:lang w:eastAsia="zh-CN"/>
              </w:rPr>
              <w:t>n/a</w:t>
            </w:r>
          </w:p>
        </w:tc>
      </w:tr>
      <w:tr w:rsidR="002C694F" w:rsidRPr="00931575" w14:paraId="66132A89"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54AF78BF" w14:textId="77777777" w:rsidR="002C694F" w:rsidRPr="00931575" w:rsidRDefault="002C694F" w:rsidP="00333AC3">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6AB827C7" w14:textId="77777777" w:rsidR="002C694F" w:rsidRPr="00931575" w:rsidRDefault="002C694F" w:rsidP="00333AC3">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35DAE8D1" w14:textId="77777777" w:rsidR="002C694F" w:rsidRPr="00931575" w:rsidRDefault="002C694F" w:rsidP="00333AC3">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2A226681" w14:textId="77777777" w:rsidR="002C694F" w:rsidRPr="00931575" w:rsidRDefault="002C694F" w:rsidP="00333AC3">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04C32EC5" w14:textId="77777777" w:rsidR="002C694F" w:rsidRPr="00931575" w:rsidRDefault="002C694F" w:rsidP="00333AC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EE5EF1E" w14:textId="77777777" w:rsidR="002C694F" w:rsidRPr="00931575" w:rsidRDefault="002C694F" w:rsidP="00333AC3">
            <w:pPr>
              <w:pStyle w:val="TAL"/>
              <w:rPr>
                <w:lang w:eastAsia="zh-CN"/>
              </w:rPr>
            </w:pPr>
            <w:r w:rsidRPr="00931575">
              <w:rPr>
                <w:lang w:eastAsia="zh-CN"/>
              </w:rPr>
              <w:t>x</w:t>
            </w:r>
          </w:p>
        </w:tc>
      </w:tr>
      <w:tr w:rsidR="002C694F" w:rsidRPr="00931575" w14:paraId="1D585DF5"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0853C568" w14:textId="77777777" w:rsidR="002C694F" w:rsidRPr="00931575" w:rsidRDefault="002C694F" w:rsidP="00333AC3">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10C8CF05" w14:textId="77777777" w:rsidR="002C694F" w:rsidRPr="00931575" w:rsidRDefault="002C694F" w:rsidP="00333AC3">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02BABB0D" w14:textId="77777777" w:rsidR="002C694F" w:rsidRPr="00931575" w:rsidRDefault="002C694F" w:rsidP="00333AC3">
            <w:pPr>
              <w:pStyle w:val="TAL"/>
            </w:pPr>
            <w:r w:rsidRPr="00931575">
              <w:t>The manufacturer shall declare whether the BS under test is intended to operate in geographic areas where the additional operating band unwanted emission limits defined in clause 6.7.4 apply.</w:t>
            </w:r>
          </w:p>
          <w:p w14:paraId="50A69918" w14:textId="77777777" w:rsidR="002C694F" w:rsidRPr="00931575" w:rsidRDefault="002C694F" w:rsidP="00333AC3">
            <w:pPr>
              <w:pStyle w:val="TAL"/>
            </w:pPr>
            <w:r w:rsidRPr="00931575">
              <w:t>(Note 16</w:t>
            </w:r>
            <w:r>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14:paraId="224C107B"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B20F23C" w14:textId="77777777" w:rsidR="002C694F" w:rsidRPr="00931575" w:rsidRDefault="002C694F" w:rsidP="00333AC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9F9C071" w14:textId="77777777" w:rsidR="002C694F" w:rsidRPr="00931575" w:rsidRDefault="002C694F" w:rsidP="00333AC3">
            <w:pPr>
              <w:pStyle w:val="TAL"/>
              <w:rPr>
                <w:lang w:eastAsia="zh-CN"/>
              </w:rPr>
            </w:pPr>
            <w:r w:rsidRPr="00931575">
              <w:rPr>
                <w:lang w:eastAsia="zh-CN"/>
              </w:rPr>
              <w:t>x</w:t>
            </w:r>
          </w:p>
        </w:tc>
      </w:tr>
      <w:tr w:rsidR="002C694F" w:rsidRPr="00931575" w14:paraId="0BA80774"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62194E9A" w14:textId="77777777" w:rsidR="002C694F" w:rsidRPr="00931575" w:rsidRDefault="002C694F" w:rsidP="00333AC3">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7FE95889" w14:textId="77777777" w:rsidR="002C694F" w:rsidRPr="00931575" w:rsidRDefault="002C694F" w:rsidP="00333AC3">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35F683DE" w14:textId="77777777" w:rsidR="002C694F" w:rsidRPr="00931575" w:rsidRDefault="002C694F" w:rsidP="00333AC3">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4D2DBE7A"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EF13E8F" w14:textId="77777777" w:rsidR="002C694F" w:rsidRPr="00931575" w:rsidRDefault="002C694F" w:rsidP="00333AC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7F9F7E6" w14:textId="77777777" w:rsidR="002C694F" w:rsidRPr="00931575" w:rsidRDefault="002C694F" w:rsidP="00333AC3">
            <w:pPr>
              <w:pStyle w:val="TAL"/>
              <w:rPr>
                <w:lang w:eastAsia="zh-CN"/>
              </w:rPr>
            </w:pPr>
            <w:r w:rsidRPr="00931575">
              <w:rPr>
                <w:lang w:eastAsia="zh-CN"/>
              </w:rPr>
              <w:t>x</w:t>
            </w:r>
          </w:p>
        </w:tc>
      </w:tr>
      <w:tr w:rsidR="002C694F" w:rsidRPr="00931575" w14:paraId="1E4831A9"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483298E6" w14:textId="77777777" w:rsidR="002C694F" w:rsidRPr="00931575" w:rsidRDefault="002C694F" w:rsidP="00333AC3">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58208C64" w14:textId="77777777" w:rsidR="002C694F" w:rsidRPr="00931575" w:rsidRDefault="002C694F" w:rsidP="00333AC3">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73B6B430" w14:textId="77777777" w:rsidR="002C694F" w:rsidRPr="00931575" w:rsidRDefault="002C694F" w:rsidP="00333AC3">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432B89CD"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8525AC1" w14:textId="77777777" w:rsidR="002C694F" w:rsidRPr="00931575" w:rsidRDefault="002C694F" w:rsidP="00333AC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A70A3CA" w14:textId="77777777" w:rsidR="002C694F" w:rsidRPr="00931575" w:rsidRDefault="002C694F" w:rsidP="00333AC3">
            <w:pPr>
              <w:pStyle w:val="TAL"/>
              <w:rPr>
                <w:lang w:eastAsia="zh-CN"/>
              </w:rPr>
            </w:pPr>
            <w:r w:rsidRPr="00931575">
              <w:rPr>
                <w:lang w:eastAsia="zh-CN"/>
              </w:rPr>
              <w:t>n/a</w:t>
            </w:r>
          </w:p>
        </w:tc>
      </w:tr>
      <w:tr w:rsidR="002C694F" w:rsidRPr="00931575" w14:paraId="5019349B"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52A5D97D" w14:textId="77777777" w:rsidR="002C694F" w:rsidRPr="00931575" w:rsidRDefault="002C694F" w:rsidP="00333AC3">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3F9579FC" w14:textId="77777777" w:rsidR="002C694F" w:rsidRPr="00931575" w:rsidRDefault="002C694F" w:rsidP="00333AC3">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64758FC3" w14:textId="77777777" w:rsidR="002C694F" w:rsidRPr="00931575" w:rsidRDefault="002C694F" w:rsidP="00333AC3">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0D19162B"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674196F" w14:textId="77777777" w:rsidR="002C694F" w:rsidRPr="00931575" w:rsidRDefault="002C694F" w:rsidP="00333AC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F00786F" w14:textId="77777777" w:rsidR="002C694F" w:rsidRPr="00931575" w:rsidRDefault="002C694F" w:rsidP="00333AC3">
            <w:pPr>
              <w:pStyle w:val="TAL"/>
              <w:rPr>
                <w:lang w:eastAsia="zh-CN"/>
              </w:rPr>
            </w:pPr>
            <w:r w:rsidRPr="00931575">
              <w:t>n/a</w:t>
            </w:r>
          </w:p>
        </w:tc>
      </w:tr>
      <w:tr w:rsidR="002C694F" w:rsidRPr="00931575" w14:paraId="555B171C"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720408EE" w14:textId="77777777" w:rsidR="002C694F" w:rsidRPr="00931575" w:rsidRDefault="002C694F" w:rsidP="00333AC3">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1FD77E83" w14:textId="77777777" w:rsidR="002C694F" w:rsidRPr="00931575" w:rsidRDefault="002C694F" w:rsidP="00333AC3">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291D185F" w14:textId="77777777" w:rsidR="002C694F" w:rsidRPr="00931575" w:rsidRDefault="002C694F" w:rsidP="00333AC3">
            <w:pPr>
              <w:pStyle w:val="TAL"/>
            </w:pPr>
            <w:r w:rsidRPr="00931575">
              <w:t xml:space="preserve">BS capability to operate with a single carrier (only) or multiple carriers. Declared per supported operating band, per RIB. </w:t>
            </w:r>
          </w:p>
          <w:p w14:paraId="5C3CB181" w14:textId="77777777" w:rsidR="002C694F" w:rsidRPr="00931575" w:rsidRDefault="002C694F" w:rsidP="00333AC3">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1F727629" w14:textId="77777777" w:rsidR="002C694F" w:rsidRPr="00931575" w:rsidRDefault="002C694F" w:rsidP="00333AC3">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052BC3A3" w14:textId="77777777" w:rsidR="002C694F" w:rsidRPr="00931575" w:rsidRDefault="002C694F" w:rsidP="00333AC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AFCF54A" w14:textId="77777777" w:rsidR="002C694F" w:rsidRPr="00931575" w:rsidRDefault="002C694F" w:rsidP="00333AC3">
            <w:pPr>
              <w:pStyle w:val="TAL"/>
              <w:rPr>
                <w:lang w:eastAsia="zh-CN"/>
              </w:rPr>
            </w:pPr>
            <w:r w:rsidRPr="00931575">
              <w:rPr>
                <w:lang w:eastAsia="zh-CN"/>
              </w:rPr>
              <w:t>x</w:t>
            </w:r>
          </w:p>
        </w:tc>
      </w:tr>
      <w:tr w:rsidR="002C694F" w:rsidRPr="00931575" w14:paraId="5BB528BC"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2292777F" w14:textId="77777777" w:rsidR="002C694F" w:rsidRPr="00931575" w:rsidRDefault="002C694F" w:rsidP="00333AC3">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67FF134F" w14:textId="77777777" w:rsidR="002C694F" w:rsidRPr="00931575" w:rsidRDefault="002C694F" w:rsidP="00333AC3">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3F94A52D" w14:textId="77777777" w:rsidR="002C694F" w:rsidRPr="00931575" w:rsidRDefault="002C694F" w:rsidP="00333AC3">
            <w:pPr>
              <w:pStyle w:val="TAL"/>
            </w:pPr>
            <w:r w:rsidRPr="00931575">
              <w:t>Maximum number of supported carriers. Declared per supported operating band, per RIB.</w:t>
            </w:r>
          </w:p>
          <w:p w14:paraId="44918344" w14:textId="77777777" w:rsidR="002C694F" w:rsidRPr="00931575" w:rsidRDefault="002C694F" w:rsidP="00333AC3">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1D65B254" w14:textId="77777777" w:rsidR="002C694F" w:rsidRPr="00931575" w:rsidRDefault="002C694F" w:rsidP="00333AC3">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61770632" w14:textId="77777777" w:rsidR="002C694F" w:rsidRPr="00931575" w:rsidRDefault="002C694F" w:rsidP="00333AC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E35A985" w14:textId="77777777" w:rsidR="002C694F" w:rsidRPr="00931575" w:rsidRDefault="002C694F" w:rsidP="00333AC3">
            <w:pPr>
              <w:pStyle w:val="TAL"/>
              <w:rPr>
                <w:lang w:eastAsia="zh-CN"/>
              </w:rPr>
            </w:pPr>
            <w:r w:rsidRPr="00931575">
              <w:rPr>
                <w:lang w:eastAsia="zh-CN"/>
              </w:rPr>
              <w:t>x</w:t>
            </w:r>
          </w:p>
        </w:tc>
      </w:tr>
      <w:tr w:rsidR="002C694F" w:rsidRPr="00931575" w14:paraId="79D72B82"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4FE890D5" w14:textId="77777777" w:rsidR="002C694F" w:rsidRPr="00931575" w:rsidRDefault="002C694F" w:rsidP="00333AC3">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280921BC" w14:textId="77777777" w:rsidR="002C694F" w:rsidRPr="00931575" w:rsidRDefault="002C694F" w:rsidP="00333AC3">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015FE16C" w14:textId="77777777" w:rsidR="002C694F" w:rsidRPr="00931575" w:rsidRDefault="002C694F" w:rsidP="00333AC3">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5657A195"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ADEB78E" w14:textId="77777777" w:rsidR="002C694F" w:rsidRPr="00931575" w:rsidRDefault="002C694F" w:rsidP="00333AC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D34B381" w14:textId="77777777" w:rsidR="002C694F" w:rsidRPr="00931575" w:rsidRDefault="002C694F" w:rsidP="00333AC3">
            <w:pPr>
              <w:pStyle w:val="TAL"/>
              <w:rPr>
                <w:lang w:eastAsia="zh-CN"/>
              </w:rPr>
            </w:pPr>
            <w:r w:rsidRPr="00931575">
              <w:rPr>
                <w:lang w:eastAsia="zh-CN"/>
              </w:rPr>
              <w:t>x</w:t>
            </w:r>
          </w:p>
        </w:tc>
      </w:tr>
      <w:tr w:rsidR="002C694F" w:rsidRPr="00931575" w14:paraId="20A2C985"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4EAD1DA6" w14:textId="77777777" w:rsidR="002C694F" w:rsidRPr="00931575" w:rsidRDefault="002C694F" w:rsidP="00333AC3">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62575A38" w14:textId="77777777" w:rsidR="002C694F" w:rsidRPr="00931575" w:rsidRDefault="002C694F" w:rsidP="00333AC3">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4C2D0C48" w14:textId="77777777" w:rsidR="002C694F" w:rsidRPr="00931575" w:rsidRDefault="002C694F" w:rsidP="00333AC3">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773CFC3F"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9A5F1C6" w14:textId="77777777" w:rsidR="002C694F" w:rsidRPr="00931575" w:rsidRDefault="002C694F" w:rsidP="00333AC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E39208E" w14:textId="77777777" w:rsidR="002C694F" w:rsidRPr="00931575" w:rsidRDefault="002C694F" w:rsidP="00333AC3">
            <w:pPr>
              <w:pStyle w:val="TAL"/>
              <w:rPr>
                <w:lang w:eastAsia="zh-CN"/>
              </w:rPr>
            </w:pPr>
            <w:r w:rsidRPr="00931575">
              <w:rPr>
                <w:lang w:eastAsia="zh-CN"/>
              </w:rPr>
              <w:t>n/a</w:t>
            </w:r>
          </w:p>
        </w:tc>
      </w:tr>
      <w:tr w:rsidR="002C694F" w:rsidRPr="00931575" w14:paraId="122C6233"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2019B661" w14:textId="77777777" w:rsidR="002C694F" w:rsidRPr="00931575" w:rsidRDefault="002C694F" w:rsidP="00333AC3">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15767085" w14:textId="77777777" w:rsidR="002C694F" w:rsidRPr="00931575" w:rsidRDefault="002C694F" w:rsidP="00333AC3">
            <w:pPr>
              <w:pStyle w:val="TAL"/>
            </w:pPr>
            <w:r w:rsidRPr="00931575">
              <w:rPr>
                <w:rFonts w:eastAsia="MS Mincho"/>
              </w:rPr>
              <w:t>N</w:t>
            </w:r>
            <w:r w:rsidRPr="00931575">
              <w:rPr>
                <w:rFonts w:eastAsia="MS Mincho"/>
                <w:vertAlign w:val="subscript"/>
              </w:rPr>
              <w:t>cells</w:t>
            </w:r>
          </w:p>
        </w:tc>
        <w:tc>
          <w:tcPr>
            <w:tcW w:w="4111" w:type="dxa"/>
            <w:tcBorders>
              <w:top w:val="single" w:sz="4" w:space="0" w:color="auto"/>
              <w:left w:val="single" w:sz="4" w:space="0" w:color="auto"/>
              <w:bottom w:val="single" w:sz="4" w:space="0" w:color="auto"/>
              <w:right w:val="single" w:sz="4" w:space="0" w:color="auto"/>
            </w:tcBorders>
          </w:tcPr>
          <w:p w14:paraId="7BC76A84" w14:textId="77777777" w:rsidR="002C694F" w:rsidRPr="00931575" w:rsidRDefault="002C694F" w:rsidP="00333AC3">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2C4E3FBE"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0F0242E" w14:textId="77777777" w:rsidR="002C694F" w:rsidRPr="00931575" w:rsidRDefault="002C694F" w:rsidP="00333AC3">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27A8CF7B" w14:textId="77777777" w:rsidR="002C694F" w:rsidRPr="00931575" w:rsidRDefault="002C694F" w:rsidP="00333AC3">
            <w:pPr>
              <w:pStyle w:val="TAL"/>
              <w:rPr>
                <w:lang w:eastAsia="zh-CN"/>
              </w:rPr>
            </w:pPr>
            <w:r w:rsidRPr="00931575">
              <w:rPr>
                <w:lang w:eastAsia="zh-CN"/>
              </w:rPr>
              <w:t>n/a</w:t>
            </w:r>
          </w:p>
        </w:tc>
      </w:tr>
      <w:tr w:rsidR="002C694F" w:rsidRPr="00931575" w14:paraId="30025964"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4BC00110" w14:textId="77777777" w:rsidR="002C694F" w:rsidRPr="00931575" w:rsidRDefault="002C694F" w:rsidP="00333AC3">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1FF5A80B" w14:textId="77777777" w:rsidR="002C694F" w:rsidRPr="00931575" w:rsidRDefault="002C694F" w:rsidP="00333AC3">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2E3C70AF" w14:textId="77777777" w:rsidR="002C694F" w:rsidRPr="00931575" w:rsidRDefault="002C694F" w:rsidP="00333AC3">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5FBBB660"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F5061AF" w14:textId="77777777" w:rsidR="002C694F" w:rsidRPr="00931575" w:rsidRDefault="002C694F" w:rsidP="00333AC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9C04421" w14:textId="77777777" w:rsidR="002C694F" w:rsidRPr="00931575" w:rsidRDefault="002C694F" w:rsidP="00333AC3">
            <w:pPr>
              <w:pStyle w:val="TAL"/>
              <w:rPr>
                <w:lang w:eastAsia="zh-CN"/>
              </w:rPr>
            </w:pPr>
            <w:r w:rsidRPr="00931575">
              <w:rPr>
                <w:lang w:eastAsia="zh-CN"/>
              </w:rPr>
              <w:t>x</w:t>
            </w:r>
          </w:p>
        </w:tc>
      </w:tr>
      <w:tr w:rsidR="002C694F" w:rsidRPr="00931575" w14:paraId="032D9040"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652C1C08" w14:textId="77777777" w:rsidR="002C694F" w:rsidRPr="00931575" w:rsidRDefault="002C694F" w:rsidP="00333AC3">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683C3C6A" w14:textId="77777777" w:rsidR="002C694F" w:rsidRPr="00931575" w:rsidRDefault="002C694F" w:rsidP="00333AC3">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69E6A2B8" w14:textId="77777777" w:rsidR="002C694F" w:rsidRPr="00931575" w:rsidRDefault="002C694F" w:rsidP="00333AC3">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4FFD627B"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6B7E944" w14:textId="77777777" w:rsidR="002C694F" w:rsidRPr="00931575" w:rsidRDefault="002C694F" w:rsidP="00333AC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87CB4B7" w14:textId="77777777" w:rsidR="002C694F" w:rsidRPr="00931575" w:rsidRDefault="002C694F" w:rsidP="00333AC3">
            <w:pPr>
              <w:pStyle w:val="TAL"/>
              <w:rPr>
                <w:lang w:eastAsia="zh-CN"/>
              </w:rPr>
            </w:pPr>
            <w:r w:rsidRPr="00931575">
              <w:rPr>
                <w:lang w:eastAsia="zh-CN"/>
              </w:rPr>
              <w:t>n/a</w:t>
            </w:r>
          </w:p>
        </w:tc>
      </w:tr>
      <w:tr w:rsidR="002C694F" w:rsidRPr="00931575" w14:paraId="16C0F02E"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06038A78" w14:textId="77777777" w:rsidR="002C694F" w:rsidRPr="00931575" w:rsidRDefault="002C694F" w:rsidP="00333AC3">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50E3DF4F" w14:textId="77777777" w:rsidR="002C694F" w:rsidRPr="00931575" w:rsidRDefault="002C694F" w:rsidP="00333AC3">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50FAAFA2" w14:textId="77777777" w:rsidR="002C694F" w:rsidRPr="00931575" w:rsidRDefault="002C694F" w:rsidP="00333AC3">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3C30B185"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31702B9" w14:textId="77777777" w:rsidR="002C694F" w:rsidRPr="00931575" w:rsidRDefault="002C694F" w:rsidP="00333AC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4D05105" w14:textId="77777777" w:rsidR="002C694F" w:rsidRPr="00931575" w:rsidRDefault="002C694F" w:rsidP="00333AC3">
            <w:pPr>
              <w:pStyle w:val="TAL"/>
              <w:rPr>
                <w:lang w:eastAsia="zh-CN"/>
              </w:rPr>
            </w:pPr>
            <w:r w:rsidRPr="00931575">
              <w:rPr>
                <w:lang w:eastAsia="zh-CN"/>
              </w:rPr>
              <w:t>n/a</w:t>
            </w:r>
          </w:p>
        </w:tc>
      </w:tr>
      <w:tr w:rsidR="002C694F" w:rsidRPr="00931575" w14:paraId="02F93181"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02CAD381" w14:textId="77777777" w:rsidR="002C694F" w:rsidRPr="00931575" w:rsidRDefault="002C694F" w:rsidP="00333AC3">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3A20B795" w14:textId="77777777" w:rsidR="002C694F" w:rsidRPr="00931575" w:rsidRDefault="002C694F" w:rsidP="00333AC3">
            <w:pPr>
              <w:pStyle w:val="TAL"/>
            </w:pPr>
            <w:r w:rsidRPr="00931575">
              <w:t>OTA REFSENS RoAoA</w:t>
            </w:r>
          </w:p>
        </w:tc>
        <w:tc>
          <w:tcPr>
            <w:tcW w:w="4111" w:type="dxa"/>
            <w:tcBorders>
              <w:top w:val="single" w:sz="4" w:space="0" w:color="auto"/>
              <w:left w:val="single" w:sz="4" w:space="0" w:color="auto"/>
              <w:bottom w:val="single" w:sz="4" w:space="0" w:color="auto"/>
              <w:right w:val="single" w:sz="4" w:space="0" w:color="auto"/>
            </w:tcBorders>
          </w:tcPr>
          <w:p w14:paraId="142FA00F" w14:textId="77777777" w:rsidR="002C694F" w:rsidRPr="00931575" w:rsidRDefault="002C694F" w:rsidP="00333AC3">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021C0A2A" w14:textId="77777777" w:rsidR="002C694F" w:rsidRPr="00931575" w:rsidRDefault="002C694F" w:rsidP="00333AC3">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8BE8EE8" w14:textId="77777777" w:rsidR="002C694F" w:rsidRPr="00931575" w:rsidRDefault="002C694F" w:rsidP="00333AC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17CFCC1" w14:textId="77777777" w:rsidR="002C694F" w:rsidRPr="00931575" w:rsidRDefault="002C694F" w:rsidP="00333AC3">
            <w:pPr>
              <w:pStyle w:val="TAL"/>
              <w:rPr>
                <w:lang w:eastAsia="zh-CN"/>
              </w:rPr>
            </w:pPr>
            <w:r w:rsidRPr="00931575">
              <w:rPr>
                <w:lang w:eastAsia="zh-CN"/>
              </w:rPr>
              <w:t>x</w:t>
            </w:r>
          </w:p>
        </w:tc>
      </w:tr>
      <w:tr w:rsidR="002C694F" w:rsidRPr="00931575" w14:paraId="32EA6A76"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2CECCB56" w14:textId="77777777" w:rsidR="002C694F" w:rsidRPr="00931575" w:rsidRDefault="002C694F" w:rsidP="00333AC3">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13417D8C" w14:textId="77777777" w:rsidR="002C694F" w:rsidRPr="00931575" w:rsidRDefault="002C694F" w:rsidP="00333AC3">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527A27C8" w14:textId="77777777" w:rsidR="002C694F" w:rsidRPr="00931575" w:rsidRDefault="002C694F" w:rsidP="00333AC3">
            <w:pPr>
              <w:pStyle w:val="TAL"/>
            </w:pPr>
            <w:r w:rsidRPr="00931575">
              <w:t>Reference direction inside the OTA REFSENS RoAoA (D.53).</w:t>
            </w:r>
          </w:p>
        </w:tc>
        <w:tc>
          <w:tcPr>
            <w:tcW w:w="992" w:type="dxa"/>
            <w:tcBorders>
              <w:top w:val="single" w:sz="4" w:space="0" w:color="auto"/>
              <w:left w:val="single" w:sz="4" w:space="0" w:color="auto"/>
              <w:bottom w:val="single" w:sz="4" w:space="0" w:color="auto"/>
              <w:right w:val="single" w:sz="4" w:space="0" w:color="auto"/>
            </w:tcBorders>
          </w:tcPr>
          <w:p w14:paraId="33550387" w14:textId="77777777" w:rsidR="002C694F" w:rsidRPr="00931575" w:rsidRDefault="002C694F" w:rsidP="00333AC3">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F75285C" w14:textId="77777777" w:rsidR="002C694F" w:rsidRPr="00931575" w:rsidRDefault="002C694F" w:rsidP="00333AC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C9A34DA" w14:textId="77777777" w:rsidR="002C694F" w:rsidRPr="00931575" w:rsidRDefault="002C694F" w:rsidP="00333AC3">
            <w:pPr>
              <w:pStyle w:val="TAL"/>
              <w:rPr>
                <w:lang w:eastAsia="zh-CN"/>
              </w:rPr>
            </w:pPr>
            <w:r w:rsidRPr="00931575">
              <w:rPr>
                <w:lang w:eastAsia="zh-CN"/>
              </w:rPr>
              <w:t>x</w:t>
            </w:r>
          </w:p>
        </w:tc>
      </w:tr>
      <w:tr w:rsidR="002C694F" w:rsidRPr="00931575" w14:paraId="65B12896"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6602ED7B" w14:textId="77777777" w:rsidR="002C694F" w:rsidRPr="00931575" w:rsidRDefault="002C694F" w:rsidP="00333AC3">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195D85DE" w14:textId="77777777" w:rsidR="002C694F" w:rsidRPr="00931575" w:rsidRDefault="002C694F" w:rsidP="00333AC3">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33E544A1" w14:textId="77777777" w:rsidR="002C694F" w:rsidRPr="00931575" w:rsidRDefault="002C694F" w:rsidP="00333AC3">
            <w:pPr>
              <w:pStyle w:val="TAL"/>
            </w:pPr>
            <w:r w:rsidRPr="00931575">
              <w:t>The following four OTA REFSENS conformance test directions shall be declared:</w:t>
            </w:r>
          </w:p>
          <w:p w14:paraId="7D86AA0E" w14:textId="77777777" w:rsidR="002C694F" w:rsidRPr="00931575" w:rsidRDefault="002C694F" w:rsidP="00333AC3">
            <w:pPr>
              <w:pStyle w:val="TAL"/>
            </w:pPr>
            <w:r w:rsidRPr="00931575">
              <w:t>1)</w:t>
            </w:r>
            <w:r w:rsidRPr="00931575">
              <w:tab/>
              <w:t>The direction determined by the maximum φ value achievable inside the OTA REFSENS RoAoA, while θ value being the closest possible to the OTA REFSENS receiver target reference direction.</w:t>
            </w:r>
          </w:p>
          <w:p w14:paraId="3236C58F" w14:textId="77777777" w:rsidR="002C694F" w:rsidRPr="00931575" w:rsidRDefault="002C694F" w:rsidP="00333AC3">
            <w:pPr>
              <w:pStyle w:val="TAL"/>
            </w:pPr>
            <w:r w:rsidRPr="00931575">
              <w:t>2)</w:t>
            </w:r>
            <w:r w:rsidRPr="00931575">
              <w:tab/>
              <w:t>The direction determined by the minimum φ value achievable inside the OTA REFSENS RoAoA, while θ value being the closest possible to the OTA REFSENS receiver target reference direction.</w:t>
            </w:r>
          </w:p>
          <w:p w14:paraId="7A45DD21" w14:textId="77777777" w:rsidR="002C694F" w:rsidRPr="00931575" w:rsidRDefault="002C694F" w:rsidP="00333AC3">
            <w:pPr>
              <w:pStyle w:val="TAL"/>
            </w:pPr>
            <w:r w:rsidRPr="00931575">
              <w:t>3)</w:t>
            </w:r>
            <w:r w:rsidRPr="00931575">
              <w:tab/>
              <w:t>The direction determined by the maximum θ value achievable inside the OTA REFSENS RoAoA, while φ value being the closest possible to the OTA REFSENS receiver target reference direction.</w:t>
            </w:r>
          </w:p>
          <w:p w14:paraId="6541478D" w14:textId="77777777" w:rsidR="002C694F" w:rsidRPr="00931575" w:rsidRDefault="002C694F" w:rsidP="00333AC3">
            <w:pPr>
              <w:pStyle w:val="TAL"/>
            </w:pPr>
            <w:r w:rsidRPr="00931575">
              <w:t>4)</w:t>
            </w:r>
            <w:r w:rsidRPr="00931575">
              <w:tab/>
              <w:t>The direction determined by the minimum θ value achievable inside the OTA REFSENS RoAoA,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1462E323" w14:textId="77777777" w:rsidR="002C694F" w:rsidRPr="00931575" w:rsidRDefault="002C694F" w:rsidP="00333AC3">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0B0734F" w14:textId="77777777" w:rsidR="002C694F" w:rsidRPr="00931575" w:rsidRDefault="002C694F" w:rsidP="00333AC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C445D03" w14:textId="77777777" w:rsidR="002C694F" w:rsidRPr="00931575" w:rsidRDefault="002C694F" w:rsidP="00333AC3">
            <w:pPr>
              <w:pStyle w:val="TAL"/>
              <w:rPr>
                <w:lang w:eastAsia="zh-CN"/>
              </w:rPr>
            </w:pPr>
            <w:r w:rsidRPr="00931575">
              <w:rPr>
                <w:lang w:eastAsia="zh-CN"/>
              </w:rPr>
              <w:t>x</w:t>
            </w:r>
          </w:p>
        </w:tc>
      </w:tr>
      <w:tr w:rsidR="002C694F" w:rsidRPr="00931575" w14:paraId="6E7A9DC8"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586EDCEE" w14:textId="77777777" w:rsidR="002C694F" w:rsidRPr="00931575" w:rsidRDefault="002C694F" w:rsidP="00333AC3">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301E7984" w14:textId="77777777" w:rsidR="002C694F" w:rsidRPr="00931575" w:rsidRDefault="002C694F" w:rsidP="00333AC3">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1C289BBD" w14:textId="77777777" w:rsidR="002C694F" w:rsidRPr="00931575" w:rsidRDefault="002C694F" w:rsidP="00333AC3">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5CEB72E2" w14:textId="77777777" w:rsidR="002C694F" w:rsidRPr="00931575" w:rsidRDefault="002C694F" w:rsidP="00333AC3">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4FA31E0B" w14:textId="77777777" w:rsidR="002C694F" w:rsidRPr="00931575" w:rsidRDefault="002C694F" w:rsidP="00333AC3">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FC472F3" w14:textId="77777777" w:rsidR="002C694F" w:rsidRPr="00931575" w:rsidRDefault="002C694F" w:rsidP="00333AC3">
            <w:pPr>
              <w:pStyle w:val="TAL"/>
              <w:rPr>
                <w:lang w:eastAsia="zh-CN"/>
              </w:rPr>
            </w:pPr>
            <w:r w:rsidRPr="00931575">
              <w:t>x</w:t>
            </w:r>
          </w:p>
        </w:tc>
      </w:tr>
      <w:tr w:rsidR="002C694F" w:rsidRPr="00931575" w14:paraId="12E84C5D"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7103E2C3" w14:textId="77777777" w:rsidR="002C694F" w:rsidRPr="00A82A02" w:rsidRDefault="002C694F" w:rsidP="00333AC3">
            <w:pPr>
              <w:pStyle w:val="TAL"/>
              <w:rPr>
                <w:rFonts w:cs="Arial"/>
                <w:szCs w:val="18"/>
              </w:rPr>
            </w:pPr>
            <w:r w:rsidRPr="00A82A02">
              <w:t>D.57</w:t>
            </w:r>
          </w:p>
        </w:tc>
        <w:tc>
          <w:tcPr>
            <w:tcW w:w="1842" w:type="dxa"/>
            <w:tcBorders>
              <w:top w:val="single" w:sz="4" w:space="0" w:color="auto"/>
              <w:left w:val="single" w:sz="4" w:space="0" w:color="auto"/>
              <w:bottom w:val="single" w:sz="4" w:space="0" w:color="auto"/>
              <w:right w:val="single" w:sz="4" w:space="0" w:color="auto"/>
            </w:tcBorders>
          </w:tcPr>
          <w:p w14:paraId="3D1F3C44" w14:textId="77777777" w:rsidR="002C694F" w:rsidRPr="00A82A02" w:rsidRDefault="002C694F" w:rsidP="00333AC3">
            <w:pPr>
              <w:pStyle w:val="TAL"/>
              <w:rPr>
                <w:rFonts w:cs="Arial"/>
                <w:szCs w:val="18"/>
              </w:rPr>
            </w:pPr>
            <w:r w:rsidRPr="00A82A02">
              <w:rPr>
                <w:rFonts w:cs="Arial"/>
                <w:szCs w:val="18"/>
              </w:rPr>
              <w:t>Rated beam EIRP</w:t>
            </w:r>
            <w:r w:rsidRPr="00A82A02">
              <w:rPr>
                <w:lang w:eastAsia="zh-CN"/>
              </w:rPr>
              <w:t xml:space="preserve"> at lower end of the </w:t>
            </w:r>
            <w:r w:rsidRPr="00A82A02">
              <w:rPr>
                <w:i/>
                <w:lang w:eastAsia="zh-CN"/>
              </w:rPr>
              <w:t>fractional bandwidth</w:t>
            </w:r>
            <w:r w:rsidRPr="00A82A02">
              <w:rPr>
                <w:lang w:eastAsia="zh-CN"/>
              </w:rPr>
              <w:t xml:space="preserve"> (P</w:t>
            </w:r>
            <w:r w:rsidRPr="00A82A02">
              <w:rPr>
                <w:rFonts w:hint="eastAsia"/>
                <w:vertAlign w:val="subscript"/>
              </w:rPr>
              <w:t>r</w:t>
            </w:r>
            <w:r w:rsidRPr="00A82A02">
              <w:rPr>
                <w:vertAlign w:val="subscript"/>
                <w:lang w:eastAsia="zh-CN"/>
              </w:rPr>
              <w:t>ated,c,FBWlow</w:t>
            </w:r>
            <w:r w:rsidRPr="00A82A02">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7257C60E" w14:textId="77777777" w:rsidR="002C694F" w:rsidRPr="00A82A02" w:rsidRDefault="002C694F" w:rsidP="00333AC3">
            <w:pPr>
              <w:pStyle w:val="TAL"/>
            </w:pPr>
            <w:r w:rsidRPr="00A82A02">
              <w:t xml:space="preserve">The rated EIRP level per carrier </w:t>
            </w:r>
            <w:r w:rsidRPr="00A82A02">
              <w:rPr>
                <w:lang w:eastAsia="zh-CN"/>
              </w:rPr>
              <w:t>at lower frequency range</w:t>
            </w:r>
            <w:r w:rsidRPr="00A82A02" w:rsidDel="00A5491E">
              <w:rPr>
                <w:lang w:eastAsia="zh-CN"/>
              </w:rPr>
              <w:t xml:space="preserve"> </w:t>
            </w:r>
            <w:r w:rsidRPr="00A82A02">
              <w:rPr>
                <w:lang w:eastAsia="zh-CN"/>
              </w:rPr>
              <w:t xml:space="preserve">of the </w:t>
            </w:r>
            <w:r w:rsidRPr="00A82A02">
              <w:rPr>
                <w:i/>
                <w:lang w:eastAsia="zh-CN"/>
              </w:rPr>
              <w:t xml:space="preserve">fractional bandwidth </w:t>
            </w:r>
            <w:r w:rsidRPr="00A82A02">
              <w:t>(</w:t>
            </w:r>
            <w:r w:rsidRPr="00A82A02">
              <w:rPr>
                <w:lang w:eastAsia="zh-CN"/>
              </w:rPr>
              <w:t>P</w:t>
            </w:r>
            <w:r w:rsidRPr="00A82A02">
              <w:rPr>
                <w:rFonts w:hint="eastAsia"/>
                <w:vertAlign w:val="subscript"/>
              </w:rPr>
              <w:t>r</w:t>
            </w:r>
            <w:r w:rsidRPr="00A82A02">
              <w:rPr>
                <w:vertAlign w:val="subscript"/>
                <w:lang w:eastAsia="zh-CN"/>
              </w:rPr>
              <w:t>ated,c,FBWlow</w:t>
            </w:r>
            <w:r w:rsidRPr="00A82A02">
              <w:t>)</w:t>
            </w:r>
            <w:r w:rsidRPr="00A82A02">
              <w:rPr>
                <w:lang w:eastAsia="zh-CN"/>
              </w:rPr>
              <w:t xml:space="preserve">, </w:t>
            </w:r>
            <w:r w:rsidRPr="00A82A02">
              <w:t xml:space="preserve">at the </w:t>
            </w:r>
            <w:r w:rsidRPr="00A82A02">
              <w:rPr>
                <w:i/>
              </w:rPr>
              <w:t>beam peak direction</w:t>
            </w:r>
            <w:r w:rsidRPr="00A82A02">
              <w:t xml:space="preserve"> associated with a particular</w:t>
            </w:r>
            <w:r w:rsidRPr="00A82A02">
              <w:rPr>
                <w:i/>
              </w:rPr>
              <w:t xml:space="preserve"> beam direction pair</w:t>
            </w:r>
            <w:r w:rsidRPr="00A82A02">
              <w:t xml:space="preserve"> for each of the declared maximum steering directions (D.10), as well as the reference </w:t>
            </w:r>
            <w:r w:rsidRPr="00A82A02">
              <w:rPr>
                <w:i/>
              </w:rPr>
              <w:t>beam direction pair</w:t>
            </w:r>
            <w:r w:rsidRPr="00A82A02">
              <w:t xml:space="preserve"> (D.8).</w:t>
            </w:r>
          </w:p>
          <w:p w14:paraId="2C56009F" w14:textId="77777777" w:rsidR="002C694F" w:rsidRPr="00A82A02" w:rsidRDefault="002C694F" w:rsidP="00333AC3">
            <w:pPr>
              <w:pStyle w:val="TAL"/>
            </w:pPr>
            <w:r w:rsidRPr="00A82A02">
              <w:t>Declared per beam for all supported frequency ranges (D.56).</w:t>
            </w:r>
          </w:p>
          <w:p w14:paraId="7A629F36" w14:textId="77777777" w:rsidR="002C694F" w:rsidRPr="00A82A02" w:rsidRDefault="002C694F" w:rsidP="00333AC3">
            <w:pPr>
              <w:pStyle w:val="TAL"/>
              <w:rPr>
                <w:rFonts w:cs="Arial"/>
                <w:szCs w:val="18"/>
              </w:rPr>
            </w:pPr>
            <w:r w:rsidRPr="00A82A02">
              <w:t>(Note 12, 13, 14, 15, 18, 20)</w:t>
            </w:r>
          </w:p>
        </w:tc>
        <w:tc>
          <w:tcPr>
            <w:tcW w:w="992" w:type="dxa"/>
            <w:tcBorders>
              <w:top w:val="single" w:sz="4" w:space="0" w:color="auto"/>
              <w:left w:val="single" w:sz="4" w:space="0" w:color="auto"/>
              <w:bottom w:val="single" w:sz="4" w:space="0" w:color="auto"/>
              <w:right w:val="single" w:sz="4" w:space="0" w:color="auto"/>
            </w:tcBorders>
          </w:tcPr>
          <w:p w14:paraId="3482D773" w14:textId="77777777" w:rsidR="002C694F" w:rsidRPr="00931575" w:rsidRDefault="002C694F" w:rsidP="00333AC3">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1A9021EF" w14:textId="77777777" w:rsidR="002C694F" w:rsidRPr="00931575" w:rsidRDefault="002C694F" w:rsidP="00333AC3">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672886C" w14:textId="77777777" w:rsidR="002C694F" w:rsidRPr="00931575" w:rsidRDefault="002C694F" w:rsidP="00333AC3">
            <w:pPr>
              <w:pStyle w:val="TAL"/>
              <w:rPr>
                <w:lang w:eastAsia="zh-CN"/>
              </w:rPr>
            </w:pPr>
            <w:r w:rsidRPr="00931575">
              <w:t>x</w:t>
            </w:r>
          </w:p>
        </w:tc>
      </w:tr>
      <w:tr w:rsidR="002C694F" w:rsidRPr="00931575" w14:paraId="7297750F"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74C636F1" w14:textId="77777777" w:rsidR="002C694F" w:rsidRPr="00A82A02" w:rsidRDefault="002C694F" w:rsidP="00333AC3">
            <w:pPr>
              <w:pStyle w:val="TAL"/>
              <w:rPr>
                <w:rFonts w:cs="Arial"/>
                <w:szCs w:val="18"/>
              </w:rPr>
            </w:pPr>
            <w:r w:rsidRPr="00A82A02">
              <w:lastRenderedPageBreak/>
              <w:t>D.58</w:t>
            </w:r>
          </w:p>
        </w:tc>
        <w:tc>
          <w:tcPr>
            <w:tcW w:w="1842" w:type="dxa"/>
            <w:tcBorders>
              <w:top w:val="single" w:sz="4" w:space="0" w:color="auto"/>
              <w:left w:val="single" w:sz="4" w:space="0" w:color="auto"/>
              <w:bottom w:val="single" w:sz="4" w:space="0" w:color="auto"/>
              <w:right w:val="single" w:sz="4" w:space="0" w:color="auto"/>
            </w:tcBorders>
          </w:tcPr>
          <w:p w14:paraId="7336AD5D" w14:textId="77777777" w:rsidR="002C694F" w:rsidRPr="00A82A02" w:rsidRDefault="002C694F" w:rsidP="00333AC3">
            <w:pPr>
              <w:pStyle w:val="TAL"/>
            </w:pPr>
            <w:r w:rsidRPr="00A82A02">
              <w:t xml:space="preserve">Rated beam EIRP at higher frequency range of the </w:t>
            </w:r>
            <w:r w:rsidRPr="00A82A02">
              <w:rPr>
                <w:i/>
              </w:rPr>
              <w:t>fractional bandwidth</w:t>
            </w:r>
            <w:r w:rsidRPr="00A82A02">
              <w:t xml:space="preserve"> (</w:t>
            </w:r>
            <w:r w:rsidRPr="00A82A02">
              <w:rPr>
                <w:lang w:eastAsia="zh-CN"/>
              </w:rPr>
              <w:t>P</w:t>
            </w:r>
            <w:r w:rsidRPr="00A82A02">
              <w:rPr>
                <w:rFonts w:hint="eastAsia"/>
                <w:vertAlign w:val="subscript"/>
              </w:rPr>
              <w:t>r</w:t>
            </w:r>
            <w:r w:rsidRPr="00A82A02">
              <w:rPr>
                <w:vertAlign w:val="subscript"/>
                <w:lang w:eastAsia="zh-CN"/>
              </w:rPr>
              <w:t>ated,c,FBWhigh</w:t>
            </w:r>
            <w:r w:rsidRPr="00A82A02">
              <w:t>)</w:t>
            </w:r>
          </w:p>
        </w:tc>
        <w:tc>
          <w:tcPr>
            <w:tcW w:w="4111" w:type="dxa"/>
            <w:tcBorders>
              <w:top w:val="single" w:sz="4" w:space="0" w:color="auto"/>
              <w:left w:val="single" w:sz="4" w:space="0" w:color="auto"/>
              <w:bottom w:val="single" w:sz="4" w:space="0" w:color="auto"/>
              <w:right w:val="single" w:sz="4" w:space="0" w:color="auto"/>
            </w:tcBorders>
          </w:tcPr>
          <w:p w14:paraId="13A5C5B2" w14:textId="77777777" w:rsidR="002C694F" w:rsidRPr="00A82A02" w:rsidRDefault="002C694F" w:rsidP="00333AC3">
            <w:pPr>
              <w:pStyle w:val="TAL"/>
            </w:pPr>
            <w:r w:rsidRPr="00A82A02">
              <w:t xml:space="preserve">The rated EIRP level per carrier </w:t>
            </w:r>
            <w:r w:rsidRPr="00A82A02">
              <w:rPr>
                <w:lang w:eastAsia="zh-CN"/>
              </w:rPr>
              <w:t xml:space="preserve">at higher </w:t>
            </w:r>
            <w:r w:rsidRPr="00A82A02">
              <w:rPr>
                <w:rFonts w:cs="Arial"/>
                <w:szCs w:val="18"/>
              </w:rPr>
              <w:t xml:space="preserve">frequency range </w:t>
            </w:r>
            <w:r w:rsidRPr="00A82A02">
              <w:rPr>
                <w:lang w:eastAsia="zh-CN"/>
              </w:rPr>
              <w:t xml:space="preserve">of the </w:t>
            </w:r>
            <w:r w:rsidRPr="00A82A02">
              <w:rPr>
                <w:i/>
                <w:lang w:eastAsia="zh-CN"/>
              </w:rPr>
              <w:t>fractional bandwidth</w:t>
            </w:r>
            <w:r w:rsidRPr="00A82A02">
              <w:rPr>
                <w:lang w:eastAsia="zh-CN"/>
              </w:rPr>
              <w:t xml:space="preserve"> </w:t>
            </w:r>
            <w:r w:rsidRPr="00A82A02">
              <w:t>(</w:t>
            </w:r>
            <w:r w:rsidRPr="00A82A02">
              <w:rPr>
                <w:lang w:eastAsia="zh-CN"/>
              </w:rPr>
              <w:t>P</w:t>
            </w:r>
            <w:r w:rsidRPr="00A82A02">
              <w:rPr>
                <w:rFonts w:hint="eastAsia"/>
                <w:vertAlign w:val="subscript"/>
              </w:rPr>
              <w:t>r</w:t>
            </w:r>
            <w:r w:rsidRPr="00A82A02">
              <w:rPr>
                <w:vertAlign w:val="subscript"/>
                <w:lang w:eastAsia="zh-CN"/>
              </w:rPr>
              <w:t>ated,c,FBWhigh</w:t>
            </w:r>
            <w:r w:rsidRPr="00A82A02">
              <w:t>)</w:t>
            </w:r>
            <w:r w:rsidRPr="00A82A02">
              <w:rPr>
                <w:lang w:eastAsia="zh-CN"/>
              </w:rPr>
              <w:t xml:space="preserve">, </w:t>
            </w:r>
            <w:r w:rsidRPr="00A82A02">
              <w:t xml:space="preserve">at the </w:t>
            </w:r>
            <w:r w:rsidRPr="00A82A02">
              <w:rPr>
                <w:i/>
              </w:rPr>
              <w:t>beam peak direction</w:t>
            </w:r>
            <w:r w:rsidRPr="00A82A02">
              <w:t xml:space="preserve"> associated with a particular</w:t>
            </w:r>
            <w:r w:rsidRPr="00A82A02">
              <w:rPr>
                <w:i/>
              </w:rPr>
              <w:t xml:space="preserve"> beam direction pair</w:t>
            </w:r>
            <w:r w:rsidRPr="00A82A02">
              <w:t xml:space="preserve"> for each of the declared maximum steering directions (D.10), as well as the reference </w:t>
            </w:r>
            <w:r w:rsidRPr="00A82A02">
              <w:rPr>
                <w:i/>
              </w:rPr>
              <w:t>beam direction pair</w:t>
            </w:r>
            <w:r w:rsidRPr="00A82A02">
              <w:t xml:space="preserve"> (D.8).</w:t>
            </w:r>
          </w:p>
          <w:p w14:paraId="599DE959" w14:textId="77777777" w:rsidR="002C694F" w:rsidRPr="00A82A02" w:rsidRDefault="002C694F" w:rsidP="00333AC3">
            <w:pPr>
              <w:pStyle w:val="TAL"/>
            </w:pPr>
            <w:r w:rsidRPr="00A82A02">
              <w:t>Declared per beam for all supported frequency ranges in (D.56).</w:t>
            </w:r>
          </w:p>
          <w:p w14:paraId="1A0DD134" w14:textId="77777777" w:rsidR="002C694F" w:rsidRPr="00A82A02" w:rsidRDefault="002C694F" w:rsidP="00333AC3">
            <w:pPr>
              <w:pStyle w:val="TAL"/>
              <w:rPr>
                <w:rFonts w:cs="Arial"/>
                <w:szCs w:val="18"/>
              </w:rPr>
            </w:pPr>
            <w:r w:rsidRPr="00A82A02">
              <w:t>(Note 12, 13, 14 ,15, 18, 20)</w:t>
            </w:r>
          </w:p>
        </w:tc>
        <w:tc>
          <w:tcPr>
            <w:tcW w:w="992" w:type="dxa"/>
            <w:tcBorders>
              <w:top w:val="single" w:sz="4" w:space="0" w:color="auto"/>
              <w:left w:val="single" w:sz="4" w:space="0" w:color="auto"/>
              <w:bottom w:val="single" w:sz="4" w:space="0" w:color="auto"/>
              <w:right w:val="single" w:sz="4" w:space="0" w:color="auto"/>
            </w:tcBorders>
          </w:tcPr>
          <w:p w14:paraId="1F1F7183" w14:textId="77777777" w:rsidR="002C694F" w:rsidRPr="00931575" w:rsidRDefault="002C694F" w:rsidP="00333AC3">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14527C38" w14:textId="77777777" w:rsidR="002C694F" w:rsidRPr="00931575" w:rsidRDefault="002C694F" w:rsidP="00333AC3">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B742AB7" w14:textId="77777777" w:rsidR="002C694F" w:rsidRPr="00931575" w:rsidRDefault="002C694F" w:rsidP="00333AC3">
            <w:pPr>
              <w:pStyle w:val="TAL"/>
              <w:rPr>
                <w:lang w:eastAsia="zh-CN"/>
              </w:rPr>
            </w:pPr>
            <w:r w:rsidRPr="00931575">
              <w:t>x</w:t>
            </w:r>
          </w:p>
        </w:tc>
      </w:tr>
      <w:tr w:rsidR="002C694F" w:rsidRPr="00931575" w14:paraId="4179FB75"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3772C4B3" w14:textId="77777777" w:rsidR="002C694F" w:rsidRPr="00A82A02" w:rsidRDefault="002C694F" w:rsidP="00333AC3">
            <w:pPr>
              <w:pStyle w:val="TAL"/>
            </w:pPr>
            <w:r w:rsidRPr="00A82A02">
              <w:t>D.59</w:t>
            </w:r>
          </w:p>
        </w:tc>
        <w:tc>
          <w:tcPr>
            <w:tcW w:w="1842" w:type="dxa"/>
            <w:tcBorders>
              <w:top w:val="single" w:sz="4" w:space="0" w:color="auto"/>
              <w:left w:val="single" w:sz="4" w:space="0" w:color="auto"/>
              <w:bottom w:val="single" w:sz="4" w:space="0" w:color="auto"/>
              <w:right w:val="single" w:sz="4" w:space="0" w:color="auto"/>
            </w:tcBorders>
          </w:tcPr>
          <w:p w14:paraId="48F0D16E" w14:textId="77777777" w:rsidR="002C694F" w:rsidRPr="00A82A02" w:rsidRDefault="002C694F" w:rsidP="00333AC3">
            <w:pPr>
              <w:pStyle w:val="TAL"/>
              <w:rPr>
                <w:rFonts w:cs="Arial"/>
                <w:szCs w:val="18"/>
              </w:rPr>
            </w:pPr>
            <w:r w:rsidRPr="00A82A02">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599F50F6" w14:textId="77777777" w:rsidR="002C694F" w:rsidRPr="00A82A02" w:rsidRDefault="002C694F" w:rsidP="00333AC3">
            <w:pPr>
              <w:pStyle w:val="TAL"/>
            </w:pPr>
            <w:r w:rsidRPr="00A82A02">
              <w:t>If the rated transmitter TRP and total number of supported carriers are not simultaneously supported, the manufacturer shall declare the following additional parameters:</w:t>
            </w:r>
          </w:p>
          <w:p w14:paraId="4FF1CBB4" w14:textId="77777777" w:rsidR="002C694F" w:rsidRPr="00A82A02" w:rsidRDefault="002C694F" w:rsidP="00333AC3">
            <w:pPr>
              <w:pStyle w:val="TAL"/>
            </w:pPr>
            <w:r w:rsidRPr="00A82A02">
              <w:t>-</w:t>
            </w:r>
            <w:r w:rsidRPr="00A82A02">
              <w:tab/>
              <w:t>The reduced number of supported carriers at the rated transmitter TRP;</w:t>
            </w:r>
          </w:p>
          <w:p w14:paraId="0A20862B" w14:textId="77777777" w:rsidR="002C694F" w:rsidRPr="00A82A02" w:rsidRDefault="002C694F" w:rsidP="00333AC3">
            <w:pPr>
              <w:pStyle w:val="TAL"/>
            </w:pPr>
            <w:r w:rsidRPr="00A82A02">
              <w:t>-</w:t>
            </w:r>
            <w:r w:rsidRPr="00A82A02">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1CC7E7EE" w14:textId="77777777" w:rsidR="002C694F" w:rsidRPr="00931575" w:rsidRDefault="002C694F" w:rsidP="00333AC3">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3C1953CD"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2B0BE1C" w14:textId="77777777" w:rsidR="002C694F" w:rsidRPr="00931575" w:rsidRDefault="002C694F" w:rsidP="00333AC3">
            <w:pPr>
              <w:pStyle w:val="TAL"/>
            </w:pPr>
            <w:r w:rsidRPr="00931575">
              <w:t>x</w:t>
            </w:r>
          </w:p>
        </w:tc>
      </w:tr>
      <w:tr w:rsidR="002C694F" w:rsidRPr="00931575" w14:paraId="1F9722AC"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7FB095AF" w14:textId="77777777" w:rsidR="002C694F" w:rsidRPr="00931575" w:rsidRDefault="002C694F" w:rsidP="00333AC3">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346B6724" w14:textId="77777777" w:rsidR="002C694F" w:rsidRPr="00931575" w:rsidRDefault="002C694F" w:rsidP="00333AC3">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1760A0A1" w14:textId="77777777" w:rsidR="002C694F" w:rsidRPr="00931575" w:rsidRDefault="002C694F" w:rsidP="00333AC3">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70FEFE14"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1662AF3" w14:textId="77777777" w:rsidR="002C694F" w:rsidRPr="00931575" w:rsidRDefault="002C694F" w:rsidP="00333AC3">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78A4C1F" w14:textId="77777777" w:rsidR="002C694F" w:rsidRPr="00931575" w:rsidRDefault="002C694F" w:rsidP="00333AC3">
            <w:pPr>
              <w:pStyle w:val="TAL"/>
            </w:pPr>
            <w:r w:rsidRPr="00931575">
              <w:rPr>
                <w:lang w:eastAsia="zh-CN"/>
              </w:rPr>
              <w:t>x</w:t>
            </w:r>
          </w:p>
        </w:tc>
      </w:tr>
      <w:tr w:rsidR="002C694F" w:rsidRPr="00931575" w14:paraId="7CE11DCE"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0419E486" w14:textId="77777777" w:rsidR="002C694F" w:rsidRPr="00931575" w:rsidRDefault="002C694F" w:rsidP="00333AC3">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70609975" w14:textId="77777777" w:rsidR="002C694F" w:rsidRPr="00931575" w:rsidRDefault="002C694F" w:rsidP="00333AC3">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44EC00DC" w14:textId="77777777" w:rsidR="002C694F" w:rsidRPr="00931575" w:rsidRDefault="002C694F" w:rsidP="00333AC3">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2CE9CC5E"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05200D3" w14:textId="77777777" w:rsidR="002C694F" w:rsidRPr="00931575" w:rsidRDefault="002C694F" w:rsidP="00333AC3">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4F66DDB" w14:textId="77777777" w:rsidR="002C694F" w:rsidRPr="00931575" w:rsidRDefault="002C694F" w:rsidP="00333AC3">
            <w:pPr>
              <w:pStyle w:val="TAL"/>
            </w:pPr>
            <w:r w:rsidRPr="00931575">
              <w:rPr>
                <w:lang w:eastAsia="zh-CN"/>
              </w:rPr>
              <w:t>x</w:t>
            </w:r>
          </w:p>
        </w:tc>
      </w:tr>
      <w:tr w:rsidR="002C694F" w:rsidRPr="00931575" w14:paraId="6D63A747"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63417154" w14:textId="77777777" w:rsidR="002C694F" w:rsidRPr="00931575" w:rsidRDefault="002C694F" w:rsidP="00333AC3">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60A58957" w14:textId="77777777" w:rsidR="002C694F" w:rsidRPr="006E76A1" w:rsidRDefault="002C694F" w:rsidP="00333AC3">
            <w:pPr>
              <w:pStyle w:val="TAL"/>
              <w:rPr>
                <w:rFonts w:cs="v4.2.0"/>
                <w:lang w:val="fr-FR"/>
              </w:rPr>
            </w:pPr>
            <w:r w:rsidRPr="006E76A1">
              <w:rPr>
                <w:lang w:val="fr-FR"/>
              </w:rP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4992C90A" w14:textId="77777777" w:rsidR="002C694F" w:rsidRPr="00931575" w:rsidRDefault="002C694F" w:rsidP="00333AC3">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1F3756D5"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90AE6D2" w14:textId="77777777" w:rsidR="002C694F" w:rsidRPr="00931575" w:rsidRDefault="002C694F" w:rsidP="00333AC3">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245DE08" w14:textId="77777777" w:rsidR="002C694F" w:rsidRPr="00931575" w:rsidRDefault="002C694F" w:rsidP="00333AC3">
            <w:pPr>
              <w:pStyle w:val="TAL"/>
            </w:pPr>
            <w:r w:rsidRPr="00931575">
              <w:rPr>
                <w:lang w:eastAsia="zh-CN"/>
              </w:rPr>
              <w:t>x</w:t>
            </w:r>
          </w:p>
        </w:tc>
      </w:tr>
      <w:tr w:rsidR="002C694F" w:rsidRPr="00931575" w14:paraId="79CEB1BE"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23154ED9" w14:textId="77777777" w:rsidR="002C694F" w:rsidRPr="00931575" w:rsidRDefault="002C694F" w:rsidP="00333AC3">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037E9EA5" w14:textId="77777777" w:rsidR="002C694F" w:rsidRPr="00931575" w:rsidRDefault="002C694F" w:rsidP="00333AC3">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2B98E22E" w14:textId="77777777" w:rsidR="002C694F" w:rsidRPr="00931575" w:rsidRDefault="002C694F" w:rsidP="00333AC3">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2329C811"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4ED0759" w14:textId="77777777" w:rsidR="002C694F" w:rsidRPr="00931575" w:rsidRDefault="002C694F" w:rsidP="00333AC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43FACA2" w14:textId="77777777" w:rsidR="002C694F" w:rsidRPr="00931575" w:rsidRDefault="002C694F" w:rsidP="00333AC3">
            <w:pPr>
              <w:pStyle w:val="TAL"/>
              <w:rPr>
                <w:lang w:eastAsia="zh-CN"/>
              </w:rPr>
            </w:pPr>
            <w:r w:rsidRPr="00931575">
              <w:rPr>
                <w:lang w:eastAsia="zh-CN"/>
              </w:rPr>
              <w:t>n/a</w:t>
            </w:r>
          </w:p>
        </w:tc>
      </w:tr>
      <w:tr w:rsidR="002C694F" w:rsidRPr="00931575" w14:paraId="7EF7195E"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0985BFA3" w14:textId="77777777" w:rsidR="002C694F" w:rsidRPr="00931575" w:rsidRDefault="002C694F" w:rsidP="00333AC3">
            <w:pPr>
              <w:pStyle w:val="TAL"/>
            </w:pPr>
            <w:r>
              <w:t>D.6</w:t>
            </w:r>
            <w:r>
              <w:rPr>
                <w:rFonts w:hint="eastAsia"/>
                <w:lang w:val="en-US" w:eastAsia="zh-CN"/>
              </w:rPr>
              <w:t>4</w:t>
            </w:r>
          </w:p>
        </w:tc>
        <w:tc>
          <w:tcPr>
            <w:tcW w:w="1842" w:type="dxa"/>
            <w:tcBorders>
              <w:top w:val="single" w:sz="4" w:space="0" w:color="auto"/>
              <w:left w:val="single" w:sz="4" w:space="0" w:color="auto"/>
              <w:bottom w:val="single" w:sz="4" w:space="0" w:color="auto"/>
              <w:right w:val="single" w:sz="4" w:space="0" w:color="auto"/>
            </w:tcBorders>
          </w:tcPr>
          <w:p w14:paraId="6B157C32" w14:textId="77777777" w:rsidR="002C694F" w:rsidRPr="00931575" w:rsidRDefault="002C694F" w:rsidP="00333AC3">
            <w:pPr>
              <w:pStyle w:val="TAL"/>
            </w:pPr>
            <w:r>
              <w:rPr>
                <w:lang w:val="en-US" w:eastAsia="zh-CN"/>
              </w:rPr>
              <w:t xml:space="preserve">The </w:t>
            </w:r>
            <w:r>
              <w:rPr>
                <w:lang w:eastAsia="zh-CN"/>
              </w:rPr>
              <w:t>m</w:t>
            </w:r>
            <w:r>
              <w:rPr>
                <w:lang w:val="en-US" w:eastAsia="zh-CN"/>
              </w:rPr>
              <w:t>echanic</w:t>
            </w:r>
            <w:r>
              <w:rPr>
                <w:lang w:eastAsia="zh-CN"/>
              </w:rPr>
              <w:t>al down-tilt</w:t>
            </w:r>
            <w:r>
              <w:rPr>
                <w:rFonts w:hint="eastAsia"/>
                <w:lang w:val="en-US" w:eastAsia="zh-CN"/>
              </w:rPr>
              <w:t xml:space="preserve"> </w:t>
            </w:r>
          </w:p>
        </w:tc>
        <w:tc>
          <w:tcPr>
            <w:tcW w:w="4111" w:type="dxa"/>
            <w:tcBorders>
              <w:top w:val="single" w:sz="4" w:space="0" w:color="auto"/>
              <w:left w:val="single" w:sz="4" w:space="0" w:color="auto"/>
              <w:bottom w:val="single" w:sz="4" w:space="0" w:color="auto"/>
              <w:right w:val="single" w:sz="4" w:space="0" w:color="auto"/>
            </w:tcBorders>
          </w:tcPr>
          <w:p w14:paraId="324A7BE8" w14:textId="77777777" w:rsidR="002C694F" w:rsidRPr="00931575" w:rsidRDefault="002C694F" w:rsidP="00333AC3">
            <w:pPr>
              <w:pStyle w:val="TAL"/>
            </w:pPr>
            <w:r>
              <w:rPr>
                <w:lang w:val="en-US" w:eastAsia="zh-CN"/>
              </w:rPr>
              <w:t>For EEIRP t</w:t>
            </w:r>
            <w:r>
              <w:rPr>
                <w:rFonts w:hint="eastAsia"/>
                <w:lang w:val="en-US" w:eastAsia="zh-CN"/>
              </w:rPr>
              <w:t xml:space="preserve">he declaration of mechanical tilt together with </w:t>
            </w:r>
            <w:r>
              <w:t>D.10</w:t>
            </w:r>
            <w:r>
              <w:rPr>
                <w:rFonts w:hint="eastAsia"/>
                <w:lang w:val="en-US" w:eastAsia="zh-CN"/>
              </w:rPr>
              <w:t xml:space="preserve">.(NOTE 21) </w:t>
            </w:r>
          </w:p>
        </w:tc>
        <w:tc>
          <w:tcPr>
            <w:tcW w:w="992" w:type="dxa"/>
            <w:tcBorders>
              <w:top w:val="single" w:sz="4" w:space="0" w:color="auto"/>
              <w:left w:val="single" w:sz="4" w:space="0" w:color="auto"/>
              <w:bottom w:val="single" w:sz="4" w:space="0" w:color="auto"/>
              <w:right w:val="single" w:sz="4" w:space="0" w:color="auto"/>
            </w:tcBorders>
          </w:tcPr>
          <w:p w14:paraId="6E8042ED" w14:textId="77777777" w:rsidR="002C694F" w:rsidRPr="00931575" w:rsidRDefault="002C694F" w:rsidP="00333AC3">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49948186" w14:textId="77777777" w:rsidR="002C694F" w:rsidRPr="00931575" w:rsidRDefault="002C694F" w:rsidP="00333AC3">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6139BC3B" w14:textId="77777777" w:rsidR="002C694F" w:rsidRPr="00931575" w:rsidRDefault="002C694F" w:rsidP="00333AC3">
            <w:pPr>
              <w:pStyle w:val="TAL"/>
              <w:rPr>
                <w:lang w:eastAsia="zh-CN"/>
              </w:rPr>
            </w:pPr>
            <w:r>
              <w:t>n/a</w:t>
            </w:r>
          </w:p>
        </w:tc>
      </w:tr>
      <w:tr w:rsidR="002C694F" w:rsidRPr="00931575" w14:paraId="11B81F39"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6895279A" w14:textId="77777777" w:rsidR="002C694F" w:rsidRDefault="002C694F" w:rsidP="00333AC3">
            <w:pPr>
              <w:pStyle w:val="TAL"/>
            </w:pPr>
            <w:r>
              <w:rPr>
                <w:rFonts w:cs="Arial" w:hint="eastAsia"/>
                <w:szCs w:val="18"/>
                <w:lang w:val="fr-FR" w:eastAsia="zh-CN"/>
              </w:rPr>
              <w:t>D.65</w:t>
            </w:r>
          </w:p>
        </w:tc>
        <w:tc>
          <w:tcPr>
            <w:tcW w:w="1842" w:type="dxa"/>
            <w:tcBorders>
              <w:top w:val="single" w:sz="4" w:space="0" w:color="auto"/>
              <w:left w:val="single" w:sz="4" w:space="0" w:color="auto"/>
              <w:bottom w:val="single" w:sz="4" w:space="0" w:color="auto"/>
              <w:right w:val="single" w:sz="4" w:space="0" w:color="auto"/>
            </w:tcBorders>
          </w:tcPr>
          <w:p w14:paraId="3D1D33E9" w14:textId="77777777" w:rsidR="002C694F" w:rsidRDefault="002C694F" w:rsidP="00333AC3">
            <w:pPr>
              <w:pStyle w:val="TAL"/>
              <w:rPr>
                <w:lang w:val="en-US" w:eastAsia="zh-CN"/>
              </w:rPr>
            </w:pPr>
            <w:r>
              <w:rPr>
                <w:lang w:eastAsia="zh-CN"/>
              </w:rPr>
              <w:t>LP-WUS operation</w:t>
            </w:r>
          </w:p>
        </w:tc>
        <w:tc>
          <w:tcPr>
            <w:tcW w:w="4111" w:type="dxa"/>
            <w:tcBorders>
              <w:top w:val="single" w:sz="4" w:space="0" w:color="auto"/>
              <w:left w:val="single" w:sz="4" w:space="0" w:color="auto"/>
              <w:bottom w:val="single" w:sz="4" w:space="0" w:color="auto"/>
              <w:right w:val="single" w:sz="4" w:space="0" w:color="auto"/>
            </w:tcBorders>
          </w:tcPr>
          <w:p w14:paraId="245D39E1" w14:textId="77777777" w:rsidR="002C694F" w:rsidRDefault="002C694F" w:rsidP="00333AC3">
            <w:pPr>
              <w:pStyle w:val="TAL"/>
              <w:rPr>
                <w:lang w:val="en-US" w:eastAsia="zh-CN"/>
              </w:rPr>
            </w:pPr>
            <w:r>
              <w:rPr>
                <w:lang w:eastAsia="zh-CN"/>
              </w:rPr>
              <w:t>Declaration of support for LP-WUS.</w:t>
            </w:r>
          </w:p>
        </w:tc>
        <w:tc>
          <w:tcPr>
            <w:tcW w:w="992" w:type="dxa"/>
            <w:tcBorders>
              <w:top w:val="single" w:sz="4" w:space="0" w:color="auto"/>
              <w:left w:val="single" w:sz="4" w:space="0" w:color="auto"/>
              <w:bottom w:val="single" w:sz="4" w:space="0" w:color="auto"/>
              <w:right w:val="single" w:sz="4" w:space="0" w:color="auto"/>
            </w:tcBorders>
          </w:tcPr>
          <w:p w14:paraId="2782241D" w14:textId="77777777" w:rsidR="002C694F" w:rsidRDefault="002C694F" w:rsidP="00333AC3">
            <w:pPr>
              <w:pStyle w:val="TAL"/>
            </w:pPr>
            <w:r>
              <w:rPr>
                <w:rFonts w:cs="Arial"/>
                <w:szCs w:val="18"/>
                <w:lang w:val="fr-FR" w:eastAsia="zh-CN"/>
              </w:rPr>
              <w:t>x</w:t>
            </w:r>
          </w:p>
        </w:tc>
        <w:tc>
          <w:tcPr>
            <w:tcW w:w="910" w:type="dxa"/>
            <w:tcBorders>
              <w:top w:val="single" w:sz="4" w:space="0" w:color="auto"/>
              <w:left w:val="single" w:sz="4" w:space="0" w:color="auto"/>
              <w:bottom w:val="single" w:sz="4" w:space="0" w:color="auto"/>
              <w:right w:val="single" w:sz="4" w:space="0" w:color="auto"/>
            </w:tcBorders>
          </w:tcPr>
          <w:p w14:paraId="46B028ED" w14:textId="77777777" w:rsidR="002C694F" w:rsidRDefault="002C694F" w:rsidP="00333AC3">
            <w:pPr>
              <w:pStyle w:val="TAL"/>
            </w:pPr>
            <w:r>
              <w:rPr>
                <w:rFonts w:cs="Arial"/>
                <w:szCs w:val="18"/>
                <w:lang w:val="fr-FR" w:eastAsia="zh-CN"/>
              </w:rPr>
              <w:t>x</w:t>
            </w:r>
          </w:p>
        </w:tc>
        <w:tc>
          <w:tcPr>
            <w:tcW w:w="933" w:type="dxa"/>
            <w:tcBorders>
              <w:top w:val="single" w:sz="4" w:space="0" w:color="auto"/>
              <w:left w:val="single" w:sz="4" w:space="0" w:color="auto"/>
              <w:bottom w:val="single" w:sz="4" w:space="0" w:color="auto"/>
              <w:right w:val="single" w:sz="4" w:space="0" w:color="auto"/>
            </w:tcBorders>
          </w:tcPr>
          <w:p w14:paraId="6F1EF55F" w14:textId="77777777" w:rsidR="002C694F" w:rsidRDefault="002C694F" w:rsidP="00333AC3">
            <w:pPr>
              <w:pStyle w:val="TAL"/>
            </w:pPr>
            <w:r>
              <w:rPr>
                <w:rFonts w:hint="eastAsia"/>
                <w:lang w:eastAsia="zh-CN"/>
              </w:rPr>
              <w:t>x</w:t>
            </w:r>
          </w:p>
        </w:tc>
      </w:tr>
      <w:tr w:rsidR="002C694F" w:rsidRPr="00931575" w14:paraId="7DACCAB6"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5F927BC9" w14:textId="77777777" w:rsidR="002C694F" w:rsidRDefault="002C694F" w:rsidP="00333AC3">
            <w:pPr>
              <w:pStyle w:val="TAL"/>
            </w:pPr>
            <w:r>
              <w:rPr>
                <w:rFonts w:hint="eastAsia"/>
                <w:lang w:val="fr-FR" w:eastAsia="zh-CN"/>
              </w:rPr>
              <w:t>D.66</w:t>
            </w:r>
          </w:p>
        </w:tc>
        <w:tc>
          <w:tcPr>
            <w:tcW w:w="1842" w:type="dxa"/>
            <w:tcBorders>
              <w:top w:val="single" w:sz="4" w:space="0" w:color="auto"/>
              <w:left w:val="single" w:sz="4" w:space="0" w:color="auto"/>
              <w:bottom w:val="single" w:sz="4" w:space="0" w:color="auto"/>
              <w:right w:val="single" w:sz="4" w:space="0" w:color="auto"/>
            </w:tcBorders>
          </w:tcPr>
          <w:p w14:paraId="11A3C310" w14:textId="77777777" w:rsidR="002C694F" w:rsidRDefault="002C694F" w:rsidP="00333AC3">
            <w:pPr>
              <w:pStyle w:val="TAL"/>
              <w:rPr>
                <w:lang w:val="en-US" w:eastAsia="zh-CN"/>
              </w:rPr>
            </w:pPr>
            <w:r>
              <w:rPr>
                <w:lang w:eastAsia="zh-CN"/>
              </w:rPr>
              <w:t>LP-WUS power boosting</w:t>
            </w:r>
          </w:p>
        </w:tc>
        <w:tc>
          <w:tcPr>
            <w:tcW w:w="4111" w:type="dxa"/>
            <w:tcBorders>
              <w:top w:val="single" w:sz="4" w:space="0" w:color="auto"/>
              <w:left w:val="single" w:sz="4" w:space="0" w:color="auto"/>
              <w:bottom w:val="single" w:sz="4" w:space="0" w:color="auto"/>
              <w:right w:val="single" w:sz="4" w:space="0" w:color="auto"/>
            </w:tcBorders>
          </w:tcPr>
          <w:p w14:paraId="527EE5A6" w14:textId="77777777" w:rsidR="002C694F" w:rsidRDefault="002C694F" w:rsidP="00333AC3">
            <w:pPr>
              <w:pStyle w:val="TAL"/>
              <w:rPr>
                <w:lang w:val="en-US" w:eastAsia="zh-CN"/>
              </w:rPr>
            </w:pPr>
            <w:r>
              <w:rPr>
                <w:lang w:eastAsia="zh-CN"/>
              </w:rPr>
              <w:t xml:space="preserve">Declaration of support for power boosting for LP-WUS </w:t>
            </w:r>
            <w:r w:rsidRPr="00E047DA">
              <w:rPr>
                <w:lang w:eastAsia="zh-CN"/>
              </w:rPr>
              <w:t>with a minimum of +3dB which is applicable to CBWs equal to or larger than 50 MHz, different boosting levels may be declared for smaller CBWs.</w:t>
            </w:r>
            <w:r w:rsidRPr="008E5E91" w:rsidDel="0099395B">
              <w:rPr>
                <w:rFonts w:eastAsia="DengXian"/>
                <w:lang w:eastAsia="zh-CN"/>
              </w:rPr>
              <w:t xml:space="preserve"> </w:t>
            </w:r>
            <w:r w:rsidRPr="008E5E91">
              <w:rPr>
                <w:rFonts w:eastAsia="DengXian"/>
                <w:lang w:eastAsia="zh-CN"/>
              </w:rPr>
              <w:t>(Note 22)</w:t>
            </w:r>
          </w:p>
        </w:tc>
        <w:tc>
          <w:tcPr>
            <w:tcW w:w="992" w:type="dxa"/>
            <w:tcBorders>
              <w:top w:val="single" w:sz="4" w:space="0" w:color="auto"/>
              <w:left w:val="single" w:sz="4" w:space="0" w:color="auto"/>
              <w:bottom w:val="single" w:sz="4" w:space="0" w:color="auto"/>
              <w:right w:val="single" w:sz="4" w:space="0" w:color="auto"/>
            </w:tcBorders>
          </w:tcPr>
          <w:p w14:paraId="693CEAEB" w14:textId="77777777" w:rsidR="002C694F" w:rsidRDefault="002C694F" w:rsidP="00333AC3">
            <w:pPr>
              <w:pStyle w:val="TAL"/>
            </w:pPr>
            <w:r>
              <w:rPr>
                <w:rFonts w:cs="Arial"/>
                <w:szCs w:val="18"/>
                <w:lang w:val="fr-FR" w:eastAsia="zh-CN"/>
              </w:rPr>
              <w:t>x</w:t>
            </w:r>
          </w:p>
        </w:tc>
        <w:tc>
          <w:tcPr>
            <w:tcW w:w="910" w:type="dxa"/>
            <w:tcBorders>
              <w:top w:val="single" w:sz="4" w:space="0" w:color="auto"/>
              <w:left w:val="single" w:sz="4" w:space="0" w:color="auto"/>
              <w:bottom w:val="single" w:sz="4" w:space="0" w:color="auto"/>
              <w:right w:val="single" w:sz="4" w:space="0" w:color="auto"/>
            </w:tcBorders>
          </w:tcPr>
          <w:p w14:paraId="610D1C80" w14:textId="77777777" w:rsidR="002C694F" w:rsidRDefault="002C694F" w:rsidP="00333AC3">
            <w:pPr>
              <w:pStyle w:val="TAL"/>
            </w:pPr>
            <w:r>
              <w:rPr>
                <w:rFonts w:cs="Arial"/>
                <w:szCs w:val="18"/>
                <w:lang w:val="fr-FR" w:eastAsia="zh-CN"/>
              </w:rPr>
              <w:t>x</w:t>
            </w:r>
          </w:p>
        </w:tc>
        <w:tc>
          <w:tcPr>
            <w:tcW w:w="933" w:type="dxa"/>
            <w:tcBorders>
              <w:top w:val="single" w:sz="4" w:space="0" w:color="auto"/>
              <w:left w:val="single" w:sz="4" w:space="0" w:color="auto"/>
              <w:bottom w:val="single" w:sz="4" w:space="0" w:color="auto"/>
              <w:right w:val="single" w:sz="4" w:space="0" w:color="auto"/>
            </w:tcBorders>
          </w:tcPr>
          <w:p w14:paraId="4F0B4041" w14:textId="77777777" w:rsidR="002C694F" w:rsidRDefault="002C694F" w:rsidP="00333AC3">
            <w:pPr>
              <w:pStyle w:val="TAL"/>
            </w:pPr>
            <w:r>
              <w:rPr>
                <w:lang w:eastAsia="zh-CN"/>
              </w:rPr>
              <w:t>x</w:t>
            </w:r>
          </w:p>
        </w:tc>
      </w:tr>
      <w:tr w:rsidR="002C694F" w:rsidRPr="00931575" w14:paraId="132E6A9F"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68E9A4CC" w14:textId="77777777" w:rsidR="002C694F" w:rsidRPr="00931575" w:rsidRDefault="002C694F" w:rsidP="00333AC3">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6664098A" w14:textId="77777777" w:rsidR="002C694F" w:rsidRPr="00931575" w:rsidRDefault="002C694F" w:rsidP="00333AC3">
            <w:pPr>
              <w:pStyle w:val="TAL"/>
            </w:pPr>
            <w:r w:rsidRPr="00931575">
              <w:t>PUSCH mapping type</w:t>
            </w:r>
          </w:p>
          <w:p w14:paraId="26CECE66" w14:textId="77777777" w:rsidR="002C694F" w:rsidRPr="00931575" w:rsidRDefault="002C694F" w:rsidP="00333AC3">
            <w:pPr>
              <w:pStyle w:val="TAL"/>
            </w:pPr>
          </w:p>
        </w:tc>
        <w:tc>
          <w:tcPr>
            <w:tcW w:w="4111" w:type="dxa"/>
            <w:tcBorders>
              <w:top w:val="single" w:sz="4" w:space="0" w:color="auto"/>
              <w:left w:val="single" w:sz="4" w:space="0" w:color="auto"/>
              <w:bottom w:val="single" w:sz="4" w:space="0" w:color="auto"/>
              <w:right w:val="single" w:sz="4" w:space="0" w:color="auto"/>
            </w:tcBorders>
          </w:tcPr>
          <w:p w14:paraId="66D0DBAB" w14:textId="77777777" w:rsidR="002C694F" w:rsidRPr="00931575" w:rsidRDefault="002C694F" w:rsidP="00333AC3">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75882D4C"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43EB852" w14:textId="77777777" w:rsidR="002C694F" w:rsidRPr="00931575" w:rsidRDefault="002C694F" w:rsidP="00333AC3">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531D111" w14:textId="77777777" w:rsidR="002C694F" w:rsidRPr="00931575" w:rsidRDefault="002C694F" w:rsidP="00333AC3">
            <w:pPr>
              <w:pStyle w:val="TAL"/>
              <w:rPr>
                <w:lang w:eastAsia="zh-CN"/>
              </w:rPr>
            </w:pPr>
            <w:r w:rsidRPr="00931575">
              <w:t>n/a</w:t>
            </w:r>
          </w:p>
        </w:tc>
      </w:tr>
      <w:tr w:rsidR="002C694F" w:rsidRPr="00931575" w14:paraId="1A9D0258"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76BD0989" w14:textId="77777777" w:rsidR="002C694F" w:rsidRPr="00931575" w:rsidRDefault="002C694F" w:rsidP="00333AC3">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4D23BA50" w14:textId="77777777" w:rsidR="002C694F" w:rsidRPr="00931575" w:rsidRDefault="002C694F" w:rsidP="00333AC3">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6EAF7E7A" w14:textId="77777777" w:rsidR="002C694F" w:rsidRPr="00931575" w:rsidRDefault="002C694F" w:rsidP="00333AC3">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5D941258" w14:textId="77777777" w:rsidR="002C694F" w:rsidRPr="00931575" w:rsidRDefault="002C694F" w:rsidP="00333AC3">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49095E9" w14:textId="77777777" w:rsidR="002C694F" w:rsidRPr="00931575" w:rsidRDefault="002C694F" w:rsidP="00333AC3">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09D3BA41" w14:textId="77777777" w:rsidR="002C694F" w:rsidRPr="00931575" w:rsidRDefault="002C694F" w:rsidP="00333AC3">
            <w:pPr>
              <w:pStyle w:val="TAL"/>
              <w:rPr>
                <w:lang w:eastAsia="zh-CN"/>
              </w:rPr>
            </w:pPr>
            <w:r w:rsidRPr="00931575">
              <w:t>x</w:t>
            </w:r>
          </w:p>
        </w:tc>
      </w:tr>
      <w:tr w:rsidR="002C694F" w:rsidRPr="00931575" w14:paraId="48A8C623"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146F9C53" w14:textId="77777777" w:rsidR="002C694F" w:rsidRPr="00931575" w:rsidRDefault="002C694F" w:rsidP="00333AC3">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18CCD207" w14:textId="77777777" w:rsidR="002C694F" w:rsidRPr="00931575" w:rsidRDefault="002C694F" w:rsidP="00333AC3">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04A22107" w14:textId="77777777" w:rsidR="002C694F" w:rsidRPr="00931575" w:rsidRDefault="002C694F" w:rsidP="00333AC3">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5AD9ABC9"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BA0183B" w14:textId="77777777" w:rsidR="002C694F" w:rsidRPr="00931575" w:rsidRDefault="002C694F" w:rsidP="00333AC3">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7CE83F2" w14:textId="77777777" w:rsidR="002C694F" w:rsidRPr="00931575" w:rsidRDefault="002C694F" w:rsidP="00333AC3">
            <w:pPr>
              <w:pStyle w:val="TAL"/>
              <w:rPr>
                <w:lang w:eastAsia="zh-CN"/>
              </w:rPr>
            </w:pPr>
            <w:r w:rsidRPr="00931575">
              <w:t>x</w:t>
            </w:r>
          </w:p>
        </w:tc>
      </w:tr>
      <w:tr w:rsidR="002C694F" w:rsidRPr="00931575" w14:paraId="3B245A70"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0DC603DC" w14:textId="77777777" w:rsidR="002C694F" w:rsidRPr="00931575" w:rsidRDefault="002C694F" w:rsidP="00333AC3">
            <w:pPr>
              <w:pStyle w:val="TAL"/>
            </w:pPr>
            <w:r w:rsidRPr="007858DF">
              <w:rPr>
                <w:rFonts w:eastAsia="DengXian"/>
              </w:rPr>
              <w:t>D.103</w:t>
            </w:r>
          </w:p>
        </w:tc>
        <w:tc>
          <w:tcPr>
            <w:tcW w:w="1842" w:type="dxa"/>
            <w:tcBorders>
              <w:top w:val="single" w:sz="4" w:space="0" w:color="auto"/>
              <w:left w:val="single" w:sz="4" w:space="0" w:color="auto"/>
              <w:bottom w:val="single" w:sz="4" w:space="0" w:color="auto"/>
              <w:right w:val="single" w:sz="4" w:space="0" w:color="auto"/>
            </w:tcBorders>
          </w:tcPr>
          <w:p w14:paraId="008ECBEB" w14:textId="77777777" w:rsidR="002C694F" w:rsidRPr="00931575" w:rsidRDefault="002C694F" w:rsidP="00333AC3">
            <w:pPr>
              <w:pStyle w:val="TAL"/>
            </w:pPr>
            <w:r w:rsidRPr="007858DF">
              <w:rPr>
                <w:rFonts w:eastAsia="DengXian"/>
              </w:rPr>
              <w:t>PRACH format and SCS</w:t>
            </w:r>
          </w:p>
        </w:tc>
        <w:tc>
          <w:tcPr>
            <w:tcW w:w="4111" w:type="dxa"/>
            <w:tcBorders>
              <w:top w:val="single" w:sz="4" w:space="0" w:color="auto"/>
              <w:left w:val="single" w:sz="4" w:space="0" w:color="auto"/>
              <w:bottom w:val="single" w:sz="4" w:space="0" w:color="auto"/>
              <w:right w:val="single" w:sz="4" w:space="0" w:color="auto"/>
            </w:tcBorders>
          </w:tcPr>
          <w:p w14:paraId="0131A44E" w14:textId="77777777" w:rsidR="002C694F" w:rsidRPr="007858DF" w:rsidRDefault="002C694F" w:rsidP="00333AC3">
            <w:pPr>
              <w:rPr>
                <w:rFonts w:eastAsia="DengXian"/>
              </w:rPr>
            </w:pPr>
            <w:r w:rsidRPr="007858DF">
              <w:rPr>
                <w:rFonts w:eastAsia="DengXian"/>
              </w:rPr>
              <w:t xml:space="preserve">Declaration of the supported PRACH format(s) as specified in TS 38.211 [20], i.e., </w:t>
            </w:r>
            <w:r w:rsidRPr="007858DF">
              <w:rPr>
                <w:rFonts w:eastAsia="DengXian"/>
                <w:lang w:eastAsia="zh-CN"/>
              </w:rPr>
              <w:t xml:space="preserve">format: </w:t>
            </w:r>
            <w:r w:rsidRPr="007858DF">
              <w:rPr>
                <w:rFonts w:eastAsia="DengXian"/>
              </w:rPr>
              <w:t>0, A1, A2, A3, B4, C0, C2.</w:t>
            </w:r>
          </w:p>
          <w:p w14:paraId="68790513" w14:textId="77777777" w:rsidR="002C694F" w:rsidRPr="007858DF" w:rsidRDefault="002C694F" w:rsidP="00333AC3">
            <w:pPr>
              <w:rPr>
                <w:rFonts w:eastAsia="DengXian"/>
              </w:rPr>
            </w:pPr>
            <w:r w:rsidRPr="007858DF">
              <w:rPr>
                <w:rFonts w:eastAsia="DengXian"/>
              </w:rPr>
              <w:t xml:space="preserve">Declaration of the supported </w:t>
            </w:r>
            <w:r w:rsidRPr="007858DF">
              <w:rPr>
                <w:rFonts w:eastAsia="DengXian"/>
                <w:lang w:eastAsia="zh-CN"/>
              </w:rPr>
              <w:t xml:space="preserve">SCS(s) per supported PRACH format with </w:t>
            </w:r>
            <w:r w:rsidRPr="007858DF">
              <w:rPr>
                <w:rFonts w:eastAsia="DengXian"/>
              </w:rPr>
              <w:t xml:space="preserve">short sequence, as specified in TS 38.211 [20], i.e.: </w:t>
            </w:r>
          </w:p>
          <w:p w14:paraId="05C48CD9" w14:textId="77777777" w:rsidR="002C694F" w:rsidRPr="007858DF" w:rsidRDefault="002C694F" w:rsidP="00333AC3">
            <w:pPr>
              <w:rPr>
                <w:rFonts w:eastAsia="DengXian"/>
              </w:rPr>
            </w:pPr>
            <w:r w:rsidRPr="007858DF">
              <w:rPr>
                <w:rFonts w:eastAsia="DengXian"/>
              </w:rPr>
              <w:t xml:space="preserve">- For </w:t>
            </w:r>
            <w:r w:rsidRPr="007858DF">
              <w:rPr>
                <w:rFonts w:eastAsia="DengXian"/>
                <w:i/>
              </w:rPr>
              <w:t>BS type 1-O</w:t>
            </w:r>
            <w:r w:rsidRPr="007858DF">
              <w:rPr>
                <w:rFonts w:eastAsia="DengXian"/>
              </w:rPr>
              <w:t>: 15 kHz, 30 kHz or both.</w:t>
            </w:r>
          </w:p>
          <w:p w14:paraId="605C0B04" w14:textId="77777777" w:rsidR="002C694F" w:rsidRPr="00931575" w:rsidRDefault="002C694F" w:rsidP="00333AC3">
            <w:pPr>
              <w:pStyle w:val="TAL"/>
            </w:pPr>
            <w:r w:rsidRPr="007858DF">
              <w:rPr>
                <w:rFonts w:eastAsia="DengXian"/>
              </w:rPr>
              <w:t xml:space="preserve">- For </w:t>
            </w:r>
            <w:r w:rsidRPr="007858DF">
              <w:rPr>
                <w:rFonts w:eastAsia="DengXian"/>
                <w:i/>
              </w:rPr>
              <w:t xml:space="preserve">BS type </w:t>
            </w:r>
            <w:r>
              <w:rPr>
                <w:rFonts w:eastAsia="DengXian"/>
                <w:i/>
              </w:rPr>
              <w:t>2</w:t>
            </w:r>
            <w:r w:rsidRPr="007858DF">
              <w:rPr>
                <w:rFonts w:eastAsia="DengXian"/>
                <w:i/>
              </w:rPr>
              <w:t>-O</w:t>
            </w:r>
            <w:r w:rsidRPr="007858DF">
              <w:rPr>
                <w:rFonts w:eastAsia="DengXian"/>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461F7C68"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0F48776" w14:textId="77777777" w:rsidR="002C694F" w:rsidRPr="00931575" w:rsidRDefault="002C694F" w:rsidP="00333AC3">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FFD7FFF" w14:textId="77777777" w:rsidR="002C694F" w:rsidRPr="00931575" w:rsidRDefault="002C694F" w:rsidP="00333AC3">
            <w:pPr>
              <w:pStyle w:val="TAL"/>
              <w:rPr>
                <w:lang w:eastAsia="zh-CN"/>
              </w:rPr>
            </w:pPr>
            <w:r w:rsidRPr="00931575">
              <w:t>x</w:t>
            </w:r>
          </w:p>
        </w:tc>
      </w:tr>
      <w:tr w:rsidR="002C694F" w:rsidRPr="00931575" w14:paraId="26F8BB52"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7CAE5DD0" w14:textId="77777777" w:rsidR="002C694F" w:rsidRPr="00931575" w:rsidRDefault="002C694F" w:rsidP="00333AC3">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485200AE" w14:textId="77777777" w:rsidR="002C694F" w:rsidRPr="00931575" w:rsidRDefault="002C694F" w:rsidP="00333AC3">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0CF0E077" w14:textId="77777777" w:rsidR="002C694F" w:rsidRPr="00931575" w:rsidRDefault="002C694F" w:rsidP="00333AC3">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0FDFF320"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D7EC774" w14:textId="77777777" w:rsidR="002C694F" w:rsidRPr="00931575" w:rsidRDefault="002C694F" w:rsidP="00333AC3">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3B662CB" w14:textId="77777777" w:rsidR="002C694F" w:rsidRPr="00931575" w:rsidRDefault="002C694F" w:rsidP="00333AC3">
            <w:pPr>
              <w:pStyle w:val="TAL"/>
              <w:rPr>
                <w:lang w:eastAsia="zh-CN"/>
              </w:rPr>
            </w:pPr>
            <w:r w:rsidRPr="00931575">
              <w:t>x</w:t>
            </w:r>
          </w:p>
        </w:tc>
      </w:tr>
      <w:tr w:rsidR="002C694F" w:rsidRPr="00931575" w14:paraId="40B6DFEE"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2F370DC2" w14:textId="77777777" w:rsidR="002C694F" w:rsidRPr="00931575" w:rsidRDefault="002C694F" w:rsidP="00333AC3">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6E17A490" w14:textId="77777777" w:rsidR="002C694F" w:rsidRPr="00931575" w:rsidRDefault="002C694F" w:rsidP="00333AC3">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1C112765" w14:textId="77777777" w:rsidR="002C694F" w:rsidRPr="00931575" w:rsidRDefault="002C694F" w:rsidP="00333AC3">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59210390"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2929C27" w14:textId="77777777" w:rsidR="002C694F" w:rsidRPr="00931575" w:rsidRDefault="002C694F" w:rsidP="00333AC3">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D7D7323" w14:textId="77777777" w:rsidR="002C694F" w:rsidRPr="00931575" w:rsidRDefault="002C694F" w:rsidP="00333AC3">
            <w:pPr>
              <w:pStyle w:val="TAL"/>
              <w:rPr>
                <w:lang w:eastAsia="zh-CN"/>
              </w:rPr>
            </w:pPr>
            <w:r w:rsidRPr="00931575">
              <w:t>x</w:t>
            </w:r>
          </w:p>
        </w:tc>
      </w:tr>
      <w:tr w:rsidR="002C694F" w:rsidRPr="00931575" w14:paraId="143BB6D3"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42B97B9C" w14:textId="77777777" w:rsidR="002C694F" w:rsidRPr="00931575" w:rsidRDefault="002C694F" w:rsidP="00333AC3">
            <w:pPr>
              <w:pStyle w:val="TAL"/>
            </w:pPr>
            <w:r w:rsidRPr="00931575">
              <w:lastRenderedPageBreak/>
              <w:t>D.106</w:t>
            </w:r>
          </w:p>
        </w:tc>
        <w:tc>
          <w:tcPr>
            <w:tcW w:w="1842" w:type="dxa"/>
            <w:tcBorders>
              <w:top w:val="single" w:sz="4" w:space="0" w:color="auto"/>
              <w:left w:val="single" w:sz="4" w:space="0" w:color="auto"/>
              <w:bottom w:val="single" w:sz="4" w:space="0" w:color="auto"/>
              <w:right w:val="single" w:sz="4" w:space="0" w:color="auto"/>
            </w:tcBorders>
          </w:tcPr>
          <w:p w14:paraId="60C7FAD1" w14:textId="77777777" w:rsidR="002C694F" w:rsidRPr="00931575" w:rsidRDefault="002C694F" w:rsidP="00333AC3">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72EE1A62" w14:textId="77777777" w:rsidR="002C694F" w:rsidRPr="00931575" w:rsidRDefault="002C694F" w:rsidP="00333AC3">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33772879" w14:textId="77777777" w:rsidR="002C694F" w:rsidRPr="00931575" w:rsidRDefault="002C694F" w:rsidP="00333AC3">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7D5881FF" w14:textId="77777777" w:rsidR="002C694F" w:rsidRPr="00931575" w:rsidRDefault="002C694F" w:rsidP="00333AC3">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477FFDE3" w14:textId="77777777" w:rsidR="002C694F" w:rsidRPr="00931575" w:rsidRDefault="002C694F" w:rsidP="00333AC3">
            <w:pPr>
              <w:pStyle w:val="TAL"/>
            </w:pPr>
            <w:r w:rsidRPr="00931575">
              <w:t>x</w:t>
            </w:r>
          </w:p>
        </w:tc>
      </w:tr>
      <w:tr w:rsidR="002C694F" w:rsidRPr="00931575" w14:paraId="18DFFDB9"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51E16975" w14:textId="77777777" w:rsidR="002C694F" w:rsidRPr="00931575" w:rsidRDefault="002C694F" w:rsidP="00333AC3">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4F979F2B" w14:textId="77777777" w:rsidR="002C694F" w:rsidRPr="00931575" w:rsidRDefault="002C694F" w:rsidP="00333AC3">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06C22385" w14:textId="77777777" w:rsidR="002C694F" w:rsidRPr="00931575" w:rsidRDefault="002C694F" w:rsidP="00333AC3">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60D95232"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C3340CD"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549BCE2" w14:textId="77777777" w:rsidR="002C694F" w:rsidRPr="00931575" w:rsidRDefault="002C694F" w:rsidP="00333AC3">
            <w:pPr>
              <w:pStyle w:val="TAL"/>
            </w:pPr>
            <w:r w:rsidRPr="00931575">
              <w:t>n/a</w:t>
            </w:r>
          </w:p>
        </w:tc>
      </w:tr>
      <w:tr w:rsidR="002C694F" w:rsidRPr="00931575" w14:paraId="40F5AE6E"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641570F4" w14:textId="77777777" w:rsidR="002C694F" w:rsidRPr="00931575" w:rsidRDefault="002C694F" w:rsidP="00333AC3">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259B3D2C" w14:textId="77777777" w:rsidR="002C694F" w:rsidRPr="00931575" w:rsidRDefault="002C694F" w:rsidP="00333AC3">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4F86967A" w14:textId="77777777" w:rsidR="002C694F" w:rsidRPr="00931575" w:rsidRDefault="002C694F" w:rsidP="00333AC3">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7947A9D2" w14:textId="77777777" w:rsidR="002C694F" w:rsidRPr="00931575" w:rsidRDefault="002C694F" w:rsidP="00333AC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D4AE5E2" w14:textId="77777777" w:rsidR="002C694F" w:rsidRPr="00931575" w:rsidRDefault="002C694F" w:rsidP="00333AC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D61EE09" w14:textId="77777777" w:rsidR="002C694F" w:rsidRPr="00931575" w:rsidRDefault="002C694F" w:rsidP="00333AC3">
            <w:pPr>
              <w:pStyle w:val="TAL"/>
            </w:pPr>
            <w:r w:rsidRPr="00931575">
              <w:t>x</w:t>
            </w:r>
          </w:p>
        </w:tc>
      </w:tr>
      <w:tr w:rsidR="002C694F" w:rsidRPr="00931575" w14:paraId="1710A2AE"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2C317FAA" w14:textId="77777777" w:rsidR="002C694F" w:rsidRPr="00931575" w:rsidRDefault="002C694F" w:rsidP="00333AC3">
            <w:pPr>
              <w:pStyle w:val="TAL"/>
              <w:rPr>
                <w:lang w:eastAsia="zh-CN"/>
              </w:rPr>
            </w:pPr>
            <w:r w:rsidRPr="00931575">
              <w:rPr>
                <w:lang w:eastAsia="zh-CN"/>
              </w:rPr>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01FB5E19" w14:textId="77777777" w:rsidR="002C694F" w:rsidRPr="00931575" w:rsidRDefault="002C694F" w:rsidP="00333AC3">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2355A78C" w14:textId="77777777" w:rsidR="002C694F" w:rsidRPr="00931575" w:rsidRDefault="002C694F" w:rsidP="00333AC3">
            <w:pPr>
              <w:pStyle w:val="TAL"/>
              <w:rPr>
                <w:rFonts w:cs="Arial"/>
                <w:szCs w:val="18"/>
                <w:lang w:eastAsia="zh-CN"/>
              </w:rPr>
            </w:pPr>
            <w:r w:rsidRPr="00931575">
              <w:rPr>
                <w:lang w:eastAsia="zh-CN"/>
              </w:rPr>
              <w:t>Declaration of high speed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28095DC3" w14:textId="77777777" w:rsidR="002C694F" w:rsidRPr="00931575" w:rsidRDefault="002C694F" w:rsidP="00333AC3">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A5EB94A" w14:textId="77777777" w:rsidR="002C694F" w:rsidRPr="00931575" w:rsidRDefault="002C694F" w:rsidP="00333AC3">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6EF70F3E" w14:textId="77777777" w:rsidR="002C694F" w:rsidRPr="00931575" w:rsidRDefault="002C694F" w:rsidP="00333AC3">
            <w:pPr>
              <w:pStyle w:val="TAL"/>
            </w:pPr>
            <w:r>
              <w:rPr>
                <w:lang w:eastAsia="zh-CN"/>
              </w:rPr>
              <w:t>x</w:t>
            </w:r>
          </w:p>
        </w:tc>
      </w:tr>
      <w:tr w:rsidR="002C694F" w:rsidRPr="00931575" w14:paraId="5DDDC76A"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743DA913" w14:textId="77777777" w:rsidR="002C694F" w:rsidRPr="00931575" w:rsidRDefault="002C694F" w:rsidP="00333AC3">
            <w:pPr>
              <w:pStyle w:val="TAL"/>
              <w:rPr>
                <w:lang w:eastAsia="zh-CN"/>
              </w:rPr>
            </w:pPr>
            <w:r w:rsidRPr="00931575">
              <w:rPr>
                <w:lang w:eastAsia="zh-CN"/>
              </w:rPr>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7C8C431F" w14:textId="77777777" w:rsidR="002C694F" w:rsidRPr="00931575" w:rsidRDefault="002C694F" w:rsidP="00333AC3">
            <w:pPr>
              <w:pStyle w:val="TAL"/>
              <w:rPr>
                <w:rFonts w:cs="Arial"/>
                <w:szCs w:val="18"/>
                <w:lang w:eastAsia="zh-CN"/>
              </w:rPr>
            </w:pPr>
            <w:r w:rsidRPr="00931575">
              <w:rPr>
                <w:lang w:eastAsia="zh-CN"/>
              </w:rPr>
              <w:t>Maximum speed of high speed train for PUSCH</w:t>
            </w:r>
          </w:p>
        </w:tc>
        <w:tc>
          <w:tcPr>
            <w:tcW w:w="4111" w:type="dxa"/>
            <w:tcBorders>
              <w:top w:val="single" w:sz="4" w:space="0" w:color="auto"/>
              <w:left w:val="single" w:sz="4" w:space="0" w:color="auto"/>
              <w:bottom w:val="single" w:sz="4" w:space="0" w:color="auto"/>
              <w:right w:val="single" w:sz="4" w:space="0" w:color="auto"/>
            </w:tcBorders>
          </w:tcPr>
          <w:p w14:paraId="2BF7FAF8" w14:textId="77777777" w:rsidR="002C694F" w:rsidRPr="00931575" w:rsidRDefault="002C694F" w:rsidP="00333AC3">
            <w:pPr>
              <w:pStyle w:val="TAL"/>
              <w:rPr>
                <w:lang w:eastAsia="zh-CN"/>
              </w:rPr>
            </w:pPr>
            <w:r w:rsidRPr="00931575">
              <w:rPr>
                <w:lang w:eastAsia="zh-CN"/>
              </w:rPr>
              <w:t xml:space="preserve">Declaration of supported maximum speed for high speed train scenario, i.e. 350 km/h or 500 km/h. </w:t>
            </w:r>
          </w:p>
          <w:p w14:paraId="6363B590" w14:textId="77777777" w:rsidR="002C694F" w:rsidRPr="00931575" w:rsidRDefault="002C694F" w:rsidP="00333AC3">
            <w:pPr>
              <w:pStyle w:val="TAL"/>
              <w:rPr>
                <w:rFonts w:cs="Arial"/>
                <w:szCs w:val="18"/>
                <w:lang w:eastAsia="zh-CN"/>
              </w:rPr>
            </w:pPr>
            <w:r w:rsidRPr="00931575">
              <w:rPr>
                <w:lang w:eastAsia="zh-CN"/>
              </w:rPr>
              <w:t>This declaration is applicable to PUSCH for high speed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03393B5E" w14:textId="77777777" w:rsidR="002C694F" w:rsidRPr="00931575" w:rsidRDefault="002C694F" w:rsidP="00333AC3">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5A747C2" w14:textId="77777777" w:rsidR="002C694F" w:rsidRPr="00931575" w:rsidRDefault="002C694F" w:rsidP="00333AC3">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3D78C9AD" w14:textId="77777777" w:rsidR="002C694F" w:rsidRPr="00931575" w:rsidRDefault="002C694F" w:rsidP="00333AC3">
            <w:pPr>
              <w:pStyle w:val="TAL"/>
            </w:pPr>
            <w:r w:rsidRPr="00931575">
              <w:rPr>
                <w:rFonts w:hint="eastAsia"/>
                <w:lang w:eastAsia="zh-CN"/>
              </w:rPr>
              <w:t>n/a</w:t>
            </w:r>
          </w:p>
        </w:tc>
      </w:tr>
      <w:tr w:rsidR="002C694F" w:rsidRPr="00931575" w14:paraId="4DE533A3"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203817FC" w14:textId="77777777" w:rsidR="002C694F" w:rsidRPr="00931575" w:rsidRDefault="002C694F" w:rsidP="00333AC3">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22FCD64C" w14:textId="77777777" w:rsidR="002C694F" w:rsidRPr="00931575" w:rsidRDefault="002C694F" w:rsidP="00333AC3">
            <w:pPr>
              <w:pStyle w:val="TAL"/>
              <w:rPr>
                <w:rFonts w:cs="Arial"/>
                <w:szCs w:val="18"/>
                <w:lang w:eastAsia="zh-CN"/>
              </w:rPr>
            </w:pPr>
            <w:r w:rsidRPr="00931575">
              <w:rPr>
                <w:rFonts w:hint="eastAsia"/>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58B5DA7B" w14:textId="77777777" w:rsidR="002C694F" w:rsidRPr="00931575" w:rsidRDefault="002C694F" w:rsidP="00333AC3">
            <w:pPr>
              <w:pStyle w:val="TAL"/>
              <w:rPr>
                <w:lang w:eastAsia="zh-CN"/>
              </w:rPr>
            </w:pPr>
            <w:r w:rsidRPr="00931575">
              <w:rPr>
                <w:lang w:eastAsia="zh-CN"/>
              </w:rPr>
              <w:t>Declaration of supported PRACH format(s) for high speed train scenario, i.e. format 0 restricted</w:t>
            </w:r>
            <w:r w:rsidRPr="00931575">
              <w:rPr>
                <w:rFonts w:hint="eastAsia"/>
                <w:lang w:eastAsia="zh-CN"/>
              </w:rPr>
              <w:t xml:space="preserve"> </w:t>
            </w:r>
            <w:r w:rsidRPr="00931575">
              <w:rPr>
                <w:lang w:eastAsia="zh-CN"/>
              </w:rPr>
              <w:t>set type A, format 0 restricted set type B, format A2, format B4</w:t>
            </w:r>
            <w:r w:rsidRPr="00931575">
              <w:rPr>
                <w:rFonts w:hint="eastAsia"/>
                <w:lang w:eastAsia="zh-CN"/>
              </w:rPr>
              <w:t xml:space="preserve">, </w:t>
            </w:r>
            <w:r w:rsidRPr="00931575">
              <w:rPr>
                <w:lang w:eastAsia="zh-CN"/>
              </w:rPr>
              <w:t>format</w:t>
            </w:r>
            <w:r w:rsidRPr="00931575">
              <w:rPr>
                <w:rFonts w:hint="eastAsia"/>
                <w:lang w:eastAsia="zh-CN"/>
              </w:rPr>
              <w:t xml:space="preserve"> </w:t>
            </w:r>
            <w:r w:rsidRPr="00931575">
              <w:rPr>
                <w:lang w:eastAsia="zh-CN"/>
              </w:rPr>
              <w:t>C2.</w:t>
            </w:r>
          </w:p>
          <w:p w14:paraId="538B755A" w14:textId="77777777" w:rsidR="002C694F" w:rsidRPr="00931575" w:rsidRDefault="002C694F" w:rsidP="00333AC3">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high speed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2821E147" w14:textId="77777777" w:rsidR="002C694F" w:rsidRPr="00931575" w:rsidRDefault="002C694F" w:rsidP="00333AC3">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36CC23A1" w14:textId="77777777" w:rsidR="002C694F" w:rsidRPr="00931575" w:rsidRDefault="002C694F" w:rsidP="00333AC3">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507FB23A" w14:textId="77777777" w:rsidR="002C694F" w:rsidRPr="00931575" w:rsidRDefault="002C694F" w:rsidP="00333AC3">
            <w:pPr>
              <w:pStyle w:val="TAL"/>
            </w:pPr>
            <w:r>
              <w:rPr>
                <w:lang w:eastAsia="zh-CN"/>
              </w:rPr>
              <w:t>x</w:t>
            </w:r>
          </w:p>
        </w:tc>
      </w:tr>
      <w:tr w:rsidR="002C694F" w:rsidRPr="00931575" w14:paraId="45D34007"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6CFAC283" w14:textId="77777777" w:rsidR="002C694F" w:rsidRPr="00931575" w:rsidRDefault="002C694F" w:rsidP="00333AC3">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6B0514AC" w14:textId="77777777" w:rsidR="002C694F" w:rsidRPr="00931575" w:rsidRDefault="002C694F" w:rsidP="00333AC3">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3CF6F8B4" w14:textId="77777777" w:rsidR="002C694F" w:rsidRPr="00931575" w:rsidRDefault="002C694F" w:rsidP="00333AC3">
            <w:pPr>
              <w:pStyle w:val="TAL"/>
              <w:rPr>
                <w:lang w:eastAsia="zh-CN"/>
              </w:rPr>
            </w:pPr>
            <w:r>
              <w:rPr>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69AFF2B8" w14:textId="77777777" w:rsidR="002C694F" w:rsidRPr="00931575" w:rsidRDefault="002C694F" w:rsidP="00333AC3">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1DFF7B2D" w14:textId="77777777" w:rsidR="002C694F" w:rsidRPr="00931575" w:rsidRDefault="002C694F" w:rsidP="00333AC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D252A43" w14:textId="77777777" w:rsidR="002C694F" w:rsidRPr="00931575" w:rsidRDefault="002C694F" w:rsidP="00333AC3">
            <w:pPr>
              <w:pStyle w:val="TAL"/>
              <w:rPr>
                <w:lang w:eastAsia="zh-CN"/>
              </w:rPr>
            </w:pPr>
            <w:r>
              <w:rPr>
                <w:lang w:eastAsia="zh-CN"/>
              </w:rPr>
              <w:t>n/a</w:t>
            </w:r>
          </w:p>
        </w:tc>
      </w:tr>
      <w:tr w:rsidR="002C694F" w:rsidRPr="00931575" w14:paraId="7C93D926"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544C37C4" w14:textId="77777777" w:rsidR="002C694F" w:rsidRPr="00931575" w:rsidRDefault="002C694F" w:rsidP="00333AC3">
            <w:pPr>
              <w:pStyle w:val="TAL"/>
              <w:rPr>
                <w:lang w:eastAsia="zh-CN"/>
              </w:rPr>
            </w:pPr>
            <w:r>
              <w:rPr>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0B043146" w14:textId="77777777" w:rsidR="002C694F" w:rsidRPr="00931575" w:rsidRDefault="002C694F" w:rsidP="00333AC3">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3AE30074" w14:textId="77777777" w:rsidR="002C694F" w:rsidRDefault="002C694F" w:rsidP="00333AC3">
            <w:pPr>
              <w:pStyle w:val="TAL"/>
              <w:rPr>
                <w:lang w:val="en-US"/>
              </w:rPr>
            </w:pPr>
            <w:r>
              <w:rPr>
                <w:lang w:val="en-US"/>
              </w:rPr>
              <w:t>Declaration of the supported PRACH format(s) as specified in TS 38.211 [17], i.e., format: A2, B4, C2.</w:t>
            </w:r>
          </w:p>
          <w:p w14:paraId="31953A8F" w14:textId="77777777" w:rsidR="002C694F" w:rsidRDefault="002C694F" w:rsidP="00333AC3">
            <w:pPr>
              <w:pStyle w:val="TAL"/>
              <w:rPr>
                <w:lang w:val="en-US"/>
              </w:rPr>
            </w:pPr>
            <w:r>
              <w:rPr>
                <w:lang w:val="en-US"/>
              </w:rPr>
              <w:t> </w:t>
            </w:r>
          </w:p>
          <w:p w14:paraId="44F44050" w14:textId="77777777" w:rsidR="002C694F" w:rsidRPr="00931575" w:rsidRDefault="002C694F" w:rsidP="00333AC3">
            <w:pPr>
              <w:pStyle w:val="TAL"/>
              <w:rPr>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69541806" w14:textId="77777777" w:rsidR="002C694F" w:rsidRPr="00931575" w:rsidRDefault="002C694F" w:rsidP="00333AC3">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5A2A8BA6" w14:textId="77777777" w:rsidR="002C694F" w:rsidRPr="00931575" w:rsidRDefault="002C694F" w:rsidP="00333AC3">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2D3C479B" w14:textId="77777777" w:rsidR="002C694F" w:rsidRPr="00931575" w:rsidRDefault="002C694F" w:rsidP="00333AC3">
            <w:pPr>
              <w:pStyle w:val="TAL"/>
              <w:rPr>
                <w:lang w:eastAsia="zh-CN"/>
              </w:rPr>
            </w:pPr>
            <w:r>
              <w:t>n/a</w:t>
            </w:r>
          </w:p>
        </w:tc>
      </w:tr>
      <w:tr w:rsidR="002C694F" w:rsidRPr="00931575" w14:paraId="671B1B61"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4EFE90D2" w14:textId="77777777" w:rsidR="002C694F" w:rsidRPr="00931575" w:rsidRDefault="002C694F" w:rsidP="00333AC3">
            <w:pPr>
              <w:pStyle w:val="TAL"/>
              <w:rPr>
                <w:lang w:eastAsia="zh-CN"/>
              </w:rPr>
            </w:pPr>
            <w:r>
              <w:rPr>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1706B89C" w14:textId="77777777" w:rsidR="002C694F" w:rsidRPr="00931575" w:rsidRDefault="002C694F" w:rsidP="00333AC3">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77E4F6DC" w14:textId="77777777" w:rsidR="002C694F" w:rsidRPr="00931575" w:rsidRDefault="002C694F" w:rsidP="00333AC3">
            <w:pPr>
              <w:pStyle w:val="TAL"/>
              <w:rPr>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25DF4CFC" w14:textId="77777777" w:rsidR="002C694F" w:rsidRPr="00931575" w:rsidRDefault="002C694F" w:rsidP="00333AC3">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02992B27" w14:textId="77777777" w:rsidR="002C694F" w:rsidRPr="00931575" w:rsidRDefault="002C694F" w:rsidP="00333AC3">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49193535" w14:textId="77777777" w:rsidR="002C694F" w:rsidRPr="00931575" w:rsidRDefault="002C694F" w:rsidP="00333AC3">
            <w:pPr>
              <w:pStyle w:val="TAL"/>
              <w:rPr>
                <w:lang w:eastAsia="zh-CN"/>
              </w:rPr>
            </w:pPr>
            <w:r>
              <w:t>n/a</w:t>
            </w:r>
          </w:p>
        </w:tc>
      </w:tr>
      <w:tr w:rsidR="002C694F" w:rsidRPr="00931575" w14:paraId="52D0A2E3"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15F64304" w14:textId="77777777" w:rsidR="002C694F" w:rsidRDefault="002C694F" w:rsidP="00333AC3">
            <w:pPr>
              <w:pStyle w:val="TAL"/>
              <w:rPr>
                <w:lang w:eastAsia="zh-CN"/>
              </w:rPr>
            </w:pPr>
            <w:r>
              <w:rPr>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23759DB6" w14:textId="77777777" w:rsidR="002C694F" w:rsidRDefault="002C694F" w:rsidP="00333AC3">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72301DDD" w14:textId="77777777" w:rsidR="002C694F" w:rsidRDefault="002C694F" w:rsidP="00333AC3">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3AF6A3D1" w14:textId="77777777" w:rsidR="002C694F" w:rsidRDefault="002C694F" w:rsidP="00333AC3">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22F75E92" w14:textId="77777777" w:rsidR="002C694F" w:rsidRDefault="002C694F" w:rsidP="00333AC3">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06F3D21F" w14:textId="77777777" w:rsidR="002C694F" w:rsidRDefault="002C694F" w:rsidP="00333AC3">
            <w:pPr>
              <w:pStyle w:val="TAL"/>
            </w:pPr>
            <w:r>
              <w:rPr>
                <w:lang w:eastAsia="fr-FR"/>
              </w:rPr>
              <w:t>x</w:t>
            </w:r>
          </w:p>
        </w:tc>
      </w:tr>
      <w:tr w:rsidR="002C694F" w:rsidRPr="00931575" w14:paraId="2F2B9DA6"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2905BE13" w14:textId="77777777" w:rsidR="002C694F" w:rsidRDefault="002C694F" w:rsidP="00333AC3">
            <w:pPr>
              <w:pStyle w:val="TAL"/>
              <w:rPr>
                <w:lang w:eastAsia="zh-CN"/>
              </w:rPr>
            </w:pPr>
            <w:r>
              <w:rPr>
                <w:rFonts w:hint="eastAsia"/>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5C59B00C" w14:textId="77777777" w:rsidR="002C694F" w:rsidRDefault="002C694F" w:rsidP="00333AC3">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77C3B1B2" w14:textId="77777777" w:rsidR="002C694F" w:rsidRDefault="002C694F" w:rsidP="00333AC3">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2984E4BD" w14:textId="77777777" w:rsidR="002C694F" w:rsidRDefault="002C694F" w:rsidP="00333AC3">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6A47EFDD" w14:textId="77777777" w:rsidR="002C694F" w:rsidRDefault="002C694F" w:rsidP="00333AC3">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64C9DCE1" w14:textId="77777777" w:rsidR="002C694F" w:rsidRDefault="002C694F" w:rsidP="00333AC3">
            <w:pPr>
              <w:pStyle w:val="TAL"/>
              <w:rPr>
                <w:lang w:eastAsia="fr-FR"/>
              </w:rPr>
            </w:pPr>
            <w:r>
              <w:t>x</w:t>
            </w:r>
          </w:p>
        </w:tc>
      </w:tr>
      <w:tr w:rsidR="002C694F" w:rsidRPr="00931575" w14:paraId="207741B6"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374BB116" w14:textId="77777777" w:rsidR="002C694F" w:rsidRDefault="002C694F" w:rsidP="00333AC3">
            <w:pPr>
              <w:pStyle w:val="TAL"/>
              <w:rPr>
                <w:rFonts w:cs="Arial"/>
                <w:szCs w:val="18"/>
                <w:lang w:eastAsia="zh-CN"/>
              </w:rPr>
            </w:pPr>
            <w:r w:rsidRPr="003B680E">
              <w:rPr>
                <w:lang w:val="en-US"/>
              </w:rPr>
              <w:t>D.</w:t>
            </w:r>
            <w:r>
              <w:rPr>
                <w:lang w:val="en-US"/>
              </w:rPr>
              <w:t>117</w:t>
            </w:r>
          </w:p>
        </w:tc>
        <w:tc>
          <w:tcPr>
            <w:tcW w:w="1842" w:type="dxa"/>
            <w:tcBorders>
              <w:top w:val="single" w:sz="4" w:space="0" w:color="auto"/>
              <w:left w:val="single" w:sz="4" w:space="0" w:color="auto"/>
              <w:bottom w:val="single" w:sz="4" w:space="0" w:color="auto"/>
              <w:right w:val="single" w:sz="4" w:space="0" w:color="auto"/>
            </w:tcBorders>
          </w:tcPr>
          <w:p w14:paraId="6DD57347" w14:textId="77777777" w:rsidR="002C694F" w:rsidRDefault="002C694F" w:rsidP="00333AC3">
            <w:pPr>
              <w:pStyle w:val="TAL"/>
            </w:pPr>
            <w:r w:rsidRPr="003B680E">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30B46647" w14:textId="77777777" w:rsidR="002C694F" w:rsidRDefault="002C694F" w:rsidP="00333AC3">
            <w:pPr>
              <w:pStyle w:val="TAL"/>
            </w:pPr>
            <w:r w:rsidRPr="003B680E">
              <w:rPr>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13C47276" w14:textId="77777777" w:rsidR="002C694F" w:rsidRDefault="002C694F" w:rsidP="00333AC3">
            <w:pPr>
              <w:pStyle w:val="TAL"/>
            </w:pPr>
            <w:r w:rsidRPr="003B680E">
              <w:rPr>
                <w:lang w:val="en-US"/>
              </w:rPr>
              <w:t>n/a</w:t>
            </w:r>
          </w:p>
        </w:tc>
        <w:tc>
          <w:tcPr>
            <w:tcW w:w="910" w:type="dxa"/>
            <w:tcBorders>
              <w:top w:val="single" w:sz="4" w:space="0" w:color="auto"/>
              <w:left w:val="single" w:sz="4" w:space="0" w:color="auto"/>
              <w:bottom w:val="single" w:sz="4" w:space="0" w:color="auto"/>
              <w:right w:val="single" w:sz="4" w:space="0" w:color="auto"/>
            </w:tcBorders>
          </w:tcPr>
          <w:p w14:paraId="7267C2F9" w14:textId="77777777" w:rsidR="002C694F" w:rsidRDefault="002C694F" w:rsidP="00333AC3">
            <w:pPr>
              <w:pStyle w:val="TAL"/>
            </w:pPr>
            <w:r w:rsidRPr="003B680E">
              <w:rPr>
                <w:lang w:val="en-US"/>
              </w:rPr>
              <w:t>n/a</w:t>
            </w:r>
          </w:p>
        </w:tc>
        <w:tc>
          <w:tcPr>
            <w:tcW w:w="933" w:type="dxa"/>
            <w:tcBorders>
              <w:top w:val="single" w:sz="4" w:space="0" w:color="auto"/>
              <w:left w:val="single" w:sz="4" w:space="0" w:color="auto"/>
              <w:bottom w:val="single" w:sz="4" w:space="0" w:color="auto"/>
              <w:right w:val="single" w:sz="4" w:space="0" w:color="auto"/>
            </w:tcBorders>
          </w:tcPr>
          <w:p w14:paraId="11AFCDCF" w14:textId="77777777" w:rsidR="002C694F" w:rsidRDefault="002C694F" w:rsidP="00333AC3">
            <w:pPr>
              <w:pStyle w:val="TAL"/>
            </w:pPr>
            <w:r w:rsidRPr="003B680E">
              <w:rPr>
                <w:lang w:val="en-US"/>
              </w:rPr>
              <w:t>x</w:t>
            </w:r>
          </w:p>
        </w:tc>
      </w:tr>
      <w:tr w:rsidR="002C694F" w:rsidRPr="00931575" w14:paraId="1D3ED18D"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1A20AFD9" w14:textId="77777777" w:rsidR="002C694F" w:rsidRPr="003B680E" w:rsidRDefault="002C694F" w:rsidP="00333AC3">
            <w:pPr>
              <w:pStyle w:val="TAL"/>
              <w:rPr>
                <w:lang w:val="en-US"/>
              </w:rPr>
            </w:pPr>
            <w:r w:rsidRPr="003B680E">
              <w:rPr>
                <w:lang w:val="en-US"/>
              </w:rPr>
              <w:t>D.</w:t>
            </w:r>
            <w:r>
              <w:rPr>
                <w:lang w:val="en-US"/>
              </w:rPr>
              <w:t>118</w:t>
            </w:r>
          </w:p>
        </w:tc>
        <w:tc>
          <w:tcPr>
            <w:tcW w:w="1842" w:type="dxa"/>
            <w:tcBorders>
              <w:top w:val="single" w:sz="4" w:space="0" w:color="auto"/>
              <w:left w:val="single" w:sz="4" w:space="0" w:color="auto"/>
              <w:bottom w:val="single" w:sz="4" w:space="0" w:color="auto"/>
              <w:right w:val="single" w:sz="4" w:space="0" w:color="auto"/>
            </w:tcBorders>
          </w:tcPr>
          <w:p w14:paraId="7306CB4E" w14:textId="77777777" w:rsidR="002C694F" w:rsidRPr="003B680E" w:rsidRDefault="002C694F" w:rsidP="00333AC3">
            <w:pPr>
              <w:pStyle w:val="TAL"/>
              <w:rPr>
                <w:lang w:val="en-US"/>
              </w:rPr>
            </w:pPr>
            <w:r>
              <w:rPr>
                <w:rFonts w:hint="eastAsia"/>
                <w:lang w:val="en-US" w:eastAsia="zh-CN"/>
              </w:rPr>
              <w:t>P</w:t>
            </w:r>
            <w:r>
              <w:rPr>
                <w:lang w:val="en-US" w:eastAsia="zh-CN"/>
              </w:rPr>
              <w:t>UCCH sub-slot based repetition formats</w:t>
            </w:r>
          </w:p>
        </w:tc>
        <w:tc>
          <w:tcPr>
            <w:tcW w:w="4111" w:type="dxa"/>
            <w:tcBorders>
              <w:top w:val="single" w:sz="4" w:space="0" w:color="auto"/>
              <w:left w:val="single" w:sz="4" w:space="0" w:color="auto"/>
              <w:bottom w:val="single" w:sz="4" w:space="0" w:color="auto"/>
              <w:right w:val="single" w:sz="4" w:space="0" w:color="auto"/>
            </w:tcBorders>
          </w:tcPr>
          <w:p w14:paraId="66B2675E" w14:textId="77777777" w:rsidR="002C694F" w:rsidRPr="003B680E" w:rsidRDefault="002C694F" w:rsidP="00333AC3">
            <w:pPr>
              <w:pStyle w:val="TAL"/>
              <w:rPr>
                <w:lang w:val="en-US"/>
              </w:rPr>
            </w:pPr>
            <w:r w:rsidRPr="0030381C">
              <w:rPr>
                <w:lang w:val="x-none" w:eastAsia="zh-CN"/>
              </w:rPr>
              <w:t xml:space="preserve">Declaration of PUCCH sub-slot based repetition </w:t>
            </w:r>
            <w:r w:rsidRPr="0030381C">
              <w:rPr>
                <w:lang w:eastAsia="zh-CN"/>
              </w:rPr>
              <w:t>formats.</w:t>
            </w:r>
          </w:p>
        </w:tc>
        <w:tc>
          <w:tcPr>
            <w:tcW w:w="992" w:type="dxa"/>
            <w:tcBorders>
              <w:top w:val="single" w:sz="4" w:space="0" w:color="auto"/>
              <w:left w:val="single" w:sz="4" w:space="0" w:color="auto"/>
              <w:bottom w:val="single" w:sz="4" w:space="0" w:color="auto"/>
              <w:right w:val="single" w:sz="4" w:space="0" w:color="auto"/>
            </w:tcBorders>
          </w:tcPr>
          <w:p w14:paraId="6534810D" w14:textId="77777777" w:rsidR="002C694F" w:rsidRPr="003B680E" w:rsidRDefault="002C694F" w:rsidP="00333AC3">
            <w:pPr>
              <w:pStyle w:val="TAL"/>
              <w:rPr>
                <w:lang w:val="en-US"/>
              </w:rPr>
            </w:pPr>
            <w:r>
              <w:rPr>
                <w:rFonts w:hint="eastAsia"/>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2A47ABE3" w14:textId="77777777" w:rsidR="002C694F" w:rsidRPr="003B680E" w:rsidRDefault="002C694F" w:rsidP="00333AC3">
            <w:pPr>
              <w:pStyle w:val="TAL"/>
              <w:rPr>
                <w:lang w:val="en-US"/>
              </w:rPr>
            </w:pPr>
            <w:r>
              <w:rPr>
                <w:rFonts w:hint="eastAsia"/>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1A99E6FA" w14:textId="77777777" w:rsidR="002C694F" w:rsidRPr="003B680E" w:rsidRDefault="002C694F" w:rsidP="00333AC3">
            <w:pPr>
              <w:pStyle w:val="TAL"/>
              <w:rPr>
                <w:lang w:val="en-US"/>
              </w:rPr>
            </w:pPr>
            <w:r>
              <w:rPr>
                <w:rFonts w:hint="eastAsia"/>
              </w:rPr>
              <w:t>n/a</w:t>
            </w:r>
          </w:p>
        </w:tc>
      </w:tr>
      <w:tr w:rsidR="002C694F" w:rsidRPr="00931575" w14:paraId="3C9762BA"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0DF9C1B4" w14:textId="77777777" w:rsidR="002C694F" w:rsidRPr="003B680E" w:rsidRDefault="002C694F" w:rsidP="00333AC3">
            <w:pPr>
              <w:pStyle w:val="TAL"/>
              <w:rPr>
                <w:lang w:val="en-US"/>
              </w:rPr>
            </w:pPr>
            <w:r w:rsidRPr="00C56F27">
              <w:t>D.</w:t>
            </w:r>
            <w:r>
              <w:t>119</w:t>
            </w:r>
          </w:p>
        </w:tc>
        <w:tc>
          <w:tcPr>
            <w:tcW w:w="1842" w:type="dxa"/>
            <w:tcBorders>
              <w:top w:val="single" w:sz="4" w:space="0" w:color="auto"/>
              <w:left w:val="single" w:sz="4" w:space="0" w:color="auto"/>
              <w:bottom w:val="single" w:sz="4" w:space="0" w:color="auto"/>
              <w:right w:val="single" w:sz="4" w:space="0" w:color="auto"/>
            </w:tcBorders>
          </w:tcPr>
          <w:p w14:paraId="4188C1B3" w14:textId="77777777" w:rsidR="002C694F" w:rsidRDefault="002C694F" w:rsidP="00333AC3">
            <w:pPr>
              <w:pStyle w:val="TAL"/>
              <w:rPr>
                <w:lang w:val="en-US" w:eastAsia="zh-CN"/>
              </w:rPr>
            </w:pPr>
            <w:r w:rsidRPr="00C56F27">
              <w:t xml:space="preserve">PUSCH TB over </w:t>
            </w:r>
            <w:r>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367BC96B" w14:textId="77777777" w:rsidR="002C694F" w:rsidRPr="0030381C" w:rsidRDefault="002C694F" w:rsidP="00333AC3">
            <w:pPr>
              <w:pStyle w:val="TAL"/>
              <w:rPr>
                <w:lang w:val="x-none" w:eastAsia="zh-CN"/>
              </w:rPr>
            </w:pPr>
            <w:r w:rsidRPr="00C56F27">
              <w:t>BS support TBoMS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45EADC19" w14:textId="77777777" w:rsidR="002C694F" w:rsidRDefault="002C694F" w:rsidP="00333AC3">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5E0A76D5" w14:textId="77777777" w:rsidR="002C694F" w:rsidRDefault="002C694F" w:rsidP="00333AC3">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527DBBB8" w14:textId="77777777" w:rsidR="002C694F" w:rsidRDefault="002C694F" w:rsidP="00333AC3">
            <w:pPr>
              <w:pStyle w:val="TAL"/>
            </w:pPr>
            <w:r>
              <w:rPr>
                <w:lang w:val="en-US"/>
              </w:rPr>
              <w:t>x</w:t>
            </w:r>
          </w:p>
        </w:tc>
      </w:tr>
      <w:tr w:rsidR="002C694F" w:rsidRPr="00931575" w14:paraId="7C7FD303"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16B34E18" w14:textId="77777777" w:rsidR="002C694F" w:rsidRPr="003B680E" w:rsidRDefault="002C694F" w:rsidP="00333AC3">
            <w:pPr>
              <w:pStyle w:val="TAL"/>
              <w:rPr>
                <w:lang w:val="en-US"/>
              </w:rPr>
            </w:pPr>
            <w:r w:rsidRPr="00C56F27">
              <w:t>D.</w:t>
            </w:r>
            <w:r>
              <w:t>120</w:t>
            </w:r>
          </w:p>
        </w:tc>
        <w:tc>
          <w:tcPr>
            <w:tcW w:w="1842" w:type="dxa"/>
            <w:tcBorders>
              <w:top w:val="single" w:sz="4" w:space="0" w:color="auto"/>
              <w:left w:val="single" w:sz="4" w:space="0" w:color="auto"/>
              <w:bottom w:val="single" w:sz="4" w:space="0" w:color="auto"/>
              <w:right w:val="single" w:sz="4" w:space="0" w:color="auto"/>
            </w:tcBorders>
          </w:tcPr>
          <w:p w14:paraId="77C79DFF" w14:textId="77777777" w:rsidR="002C694F" w:rsidRDefault="002C694F" w:rsidP="00333AC3">
            <w:pPr>
              <w:pStyle w:val="TAL"/>
              <w:rPr>
                <w:lang w:val="en-US" w:eastAsia="zh-CN"/>
              </w:rPr>
            </w:pPr>
            <w:r w:rsidRPr="00C56F27">
              <w:t xml:space="preserve">PUSCH TB over </w:t>
            </w:r>
            <w:r>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40053114" w14:textId="77777777" w:rsidR="002C694F" w:rsidRPr="0030381C" w:rsidRDefault="002C694F" w:rsidP="00333AC3">
            <w:pPr>
              <w:pStyle w:val="TAL"/>
              <w:rPr>
                <w:lang w:val="x-none" w:eastAsia="zh-CN"/>
              </w:rPr>
            </w:pPr>
            <w:r w:rsidRPr="00C56F27">
              <w:t>BS support TBoMS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2238A668" w14:textId="77777777" w:rsidR="002C694F" w:rsidRDefault="002C694F" w:rsidP="00333AC3">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7254AAF6" w14:textId="77777777" w:rsidR="002C694F" w:rsidRDefault="002C694F" w:rsidP="00333AC3">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352F8EA3" w14:textId="77777777" w:rsidR="002C694F" w:rsidRDefault="002C694F" w:rsidP="00333AC3">
            <w:pPr>
              <w:pStyle w:val="TAL"/>
            </w:pPr>
            <w:r>
              <w:rPr>
                <w:lang w:val="en-US"/>
              </w:rPr>
              <w:t>x</w:t>
            </w:r>
          </w:p>
        </w:tc>
      </w:tr>
      <w:tr w:rsidR="002C694F" w:rsidRPr="00931575" w14:paraId="0708BE58"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4ECF0516" w14:textId="77777777" w:rsidR="002C694F" w:rsidRPr="003B680E" w:rsidRDefault="002C694F" w:rsidP="00333AC3">
            <w:pPr>
              <w:pStyle w:val="TAL"/>
              <w:rPr>
                <w:lang w:val="en-US"/>
              </w:rPr>
            </w:pPr>
            <w:r w:rsidRPr="00C56F27">
              <w:t>D.</w:t>
            </w:r>
            <w:r>
              <w:t>121</w:t>
            </w:r>
          </w:p>
        </w:tc>
        <w:tc>
          <w:tcPr>
            <w:tcW w:w="1842" w:type="dxa"/>
            <w:tcBorders>
              <w:top w:val="single" w:sz="4" w:space="0" w:color="auto"/>
              <w:left w:val="single" w:sz="4" w:space="0" w:color="auto"/>
              <w:bottom w:val="single" w:sz="4" w:space="0" w:color="auto"/>
              <w:right w:val="single" w:sz="4" w:space="0" w:color="auto"/>
            </w:tcBorders>
          </w:tcPr>
          <w:p w14:paraId="77030584" w14:textId="77777777" w:rsidR="002C694F" w:rsidRDefault="002C694F" w:rsidP="00333AC3">
            <w:pPr>
              <w:pStyle w:val="TAL"/>
              <w:rPr>
                <w:lang w:val="en-US" w:eastAsia="zh-CN"/>
              </w:rPr>
            </w:pPr>
            <w:r w:rsidRPr="00C56F27">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49F781B4" w14:textId="77777777" w:rsidR="002C694F" w:rsidRPr="0030381C" w:rsidRDefault="002C694F" w:rsidP="00333AC3">
            <w:pPr>
              <w:pStyle w:val="TAL"/>
              <w:rPr>
                <w:lang w:val="x-none" w:eastAsia="zh-CN"/>
              </w:rPr>
            </w:pPr>
            <w:r w:rsidRPr="00C56F27">
              <w:t>Declaration of supported SCS for TDD PUSCH DM-RS bundling and and PUCCH DM-RS bundling and, i.e. {15</w:t>
            </w:r>
            <w:r>
              <w:t xml:space="preserve"> </w:t>
            </w:r>
            <w:r w:rsidRPr="00C56F27">
              <w:t>kHz, 30</w:t>
            </w:r>
            <w:r>
              <w:t xml:space="preserve"> </w:t>
            </w:r>
            <w:r w:rsidRPr="00C56F27">
              <w:t>kHz, 60</w:t>
            </w:r>
            <w:r>
              <w:t xml:space="preserve"> </w:t>
            </w:r>
            <w:r w:rsidRPr="00C56F27">
              <w:t>kHz 120</w:t>
            </w:r>
            <w:r>
              <w:t xml:space="preserve"> </w:t>
            </w:r>
            <w:r w:rsidRPr="00C56F27">
              <w:t>kHz}</w:t>
            </w:r>
          </w:p>
        </w:tc>
        <w:tc>
          <w:tcPr>
            <w:tcW w:w="992" w:type="dxa"/>
            <w:tcBorders>
              <w:top w:val="single" w:sz="4" w:space="0" w:color="auto"/>
              <w:left w:val="single" w:sz="4" w:space="0" w:color="auto"/>
              <w:bottom w:val="single" w:sz="4" w:space="0" w:color="auto"/>
              <w:right w:val="single" w:sz="4" w:space="0" w:color="auto"/>
            </w:tcBorders>
          </w:tcPr>
          <w:p w14:paraId="3737ADD5" w14:textId="77777777" w:rsidR="002C694F" w:rsidRDefault="002C694F" w:rsidP="00333AC3">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6E149D3E" w14:textId="77777777" w:rsidR="002C694F" w:rsidRDefault="002C694F" w:rsidP="00333AC3">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27E13DB3" w14:textId="77777777" w:rsidR="002C694F" w:rsidRDefault="002C694F" w:rsidP="00333AC3">
            <w:pPr>
              <w:pStyle w:val="TAL"/>
            </w:pPr>
            <w:r>
              <w:rPr>
                <w:lang w:val="en-US"/>
              </w:rPr>
              <w:t>x</w:t>
            </w:r>
          </w:p>
        </w:tc>
      </w:tr>
      <w:tr w:rsidR="002C694F" w:rsidRPr="00931575" w14:paraId="1D82706E"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757ADFED" w14:textId="77777777" w:rsidR="002C694F" w:rsidRPr="003B680E" w:rsidRDefault="002C694F" w:rsidP="00333AC3">
            <w:pPr>
              <w:pStyle w:val="TAL"/>
              <w:rPr>
                <w:lang w:val="en-US"/>
              </w:rPr>
            </w:pPr>
            <w:r w:rsidRPr="00C56F27">
              <w:t>D.</w:t>
            </w:r>
            <w:r>
              <w:t>122</w:t>
            </w:r>
          </w:p>
        </w:tc>
        <w:tc>
          <w:tcPr>
            <w:tcW w:w="1842" w:type="dxa"/>
            <w:tcBorders>
              <w:top w:val="single" w:sz="4" w:space="0" w:color="auto"/>
              <w:left w:val="single" w:sz="4" w:space="0" w:color="auto"/>
              <w:bottom w:val="single" w:sz="4" w:space="0" w:color="auto"/>
              <w:right w:val="single" w:sz="4" w:space="0" w:color="auto"/>
            </w:tcBorders>
          </w:tcPr>
          <w:p w14:paraId="05ED7C84" w14:textId="77777777" w:rsidR="002C694F" w:rsidRDefault="002C694F" w:rsidP="00333AC3">
            <w:pPr>
              <w:pStyle w:val="TAL"/>
              <w:rPr>
                <w:lang w:val="en-US" w:eastAsia="zh-CN"/>
              </w:rPr>
            </w:pPr>
            <w:r w:rsidRPr="00C56F27">
              <w:t>Supported FDD PUSCH DM-RS bundling and and PUCCH DM-RS bundling and</w:t>
            </w:r>
          </w:p>
        </w:tc>
        <w:tc>
          <w:tcPr>
            <w:tcW w:w="4111" w:type="dxa"/>
            <w:tcBorders>
              <w:top w:val="single" w:sz="4" w:space="0" w:color="auto"/>
              <w:left w:val="single" w:sz="4" w:space="0" w:color="auto"/>
              <w:bottom w:val="single" w:sz="4" w:space="0" w:color="auto"/>
              <w:right w:val="single" w:sz="4" w:space="0" w:color="auto"/>
            </w:tcBorders>
          </w:tcPr>
          <w:p w14:paraId="02CE7959" w14:textId="77777777" w:rsidR="002C694F" w:rsidRPr="0030381C" w:rsidRDefault="002C694F" w:rsidP="00333AC3">
            <w:pPr>
              <w:pStyle w:val="TAL"/>
              <w:rPr>
                <w:lang w:val="x-none" w:eastAsia="zh-CN"/>
              </w:rPr>
            </w:pPr>
            <w:r w:rsidRPr="00C56F27">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4611F0F2" w14:textId="77777777" w:rsidR="002C694F" w:rsidRDefault="002C694F" w:rsidP="00333AC3">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395554CD" w14:textId="77777777" w:rsidR="002C694F" w:rsidRDefault="002C694F" w:rsidP="00333AC3">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19A301A2" w14:textId="77777777" w:rsidR="002C694F" w:rsidRDefault="002C694F" w:rsidP="00333AC3">
            <w:pPr>
              <w:pStyle w:val="TAL"/>
            </w:pPr>
            <w:r>
              <w:rPr>
                <w:lang w:val="en-US"/>
              </w:rPr>
              <w:t>x</w:t>
            </w:r>
          </w:p>
        </w:tc>
      </w:tr>
      <w:tr w:rsidR="002C694F" w14:paraId="32A46052"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301FF7DD" w14:textId="77777777" w:rsidR="002C694F" w:rsidRPr="00C56F27" w:rsidRDefault="002C694F" w:rsidP="00333AC3">
            <w:pPr>
              <w:pStyle w:val="TAL"/>
            </w:pPr>
            <w:r>
              <w:rPr>
                <w:rFonts w:cs="Arial"/>
                <w:szCs w:val="18"/>
                <w:lang w:val="fr-FR" w:eastAsia="zh-CN"/>
              </w:rPr>
              <w:t>D.123</w:t>
            </w:r>
          </w:p>
        </w:tc>
        <w:tc>
          <w:tcPr>
            <w:tcW w:w="1842" w:type="dxa"/>
            <w:tcBorders>
              <w:top w:val="single" w:sz="4" w:space="0" w:color="auto"/>
              <w:left w:val="single" w:sz="4" w:space="0" w:color="auto"/>
              <w:bottom w:val="single" w:sz="4" w:space="0" w:color="auto"/>
              <w:right w:val="single" w:sz="4" w:space="0" w:color="auto"/>
            </w:tcBorders>
          </w:tcPr>
          <w:p w14:paraId="5574B333" w14:textId="77777777" w:rsidR="002C694F" w:rsidRPr="00C56F27" w:rsidRDefault="002C694F" w:rsidP="00333AC3">
            <w:pPr>
              <w:pStyle w:val="TAL"/>
            </w:pPr>
            <w:r>
              <w:rPr>
                <w:lang w:val="fr-FR"/>
              </w:rPr>
              <w:t>MCS index table 3</w:t>
            </w:r>
          </w:p>
        </w:tc>
        <w:tc>
          <w:tcPr>
            <w:tcW w:w="4111" w:type="dxa"/>
            <w:tcBorders>
              <w:top w:val="single" w:sz="4" w:space="0" w:color="auto"/>
              <w:left w:val="single" w:sz="4" w:space="0" w:color="auto"/>
              <w:bottom w:val="single" w:sz="4" w:space="0" w:color="auto"/>
              <w:right w:val="single" w:sz="4" w:space="0" w:color="auto"/>
            </w:tcBorders>
          </w:tcPr>
          <w:p w14:paraId="790B842A" w14:textId="77777777" w:rsidR="002C694F" w:rsidRPr="00C56F27" w:rsidRDefault="002C694F" w:rsidP="00333AC3">
            <w:pPr>
              <w:pStyle w:val="TAL"/>
            </w:pPr>
            <w:r>
              <w:rPr>
                <w:lang w:val="en-US"/>
              </w:rPr>
              <w:t xml:space="preserve">Declaration of support MCS index table 3 as specified in TS 38.214 [18]. </w:t>
            </w:r>
          </w:p>
        </w:tc>
        <w:tc>
          <w:tcPr>
            <w:tcW w:w="992" w:type="dxa"/>
            <w:tcBorders>
              <w:top w:val="single" w:sz="4" w:space="0" w:color="auto"/>
              <w:left w:val="single" w:sz="4" w:space="0" w:color="auto"/>
              <w:bottom w:val="single" w:sz="4" w:space="0" w:color="auto"/>
              <w:right w:val="single" w:sz="4" w:space="0" w:color="auto"/>
            </w:tcBorders>
          </w:tcPr>
          <w:p w14:paraId="49DA3AE4" w14:textId="77777777" w:rsidR="002C694F" w:rsidRDefault="002C694F" w:rsidP="00333AC3">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54120B94" w14:textId="77777777" w:rsidR="002C694F" w:rsidRDefault="002C694F" w:rsidP="00333AC3">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535302EF" w14:textId="77777777" w:rsidR="002C694F" w:rsidRDefault="002C694F" w:rsidP="00333AC3">
            <w:pPr>
              <w:pStyle w:val="TAL"/>
              <w:rPr>
                <w:lang w:val="en-US"/>
              </w:rPr>
            </w:pPr>
            <w:r>
              <w:rPr>
                <w:lang w:eastAsia="fr-FR"/>
              </w:rPr>
              <w:t>n/a</w:t>
            </w:r>
          </w:p>
        </w:tc>
      </w:tr>
      <w:tr w:rsidR="002C694F" w14:paraId="38390193"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670FE6EE" w14:textId="77777777" w:rsidR="002C694F" w:rsidRPr="00C56F27" w:rsidRDefault="002C694F" w:rsidP="00333AC3">
            <w:pPr>
              <w:pStyle w:val="TAL"/>
            </w:pPr>
            <w:r>
              <w:rPr>
                <w:rFonts w:cs="Arial"/>
                <w:szCs w:val="18"/>
                <w:lang w:val="fr-FR" w:eastAsia="zh-CN"/>
              </w:rPr>
              <w:t>D.124</w:t>
            </w:r>
          </w:p>
        </w:tc>
        <w:tc>
          <w:tcPr>
            <w:tcW w:w="1842" w:type="dxa"/>
            <w:tcBorders>
              <w:top w:val="single" w:sz="4" w:space="0" w:color="auto"/>
              <w:left w:val="single" w:sz="4" w:space="0" w:color="auto"/>
              <w:bottom w:val="single" w:sz="4" w:space="0" w:color="auto"/>
              <w:right w:val="single" w:sz="4" w:space="0" w:color="auto"/>
            </w:tcBorders>
          </w:tcPr>
          <w:p w14:paraId="681B1AB1" w14:textId="77777777" w:rsidR="002C694F" w:rsidRPr="00C56F27" w:rsidRDefault="002C694F" w:rsidP="00333AC3">
            <w:pPr>
              <w:pStyle w:val="TAL"/>
            </w:pPr>
            <w:r>
              <w:rPr>
                <w:lang w:val="fr-FR"/>
              </w:rPr>
              <w:t>PUSCH repetition type A</w:t>
            </w:r>
          </w:p>
        </w:tc>
        <w:tc>
          <w:tcPr>
            <w:tcW w:w="4111" w:type="dxa"/>
            <w:tcBorders>
              <w:top w:val="single" w:sz="4" w:space="0" w:color="auto"/>
              <w:left w:val="single" w:sz="4" w:space="0" w:color="auto"/>
              <w:bottom w:val="single" w:sz="4" w:space="0" w:color="auto"/>
              <w:right w:val="single" w:sz="4" w:space="0" w:color="auto"/>
            </w:tcBorders>
          </w:tcPr>
          <w:p w14:paraId="72DBD728" w14:textId="77777777" w:rsidR="002C694F" w:rsidRPr="00C56F27" w:rsidRDefault="002C694F" w:rsidP="00333AC3">
            <w:pPr>
              <w:pStyle w:val="TAL"/>
            </w:pPr>
            <w:r>
              <w:rPr>
                <w:lang w:val="en-US"/>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76DA1815" w14:textId="77777777" w:rsidR="002C694F" w:rsidRDefault="002C694F" w:rsidP="00333AC3">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27DAD5E4" w14:textId="77777777" w:rsidR="002C694F" w:rsidRDefault="002C694F" w:rsidP="00333AC3">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114C53D6" w14:textId="77777777" w:rsidR="002C694F" w:rsidRDefault="002C694F" w:rsidP="00333AC3">
            <w:pPr>
              <w:pStyle w:val="TAL"/>
              <w:rPr>
                <w:lang w:val="en-US"/>
              </w:rPr>
            </w:pPr>
            <w:r>
              <w:rPr>
                <w:lang w:eastAsia="fr-FR"/>
              </w:rPr>
              <w:t>x</w:t>
            </w:r>
          </w:p>
        </w:tc>
      </w:tr>
      <w:tr w:rsidR="002C694F" w14:paraId="393607D3"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7DFE2D27" w14:textId="77777777" w:rsidR="002C694F" w:rsidRDefault="002C694F" w:rsidP="00333AC3">
            <w:pPr>
              <w:pStyle w:val="TAL"/>
              <w:rPr>
                <w:rFonts w:cs="Arial"/>
                <w:szCs w:val="18"/>
                <w:lang w:val="fr-FR" w:eastAsia="zh-CN"/>
              </w:rPr>
            </w:pPr>
            <w:r>
              <w:rPr>
                <w:rFonts w:cs="Arial" w:hint="eastAsia"/>
                <w:szCs w:val="18"/>
                <w:lang w:val="en-US" w:eastAsia="zh-CN"/>
              </w:rPr>
              <w:t>D.1</w:t>
            </w:r>
            <w:r>
              <w:rPr>
                <w:rFonts w:cs="Arial"/>
                <w:szCs w:val="18"/>
                <w:lang w:val="en-US" w:eastAsia="zh-CN"/>
              </w:rPr>
              <w:t>25</w:t>
            </w:r>
          </w:p>
        </w:tc>
        <w:tc>
          <w:tcPr>
            <w:tcW w:w="1842" w:type="dxa"/>
            <w:tcBorders>
              <w:top w:val="single" w:sz="4" w:space="0" w:color="auto"/>
              <w:left w:val="single" w:sz="4" w:space="0" w:color="auto"/>
              <w:bottom w:val="single" w:sz="4" w:space="0" w:color="auto"/>
              <w:right w:val="single" w:sz="4" w:space="0" w:color="auto"/>
            </w:tcBorders>
          </w:tcPr>
          <w:p w14:paraId="1B173FAF" w14:textId="77777777" w:rsidR="002C694F" w:rsidRDefault="002C694F" w:rsidP="00333AC3">
            <w:pPr>
              <w:pStyle w:val="TAL"/>
              <w:rPr>
                <w:lang w:val="fr-FR"/>
              </w:rPr>
            </w:pPr>
            <w:r>
              <w:rPr>
                <w:lang w:val="en-US" w:eastAsia="zh-CN"/>
              </w:rPr>
              <w:t>Air-to-ground scenario</w:t>
            </w:r>
          </w:p>
        </w:tc>
        <w:tc>
          <w:tcPr>
            <w:tcW w:w="4111" w:type="dxa"/>
            <w:tcBorders>
              <w:top w:val="single" w:sz="4" w:space="0" w:color="auto"/>
              <w:left w:val="single" w:sz="4" w:space="0" w:color="auto"/>
              <w:bottom w:val="single" w:sz="4" w:space="0" w:color="auto"/>
              <w:right w:val="single" w:sz="4" w:space="0" w:color="auto"/>
            </w:tcBorders>
          </w:tcPr>
          <w:p w14:paraId="65F2E2A1" w14:textId="77777777" w:rsidR="002C694F" w:rsidRDefault="002C694F" w:rsidP="00333AC3">
            <w:pPr>
              <w:pStyle w:val="TAL"/>
              <w:rPr>
                <w:lang w:val="en-US"/>
              </w:rPr>
            </w:pPr>
            <w:r>
              <w:rPr>
                <w:lang w:val="en-US" w:eastAsia="zh-CN"/>
              </w:rPr>
              <w:t>Declaration of air-to-ground scenario support, i.e. ATG support or no ATG support</w:t>
            </w:r>
          </w:p>
        </w:tc>
        <w:tc>
          <w:tcPr>
            <w:tcW w:w="992" w:type="dxa"/>
            <w:tcBorders>
              <w:top w:val="single" w:sz="4" w:space="0" w:color="auto"/>
              <w:left w:val="single" w:sz="4" w:space="0" w:color="auto"/>
              <w:bottom w:val="single" w:sz="4" w:space="0" w:color="auto"/>
              <w:right w:val="single" w:sz="4" w:space="0" w:color="auto"/>
            </w:tcBorders>
          </w:tcPr>
          <w:p w14:paraId="31ED3453" w14:textId="77777777" w:rsidR="002C694F" w:rsidRDefault="002C694F" w:rsidP="00333AC3">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73FD14F6" w14:textId="77777777" w:rsidR="002C694F" w:rsidRDefault="002C694F" w:rsidP="00333AC3">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4F1A2624" w14:textId="77777777" w:rsidR="002C694F" w:rsidRDefault="002C694F" w:rsidP="00333AC3">
            <w:pPr>
              <w:pStyle w:val="TAL"/>
              <w:rPr>
                <w:lang w:eastAsia="fr-FR"/>
              </w:rPr>
            </w:pPr>
            <w:r>
              <w:rPr>
                <w:lang w:eastAsia="fr-FR"/>
              </w:rPr>
              <w:t>n/a</w:t>
            </w:r>
          </w:p>
        </w:tc>
      </w:tr>
      <w:tr w:rsidR="002C694F" w14:paraId="4A17C268"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68D6EDD6" w14:textId="77777777" w:rsidR="002C694F" w:rsidRDefault="002C694F" w:rsidP="00333AC3">
            <w:pPr>
              <w:pStyle w:val="TAL"/>
              <w:rPr>
                <w:rFonts w:cs="Arial"/>
                <w:szCs w:val="18"/>
                <w:lang w:val="en-US" w:eastAsia="zh-CN"/>
              </w:rPr>
            </w:pPr>
            <w:r>
              <w:rPr>
                <w:lang w:val="fr-FR" w:eastAsia="zh-CN"/>
              </w:rPr>
              <w:lastRenderedPageBreak/>
              <w:t>D.126</w:t>
            </w:r>
          </w:p>
        </w:tc>
        <w:tc>
          <w:tcPr>
            <w:tcW w:w="1842" w:type="dxa"/>
            <w:tcBorders>
              <w:top w:val="single" w:sz="4" w:space="0" w:color="auto"/>
              <w:left w:val="single" w:sz="4" w:space="0" w:color="auto"/>
              <w:bottom w:val="single" w:sz="4" w:space="0" w:color="auto"/>
              <w:right w:val="single" w:sz="4" w:space="0" w:color="auto"/>
            </w:tcBorders>
          </w:tcPr>
          <w:p w14:paraId="186F0FD3" w14:textId="77777777" w:rsidR="002C694F" w:rsidRDefault="002C694F" w:rsidP="00333AC3">
            <w:pPr>
              <w:pStyle w:val="TAL"/>
              <w:rPr>
                <w:lang w:val="en-US" w:eastAsia="zh-CN"/>
              </w:rPr>
            </w:pPr>
            <w:r>
              <w:rPr>
                <w:lang w:val="en-US"/>
              </w:rPr>
              <w:t>PRACH format and SCS for Multiple PRACH transmission</w:t>
            </w:r>
          </w:p>
        </w:tc>
        <w:tc>
          <w:tcPr>
            <w:tcW w:w="4111" w:type="dxa"/>
            <w:tcBorders>
              <w:top w:val="single" w:sz="4" w:space="0" w:color="auto"/>
              <w:left w:val="single" w:sz="4" w:space="0" w:color="auto"/>
              <w:bottom w:val="single" w:sz="4" w:space="0" w:color="auto"/>
              <w:right w:val="single" w:sz="4" w:space="0" w:color="auto"/>
            </w:tcBorders>
          </w:tcPr>
          <w:p w14:paraId="77BEC666" w14:textId="77777777" w:rsidR="002C694F" w:rsidRDefault="002C694F" w:rsidP="00333AC3">
            <w:pPr>
              <w:pStyle w:val="TAL"/>
              <w:rPr>
                <w:lang w:val="en-US"/>
              </w:rPr>
            </w:pPr>
            <w:r>
              <w:rPr>
                <w:lang w:val="en-US"/>
              </w:rPr>
              <w:t>Declaration of the supported PRACH format(s) as specified in TS 38.211 [20] for Multiple PRACH transmission, i.e., format: A2, B4, C2.</w:t>
            </w:r>
          </w:p>
          <w:p w14:paraId="6CCE3276" w14:textId="77777777" w:rsidR="002C694F" w:rsidRDefault="002C694F" w:rsidP="00333AC3">
            <w:pPr>
              <w:pStyle w:val="TAL"/>
              <w:rPr>
                <w:lang w:val="en-US"/>
              </w:rPr>
            </w:pPr>
            <w:r>
              <w:rPr>
                <w:lang w:val="en-US"/>
              </w:rPr>
              <w:t xml:space="preserve">Declaration of the supported SCS(s) per supported PRACH format with short sequence for Multiple PRACH transmission, as specified in TS 38.211 [20], i.e.: </w:t>
            </w:r>
          </w:p>
          <w:p w14:paraId="3D72B900" w14:textId="77777777" w:rsidR="002C694F" w:rsidRDefault="002C694F" w:rsidP="00333AC3">
            <w:pPr>
              <w:pStyle w:val="TAL"/>
              <w:rPr>
                <w:lang w:val="en-US" w:eastAsia="zh-CN"/>
              </w:rPr>
            </w:pPr>
            <w:r>
              <w:rPr>
                <w:lang w:val="en-US"/>
              </w:rPr>
              <w:t>- For BS type 2-O: 120 kHz.</w:t>
            </w:r>
          </w:p>
        </w:tc>
        <w:tc>
          <w:tcPr>
            <w:tcW w:w="992" w:type="dxa"/>
            <w:tcBorders>
              <w:top w:val="single" w:sz="4" w:space="0" w:color="auto"/>
              <w:left w:val="single" w:sz="4" w:space="0" w:color="auto"/>
              <w:bottom w:val="single" w:sz="4" w:space="0" w:color="auto"/>
              <w:right w:val="single" w:sz="4" w:space="0" w:color="auto"/>
            </w:tcBorders>
          </w:tcPr>
          <w:p w14:paraId="753010A2" w14:textId="77777777" w:rsidR="002C694F" w:rsidRDefault="002C694F" w:rsidP="00333AC3">
            <w:pPr>
              <w:pStyle w:val="TAL"/>
              <w:rPr>
                <w:lang w:eastAsia="fr-FR"/>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4FFB1CAC" w14:textId="77777777" w:rsidR="002C694F" w:rsidRDefault="002C694F" w:rsidP="00333AC3">
            <w:pPr>
              <w:pStyle w:val="TAL"/>
              <w:rPr>
                <w:lang w:eastAsia="fr-FR"/>
              </w:rPr>
            </w:pPr>
            <w:r>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6F87DC35" w14:textId="77777777" w:rsidR="002C694F" w:rsidRDefault="002C694F" w:rsidP="00333AC3">
            <w:pPr>
              <w:pStyle w:val="TAL"/>
              <w:rPr>
                <w:lang w:eastAsia="fr-FR"/>
              </w:rPr>
            </w:pPr>
            <w:r>
              <w:rPr>
                <w:lang w:eastAsia="zh-CN"/>
              </w:rPr>
              <w:t>x</w:t>
            </w:r>
          </w:p>
        </w:tc>
      </w:tr>
      <w:tr w:rsidR="002C694F" w14:paraId="5FCB1A12"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0C89F204" w14:textId="77777777" w:rsidR="002C694F" w:rsidRDefault="002C694F" w:rsidP="00333AC3">
            <w:pPr>
              <w:pStyle w:val="TAL"/>
              <w:rPr>
                <w:rFonts w:cs="Arial"/>
                <w:szCs w:val="18"/>
                <w:lang w:val="en-US" w:eastAsia="zh-CN"/>
              </w:rPr>
            </w:pPr>
            <w:r>
              <w:rPr>
                <w:rFonts w:cs="Arial"/>
                <w:szCs w:val="18"/>
                <w:lang w:val="fr-FR"/>
              </w:rPr>
              <w:t>D.127</w:t>
            </w:r>
          </w:p>
        </w:tc>
        <w:tc>
          <w:tcPr>
            <w:tcW w:w="1842" w:type="dxa"/>
            <w:tcBorders>
              <w:top w:val="single" w:sz="4" w:space="0" w:color="auto"/>
              <w:left w:val="single" w:sz="4" w:space="0" w:color="auto"/>
              <w:bottom w:val="single" w:sz="4" w:space="0" w:color="auto"/>
              <w:right w:val="single" w:sz="4" w:space="0" w:color="auto"/>
            </w:tcBorders>
          </w:tcPr>
          <w:p w14:paraId="23163BF3" w14:textId="77777777" w:rsidR="002C694F" w:rsidRDefault="002C694F" w:rsidP="00333AC3">
            <w:pPr>
              <w:pStyle w:val="TAL"/>
              <w:rPr>
                <w:lang w:val="en-US" w:eastAsia="zh-CN"/>
              </w:rPr>
            </w:pPr>
            <w:r w:rsidRPr="00DF376F">
              <w:rPr>
                <w:lang w:val="en-US"/>
              </w:rPr>
              <w:t>PUSCH with enhanced DM-RS type</w:t>
            </w:r>
          </w:p>
        </w:tc>
        <w:tc>
          <w:tcPr>
            <w:tcW w:w="4111" w:type="dxa"/>
            <w:tcBorders>
              <w:top w:val="single" w:sz="4" w:space="0" w:color="auto"/>
              <w:left w:val="single" w:sz="4" w:space="0" w:color="auto"/>
              <w:bottom w:val="single" w:sz="4" w:space="0" w:color="auto"/>
              <w:right w:val="single" w:sz="4" w:space="0" w:color="auto"/>
            </w:tcBorders>
          </w:tcPr>
          <w:p w14:paraId="2706B178" w14:textId="77777777" w:rsidR="002C694F" w:rsidRDefault="002C694F" w:rsidP="00333AC3">
            <w:pPr>
              <w:pStyle w:val="TAL"/>
              <w:rPr>
                <w:lang w:val="en-US" w:eastAsia="zh-CN"/>
              </w:rPr>
            </w:pPr>
            <w:r>
              <w:rPr>
                <w:lang w:val="en-US"/>
              </w:rPr>
              <w:t>Declaration of support enhanced DM-RS type</w:t>
            </w:r>
            <w:r w:rsidRPr="00A23023">
              <w:rPr>
                <w:i/>
                <w:iCs/>
                <w:lang w:val="en-US"/>
              </w:rPr>
              <w:t xml:space="preserve"> </w:t>
            </w:r>
            <w:r w:rsidRPr="008C3753">
              <w:rPr>
                <w:rFonts w:cs="Arial"/>
                <w:szCs w:val="18"/>
              </w:rPr>
              <w:t xml:space="preserve">as specified in </w:t>
            </w:r>
            <w:r w:rsidRPr="008C3753">
              <w:t>TS 38.211 </w:t>
            </w:r>
            <w:r w:rsidRPr="008C3753">
              <w:rPr>
                <w:rFonts w:cs="Arial"/>
                <w:szCs w:val="18"/>
              </w:rPr>
              <w:t>[17]</w:t>
            </w:r>
            <w:r>
              <w:rPr>
                <w:rFonts w:cs="Arial"/>
                <w:szCs w:val="18"/>
              </w:rPr>
              <w:t>.</w:t>
            </w:r>
          </w:p>
        </w:tc>
        <w:tc>
          <w:tcPr>
            <w:tcW w:w="992" w:type="dxa"/>
            <w:tcBorders>
              <w:top w:val="single" w:sz="4" w:space="0" w:color="auto"/>
              <w:left w:val="single" w:sz="4" w:space="0" w:color="auto"/>
              <w:bottom w:val="single" w:sz="4" w:space="0" w:color="auto"/>
              <w:right w:val="single" w:sz="4" w:space="0" w:color="auto"/>
            </w:tcBorders>
          </w:tcPr>
          <w:p w14:paraId="46D31A6A" w14:textId="77777777" w:rsidR="002C694F" w:rsidRDefault="002C694F" w:rsidP="00333AC3">
            <w:pPr>
              <w:pStyle w:val="TAL"/>
              <w:rPr>
                <w:lang w:eastAsia="fr-FR"/>
              </w:rPr>
            </w:pPr>
            <w:r>
              <w:rPr>
                <w:rFonts w:cs="Arial" w:hint="eastAsia"/>
                <w:szCs w:val="18"/>
                <w:lang w:val="fr-FR" w:eastAsia="zh-CN"/>
              </w:rPr>
              <w:t>c</w:t>
            </w:r>
          </w:p>
        </w:tc>
        <w:tc>
          <w:tcPr>
            <w:tcW w:w="910" w:type="dxa"/>
            <w:tcBorders>
              <w:top w:val="single" w:sz="4" w:space="0" w:color="auto"/>
              <w:left w:val="single" w:sz="4" w:space="0" w:color="auto"/>
              <w:bottom w:val="single" w:sz="4" w:space="0" w:color="auto"/>
              <w:right w:val="single" w:sz="4" w:space="0" w:color="auto"/>
            </w:tcBorders>
          </w:tcPr>
          <w:p w14:paraId="2BA93BD6" w14:textId="77777777" w:rsidR="002C694F" w:rsidRDefault="002C694F" w:rsidP="00333AC3">
            <w:pPr>
              <w:pStyle w:val="TAL"/>
              <w:rPr>
                <w:lang w:eastAsia="fr-FR"/>
              </w:rPr>
            </w:pPr>
            <w:r>
              <w:rPr>
                <w:rFonts w:cs="Arial"/>
                <w:szCs w:val="18"/>
                <w:lang w:val="fr-FR"/>
              </w:rPr>
              <w:t>x</w:t>
            </w:r>
          </w:p>
        </w:tc>
        <w:tc>
          <w:tcPr>
            <w:tcW w:w="933" w:type="dxa"/>
            <w:tcBorders>
              <w:top w:val="single" w:sz="4" w:space="0" w:color="auto"/>
              <w:left w:val="single" w:sz="4" w:space="0" w:color="auto"/>
              <w:bottom w:val="single" w:sz="4" w:space="0" w:color="auto"/>
              <w:right w:val="single" w:sz="4" w:space="0" w:color="auto"/>
            </w:tcBorders>
          </w:tcPr>
          <w:p w14:paraId="166946BA" w14:textId="77777777" w:rsidR="002C694F" w:rsidRDefault="002C694F" w:rsidP="00333AC3">
            <w:pPr>
              <w:pStyle w:val="TAL"/>
              <w:rPr>
                <w:lang w:eastAsia="fr-FR"/>
              </w:rPr>
            </w:pPr>
            <w:r>
              <w:rPr>
                <w:lang w:eastAsia="fr-FR"/>
              </w:rPr>
              <w:t>n/a</w:t>
            </w:r>
          </w:p>
        </w:tc>
      </w:tr>
      <w:tr w:rsidR="002C694F" w14:paraId="3B5D93B5"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0DB40FD7" w14:textId="77777777" w:rsidR="002C694F" w:rsidRDefault="002C694F" w:rsidP="00333AC3">
            <w:pPr>
              <w:pStyle w:val="TAL"/>
              <w:rPr>
                <w:rFonts w:cs="Arial"/>
                <w:szCs w:val="18"/>
                <w:lang w:val="fr-FR"/>
              </w:rPr>
            </w:pPr>
            <w:r>
              <w:rPr>
                <w:rFonts w:cs="Arial" w:hint="eastAsia"/>
                <w:szCs w:val="18"/>
                <w:lang w:val="fr-FR" w:eastAsia="zh-CN"/>
              </w:rPr>
              <w:t>D.</w:t>
            </w:r>
            <w:r>
              <w:rPr>
                <w:rFonts w:cs="Arial"/>
                <w:szCs w:val="18"/>
                <w:lang w:val="fr-FR" w:eastAsia="zh-CN"/>
              </w:rPr>
              <w:t>128</w:t>
            </w:r>
          </w:p>
        </w:tc>
        <w:tc>
          <w:tcPr>
            <w:tcW w:w="1842" w:type="dxa"/>
            <w:tcBorders>
              <w:top w:val="single" w:sz="4" w:space="0" w:color="auto"/>
              <w:left w:val="single" w:sz="4" w:space="0" w:color="auto"/>
              <w:bottom w:val="single" w:sz="4" w:space="0" w:color="auto"/>
              <w:right w:val="single" w:sz="4" w:space="0" w:color="auto"/>
            </w:tcBorders>
          </w:tcPr>
          <w:p w14:paraId="4FD062C7" w14:textId="77777777" w:rsidR="002C694F" w:rsidRPr="00DF376F" w:rsidRDefault="002C694F" w:rsidP="00333AC3">
            <w:pPr>
              <w:pStyle w:val="TAL"/>
              <w:rPr>
                <w:lang w:val="en-US"/>
              </w:rPr>
            </w:pPr>
            <w:r>
              <w:rPr>
                <w:rFonts w:hint="eastAsia"/>
                <w:lang w:eastAsia="zh-CN"/>
              </w:rPr>
              <w:t>PRACH format for HAPS scenario</w:t>
            </w:r>
          </w:p>
        </w:tc>
        <w:tc>
          <w:tcPr>
            <w:tcW w:w="4111" w:type="dxa"/>
            <w:tcBorders>
              <w:top w:val="single" w:sz="4" w:space="0" w:color="auto"/>
              <w:left w:val="single" w:sz="4" w:space="0" w:color="auto"/>
              <w:bottom w:val="single" w:sz="4" w:space="0" w:color="auto"/>
              <w:right w:val="single" w:sz="4" w:space="0" w:color="auto"/>
            </w:tcBorders>
          </w:tcPr>
          <w:p w14:paraId="086A4490" w14:textId="77777777" w:rsidR="002C694F" w:rsidRDefault="002C694F" w:rsidP="00333AC3">
            <w:pPr>
              <w:pStyle w:val="TAL"/>
              <w:rPr>
                <w:lang w:val="en-US"/>
              </w:rPr>
            </w:pPr>
            <w:r>
              <w:rPr>
                <w:lang w:eastAsia="zh-CN"/>
              </w:rPr>
              <w:t>D</w:t>
            </w:r>
            <w:r>
              <w:rPr>
                <w:rFonts w:hint="eastAsia"/>
                <w:lang w:eastAsia="zh-CN"/>
              </w:rPr>
              <w:t xml:space="preserve">eclaration of supported PRACH format(s) for HAPS scenario, i.e., </w:t>
            </w:r>
            <w:r w:rsidRPr="008C3753">
              <w:rPr>
                <w:rFonts w:cs="Arial"/>
                <w:szCs w:val="18"/>
              </w:rPr>
              <w:t xml:space="preserve">format </w:t>
            </w:r>
            <w:r>
              <w:rPr>
                <w:rFonts w:cs="Arial" w:hint="eastAsia"/>
                <w:szCs w:val="18"/>
                <w:lang w:eastAsia="zh-CN"/>
              </w:rPr>
              <w:t>1.</w:t>
            </w:r>
          </w:p>
        </w:tc>
        <w:tc>
          <w:tcPr>
            <w:tcW w:w="992" w:type="dxa"/>
            <w:tcBorders>
              <w:top w:val="single" w:sz="4" w:space="0" w:color="auto"/>
              <w:left w:val="single" w:sz="4" w:space="0" w:color="auto"/>
              <w:bottom w:val="single" w:sz="4" w:space="0" w:color="auto"/>
              <w:right w:val="single" w:sz="4" w:space="0" w:color="auto"/>
            </w:tcBorders>
          </w:tcPr>
          <w:p w14:paraId="6FD4FABD" w14:textId="77777777" w:rsidR="002C694F" w:rsidRDefault="002C694F" w:rsidP="00333AC3">
            <w:pPr>
              <w:pStyle w:val="TAL"/>
              <w:rPr>
                <w:rFonts w:cs="Arial"/>
                <w:szCs w:val="18"/>
                <w:lang w:val="fr-FR"/>
              </w:rPr>
            </w:pPr>
            <w:r>
              <w:rPr>
                <w:rFonts w:cs="Arial" w:hint="eastAsia"/>
                <w:szCs w:val="18"/>
                <w:lang w:val="fr-FR" w:eastAsia="zh-CN"/>
              </w:rPr>
              <w:t>c</w:t>
            </w:r>
          </w:p>
        </w:tc>
        <w:tc>
          <w:tcPr>
            <w:tcW w:w="910" w:type="dxa"/>
            <w:tcBorders>
              <w:top w:val="single" w:sz="4" w:space="0" w:color="auto"/>
              <w:left w:val="single" w:sz="4" w:space="0" w:color="auto"/>
              <w:bottom w:val="single" w:sz="4" w:space="0" w:color="auto"/>
              <w:right w:val="single" w:sz="4" w:space="0" w:color="auto"/>
            </w:tcBorders>
          </w:tcPr>
          <w:p w14:paraId="58A407DD" w14:textId="77777777" w:rsidR="002C694F" w:rsidRDefault="002C694F" w:rsidP="00333AC3">
            <w:pPr>
              <w:pStyle w:val="TAL"/>
              <w:rPr>
                <w:rFonts w:cs="Arial"/>
                <w:szCs w:val="18"/>
                <w:lang w:val="fr-FR"/>
              </w:rPr>
            </w:pPr>
            <w:r>
              <w:rPr>
                <w:rFonts w:cs="Arial" w:hint="eastAsia"/>
                <w:szCs w:val="18"/>
                <w:lang w:val="fr-FR" w:eastAsia="zh-CN"/>
              </w:rPr>
              <w:t>x</w:t>
            </w:r>
          </w:p>
        </w:tc>
        <w:tc>
          <w:tcPr>
            <w:tcW w:w="933" w:type="dxa"/>
            <w:tcBorders>
              <w:top w:val="single" w:sz="4" w:space="0" w:color="auto"/>
              <w:left w:val="single" w:sz="4" w:space="0" w:color="auto"/>
              <w:bottom w:val="single" w:sz="4" w:space="0" w:color="auto"/>
              <w:right w:val="single" w:sz="4" w:space="0" w:color="auto"/>
            </w:tcBorders>
          </w:tcPr>
          <w:p w14:paraId="27CE9602" w14:textId="77777777" w:rsidR="002C694F" w:rsidRDefault="002C694F" w:rsidP="00333AC3">
            <w:pPr>
              <w:pStyle w:val="TAL"/>
              <w:rPr>
                <w:lang w:eastAsia="fr-FR"/>
              </w:rPr>
            </w:pPr>
            <w:r>
              <w:rPr>
                <w:rFonts w:hint="eastAsia"/>
                <w:lang w:eastAsia="zh-CN"/>
              </w:rPr>
              <w:t>n/a</w:t>
            </w:r>
          </w:p>
        </w:tc>
      </w:tr>
      <w:tr w:rsidR="002C694F" w14:paraId="2720709B" w14:textId="77777777" w:rsidTr="00333AC3">
        <w:trPr>
          <w:cantSplit/>
          <w:jc w:val="center"/>
        </w:trPr>
        <w:tc>
          <w:tcPr>
            <w:tcW w:w="1300" w:type="dxa"/>
            <w:tcBorders>
              <w:top w:val="single" w:sz="4" w:space="0" w:color="auto"/>
              <w:left w:val="single" w:sz="4" w:space="0" w:color="auto"/>
              <w:bottom w:val="single" w:sz="4" w:space="0" w:color="auto"/>
              <w:right w:val="single" w:sz="4" w:space="0" w:color="auto"/>
            </w:tcBorders>
          </w:tcPr>
          <w:p w14:paraId="0FF85D73" w14:textId="77777777" w:rsidR="002C694F" w:rsidRDefault="002C694F" w:rsidP="00333AC3">
            <w:pPr>
              <w:pStyle w:val="TAL"/>
              <w:rPr>
                <w:rFonts w:cs="Arial"/>
                <w:szCs w:val="18"/>
                <w:lang w:val="fr-FR" w:eastAsia="zh-CN"/>
              </w:rPr>
            </w:pPr>
            <w:r>
              <w:rPr>
                <w:rFonts w:cs="Arial" w:hint="eastAsia"/>
                <w:szCs w:val="18"/>
                <w:lang w:val="fr-FR" w:eastAsia="zh-CN"/>
              </w:rPr>
              <w:t>D</w:t>
            </w:r>
            <w:r>
              <w:rPr>
                <w:rFonts w:cs="Arial"/>
                <w:szCs w:val="18"/>
                <w:lang w:val="fr-FR" w:eastAsia="zh-CN"/>
              </w:rPr>
              <w:t>.129</w:t>
            </w:r>
          </w:p>
        </w:tc>
        <w:tc>
          <w:tcPr>
            <w:tcW w:w="1842" w:type="dxa"/>
            <w:tcBorders>
              <w:top w:val="single" w:sz="4" w:space="0" w:color="auto"/>
              <w:left w:val="single" w:sz="4" w:space="0" w:color="auto"/>
              <w:bottom w:val="single" w:sz="4" w:space="0" w:color="auto"/>
              <w:right w:val="single" w:sz="4" w:space="0" w:color="auto"/>
            </w:tcBorders>
          </w:tcPr>
          <w:p w14:paraId="4625BE52" w14:textId="77777777" w:rsidR="002C694F" w:rsidRDefault="002C694F" w:rsidP="00333AC3">
            <w:pPr>
              <w:pStyle w:val="TAL"/>
              <w:rPr>
                <w:lang w:eastAsia="zh-CN"/>
              </w:rPr>
            </w:pPr>
            <w:r>
              <w:rPr>
                <w:lang w:eastAsia="zh-CN"/>
              </w:rPr>
              <w:t>E</w:t>
            </w:r>
            <w:r w:rsidRPr="00340914">
              <w:rPr>
                <w:lang w:eastAsia="zh-CN"/>
              </w:rPr>
              <w:t xml:space="preserve">nhanced performance requirements </w:t>
            </w:r>
          </w:p>
        </w:tc>
        <w:tc>
          <w:tcPr>
            <w:tcW w:w="4111" w:type="dxa"/>
            <w:tcBorders>
              <w:top w:val="single" w:sz="4" w:space="0" w:color="auto"/>
              <w:left w:val="single" w:sz="4" w:space="0" w:color="auto"/>
              <w:bottom w:val="single" w:sz="4" w:space="0" w:color="auto"/>
              <w:right w:val="single" w:sz="4" w:space="0" w:color="auto"/>
            </w:tcBorders>
          </w:tcPr>
          <w:p w14:paraId="31033CD0" w14:textId="77777777" w:rsidR="002C694F" w:rsidRDefault="002C694F" w:rsidP="00333AC3">
            <w:pPr>
              <w:pStyle w:val="TAL"/>
              <w:rPr>
                <w:lang w:eastAsia="zh-CN"/>
              </w:rPr>
            </w:pPr>
            <w:r>
              <w:rPr>
                <w:rFonts w:hint="eastAsia"/>
                <w:lang w:eastAsia="zh-CN"/>
              </w:rPr>
              <w:t>D</w:t>
            </w:r>
            <w:r>
              <w:rPr>
                <w:lang w:eastAsia="zh-CN"/>
              </w:rPr>
              <w:t>eclaration of BS supporting enhanced performance requirements</w:t>
            </w:r>
          </w:p>
        </w:tc>
        <w:tc>
          <w:tcPr>
            <w:tcW w:w="992" w:type="dxa"/>
            <w:tcBorders>
              <w:top w:val="single" w:sz="4" w:space="0" w:color="auto"/>
              <w:left w:val="single" w:sz="4" w:space="0" w:color="auto"/>
              <w:bottom w:val="single" w:sz="4" w:space="0" w:color="auto"/>
              <w:right w:val="single" w:sz="4" w:space="0" w:color="auto"/>
            </w:tcBorders>
          </w:tcPr>
          <w:p w14:paraId="6440B60D" w14:textId="77777777" w:rsidR="002C694F" w:rsidRDefault="002C694F" w:rsidP="00333AC3">
            <w:pPr>
              <w:pStyle w:val="TAL"/>
              <w:rPr>
                <w:rFonts w:cs="Arial"/>
                <w:szCs w:val="18"/>
                <w:lang w:val="fr-FR" w:eastAsia="zh-CN"/>
              </w:rPr>
            </w:pPr>
            <w:r>
              <w:rPr>
                <w:rFonts w:cs="Arial" w:hint="eastAsia"/>
                <w:szCs w:val="18"/>
                <w:lang w:val="fr-FR" w:eastAsia="zh-CN"/>
              </w:rPr>
              <w:t>c</w:t>
            </w:r>
          </w:p>
        </w:tc>
        <w:tc>
          <w:tcPr>
            <w:tcW w:w="910" w:type="dxa"/>
            <w:tcBorders>
              <w:top w:val="single" w:sz="4" w:space="0" w:color="auto"/>
              <w:left w:val="single" w:sz="4" w:space="0" w:color="auto"/>
              <w:bottom w:val="single" w:sz="4" w:space="0" w:color="auto"/>
              <w:right w:val="single" w:sz="4" w:space="0" w:color="auto"/>
            </w:tcBorders>
          </w:tcPr>
          <w:p w14:paraId="2194FD4C" w14:textId="77777777" w:rsidR="002C694F" w:rsidRDefault="002C694F" w:rsidP="00333AC3">
            <w:pPr>
              <w:pStyle w:val="TAL"/>
              <w:rPr>
                <w:rFonts w:cs="Arial"/>
                <w:szCs w:val="18"/>
                <w:lang w:val="fr-FR" w:eastAsia="zh-CN"/>
              </w:rPr>
            </w:pPr>
            <w:r>
              <w:rPr>
                <w:rFonts w:hint="eastAsia"/>
                <w:lang w:eastAsia="zh-CN"/>
              </w:rPr>
              <w:t>n/a</w:t>
            </w:r>
          </w:p>
        </w:tc>
        <w:tc>
          <w:tcPr>
            <w:tcW w:w="933" w:type="dxa"/>
            <w:tcBorders>
              <w:top w:val="single" w:sz="4" w:space="0" w:color="auto"/>
              <w:left w:val="single" w:sz="4" w:space="0" w:color="auto"/>
              <w:bottom w:val="single" w:sz="4" w:space="0" w:color="auto"/>
              <w:right w:val="single" w:sz="4" w:space="0" w:color="auto"/>
            </w:tcBorders>
          </w:tcPr>
          <w:p w14:paraId="6BC607A7" w14:textId="77777777" w:rsidR="002C694F" w:rsidRDefault="002C694F" w:rsidP="00333AC3">
            <w:pPr>
              <w:pStyle w:val="TAL"/>
              <w:rPr>
                <w:lang w:eastAsia="zh-CN"/>
              </w:rPr>
            </w:pPr>
            <w:r>
              <w:rPr>
                <w:rFonts w:hint="eastAsia"/>
                <w:lang w:eastAsia="zh-CN"/>
              </w:rPr>
              <w:t>n/a</w:t>
            </w:r>
          </w:p>
        </w:tc>
      </w:tr>
      <w:tr w:rsidR="009C13A0" w14:paraId="47A18B9A" w14:textId="77777777" w:rsidTr="00333AC3">
        <w:trPr>
          <w:cantSplit/>
          <w:jc w:val="center"/>
          <w:ins w:id="398" w:author="Bing Li" w:date="2026-01-09T14:43:00Z"/>
        </w:trPr>
        <w:tc>
          <w:tcPr>
            <w:tcW w:w="1300" w:type="dxa"/>
            <w:tcBorders>
              <w:top w:val="single" w:sz="4" w:space="0" w:color="auto"/>
              <w:left w:val="single" w:sz="4" w:space="0" w:color="auto"/>
              <w:bottom w:val="single" w:sz="4" w:space="0" w:color="auto"/>
              <w:right w:val="single" w:sz="4" w:space="0" w:color="auto"/>
            </w:tcBorders>
          </w:tcPr>
          <w:p w14:paraId="2D7367B0" w14:textId="15B6F52D" w:rsidR="009C13A0" w:rsidRDefault="009C13A0" w:rsidP="009C13A0">
            <w:pPr>
              <w:pStyle w:val="TAL"/>
              <w:rPr>
                <w:ins w:id="399" w:author="Bing Li" w:date="2026-01-09T14:43:00Z" w16du:dateUtc="2026-01-09T13:43:00Z"/>
                <w:rFonts w:cs="Arial"/>
                <w:szCs w:val="18"/>
                <w:lang w:val="fr-FR" w:eastAsia="zh-CN"/>
              </w:rPr>
            </w:pPr>
            <w:ins w:id="400" w:author="Bing Li" w:date="2026-01-09T14:50:00Z" w16du:dateUtc="2026-01-09T13:50:00Z">
              <w:r w:rsidRPr="008C3753">
                <w:t>D.</w:t>
              </w:r>
              <w:r>
                <w:rPr>
                  <w:lang w:val="en-US"/>
                </w:rPr>
                <w:t>130</w:t>
              </w:r>
            </w:ins>
          </w:p>
        </w:tc>
        <w:tc>
          <w:tcPr>
            <w:tcW w:w="1842" w:type="dxa"/>
            <w:tcBorders>
              <w:top w:val="single" w:sz="4" w:space="0" w:color="auto"/>
              <w:left w:val="single" w:sz="4" w:space="0" w:color="auto"/>
              <w:bottom w:val="single" w:sz="4" w:space="0" w:color="auto"/>
              <w:right w:val="single" w:sz="4" w:space="0" w:color="auto"/>
            </w:tcBorders>
          </w:tcPr>
          <w:p w14:paraId="3F5D9544" w14:textId="1B2CC467" w:rsidR="009C13A0" w:rsidRDefault="009C13A0" w:rsidP="009C13A0">
            <w:pPr>
              <w:pStyle w:val="TAL"/>
              <w:rPr>
                <w:ins w:id="401" w:author="Bing Li" w:date="2026-01-09T14:43:00Z" w16du:dateUtc="2026-01-09T13:43:00Z"/>
                <w:lang w:eastAsia="zh-CN"/>
              </w:rPr>
            </w:pPr>
            <w:ins w:id="402" w:author="Bing Li" w:date="2026-01-09T14:45:00Z" w16du:dateUtc="2026-01-09T13:45:00Z">
              <w:r>
                <w:rPr>
                  <w:lang w:val="fr-FR"/>
                </w:rPr>
                <w:t>Subband full duplex</w:t>
              </w:r>
            </w:ins>
          </w:p>
        </w:tc>
        <w:tc>
          <w:tcPr>
            <w:tcW w:w="4111" w:type="dxa"/>
            <w:tcBorders>
              <w:top w:val="single" w:sz="4" w:space="0" w:color="auto"/>
              <w:left w:val="single" w:sz="4" w:space="0" w:color="auto"/>
              <w:bottom w:val="single" w:sz="4" w:space="0" w:color="auto"/>
              <w:right w:val="single" w:sz="4" w:space="0" w:color="auto"/>
            </w:tcBorders>
          </w:tcPr>
          <w:p w14:paraId="043432BD" w14:textId="1F77589F" w:rsidR="009C13A0" w:rsidRDefault="009C13A0" w:rsidP="009C13A0">
            <w:pPr>
              <w:pStyle w:val="TAL"/>
              <w:rPr>
                <w:ins w:id="403" w:author="Bing Li" w:date="2026-01-09T14:43:00Z" w16du:dateUtc="2026-01-09T13:43:00Z"/>
                <w:lang w:eastAsia="zh-CN"/>
              </w:rPr>
            </w:pPr>
            <w:ins w:id="404" w:author="Bing Li" w:date="2026-01-09T14:45:00Z" w16du:dateUtc="2026-01-09T13:45:00Z">
              <w:r w:rsidRPr="00C771A7">
                <w:t xml:space="preserve">Declaration of </w:t>
              </w:r>
              <w:r>
                <w:t>subband full duplex</w:t>
              </w:r>
              <w:r w:rsidRPr="00C771A7">
                <w:t xml:space="preserve"> support, i.e., </w:t>
              </w:r>
              <w:r>
                <w:t>SBFD</w:t>
              </w:r>
              <w:r w:rsidRPr="00C771A7">
                <w:t xml:space="preserve"> support or no </w:t>
              </w:r>
              <w:r>
                <w:t>SBFD</w:t>
              </w:r>
              <w:r w:rsidRPr="00C771A7">
                <w:t xml:space="preserve"> support</w:t>
              </w:r>
            </w:ins>
          </w:p>
        </w:tc>
        <w:tc>
          <w:tcPr>
            <w:tcW w:w="992" w:type="dxa"/>
            <w:tcBorders>
              <w:top w:val="single" w:sz="4" w:space="0" w:color="auto"/>
              <w:left w:val="single" w:sz="4" w:space="0" w:color="auto"/>
              <w:bottom w:val="single" w:sz="4" w:space="0" w:color="auto"/>
              <w:right w:val="single" w:sz="4" w:space="0" w:color="auto"/>
            </w:tcBorders>
          </w:tcPr>
          <w:p w14:paraId="618B38C0" w14:textId="00A1E56D" w:rsidR="009C13A0" w:rsidRDefault="009C13A0" w:rsidP="009C13A0">
            <w:pPr>
              <w:pStyle w:val="TAL"/>
              <w:rPr>
                <w:ins w:id="405" w:author="Bing Li" w:date="2026-01-09T14:43:00Z" w16du:dateUtc="2026-01-09T13:43:00Z"/>
                <w:rFonts w:cs="Arial"/>
                <w:szCs w:val="18"/>
                <w:lang w:val="fr-FR" w:eastAsia="zh-CN"/>
              </w:rPr>
            </w:pPr>
            <w:ins w:id="406" w:author="Bing Li" w:date="2026-01-09T14:49:00Z" w16du:dateUtc="2026-01-09T13:49:00Z">
              <w:r>
                <w:rPr>
                  <w:rFonts w:cs="Arial" w:hint="eastAsia"/>
                  <w:szCs w:val="18"/>
                  <w:lang w:val="fr-FR" w:eastAsia="zh-CN"/>
                </w:rPr>
                <w:t>x</w:t>
              </w:r>
            </w:ins>
          </w:p>
        </w:tc>
        <w:tc>
          <w:tcPr>
            <w:tcW w:w="910" w:type="dxa"/>
            <w:tcBorders>
              <w:top w:val="single" w:sz="4" w:space="0" w:color="auto"/>
              <w:left w:val="single" w:sz="4" w:space="0" w:color="auto"/>
              <w:bottom w:val="single" w:sz="4" w:space="0" w:color="auto"/>
              <w:right w:val="single" w:sz="4" w:space="0" w:color="auto"/>
            </w:tcBorders>
          </w:tcPr>
          <w:p w14:paraId="350D1184" w14:textId="22AFCD22" w:rsidR="009C13A0" w:rsidRDefault="009C13A0" w:rsidP="009C13A0">
            <w:pPr>
              <w:pStyle w:val="TAL"/>
              <w:rPr>
                <w:ins w:id="407" w:author="Bing Li" w:date="2026-01-09T14:43:00Z" w16du:dateUtc="2026-01-09T13:43:00Z"/>
                <w:lang w:eastAsia="zh-CN"/>
              </w:rPr>
            </w:pPr>
            <w:ins w:id="408" w:author="Bing Li" w:date="2026-01-09T14:49:00Z" w16du:dateUtc="2026-01-09T13:49:00Z">
              <w:r>
                <w:rPr>
                  <w:lang w:val="sv-SE" w:eastAsia="zh-CN"/>
                </w:rPr>
                <w:t>x</w:t>
              </w:r>
            </w:ins>
          </w:p>
        </w:tc>
        <w:tc>
          <w:tcPr>
            <w:tcW w:w="933" w:type="dxa"/>
            <w:tcBorders>
              <w:top w:val="single" w:sz="4" w:space="0" w:color="auto"/>
              <w:left w:val="single" w:sz="4" w:space="0" w:color="auto"/>
              <w:bottom w:val="single" w:sz="4" w:space="0" w:color="auto"/>
              <w:right w:val="single" w:sz="4" w:space="0" w:color="auto"/>
            </w:tcBorders>
          </w:tcPr>
          <w:p w14:paraId="5165C0C8" w14:textId="4D5D4640" w:rsidR="009C13A0" w:rsidRDefault="009C13A0" w:rsidP="009C13A0">
            <w:pPr>
              <w:pStyle w:val="TAL"/>
              <w:rPr>
                <w:ins w:id="409" w:author="Bing Li" w:date="2026-01-09T14:43:00Z" w16du:dateUtc="2026-01-09T13:43:00Z"/>
                <w:lang w:eastAsia="zh-CN"/>
              </w:rPr>
            </w:pPr>
            <w:ins w:id="410" w:author="Bing Li" w:date="2026-01-09T14:49:00Z" w16du:dateUtc="2026-01-09T13:49:00Z">
              <w:r>
                <w:rPr>
                  <w:lang w:eastAsia="zh-CN"/>
                </w:rPr>
                <w:t>x</w:t>
              </w:r>
            </w:ins>
          </w:p>
        </w:tc>
      </w:tr>
      <w:tr w:rsidR="009C13A0" w14:paraId="449D2AE7" w14:textId="77777777" w:rsidTr="00333AC3">
        <w:trPr>
          <w:cantSplit/>
          <w:jc w:val="center"/>
          <w:ins w:id="411" w:author="Bing Li" w:date="2026-01-09T14:43:00Z"/>
        </w:trPr>
        <w:tc>
          <w:tcPr>
            <w:tcW w:w="1300" w:type="dxa"/>
            <w:tcBorders>
              <w:top w:val="single" w:sz="4" w:space="0" w:color="auto"/>
              <w:left w:val="single" w:sz="4" w:space="0" w:color="auto"/>
              <w:bottom w:val="single" w:sz="4" w:space="0" w:color="auto"/>
              <w:right w:val="single" w:sz="4" w:space="0" w:color="auto"/>
            </w:tcBorders>
          </w:tcPr>
          <w:p w14:paraId="0F6A1365" w14:textId="26E87526" w:rsidR="009C13A0" w:rsidRDefault="009C13A0" w:rsidP="009C13A0">
            <w:pPr>
              <w:pStyle w:val="TAL"/>
              <w:rPr>
                <w:ins w:id="412" w:author="Bing Li" w:date="2026-01-09T14:43:00Z" w16du:dateUtc="2026-01-09T13:43:00Z"/>
                <w:rFonts w:cs="Arial"/>
                <w:szCs w:val="18"/>
                <w:lang w:val="fr-FR" w:eastAsia="zh-CN"/>
              </w:rPr>
            </w:pPr>
            <w:ins w:id="413" w:author="Bing Li" w:date="2026-01-09T14:50:00Z" w16du:dateUtc="2026-01-09T13:50:00Z">
              <w:r w:rsidRPr="002D1C7A">
                <w:rPr>
                  <w:rFonts w:cs="Arial"/>
                  <w:szCs w:val="18"/>
                </w:rPr>
                <w:t>D.</w:t>
              </w:r>
              <w:r w:rsidRPr="002D1C7A">
                <w:rPr>
                  <w:rFonts w:cs="Arial"/>
                  <w:szCs w:val="18"/>
                  <w:lang w:val="en-US"/>
                </w:rPr>
                <w:t>131</w:t>
              </w:r>
            </w:ins>
          </w:p>
        </w:tc>
        <w:tc>
          <w:tcPr>
            <w:tcW w:w="1842" w:type="dxa"/>
            <w:tcBorders>
              <w:top w:val="single" w:sz="4" w:space="0" w:color="auto"/>
              <w:left w:val="single" w:sz="4" w:space="0" w:color="auto"/>
              <w:bottom w:val="single" w:sz="4" w:space="0" w:color="auto"/>
              <w:right w:val="single" w:sz="4" w:space="0" w:color="auto"/>
            </w:tcBorders>
          </w:tcPr>
          <w:p w14:paraId="7376CD46" w14:textId="2706FACC" w:rsidR="009C13A0" w:rsidRDefault="009C13A0" w:rsidP="009C13A0">
            <w:pPr>
              <w:pStyle w:val="TAL"/>
              <w:rPr>
                <w:ins w:id="414" w:author="Bing Li" w:date="2026-01-09T14:43:00Z" w16du:dateUtc="2026-01-09T13:43:00Z"/>
                <w:lang w:eastAsia="zh-CN"/>
              </w:rPr>
            </w:pPr>
            <w:ins w:id="415" w:author="Bing Li" w:date="2026-01-09T14:48:00Z" w16du:dateUtc="2026-01-09T13:48:00Z">
              <w:r w:rsidRPr="008C3753">
                <w:rPr>
                  <w:rFonts w:cs="Arial"/>
                  <w:i/>
                  <w:szCs w:val="18"/>
                </w:rPr>
                <w:t>Operating bands</w:t>
              </w:r>
              <w:r w:rsidRPr="008C3753">
                <w:rPr>
                  <w:rFonts w:cs="Arial"/>
                  <w:szCs w:val="18"/>
                </w:rPr>
                <w:t xml:space="preserve"> and frequency ranges</w:t>
              </w:r>
              <w:r>
                <w:rPr>
                  <w:lang w:val="en-US"/>
                </w:rPr>
                <w:t xml:space="preserve"> for SBFD operation of SBFD-capable BS</w:t>
              </w:r>
            </w:ins>
          </w:p>
        </w:tc>
        <w:tc>
          <w:tcPr>
            <w:tcW w:w="4111" w:type="dxa"/>
            <w:tcBorders>
              <w:top w:val="single" w:sz="4" w:space="0" w:color="auto"/>
              <w:left w:val="single" w:sz="4" w:space="0" w:color="auto"/>
              <w:bottom w:val="single" w:sz="4" w:space="0" w:color="auto"/>
              <w:right w:val="single" w:sz="4" w:space="0" w:color="auto"/>
            </w:tcBorders>
          </w:tcPr>
          <w:p w14:paraId="2FADF07D" w14:textId="40600324" w:rsidR="009C13A0" w:rsidRPr="002D697E" w:rsidRDefault="009C13A0" w:rsidP="009C13A0">
            <w:pPr>
              <w:pStyle w:val="TAL"/>
              <w:rPr>
                <w:ins w:id="416" w:author="Bing Li" w:date="2026-01-09T14:43:00Z" w16du:dateUtc="2026-01-09T13:43:00Z"/>
                <w:rFonts w:cs="Arial"/>
                <w:szCs w:val="18"/>
              </w:rPr>
            </w:pPr>
            <w:ins w:id="417" w:author="Bing Li" w:date="2026-01-09T14:48:00Z" w16du:dateUtc="2026-01-09T13:48:00Z">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w:t>
              </w:r>
              <w:r>
                <w:rPr>
                  <w:rFonts w:cs="Arial"/>
                  <w:szCs w:val="18"/>
                </w:rPr>
                <w:t xml:space="preserve"> for SBFD operation</w:t>
              </w:r>
              <w:r w:rsidRPr="008C3753">
                <w:rPr>
                  <w:rFonts w:cs="Arial"/>
                  <w:szCs w:val="18"/>
                </w:rPr>
                <w:t xml:space="preserve">. </w:t>
              </w:r>
            </w:ins>
          </w:p>
        </w:tc>
        <w:tc>
          <w:tcPr>
            <w:tcW w:w="992" w:type="dxa"/>
            <w:tcBorders>
              <w:top w:val="single" w:sz="4" w:space="0" w:color="auto"/>
              <w:left w:val="single" w:sz="4" w:space="0" w:color="auto"/>
              <w:bottom w:val="single" w:sz="4" w:space="0" w:color="auto"/>
              <w:right w:val="single" w:sz="4" w:space="0" w:color="auto"/>
            </w:tcBorders>
          </w:tcPr>
          <w:p w14:paraId="3EEFC134" w14:textId="369AEB2A" w:rsidR="009C13A0" w:rsidRDefault="009C13A0" w:rsidP="009C13A0">
            <w:pPr>
              <w:pStyle w:val="TAL"/>
              <w:rPr>
                <w:ins w:id="418" w:author="Bing Li" w:date="2026-01-09T14:43:00Z" w16du:dateUtc="2026-01-09T13:43:00Z"/>
                <w:rFonts w:cs="Arial"/>
                <w:szCs w:val="18"/>
                <w:lang w:val="fr-FR" w:eastAsia="zh-CN"/>
              </w:rPr>
            </w:pPr>
            <w:ins w:id="419" w:author="Bing Li" w:date="2026-01-09T14:49:00Z" w16du:dateUtc="2026-01-09T13:49:00Z">
              <w:r>
                <w:rPr>
                  <w:rFonts w:cs="Arial" w:hint="eastAsia"/>
                  <w:szCs w:val="18"/>
                  <w:lang w:val="fr-FR" w:eastAsia="zh-CN"/>
                </w:rPr>
                <w:t>x</w:t>
              </w:r>
            </w:ins>
          </w:p>
        </w:tc>
        <w:tc>
          <w:tcPr>
            <w:tcW w:w="910" w:type="dxa"/>
            <w:tcBorders>
              <w:top w:val="single" w:sz="4" w:space="0" w:color="auto"/>
              <w:left w:val="single" w:sz="4" w:space="0" w:color="auto"/>
              <w:bottom w:val="single" w:sz="4" w:space="0" w:color="auto"/>
              <w:right w:val="single" w:sz="4" w:space="0" w:color="auto"/>
            </w:tcBorders>
          </w:tcPr>
          <w:p w14:paraId="0ED3C0E9" w14:textId="703C870E" w:rsidR="009C13A0" w:rsidRDefault="009C13A0" w:rsidP="009C13A0">
            <w:pPr>
              <w:pStyle w:val="TAL"/>
              <w:rPr>
                <w:ins w:id="420" w:author="Bing Li" w:date="2026-01-09T14:43:00Z" w16du:dateUtc="2026-01-09T13:43:00Z"/>
                <w:lang w:eastAsia="zh-CN"/>
              </w:rPr>
            </w:pPr>
            <w:ins w:id="421" w:author="Bing Li" w:date="2026-01-09T14:49:00Z" w16du:dateUtc="2026-01-09T13:49:00Z">
              <w:r>
                <w:rPr>
                  <w:lang w:val="sv-SE" w:eastAsia="zh-CN"/>
                </w:rPr>
                <w:t>x</w:t>
              </w:r>
            </w:ins>
          </w:p>
        </w:tc>
        <w:tc>
          <w:tcPr>
            <w:tcW w:w="933" w:type="dxa"/>
            <w:tcBorders>
              <w:top w:val="single" w:sz="4" w:space="0" w:color="auto"/>
              <w:left w:val="single" w:sz="4" w:space="0" w:color="auto"/>
              <w:bottom w:val="single" w:sz="4" w:space="0" w:color="auto"/>
              <w:right w:val="single" w:sz="4" w:space="0" w:color="auto"/>
            </w:tcBorders>
          </w:tcPr>
          <w:p w14:paraId="6C9C5607" w14:textId="5D160FAE" w:rsidR="009C13A0" w:rsidRDefault="009C13A0" w:rsidP="009C13A0">
            <w:pPr>
              <w:pStyle w:val="TAL"/>
              <w:rPr>
                <w:ins w:id="422" w:author="Bing Li" w:date="2026-01-09T14:43:00Z" w16du:dateUtc="2026-01-09T13:43:00Z"/>
                <w:lang w:eastAsia="zh-CN"/>
              </w:rPr>
            </w:pPr>
            <w:ins w:id="423" w:author="Bing Li" w:date="2026-01-09T14:49:00Z" w16du:dateUtc="2026-01-09T13:49:00Z">
              <w:r>
                <w:rPr>
                  <w:lang w:eastAsia="zh-CN"/>
                </w:rPr>
                <w:t>x</w:t>
              </w:r>
            </w:ins>
          </w:p>
        </w:tc>
      </w:tr>
      <w:tr w:rsidR="009C13A0" w14:paraId="3BE6A136" w14:textId="77777777" w:rsidTr="00333AC3">
        <w:trPr>
          <w:cantSplit/>
          <w:jc w:val="center"/>
          <w:ins w:id="424" w:author="Bing Li" w:date="2026-01-09T14:43:00Z"/>
        </w:trPr>
        <w:tc>
          <w:tcPr>
            <w:tcW w:w="1300" w:type="dxa"/>
            <w:tcBorders>
              <w:top w:val="single" w:sz="4" w:space="0" w:color="auto"/>
              <w:left w:val="single" w:sz="4" w:space="0" w:color="auto"/>
              <w:bottom w:val="single" w:sz="4" w:space="0" w:color="auto"/>
              <w:right w:val="single" w:sz="4" w:space="0" w:color="auto"/>
            </w:tcBorders>
          </w:tcPr>
          <w:p w14:paraId="0F96B24E" w14:textId="3EE2F651" w:rsidR="009C13A0" w:rsidRDefault="009C13A0" w:rsidP="009C13A0">
            <w:pPr>
              <w:pStyle w:val="TAL"/>
              <w:rPr>
                <w:ins w:id="425" w:author="Bing Li" w:date="2026-01-09T14:43:00Z" w16du:dateUtc="2026-01-09T13:43:00Z"/>
                <w:rFonts w:cs="Arial"/>
                <w:szCs w:val="18"/>
                <w:lang w:val="fr-FR" w:eastAsia="zh-CN"/>
              </w:rPr>
            </w:pPr>
            <w:ins w:id="426" w:author="Bing Li" w:date="2026-01-09T14:50:00Z" w16du:dateUtc="2026-01-09T13:50:00Z">
              <w:r>
                <w:rPr>
                  <w:rFonts w:cs="Arial"/>
                  <w:szCs w:val="18"/>
                </w:rPr>
                <w:t>D.132</w:t>
              </w:r>
            </w:ins>
          </w:p>
        </w:tc>
        <w:tc>
          <w:tcPr>
            <w:tcW w:w="1842" w:type="dxa"/>
            <w:tcBorders>
              <w:top w:val="single" w:sz="4" w:space="0" w:color="auto"/>
              <w:left w:val="single" w:sz="4" w:space="0" w:color="auto"/>
              <w:bottom w:val="single" w:sz="4" w:space="0" w:color="auto"/>
              <w:right w:val="single" w:sz="4" w:space="0" w:color="auto"/>
            </w:tcBorders>
          </w:tcPr>
          <w:p w14:paraId="2343154E" w14:textId="51D03196" w:rsidR="009C13A0" w:rsidRDefault="009C13A0" w:rsidP="009C13A0">
            <w:pPr>
              <w:pStyle w:val="TAL"/>
              <w:rPr>
                <w:ins w:id="427" w:author="Bing Li" w:date="2026-01-09T14:43:00Z" w16du:dateUtc="2026-01-09T13:43:00Z"/>
                <w:lang w:eastAsia="zh-CN"/>
              </w:rPr>
            </w:pPr>
            <w:ins w:id="428" w:author="Bing Li" w:date="2026-01-09T14:48:00Z" w16du:dateUtc="2026-01-09T13:48:00Z">
              <w:r w:rsidRPr="002D1C7A">
                <w:rPr>
                  <w:rFonts w:cs="Arial"/>
                  <w:szCs w:val="18"/>
                  <w:lang w:val="en-US"/>
                </w:rPr>
                <w:t>NR supported channel</w:t>
              </w:r>
              <w:r w:rsidRPr="002D1C7A">
                <w:rPr>
                  <w:rFonts w:cs="Arial"/>
                  <w:szCs w:val="18"/>
                </w:rPr>
                <w:t xml:space="preserve"> bandwidth and subband configurations for SBFD </w:t>
              </w:r>
              <w:r w:rsidRPr="002D1C7A">
                <w:rPr>
                  <w:rFonts w:cs="Arial"/>
                  <w:szCs w:val="18"/>
                  <w:lang w:val="en-US"/>
                </w:rPr>
                <w:t xml:space="preserve">operation of SBFD-capable BS </w:t>
              </w:r>
            </w:ins>
          </w:p>
        </w:tc>
        <w:tc>
          <w:tcPr>
            <w:tcW w:w="4111" w:type="dxa"/>
            <w:tcBorders>
              <w:top w:val="single" w:sz="4" w:space="0" w:color="auto"/>
              <w:left w:val="single" w:sz="4" w:space="0" w:color="auto"/>
              <w:bottom w:val="single" w:sz="4" w:space="0" w:color="auto"/>
              <w:right w:val="single" w:sz="4" w:space="0" w:color="auto"/>
            </w:tcBorders>
          </w:tcPr>
          <w:p w14:paraId="0831EDDA" w14:textId="77777777" w:rsidR="009C13A0" w:rsidRPr="002D1C7A" w:rsidRDefault="009C13A0" w:rsidP="009C13A0">
            <w:pPr>
              <w:pStyle w:val="TAL"/>
              <w:rPr>
                <w:ins w:id="429" w:author="Bing Li" w:date="2026-01-09T14:48:00Z" w16du:dateUtc="2026-01-09T13:48:00Z"/>
                <w:rFonts w:cs="Arial"/>
                <w:szCs w:val="18"/>
              </w:rPr>
            </w:pPr>
            <w:ins w:id="430" w:author="Bing Li" w:date="2026-01-09T14:48:00Z" w16du:dateUtc="2026-01-09T13:48:00Z">
              <w:r w:rsidRPr="002D1C7A">
                <w:rPr>
                  <w:rFonts w:cs="Arial"/>
                  <w:szCs w:val="18"/>
                </w:rPr>
                <w:t>List of supported channel bandwidths for SBFD operation.</w:t>
              </w:r>
            </w:ins>
          </w:p>
          <w:p w14:paraId="7E7E835B" w14:textId="77777777" w:rsidR="009C13A0" w:rsidRPr="002D1C7A" w:rsidRDefault="009C13A0" w:rsidP="009C13A0">
            <w:pPr>
              <w:pStyle w:val="TAL"/>
              <w:rPr>
                <w:ins w:id="431" w:author="Bing Li" w:date="2026-01-09T14:48:00Z" w16du:dateUtc="2026-01-09T13:48:00Z"/>
                <w:rFonts w:cs="Arial"/>
                <w:szCs w:val="18"/>
              </w:rPr>
            </w:pPr>
            <w:ins w:id="432" w:author="Bing Li" w:date="2026-01-09T14:48:00Z" w16du:dateUtc="2026-01-09T13:48:00Z">
              <w:r w:rsidRPr="002D1C7A">
                <w:rPr>
                  <w:rFonts w:cs="Arial"/>
                  <w:szCs w:val="18"/>
                </w:rPr>
                <w:t>List of supported subband configurations per supported channel bandwidth for SBFD operation, which includes:</w:t>
              </w:r>
            </w:ins>
          </w:p>
          <w:p w14:paraId="56823EFB" w14:textId="77777777" w:rsidR="009C13A0" w:rsidRPr="002D1C7A" w:rsidRDefault="009C13A0" w:rsidP="009C13A0">
            <w:pPr>
              <w:pStyle w:val="TAL"/>
              <w:numPr>
                <w:ilvl w:val="0"/>
                <w:numId w:val="19"/>
              </w:numPr>
              <w:rPr>
                <w:ins w:id="433" w:author="Bing Li" w:date="2026-01-09T14:48:00Z" w16du:dateUtc="2026-01-09T13:48:00Z"/>
                <w:rFonts w:cs="Arial"/>
                <w:szCs w:val="18"/>
              </w:rPr>
            </w:pPr>
            <w:ins w:id="434" w:author="Bing Li" w:date="2026-01-09T14:48:00Z" w16du:dateUtc="2026-01-09T13:48:00Z">
              <w:r w:rsidRPr="002D1C7A">
                <w:rPr>
                  <w:rFonts w:cs="Arial"/>
                  <w:szCs w:val="18"/>
                </w:rPr>
                <w:t>The SBFD pattern (e.g., DUD, DU/UD).</w:t>
              </w:r>
            </w:ins>
          </w:p>
          <w:p w14:paraId="5DB70603" w14:textId="77777777" w:rsidR="009C13A0" w:rsidRPr="002D1C7A" w:rsidRDefault="009C13A0" w:rsidP="009C13A0">
            <w:pPr>
              <w:pStyle w:val="TAL"/>
              <w:numPr>
                <w:ilvl w:val="0"/>
                <w:numId w:val="19"/>
              </w:numPr>
              <w:rPr>
                <w:ins w:id="435" w:author="Bing Li" w:date="2026-01-09T14:48:00Z" w16du:dateUtc="2026-01-09T13:48:00Z"/>
                <w:rFonts w:cs="Arial"/>
                <w:szCs w:val="18"/>
              </w:rPr>
            </w:pPr>
            <w:ins w:id="436" w:author="Bing Li" w:date="2026-01-09T14:48:00Z" w16du:dateUtc="2026-01-09T13:48:00Z">
              <w:r w:rsidRPr="002D1C7A">
                <w:rPr>
                  <w:rFonts w:cs="Arial"/>
                  <w:szCs w:val="18"/>
                </w:rPr>
                <w:t>The transmission bandwidth of the uplink subband (UL).</w:t>
              </w:r>
            </w:ins>
          </w:p>
          <w:p w14:paraId="516E9155" w14:textId="77777777" w:rsidR="009C13A0" w:rsidRPr="002D1C7A" w:rsidRDefault="009C13A0" w:rsidP="009C13A0">
            <w:pPr>
              <w:pStyle w:val="TAL"/>
              <w:numPr>
                <w:ilvl w:val="0"/>
                <w:numId w:val="19"/>
              </w:numPr>
              <w:rPr>
                <w:ins w:id="437" w:author="Bing Li" w:date="2026-01-09T14:48:00Z" w16du:dateUtc="2026-01-09T13:48:00Z"/>
                <w:rFonts w:cs="Arial"/>
                <w:szCs w:val="18"/>
              </w:rPr>
            </w:pPr>
            <w:ins w:id="438" w:author="Bing Li" w:date="2026-01-09T14:48:00Z" w16du:dateUtc="2026-01-09T13:48:00Z">
              <w:r w:rsidRPr="002D1C7A">
                <w:rPr>
                  <w:rFonts w:cs="Arial"/>
                  <w:szCs w:val="18"/>
                </w:rPr>
                <w:t>The transmission bandwidth of the downlink subbands (DL).</w:t>
              </w:r>
            </w:ins>
          </w:p>
          <w:p w14:paraId="19CA4778" w14:textId="77777777" w:rsidR="009C13A0" w:rsidRPr="002D1C7A" w:rsidRDefault="009C13A0" w:rsidP="009C13A0">
            <w:pPr>
              <w:pStyle w:val="TAL"/>
              <w:numPr>
                <w:ilvl w:val="0"/>
                <w:numId w:val="19"/>
              </w:numPr>
              <w:rPr>
                <w:ins w:id="439" w:author="Bing Li" w:date="2026-01-09T14:48:00Z" w16du:dateUtc="2026-01-09T13:48:00Z"/>
                <w:rFonts w:cs="Arial"/>
                <w:szCs w:val="18"/>
              </w:rPr>
            </w:pPr>
            <w:ins w:id="440" w:author="Bing Li" w:date="2026-01-09T14:48:00Z" w16du:dateUtc="2026-01-09T13:48:00Z">
              <w:r w:rsidRPr="002D1C7A">
                <w:rPr>
                  <w:rFonts w:cs="Arial"/>
                  <w:szCs w:val="18"/>
                </w:rPr>
                <w:t>The bandwidth of the guard bands between subbands.</w:t>
              </w:r>
            </w:ins>
          </w:p>
          <w:p w14:paraId="0024750E" w14:textId="77777777" w:rsidR="009C13A0" w:rsidRPr="002D1C7A" w:rsidRDefault="009C13A0" w:rsidP="009C13A0">
            <w:pPr>
              <w:pStyle w:val="TAL"/>
              <w:rPr>
                <w:ins w:id="441" w:author="Bing Li" w:date="2026-01-09T14:48:00Z" w16du:dateUtc="2026-01-09T13:48:00Z"/>
                <w:rFonts w:cs="Arial"/>
                <w:szCs w:val="18"/>
              </w:rPr>
            </w:pPr>
            <w:ins w:id="442" w:author="Bing Li" w:date="2026-01-09T14:48:00Z" w16du:dateUtc="2026-01-09T13:48:00Z">
              <w:r w:rsidRPr="002D1C7A">
                <w:rPr>
                  <w:rFonts w:cs="Arial"/>
                  <w:szCs w:val="18"/>
                </w:rPr>
                <w:t>Declare how these configurations correspond to the supported channel bandwidth(s).</w:t>
              </w:r>
            </w:ins>
          </w:p>
          <w:p w14:paraId="11AB3EE1" w14:textId="77777777" w:rsidR="009C13A0" w:rsidRPr="002D1C7A" w:rsidRDefault="009C13A0" w:rsidP="009C13A0">
            <w:pPr>
              <w:pStyle w:val="TAL"/>
              <w:rPr>
                <w:ins w:id="443" w:author="Bing Li" w:date="2026-01-09T14:48:00Z" w16du:dateUtc="2026-01-09T13:48:00Z"/>
                <w:rFonts w:cs="Arial"/>
                <w:szCs w:val="18"/>
              </w:rPr>
            </w:pPr>
          </w:p>
          <w:p w14:paraId="7197F855" w14:textId="69630F22" w:rsidR="009C13A0" w:rsidRPr="002D1C7A" w:rsidRDefault="009C13A0" w:rsidP="009C13A0">
            <w:pPr>
              <w:pStyle w:val="TAL"/>
              <w:rPr>
                <w:ins w:id="444" w:author="Bing Li" w:date="2026-01-09T14:48:00Z" w16du:dateUtc="2026-01-09T13:48:00Z"/>
                <w:rFonts w:cs="Arial"/>
                <w:szCs w:val="18"/>
              </w:rPr>
            </w:pPr>
            <w:ins w:id="445" w:author="Bing Li" w:date="2026-01-09T14:48:00Z" w16du:dateUtc="2026-01-09T13:48:00Z">
              <w:r w:rsidRPr="002D1C7A">
                <w:rPr>
                  <w:rFonts w:cs="Arial"/>
                  <w:szCs w:val="18"/>
                </w:rPr>
                <w:t>Declared per supported operating band.</w:t>
              </w:r>
            </w:ins>
          </w:p>
          <w:p w14:paraId="5F95294D" w14:textId="77777777" w:rsidR="009C13A0" w:rsidRDefault="009C13A0" w:rsidP="009C13A0">
            <w:pPr>
              <w:pStyle w:val="TAL"/>
              <w:rPr>
                <w:ins w:id="446" w:author="Bing Li" w:date="2026-01-09T14:43:00Z" w16du:dateUtc="2026-01-09T13:43:00Z"/>
                <w:lang w:eastAsia="zh-CN"/>
              </w:rPr>
            </w:pPr>
          </w:p>
        </w:tc>
        <w:tc>
          <w:tcPr>
            <w:tcW w:w="992" w:type="dxa"/>
            <w:tcBorders>
              <w:top w:val="single" w:sz="4" w:space="0" w:color="auto"/>
              <w:left w:val="single" w:sz="4" w:space="0" w:color="auto"/>
              <w:bottom w:val="single" w:sz="4" w:space="0" w:color="auto"/>
              <w:right w:val="single" w:sz="4" w:space="0" w:color="auto"/>
            </w:tcBorders>
          </w:tcPr>
          <w:p w14:paraId="785E5240" w14:textId="2517705E" w:rsidR="009C13A0" w:rsidRDefault="009C13A0" w:rsidP="009C13A0">
            <w:pPr>
              <w:pStyle w:val="TAL"/>
              <w:rPr>
                <w:ins w:id="447" w:author="Bing Li" w:date="2026-01-09T14:43:00Z" w16du:dateUtc="2026-01-09T13:43:00Z"/>
                <w:rFonts w:cs="Arial"/>
                <w:szCs w:val="18"/>
                <w:lang w:val="fr-FR" w:eastAsia="zh-CN"/>
              </w:rPr>
            </w:pPr>
            <w:ins w:id="448" w:author="Bing Li" w:date="2026-01-09T14:49:00Z" w16du:dateUtc="2026-01-09T13:49:00Z">
              <w:r>
                <w:rPr>
                  <w:rFonts w:cs="Arial" w:hint="eastAsia"/>
                  <w:szCs w:val="18"/>
                  <w:lang w:val="fr-FR" w:eastAsia="zh-CN"/>
                </w:rPr>
                <w:t>x</w:t>
              </w:r>
            </w:ins>
          </w:p>
        </w:tc>
        <w:tc>
          <w:tcPr>
            <w:tcW w:w="910" w:type="dxa"/>
            <w:tcBorders>
              <w:top w:val="single" w:sz="4" w:space="0" w:color="auto"/>
              <w:left w:val="single" w:sz="4" w:space="0" w:color="auto"/>
              <w:bottom w:val="single" w:sz="4" w:space="0" w:color="auto"/>
              <w:right w:val="single" w:sz="4" w:space="0" w:color="auto"/>
            </w:tcBorders>
          </w:tcPr>
          <w:p w14:paraId="558654F0" w14:textId="0F3E84DE" w:rsidR="009C13A0" w:rsidRDefault="009C13A0" w:rsidP="009C13A0">
            <w:pPr>
              <w:pStyle w:val="TAL"/>
              <w:rPr>
                <w:ins w:id="449" w:author="Bing Li" w:date="2026-01-09T14:43:00Z" w16du:dateUtc="2026-01-09T13:43:00Z"/>
                <w:lang w:eastAsia="zh-CN"/>
              </w:rPr>
            </w:pPr>
            <w:ins w:id="450" w:author="Bing Li" w:date="2026-01-09T14:49:00Z" w16du:dateUtc="2026-01-09T13:49:00Z">
              <w:r>
                <w:rPr>
                  <w:lang w:val="sv-SE" w:eastAsia="zh-CN"/>
                </w:rPr>
                <w:t>x</w:t>
              </w:r>
            </w:ins>
          </w:p>
        </w:tc>
        <w:tc>
          <w:tcPr>
            <w:tcW w:w="933" w:type="dxa"/>
            <w:tcBorders>
              <w:top w:val="single" w:sz="4" w:space="0" w:color="auto"/>
              <w:left w:val="single" w:sz="4" w:space="0" w:color="auto"/>
              <w:bottom w:val="single" w:sz="4" w:space="0" w:color="auto"/>
              <w:right w:val="single" w:sz="4" w:space="0" w:color="auto"/>
            </w:tcBorders>
          </w:tcPr>
          <w:p w14:paraId="1D75666A" w14:textId="6C7BED65" w:rsidR="009C13A0" w:rsidRDefault="009C13A0" w:rsidP="009C13A0">
            <w:pPr>
              <w:pStyle w:val="TAL"/>
              <w:rPr>
                <w:ins w:id="451" w:author="Bing Li" w:date="2026-01-09T14:43:00Z" w16du:dateUtc="2026-01-09T13:43:00Z"/>
                <w:lang w:eastAsia="zh-CN"/>
              </w:rPr>
            </w:pPr>
            <w:ins w:id="452" w:author="Bing Li" w:date="2026-01-09T14:49:00Z" w16du:dateUtc="2026-01-09T13:49:00Z">
              <w:r>
                <w:rPr>
                  <w:lang w:eastAsia="zh-CN"/>
                </w:rPr>
                <w:t>x</w:t>
              </w:r>
            </w:ins>
          </w:p>
        </w:tc>
      </w:tr>
      <w:tr w:rsidR="009C13A0" w14:paraId="2887D87A" w14:textId="77777777" w:rsidTr="00333AC3">
        <w:trPr>
          <w:cantSplit/>
          <w:jc w:val="center"/>
          <w:ins w:id="453" w:author="Bing Li" w:date="2026-01-09T14:43:00Z"/>
        </w:trPr>
        <w:tc>
          <w:tcPr>
            <w:tcW w:w="1300" w:type="dxa"/>
            <w:tcBorders>
              <w:top w:val="single" w:sz="4" w:space="0" w:color="auto"/>
              <w:left w:val="single" w:sz="4" w:space="0" w:color="auto"/>
              <w:bottom w:val="single" w:sz="4" w:space="0" w:color="auto"/>
              <w:right w:val="single" w:sz="4" w:space="0" w:color="auto"/>
            </w:tcBorders>
          </w:tcPr>
          <w:p w14:paraId="638451BB" w14:textId="5D63DDE1" w:rsidR="009C13A0" w:rsidRDefault="009C13A0" w:rsidP="009C13A0">
            <w:pPr>
              <w:pStyle w:val="TAL"/>
              <w:rPr>
                <w:ins w:id="454" w:author="Bing Li" w:date="2026-01-09T14:43:00Z" w16du:dateUtc="2026-01-09T13:43:00Z"/>
                <w:rFonts w:cs="Arial"/>
                <w:szCs w:val="18"/>
                <w:lang w:val="fr-FR" w:eastAsia="zh-CN"/>
              </w:rPr>
            </w:pPr>
            <w:ins w:id="455" w:author="Bing Li" w:date="2026-01-09T14:50:00Z" w16du:dateUtc="2026-01-09T13:50:00Z">
              <w:r w:rsidRPr="00A868F3">
                <w:rPr>
                  <w:rFonts w:cs="Arial"/>
                  <w:szCs w:val="18"/>
                </w:rPr>
                <w:t>D.</w:t>
              </w:r>
              <w:r w:rsidRPr="00A868F3">
                <w:rPr>
                  <w:rFonts w:cs="Arial"/>
                  <w:szCs w:val="18"/>
                  <w:lang w:val="en-US"/>
                </w:rPr>
                <w:t>133</w:t>
              </w:r>
            </w:ins>
          </w:p>
        </w:tc>
        <w:tc>
          <w:tcPr>
            <w:tcW w:w="1842" w:type="dxa"/>
            <w:tcBorders>
              <w:top w:val="single" w:sz="4" w:space="0" w:color="auto"/>
              <w:left w:val="single" w:sz="4" w:space="0" w:color="auto"/>
              <w:bottom w:val="single" w:sz="4" w:space="0" w:color="auto"/>
              <w:right w:val="single" w:sz="4" w:space="0" w:color="auto"/>
            </w:tcBorders>
          </w:tcPr>
          <w:p w14:paraId="66405CA8" w14:textId="3B0B1A4A" w:rsidR="009C13A0" w:rsidRDefault="009C13A0" w:rsidP="009C13A0">
            <w:pPr>
              <w:pStyle w:val="TAL"/>
              <w:rPr>
                <w:ins w:id="456" w:author="Bing Li" w:date="2026-01-09T14:43:00Z" w16du:dateUtc="2026-01-09T13:43:00Z"/>
                <w:lang w:eastAsia="zh-CN"/>
              </w:rPr>
            </w:pPr>
            <w:ins w:id="457" w:author="Bing Li" w:date="2026-01-09T14:48:00Z" w16du:dateUtc="2026-01-09T13:48:00Z">
              <w:r>
                <w:rPr>
                  <w:rFonts w:cs="Arial" w:hint="eastAsia"/>
                  <w:szCs w:val="18"/>
                  <w:lang w:eastAsia="zh-CN"/>
                </w:rPr>
                <w:t>S</w:t>
              </w:r>
              <w:r w:rsidRPr="00C84C0C">
                <w:rPr>
                  <w:rFonts w:cs="Arial"/>
                  <w:szCs w:val="18"/>
                </w:rPr>
                <w:t xml:space="preserve">ingle </w:t>
              </w:r>
              <w:r>
                <w:rPr>
                  <w:rFonts w:cs="Arial"/>
                  <w:szCs w:val="18"/>
                </w:rPr>
                <w:t>SBFD car</w:t>
              </w:r>
              <w:r w:rsidRPr="00C84C0C">
                <w:rPr>
                  <w:rFonts w:cs="Arial"/>
                  <w:szCs w:val="18"/>
                </w:rPr>
                <w:t>rier</w:t>
              </w:r>
              <w:r>
                <w:rPr>
                  <w:rFonts w:cs="Arial"/>
                  <w:szCs w:val="18"/>
                </w:rPr>
                <w:t xml:space="preserve"> operation</w:t>
              </w:r>
              <w:r w:rsidRPr="00C84C0C">
                <w:rPr>
                  <w:rFonts w:cs="Arial"/>
                  <w:szCs w:val="18"/>
                </w:rPr>
                <w:t xml:space="preserve"> or </w:t>
              </w:r>
              <w:r>
                <w:rPr>
                  <w:rFonts w:cs="Arial"/>
                  <w:szCs w:val="18"/>
                </w:rPr>
                <w:t>m</w:t>
              </w:r>
              <w:r w:rsidRPr="00C84C0C">
                <w:rPr>
                  <w:rFonts w:cs="Arial"/>
                  <w:szCs w:val="18"/>
                </w:rPr>
                <w:t>ulti-</w:t>
              </w:r>
              <w:r>
                <w:rPr>
                  <w:rFonts w:cs="Arial"/>
                  <w:szCs w:val="18"/>
                </w:rPr>
                <w:t>c</w:t>
              </w:r>
              <w:r w:rsidRPr="00C84C0C">
                <w:rPr>
                  <w:rFonts w:cs="Arial"/>
                  <w:szCs w:val="18"/>
                </w:rPr>
                <w:t xml:space="preserve">arrier </w:t>
              </w:r>
              <w:r>
                <w:rPr>
                  <w:rFonts w:cs="Arial"/>
                  <w:szCs w:val="18"/>
                </w:rPr>
                <w:t>o</w:t>
              </w:r>
              <w:r w:rsidRPr="00C84C0C">
                <w:rPr>
                  <w:rFonts w:cs="Arial"/>
                  <w:szCs w:val="18"/>
                </w:rPr>
                <w:t>peration</w:t>
              </w:r>
              <w:r>
                <w:rPr>
                  <w:rFonts w:cs="Arial"/>
                  <w:szCs w:val="18"/>
                </w:rPr>
                <w:t xml:space="preserve"> for SBFD-capable BS</w:t>
              </w:r>
            </w:ins>
          </w:p>
        </w:tc>
        <w:tc>
          <w:tcPr>
            <w:tcW w:w="4111" w:type="dxa"/>
            <w:tcBorders>
              <w:top w:val="single" w:sz="4" w:space="0" w:color="auto"/>
              <w:left w:val="single" w:sz="4" w:space="0" w:color="auto"/>
              <w:bottom w:val="single" w:sz="4" w:space="0" w:color="auto"/>
              <w:right w:val="single" w:sz="4" w:space="0" w:color="auto"/>
            </w:tcBorders>
          </w:tcPr>
          <w:p w14:paraId="6E1EBEBB" w14:textId="1B43B5B5" w:rsidR="009C13A0" w:rsidRDefault="009C13A0" w:rsidP="009C13A0">
            <w:pPr>
              <w:pStyle w:val="TAL"/>
              <w:rPr>
                <w:ins w:id="458" w:author="Bing Li" w:date="2026-01-09T14:48:00Z" w16du:dateUtc="2026-01-09T13:48:00Z"/>
                <w:rFonts w:cs="Arial"/>
                <w:szCs w:val="18"/>
              </w:rPr>
            </w:pPr>
            <w:ins w:id="459" w:author="Bing Li" w:date="2026-01-09T14:48:00Z" w16du:dateUtc="2026-01-09T13:48:00Z">
              <w:r w:rsidRPr="00E12A6A">
                <w:rPr>
                  <w:rFonts w:cs="Arial"/>
                  <w:szCs w:val="18"/>
                </w:rPr>
                <w:t xml:space="preserve">Capable of operating with a single </w:t>
              </w:r>
              <w:r>
                <w:rPr>
                  <w:rFonts w:cs="Arial" w:hint="eastAsia"/>
                  <w:szCs w:val="18"/>
                  <w:lang w:eastAsia="zh-CN"/>
                </w:rPr>
                <w:t xml:space="preserve">SBFD </w:t>
              </w:r>
              <w:r w:rsidRPr="00E12A6A">
                <w:rPr>
                  <w:rFonts w:cs="Arial"/>
                  <w:szCs w:val="18"/>
                </w:rPr>
                <w:t>carrier (only)</w:t>
              </w:r>
              <w:r>
                <w:rPr>
                  <w:rFonts w:cs="Arial"/>
                  <w:szCs w:val="18"/>
                </w:rPr>
                <w:t xml:space="preserve">, </w:t>
              </w:r>
              <w:r w:rsidRPr="00E12A6A">
                <w:rPr>
                  <w:rFonts w:cs="Arial"/>
                  <w:szCs w:val="18"/>
                </w:rPr>
                <w:t>or multiple carriers</w:t>
              </w:r>
              <w:r>
                <w:rPr>
                  <w:rFonts w:cs="Arial"/>
                  <w:szCs w:val="18"/>
                </w:rPr>
                <w:t xml:space="preserve">, i.e., a </w:t>
              </w:r>
              <w:r w:rsidRPr="0088353F">
                <w:rPr>
                  <w:rFonts w:cs="Arial"/>
                  <w:szCs w:val="18"/>
                </w:rPr>
                <w:t>SBFD</w:t>
              </w:r>
              <w:r>
                <w:rPr>
                  <w:rFonts w:cs="Arial"/>
                  <w:szCs w:val="18"/>
                </w:rPr>
                <w:t xml:space="preserve"> </w:t>
              </w:r>
              <w:r w:rsidRPr="0088353F">
                <w:rPr>
                  <w:rFonts w:cs="Arial"/>
                  <w:szCs w:val="18"/>
                </w:rPr>
                <w:t xml:space="preserve">carrier is operated </w:t>
              </w:r>
              <w:r>
                <w:rPr>
                  <w:rFonts w:cs="Arial"/>
                  <w:szCs w:val="18"/>
                </w:rPr>
                <w:t>in conjunction</w:t>
              </w:r>
              <w:r w:rsidRPr="0088353F">
                <w:rPr>
                  <w:rFonts w:cs="Arial"/>
                  <w:szCs w:val="18"/>
                </w:rPr>
                <w:t xml:space="preserve"> with one or more TDD carriers. </w:t>
              </w:r>
            </w:ins>
          </w:p>
          <w:p w14:paraId="2C8806E4" w14:textId="77777777" w:rsidR="009C13A0" w:rsidRDefault="009C13A0" w:rsidP="009C13A0">
            <w:pPr>
              <w:pStyle w:val="TAL"/>
              <w:rPr>
                <w:ins w:id="460" w:author="Bing Li" w:date="2026-01-09T14:48:00Z" w16du:dateUtc="2026-01-09T13:48:00Z"/>
                <w:rFonts w:cs="Arial"/>
                <w:szCs w:val="18"/>
              </w:rPr>
            </w:pPr>
          </w:p>
          <w:p w14:paraId="797D3583" w14:textId="77777777" w:rsidR="009C13A0" w:rsidRDefault="009C13A0" w:rsidP="009C13A0">
            <w:pPr>
              <w:pStyle w:val="TAL"/>
              <w:rPr>
                <w:ins w:id="461" w:author="Bing Li" w:date="2026-01-09T14:48:00Z" w16du:dateUtc="2026-01-09T13:48:00Z"/>
                <w:rFonts w:cs="Arial"/>
                <w:szCs w:val="18"/>
              </w:rPr>
            </w:pPr>
            <w:ins w:id="462" w:author="Bing Li" w:date="2026-01-09T14:48:00Z" w16du:dateUtc="2026-01-09T13:48:00Z">
              <w:r>
                <w:rPr>
                  <w:rFonts w:cs="Arial"/>
                  <w:szCs w:val="18"/>
                </w:rPr>
                <w:t>For multi-carrier operation, d</w:t>
              </w:r>
              <w:r w:rsidRPr="0088353F">
                <w:rPr>
                  <w:rFonts w:cs="Arial"/>
                  <w:szCs w:val="18"/>
                </w:rPr>
                <w:t xml:space="preserve">eclare the association between the SBFD carrier and each </w:t>
              </w:r>
              <w:r>
                <w:rPr>
                  <w:rFonts w:cs="Arial"/>
                  <w:szCs w:val="18"/>
                </w:rPr>
                <w:t xml:space="preserve">TDD </w:t>
              </w:r>
              <w:r w:rsidRPr="0088353F">
                <w:rPr>
                  <w:rFonts w:cs="Arial"/>
                  <w:szCs w:val="18"/>
                </w:rPr>
                <w:t>carrier, providing configuration details and operational conditions.</w:t>
              </w:r>
            </w:ins>
          </w:p>
          <w:p w14:paraId="537AD6E1" w14:textId="77777777" w:rsidR="009C13A0" w:rsidRDefault="009C13A0" w:rsidP="009C13A0">
            <w:pPr>
              <w:pStyle w:val="TAL"/>
              <w:rPr>
                <w:ins w:id="463" w:author="Bing Li" w:date="2026-01-09T14:48:00Z" w16du:dateUtc="2026-01-09T13:48:00Z"/>
                <w:rFonts w:cs="Arial"/>
                <w:szCs w:val="18"/>
              </w:rPr>
            </w:pPr>
          </w:p>
          <w:p w14:paraId="2A924BFB" w14:textId="30AEA02A" w:rsidR="009C13A0" w:rsidRDefault="009C13A0" w:rsidP="009C13A0">
            <w:pPr>
              <w:pStyle w:val="TAL"/>
              <w:rPr>
                <w:ins w:id="464" w:author="Bing Li" w:date="2026-01-09T14:48:00Z" w16du:dateUtc="2026-01-09T13:48:00Z"/>
                <w:rFonts w:cs="Arial"/>
                <w:szCs w:val="18"/>
              </w:rPr>
            </w:pPr>
            <w:ins w:id="465" w:author="Bing Li" w:date="2026-01-09T14:48:00Z" w16du:dateUtc="2026-01-09T13:48:00Z">
              <w:r w:rsidRPr="00E12A6A">
                <w:rPr>
                  <w:rFonts w:cs="Arial"/>
                  <w:szCs w:val="18"/>
                </w:rPr>
                <w:t xml:space="preserve">Declared per supported </w:t>
              </w:r>
              <w:r w:rsidRPr="00E12A6A">
                <w:rPr>
                  <w:rFonts w:cs="Arial"/>
                  <w:i/>
                  <w:szCs w:val="18"/>
                </w:rPr>
                <w:t>operating band.</w:t>
              </w:r>
            </w:ins>
          </w:p>
          <w:p w14:paraId="4E2F7E2F" w14:textId="77777777" w:rsidR="009C13A0" w:rsidRDefault="009C13A0" w:rsidP="009C13A0">
            <w:pPr>
              <w:pStyle w:val="TAL"/>
              <w:rPr>
                <w:ins w:id="466" w:author="Bing Li" w:date="2026-01-09T14:43:00Z" w16du:dateUtc="2026-01-09T13:43:00Z"/>
                <w:lang w:eastAsia="zh-CN"/>
              </w:rPr>
            </w:pPr>
          </w:p>
        </w:tc>
        <w:tc>
          <w:tcPr>
            <w:tcW w:w="992" w:type="dxa"/>
            <w:tcBorders>
              <w:top w:val="single" w:sz="4" w:space="0" w:color="auto"/>
              <w:left w:val="single" w:sz="4" w:space="0" w:color="auto"/>
              <w:bottom w:val="single" w:sz="4" w:space="0" w:color="auto"/>
              <w:right w:val="single" w:sz="4" w:space="0" w:color="auto"/>
            </w:tcBorders>
          </w:tcPr>
          <w:p w14:paraId="0F08B329" w14:textId="32A7C3B1" w:rsidR="009C13A0" w:rsidRDefault="009C13A0" w:rsidP="009C13A0">
            <w:pPr>
              <w:pStyle w:val="TAL"/>
              <w:rPr>
                <w:ins w:id="467" w:author="Bing Li" w:date="2026-01-09T14:43:00Z" w16du:dateUtc="2026-01-09T13:43:00Z"/>
                <w:rFonts w:cs="Arial"/>
                <w:szCs w:val="18"/>
                <w:lang w:val="fr-FR" w:eastAsia="zh-CN"/>
              </w:rPr>
            </w:pPr>
            <w:ins w:id="468" w:author="Bing Li" w:date="2026-01-09T14:49:00Z" w16du:dateUtc="2026-01-09T13:49:00Z">
              <w:r>
                <w:rPr>
                  <w:rFonts w:cs="Arial" w:hint="eastAsia"/>
                  <w:szCs w:val="18"/>
                  <w:lang w:val="fr-FR" w:eastAsia="zh-CN"/>
                </w:rPr>
                <w:t>x</w:t>
              </w:r>
            </w:ins>
          </w:p>
        </w:tc>
        <w:tc>
          <w:tcPr>
            <w:tcW w:w="910" w:type="dxa"/>
            <w:tcBorders>
              <w:top w:val="single" w:sz="4" w:space="0" w:color="auto"/>
              <w:left w:val="single" w:sz="4" w:space="0" w:color="auto"/>
              <w:bottom w:val="single" w:sz="4" w:space="0" w:color="auto"/>
              <w:right w:val="single" w:sz="4" w:space="0" w:color="auto"/>
            </w:tcBorders>
          </w:tcPr>
          <w:p w14:paraId="5BCDD674" w14:textId="690B3A36" w:rsidR="009C13A0" w:rsidRDefault="009C13A0" w:rsidP="009C13A0">
            <w:pPr>
              <w:pStyle w:val="TAL"/>
              <w:rPr>
                <w:ins w:id="469" w:author="Bing Li" w:date="2026-01-09T14:43:00Z" w16du:dateUtc="2026-01-09T13:43:00Z"/>
                <w:lang w:eastAsia="zh-CN"/>
              </w:rPr>
            </w:pPr>
            <w:ins w:id="470" w:author="Bing Li" w:date="2026-01-09T14:49:00Z" w16du:dateUtc="2026-01-09T13:49:00Z">
              <w:r>
                <w:rPr>
                  <w:lang w:val="sv-SE" w:eastAsia="zh-CN"/>
                </w:rPr>
                <w:t>x</w:t>
              </w:r>
            </w:ins>
          </w:p>
        </w:tc>
        <w:tc>
          <w:tcPr>
            <w:tcW w:w="933" w:type="dxa"/>
            <w:tcBorders>
              <w:top w:val="single" w:sz="4" w:space="0" w:color="auto"/>
              <w:left w:val="single" w:sz="4" w:space="0" w:color="auto"/>
              <w:bottom w:val="single" w:sz="4" w:space="0" w:color="auto"/>
              <w:right w:val="single" w:sz="4" w:space="0" w:color="auto"/>
            </w:tcBorders>
          </w:tcPr>
          <w:p w14:paraId="02A90094" w14:textId="6EC50C72" w:rsidR="009C13A0" w:rsidRDefault="009C13A0" w:rsidP="009C13A0">
            <w:pPr>
              <w:pStyle w:val="TAL"/>
              <w:rPr>
                <w:ins w:id="471" w:author="Bing Li" w:date="2026-01-09T14:43:00Z" w16du:dateUtc="2026-01-09T13:43:00Z"/>
                <w:lang w:eastAsia="zh-CN"/>
              </w:rPr>
            </w:pPr>
            <w:ins w:id="472" w:author="Bing Li" w:date="2026-01-09T14:49:00Z" w16du:dateUtc="2026-01-09T13:49:00Z">
              <w:r>
                <w:rPr>
                  <w:lang w:eastAsia="zh-CN"/>
                </w:rPr>
                <w:t>x</w:t>
              </w:r>
            </w:ins>
          </w:p>
        </w:tc>
      </w:tr>
      <w:tr w:rsidR="009C13A0" w:rsidRPr="00A82A02" w14:paraId="4A91CAE8" w14:textId="77777777" w:rsidTr="00333AC3">
        <w:trPr>
          <w:cantSplit/>
          <w:jc w:val="center"/>
          <w:ins w:id="473" w:author="Bing Li" w:date="2026-01-09T14:43:00Z"/>
        </w:trPr>
        <w:tc>
          <w:tcPr>
            <w:tcW w:w="1300" w:type="dxa"/>
            <w:tcBorders>
              <w:top w:val="single" w:sz="4" w:space="0" w:color="auto"/>
              <w:left w:val="single" w:sz="4" w:space="0" w:color="auto"/>
              <w:bottom w:val="single" w:sz="4" w:space="0" w:color="auto"/>
              <w:right w:val="single" w:sz="4" w:space="0" w:color="auto"/>
            </w:tcBorders>
          </w:tcPr>
          <w:p w14:paraId="1537E822" w14:textId="3826B884" w:rsidR="009C13A0" w:rsidRDefault="009C13A0" w:rsidP="009C13A0">
            <w:pPr>
              <w:pStyle w:val="TAL"/>
              <w:rPr>
                <w:ins w:id="474" w:author="Bing Li" w:date="2026-01-09T14:43:00Z" w16du:dateUtc="2026-01-09T13:43:00Z"/>
                <w:rFonts w:cs="Arial"/>
                <w:szCs w:val="18"/>
                <w:lang w:val="fr-FR" w:eastAsia="zh-CN"/>
              </w:rPr>
            </w:pPr>
            <w:ins w:id="475" w:author="Bing Li" w:date="2026-01-09T14:50:00Z" w16du:dateUtc="2026-01-09T13:50:00Z">
              <w:r w:rsidRPr="008C3753">
                <w:rPr>
                  <w:rFonts w:cs="Arial"/>
                  <w:szCs w:val="18"/>
                </w:rPr>
                <w:t>D.1</w:t>
              </w:r>
              <w:r>
                <w:rPr>
                  <w:rFonts w:cs="Arial"/>
                  <w:szCs w:val="18"/>
                </w:rPr>
                <w:t>34</w:t>
              </w:r>
            </w:ins>
          </w:p>
        </w:tc>
        <w:tc>
          <w:tcPr>
            <w:tcW w:w="1842" w:type="dxa"/>
            <w:tcBorders>
              <w:top w:val="single" w:sz="4" w:space="0" w:color="auto"/>
              <w:left w:val="single" w:sz="4" w:space="0" w:color="auto"/>
              <w:bottom w:val="single" w:sz="4" w:space="0" w:color="auto"/>
              <w:right w:val="single" w:sz="4" w:space="0" w:color="auto"/>
            </w:tcBorders>
          </w:tcPr>
          <w:p w14:paraId="1CD13027" w14:textId="33FC57B5" w:rsidR="009C13A0" w:rsidRPr="00A82A02" w:rsidRDefault="009C13A0" w:rsidP="009C13A0">
            <w:pPr>
              <w:pStyle w:val="TAL"/>
              <w:rPr>
                <w:ins w:id="476" w:author="Bing Li" w:date="2026-01-09T14:43:00Z" w16du:dateUtc="2026-01-09T13:43:00Z"/>
                <w:lang w:eastAsia="zh-CN"/>
              </w:rPr>
            </w:pPr>
            <w:ins w:id="477" w:author="Bing Li" w:date="2026-01-09T14:48:00Z" w16du:dateUtc="2026-01-09T13:48:00Z">
              <w:r w:rsidRPr="00880141">
                <w:rPr>
                  <w:rFonts w:cs="Arial"/>
                  <w:szCs w:val="18"/>
                  <w:lang w:val="en-US"/>
                </w:rPr>
                <w:t>RF channel of SBFD carrier</w:t>
              </w:r>
            </w:ins>
          </w:p>
        </w:tc>
        <w:tc>
          <w:tcPr>
            <w:tcW w:w="4111" w:type="dxa"/>
            <w:tcBorders>
              <w:top w:val="single" w:sz="4" w:space="0" w:color="auto"/>
              <w:left w:val="single" w:sz="4" w:space="0" w:color="auto"/>
              <w:bottom w:val="single" w:sz="4" w:space="0" w:color="auto"/>
              <w:right w:val="single" w:sz="4" w:space="0" w:color="auto"/>
            </w:tcBorders>
          </w:tcPr>
          <w:p w14:paraId="4979B8A5" w14:textId="77777777" w:rsidR="009C13A0" w:rsidRPr="00880141" w:rsidRDefault="009C13A0" w:rsidP="009C13A0">
            <w:pPr>
              <w:pStyle w:val="TAL"/>
              <w:rPr>
                <w:ins w:id="478" w:author="Bing Li" w:date="2026-01-09T14:48:00Z" w16du:dateUtc="2026-01-09T13:48:00Z"/>
                <w:rFonts w:cs="Arial"/>
                <w:szCs w:val="18"/>
              </w:rPr>
            </w:pPr>
            <w:ins w:id="479" w:author="Bing Li" w:date="2026-01-09T14:48:00Z" w16du:dateUtc="2026-01-09T13:48:00Z">
              <w:r w:rsidRPr="00880141">
                <w:rPr>
                  <w:rFonts w:cs="Arial"/>
                  <w:szCs w:val="18"/>
                </w:rPr>
                <w:t>List of RF channels of supported SBFD carriers.</w:t>
              </w:r>
            </w:ins>
          </w:p>
          <w:p w14:paraId="5DAD7153" w14:textId="77777777" w:rsidR="009C13A0" w:rsidRPr="00880141" w:rsidRDefault="009C13A0" w:rsidP="009C13A0">
            <w:pPr>
              <w:pStyle w:val="TAL"/>
              <w:rPr>
                <w:ins w:id="480" w:author="Bing Li" w:date="2026-01-09T14:48:00Z" w16du:dateUtc="2026-01-09T13:48:00Z"/>
                <w:rFonts w:cs="Arial"/>
                <w:szCs w:val="18"/>
              </w:rPr>
            </w:pPr>
          </w:p>
          <w:p w14:paraId="20310CCE" w14:textId="19175FA2" w:rsidR="009C13A0" w:rsidRPr="00A82A02" w:rsidRDefault="009C13A0" w:rsidP="009C13A0">
            <w:pPr>
              <w:pStyle w:val="TAL"/>
              <w:rPr>
                <w:ins w:id="481" w:author="Bing Li" w:date="2026-01-09T14:43:00Z" w16du:dateUtc="2026-01-09T13:43:00Z"/>
                <w:lang w:eastAsia="zh-CN"/>
              </w:rPr>
            </w:pPr>
            <w:ins w:id="482" w:author="Bing Li" w:date="2026-01-09T14:48:00Z" w16du:dateUtc="2026-01-09T13:48:00Z">
              <w:r w:rsidRPr="00880141">
                <w:rPr>
                  <w:rFonts w:cs="Arial"/>
                  <w:szCs w:val="18"/>
                </w:rPr>
                <w:t>Declared per supported operating band.</w:t>
              </w:r>
            </w:ins>
          </w:p>
        </w:tc>
        <w:tc>
          <w:tcPr>
            <w:tcW w:w="992" w:type="dxa"/>
            <w:tcBorders>
              <w:top w:val="single" w:sz="4" w:space="0" w:color="auto"/>
              <w:left w:val="single" w:sz="4" w:space="0" w:color="auto"/>
              <w:bottom w:val="single" w:sz="4" w:space="0" w:color="auto"/>
              <w:right w:val="single" w:sz="4" w:space="0" w:color="auto"/>
            </w:tcBorders>
          </w:tcPr>
          <w:p w14:paraId="14C4FD00" w14:textId="1EC0E6CA" w:rsidR="009C13A0" w:rsidRPr="00A82A02" w:rsidRDefault="009C13A0" w:rsidP="009C13A0">
            <w:pPr>
              <w:pStyle w:val="TAL"/>
              <w:rPr>
                <w:ins w:id="483" w:author="Bing Li" w:date="2026-01-09T14:43:00Z" w16du:dateUtc="2026-01-09T13:43:00Z"/>
                <w:rFonts w:cs="Arial"/>
                <w:szCs w:val="18"/>
                <w:lang w:val="fr-FR" w:eastAsia="zh-CN"/>
              </w:rPr>
            </w:pPr>
            <w:ins w:id="484" w:author="Bing Li" w:date="2026-01-09T14:49:00Z" w16du:dateUtc="2026-01-09T13:49:00Z">
              <w:r w:rsidRPr="00A82A02">
                <w:rPr>
                  <w:rFonts w:cs="Arial" w:hint="eastAsia"/>
                  <w:szCs w:val="18"/>
                  <w:lang w:val="fr-FR" w:eastAsia="zh-CN"/>
                </w:rPr>
                <w:t>x</w:t>
              </w:r>
            </w:ins>
          </w:p>
        </w:tc>
        <w:tc>
          <w:tcPr>
            <w:tcW w:w="910" w:type="dxa"/>
            <w:tcBorders>
              <w:top w:val="single" w:sz="4" w:space="0" w:color="auto"/>
              <w:left w:val="single" w:sz="4" w:space="0" w:color="auto"/>
              <w:bottom w:val="single" w:sz="4" w:space="0" w:color="auto"/>
              <w:right w:val="single" w:sz="4" w:space="0" w:color="auto"/>
            </w:tcBorders>
          </w:tcPr>
          <w:p w14:paraId="642AAB62" w14:textId="6962A833" w:rsidR="009C13A0" w:rsidRPr="00A82A02" w:rsidRDefault="009C13A0" w:rsidP="009C13A0">
            <w:pPr>
              <w:pStyle w:val="TAL"/>
              <w:rPr>
                <w:ins w:id="485" w:author="Bing Li" w:date="2026-01-09T14:43:00Z" w16du:dateUtc="2026-01-09T13:43:00Z"/>
                <w:lang w:eastAsia="zh-CN"/>
              </w:rPr>
            </w:pPr>
            <w:ins w:id="486" w:author="Bing Li" w:date="2026-01-09T14:49:00Z" w16du:dateUtc="2026-01-09T13:49:00Z">
              <w:r w:rsidRPr="00A82A02">
                <w:rPr>
                  <w:lang w:val="sv-SE" w:eastAsia="zh-CN"/>
                </w:rPr>
                <w:t>x</w:t>
              </w:r>
            </w:ins>
          </w:p>
        </w:tc>
        <w:tc>
          <w:tcPr>
            <w:tcW w:w="933" w:type="dxa"/>
            <w:tcBorders>
              <w:top w:val="single" w:sz="4" w:space="0" w:color="auto"/>
              <w:left w:val="single" w:sz="4" w:space="0" w:color="auto"/>
              <w:bottom w:val="single" w:sz="4" w:space="0" w:color="auto"/>
              <w:right w:val="single" w:sz="4" w:space="0" w:color="auto"/>
            </w:tcBorders>
          </w:tcPr>
          <w:p w14:paraId="53FDCC41" w14:textId="08DB9E0C" w:rsidR="009C13A0" w:rsidRPr="00A82A02" w:rsidRDefault="009C13A0" w:rsidP="009C13A0">
            <w:pPr>
              <w:pStyle w:val="TAL"/>
              <w:rPr>
                <w:ins w:id="487" w:author="Bing Li" w:date="2026-01-09T14:43:00Z" w16du:dateUtc="2026-01-09T13:43:00Z"/>
                <w:lang w:eastAsia="zh-CN"/>
              </w:rPr>
            </w:pPr>
            <w:ins w:id="488" w:author="Bing Li" w:date="2026-01-09T14:49:00Z" w16du:dateUtc="2026-01-09T13:49:00Z">
              <w:r w:rsidRPr="00A82A02">
                <w:rPr>
                  <w:lang w:eastAsia="zh-CN"/>
                </w:rPr>
                <w:t>x</w:t>
              </w:r>
            </w:ins>
          </w:p>
        </w:tc>
      </w:tr>
      <w:tr w:rsidR="009C13A0" w:rsidRPr="00A82A02" w14:paraId="7A7D0E0C" w14:textId="77777777" w:rsidTr="00333AC3">
        <w:trPr>
          <w:cantSplit/>
          <w:jc w:val="center"/>
          <w:ins w:id="489" w:author="Bing Li" w:date="2026-01-09T14:43:00Z"/>
        </w:trPr>
        <w:tc>
          <w:tcPr>
            <w:tcW w:w="1300" w:type="dxa"/>
            <w:tcBorders>
              <w:top w:val="single" w:sz="4" w:space="0" w:color="auto"/>
              <w:left w:val="single" w:sz="4" w:space="0" w:color="auto"/>
              <w:bottom w:val="single" w:sz="4" w:space="0" w:color="auto"/>
              <w:right w:val="single" w:sz="4" w:space="0" w:color="auto"/>
            </w:tcBorders>
          </w:tcPr>
          <w:p w14:paraId="0D91C8D9" w14:textId="084EEDD7" w:rsidR="009C13A0" w:rsidRDefault="009C13A0" w:rsidP="009C13A0">
            <w:pPr>
              <w:pStyle w:val="TAL"/>
              <w:rPr>
                <w:ins w:id="490" w:author="Bing Li" w:date="2026-01-09T14:43:00Z" w16du:dateUtc="2026-01-09T13:43:00Z"/>
                <w:rFonts w:cs="Arial"/>
                <w:szCs w:val="18"/>
                <w:lang w:val="fr-FR" w:eastAsia="zh-CN"/>
              </w:rPr>
            </w:pPr>
            <w:ins w:id="491" w:author="Bing Li" w:date="2026-01-09T14:50:00Z" w16du:dateUtc="2026-01-09T13:50:00Z">
              <w:r w:rsidRPr="008C3753">
                <w:rPr>
                  <w:rFonts w:cs="Arial"/>
                  <w:szCs w:val="18"/>
                </w:rPr>
                <w:t>D.</w:t>
              </w:r>
              <w:r>
                <w:rPr>
                  <w:rFonts w:cs="Arial"/>
                  <w:szCs w:val="18"/>
                  <w:lang w:val="en-US"/>
                </w:rPr>
                <w:t>135</w:t>
              </w:r>
            </w:ins>
          </w:p>
        </w:tc>
        <w:tc>
          <w:tcPr>
            <w:tcW w:w="1842" w:type="dxa"/>
            <w:tcBorders>
              <w:top w:val="single" w:sz="4" w:space="0" w:color="auto"/>
              <w:left w:val="single" w:sz="4" w:space="0" w:color="auto"/>
              <w:bottom w:val="single" w:sz="4" w:space="0" w:color="auto"/>
              <w:right w:val="single" w:sz="4" w:space="0" w:color="auto"/>
            </w:tcBorders>
          </w:tcPr>
          <w:p w14:paraId="2CD2E21C" w14:textId="72BD97E3" w:rsidR="009C13A0" w:rsidRPr="00A82A02" w:rsidRDefault="009C13A0" w:rsidP="009C13A0">
            <w:pPr>
              <w:pStyle w:val="TAL"/>
              <w:rPr>
                <w:ins w:id="492" w:author="Bing Li" w:date="2026-01-09T14:43:00Z" w16du:dateUtc="2026-01-09T13:43:00Z"/>
                <w:lang w:eastAsia="zh-CN"/>
              </w:rPr>
            </w:pPr>
            <w:ins w:id="493" w:author="Bing Li" w:date="2026-01-09T14:48:00Z" w16du:dateUtc="2026-01-09T13:48:00Z">
              <w:r w:rsidRPr="00A82A02">
                <w:rPr>
                  <w:rFonts w:cs="Arial"/>
                  <w:szCs w:val="18"/>
                </w:rPr>
                <w:t xml:space="preserve">Maximum number of supported carriers per operating band in single band SBFD operation </w:t>
              </w:r>
              <w:r w:rsidRPr="00A82A02">
                <w:rPr>
                  <w:rFonts w:cs="Arial"/>
                  <w:szCs w:val="18"/>
                  <w:lang w:val="en-US"/>
                </w:rPr>
                <w:t>of SBFD-capable BS</w:t>
              </w:r>
            </w:ins>
          </w:p>
        </w:tc>
        <w:tc>
          <w:tcPr>
            <w:tcW w:w="4111" w:type="dxa"/>
            <w:tcBorders>
              <w:top w:val="single" w:sz="4" w:space="0" w:color="auto"/>
              <w:left w:val="single" w:sz="4" w:space="0" w:color="auto"/>
              <w:bottom w:val="single" w:sz="4" w:space="0" w:color="auto"/>
              <w:right w:val="single" w:sz="4" w:space="0" w:color="auto"/>
            </w:tcBorders>
          </w:tcPr>
          <w:p w14:paraId="31391C45" w14:textId="68653445" w:rsidR="009C13A0" w:rsidRPr="00A82A02" w:rsidRDefault="009C13A0" w:rsidP="009C13A0">
            <w:pPr>
              <w:pStyle w:val="TAL"/>
              <w:rPr>
                <w:ins w:id="494" w:author="Bing Li" w:date="2026-01-09T14:43:00Z" w16du:dateUtc="2026-01-09T13:43:00Z"/>
                <w:lang w:eastAsia="zh-CN"/>
              </w:rPr>
            </w:pPr>
            <w:ins w:id="495" w:author="Bing Li" w:date="2026-01-09T14:48:00Z" w16du:dateUtc="2026-01-09T13:48:00Z">
              <w:r w:rsidRPr="00A82A02">
                <w:rPr>
                  <w:rFonts w:cs="Arial"/>
                  <w:szCs w:val="18"/>
                </w:rPr>
                <w:t xml:space="preserve">For multi-carrier operation, maximum number of supported carriers per supported </w:t>
              </w:r>
              <w:r w:rsidRPr="00A82A02">
                <w:rPr>
                  <w:rFonts w:cs="Arial"/>
                  <w:i/>
                  <w:szCs w:val="18"/>
                </w:rPr>
                <w:t>operation band</w:t>
              </w:r>
              <w:r w:rsidRPr="00A82A02">
                <w:rPr>
                  <w:rFonts w:cs="Arial"/>
                  <w:szCs w:val="18"/>
                </w:rPr>
                <w:t xml:space="preserve"> in single band operation</w:t>
              </w:r>
              <w:r w:rsidRPr="00A82A02">
                <w:rPr>
                  <w:rFonts w:cs="Arial"/>
                  <w:i/>
                  <w:szCs w:val="18"/>
                </w:rPr>
                <w:t xml:space="preserve">. </w:t>
              </w:r>
              <w:r w:rsidRPr="00A82A02">
                <w:rPr>
                  <w:rFonts w:cs="Arial"/>
                  <w:szCs w:val="18"/>
                </w:rPr>
                <w:t xml:space="preserve">Declared per supported </w:t>
              </w:r>
              <w:r w:rsidRPr="00A82A02">
                <w:rPr>
                  <w:rFonts w:cs="Arial"/>
                  <w:i/>
                  <w:szCs w:val="18"/>
                </w:rPr>
                <w:t>operating band.</w:t>
              </w:r>
              <w:r w:rsidRPr="00A82A02">
                <w:rPr>
                  <w:rFonts w:cs="Arial"/>
                  <w:szCs w:val="18"/>
                </w:rPr>
                <w:t xml:space="preserve"> (Note 2)</w:t>
              </w:r>
            </w:ins>
          </w:p>
        </w:tc>
        <w:tc>
          <w:tcPr>
            <w:tcW w:w="992" w:type="dxa"/>
            <w:tcBorders>
              <w:top w:val="single" w:sz="4" w:space="0" w:color="auto"/>
              <w:left w:val="single" w:sz="4" w:space="0" w:color="auto"/>
              <w:bottom w:val="single" w:sz="4" w:space="0" w:color="auto"/>
              <w:right w:val="single" w:sz="4" w:space="0" w:color="auto"/>
            </w:tcBorders>
          </w:tcPr>
          <w:p w14:paraId="76FE6392" w14:textId="45D60658" w:rsidR="009C13A0" w:rsidRPr="00A82A02" w:rsidRDefault="009C13A0" w:rsidP="009C13A0">
            <w:pPr>
              <w:pStyle w:val="TAL"/>
              <w:rPr>
                <w:ins w:id="496" w:author="Bing Li" w:date="2026-01-09T14:43:00Z" w16du:dateUtc="2026-01-09T13:43:00Z"/>
                <w:rFonts w:cs="Arial"/>
                <w:szCs w:val="18"/>
                <w:lang w:val="fr-FR" w:eastAsia="zh-CN"/>
              </w:rPr>
            </w:pPr>
            <w:ins w:id="497" w:author="Bing Li" w:date="2026-01-09T14:49:00Z" w16du:dateUtc="2026-01-09T13:49:00Z">
              <w:r w:rsidRPr="00A82A02">
                <w:rPr>
                  <w:rFonts w:cs="Arial" w:hint="eastAsia"/>
                  <w:szCs w:val="18"/>
                  <w:lang w:val="fr-FR" w:eastAsia="zh-CN"/>
                </w:rPr>
                <w:t>x</w:t>
              </w:r>
            </w:ins>
          </w:p>
        </w:tc>
        <w:tc>
          <w:tcPr>
            <w:tcW w:w="910" w:type="dxa"/>
            <w:tcBorders>
              <w:top w:val="single" w:sz="4" w:space="0" w:color="auto"/>
              <w:left w:val="single" w:sz="4" w:space="0" w:color="auto"/>
              <w:bottom w:val="single" w:sz="4" w:space="0" w:color="auto"/>
              <w:right w:val="single" w:sz="4" w:space="0" w:color="auto"/>
            </w:tcBorders>
          </w:tcPr>
          <w:p w14:paraId="183ED672" w14:textId="2E78EEF8" w:rsidR="009C13A0" w:rsidRPr="00A82A02" w:rsidRDefault="009C13A0" w:rsidP="009C13A0">
            <w:pPr>
              <w:pStyle w:val="TAL"/>
              <w:rPr>
                <w:ins w:id="498" w:author="Bing Li" w:date="2026-01-09T14:43:00Z" w16du:dateUtc="2026-01-09T13:43:00Z"/>
                <w:lang w:val="sv-SE" w:eastAsia="zh-CN"/>
              </w:rPr>
            </w:pPr>
            <w:ins w:id="499" w:author="Bing Li" w:date="2026-01-09T14:49:00Z" w16du:dateUtc="2026-01-09T13:49:00Z">
              <w:r w:rsidRPr="00A82A02">
                <w:rPr>
                  <w:lang w:val="sv-SE" w:eastAsia="zh-CN"/>
                </w:rPr>
                <w:t>x</w:t>
              </w:r>
            </w:ins>
          </w:p>
        </w:tc>
        <w:tc>
          <w:tcPr>
            <w:tcW w:w="933" w:type="dxa"/>
            <w:tcBorders>
              <w:top w:val="single" w:sz="4" w:space="0" w:color="auto"/>
              <w:left w:val="single" w:sz="4" w:space="0" w:color="auto"/>
              <w:bottom w:val="single" w:sz="4" w:space="0" w:color="auto"/>
              <w:right w:val="single" w:sz="4" w:space="0" w:color="auto"/>
            </w:tcBorders>
          </w:tcPr>
          <w:p w14:paraId="3DB59760" w14:textId="434209EA" w:rsidR="009C13A0" w:rsidRPr="00A82A02" w:rsidRDefault="009C13A0" w:rsidP="009C13A0">
            <w:pPr>
              <w:pStyle w:val="TAL"/>
              <w:rPr>
                <w:ins w:id="500" w:author="Bing Li" w:date="2026-01-09T14:43:00Z" w16du:dateUtc="2026-01-09T13:43:00Z"/>
                <w:lang w:eastAsia="zh-CN"/>
              </w:rPr>
            </w:pPr>
            <w:ins w:id="501" w:author="Bing Li" w:date="2026-01-09T14:49:00Z" w16du:dateUtc="2026-01-09T13:49:00Z">
              <w:r w:rsidRPr="00A82A02">
                <w:rPr>
                  <w:lang w:eastAsia="zh-CN"/>
                </w:rPr>
                <w:t>x</w:t>
              </w:r>
            </w:ins>
          </w:p>
        </w:tc>
      </w:tr>
      <w:tr w:rsidR="0088646E" w:rsidRPr="00A82A02" w14:paraId="4A0C604E" w14:textId="77777777" w:rsidTr="00333AC3">
        <w:trPr>
          <w:cantSplit/>
          <w:jc w:val="center"/>
          <w:ins w:id="502" w:author="Bing Li" w:date="2026-01-15T22:04:00Z"/>
        </w:trPr>
        <w:tc>
          <w:tcPr>
            <w:tcW w:w="1300" w:type="dxa"/>
            <w:tcBorders>
              <w:top w:val="single" w:sz="4" w:space="0" w:color="auto"/>
              <w:left w:val="single" w:sz="4" w:space="0" w:color="auto"/>
              <w:bottom w:val="single" w:sz="4" w:space="0" w:color="auto"/>
              <w:right w:val="single" w:sz="4" w:space="0" w:color="auto"/>
            </w:tcBorders>
          </w:tcPr>
          <w:p w14:paraId="0997309C" w14:textId="3A71E1C8" w:rsidR="0088646E" w:rsidRPr="00A82A02" w:rsidRDefault="0088646E" w:rsidP="0088646E">
            <w:pPr>
              <w:pStyle w:val="TAL"/>
              <w:rPr>
                <w:ins w:id="503" w:author="Bing Li" w:date="2026-01-15T22:04:00Z" w16du:dateUtc="2026-01-15T21:04:00Z"/>
                <w:rFonts w:cs="Arial"/>
                <w:szCs w:val="18"/>
                <w:lang w:eastAsia="zh-CN"/>
              </w:rPr>
            </w:pPr>
            <w:ins w:id="504" w:author="Bing Li" w:date="2026-01-15T22:04:00Z" w16du:dateUtc="2026-01-15T21:04:00Z">
              <w:r w:rsidRPr="00880141">
                <w:lastRenderedPageBreak/>
                <w:t>D.1</w:t>
              </w:r>
            </w:ins>
            <w:ins w:id="505" w:author="Bing Li" w:date="2026-01-15T22:58:00Z" w16du:dateUtc="2026-01-15T21:58:00Z">
              <w:r w:rsidR="00AF78B4">
                <w:rPr>
                  <w:rFonts w:hint="eastAsia"/>
                  <w:lang w:eastAsia="zh-CN"/>
                </w:rPr>
                <w:t>36</w:t>
              </w:r>
            </w:ins>
          </w:p>
        </w:tc>
        <w:tc>
          <w:tcPr>
            <w:tcW w:w="1842" w:type="dxa"/>
            <w:tcBorders>
              <w:top w:val="single" w:sz="4" w:space="0" w:color="auto"/>
              <w:left w:val="single" w:sz="4" w:space="0" w:color="auto"/>
              <w:bottom w:val="single" w:sz="4" w:space="0" w:color="auto"/>
              <w:right w:val="single" w:sz="4" w:space="0" w:color="auto"/>
            </w:tcBorders>
          </w:tcPr>
          <w:p w14:paraId="08307671" w14:textId="50A076CC" w:rsidR="0088646E" w:rsidRPr="00A82A02" w:rsidRDefault="0088646E" w:rsidP="0088646E">
            <w:pPr>
              <w:pStyle w:val="TAL"/>
              <w:rPr>
                <w:ins w:id="506" w:author="Bing Li" w:date="2026-01-15T22:04:00Z" w16du:dateUtc="2026-01-15T21:04:00Z"/>
                <w:rFonts w:cs="Arial"/>
                <w:szCs w:val="18"/>
              </w:rPr>
            </w:pPr>
            <w:ins w:id="507" w:author="Bing Li" w:date="2026-01-15T22:04:00Z" w16du:dateUtc="2026-01-15T21:04:00Z">
              <w:r w:rsidRPr="00880141">
                <w:t>Rated beam EIRP</w:t>
              </w:r>
            </w:ins>
            <w:ins w:id="508" w:author="Bing Li" w:date="2026-01-15T22:09:00Z" w16du:dateUtc="2026-01-15T21:09:00Z">
              <w:r w:rsidR="00F50F2D" w:rsidRPr="00A82A02">
                <w:rPr>
                  <w:lang w:val="en-US"/>
                </w:rPr>
                <w:t xml:space="preserve"> for SBFD operation of SBFD-capable BS</w:t>
              </w:r>
            </w:ins>
          </w:p>
        </w:tc>
        <w:tc>
          <w:tcPr>
            <w:tcW w:w="4111" w:type="dxa"/>
            <w:tcBorders>
              <w:top w:val="single" w:sz="4" w:space="0" w:color="auto"/>
              <w:left w:val="single" w:sz="4" w:space="0" w:color="auto"/>
              <w:bottom w:val="single" w:sz="4" w:space="0" w:color="auto"/>
              <w:right w:val="single" w:sz="4" w:space="0" w:color="auto"/>
            </w:tcBorders>
          </w:tcPr>
          <w:p w14:paraId="17DE7689" w14:textId="168A6478" w:rsidR="0088646E" w:rsidRPr="00880141" w:rsidRDefault="00E01B3A" w:rsidP="0088646E">
            <w:pPr>
              <w:pStyle w:val="TAL"/>
              <w:rPr>
                <w:ins w:id="509" w:author="Bing Li" w:date="2026-01-15T22:38:00Z" w16du:dateUtc="2026-01-15T21:38:00Z"/>
              </w:rPr>
            </w:pPr>
            <w:ins w:id="510" w:author="Bing Li" w:date="2026-01-15T22:38:00Z" w16du:dateUtc="2026-01-15T21:38:00Z">
              <w:r w:rsidRPr="00880141">
                <w:t>For single-carrier operation, t</w:t>
              </w:r>
            </w:ins>
            <w:ins w:id="511" w:author="Bing Li" w:date="2026-01-15T22:04:00Z" w16du:dateUtc="2026-01-15T21:04:00Z">
              <w:r w:rsidR="0088646E" w:rsidRPr="00880141">
                <w:t xml:space="preserve">he rated EIRP level </w:t>
              </w:r>
            </w:ins>
            <w:ins w:id="512" w:author="Bing Li" w:date="2026-01-15T22:38:00Z" w16du:dateUtc="2026-01-15T21:38:00Z">
              <w:r w:rsidR="00DD57A2" w:rsidRPr="00880141">
                <w:t>of</w:t>
              </w:r>
            </w:ins>
            <w:ins w:id="513" w:author="Bing Li" w:date="2026-01-15T22:04:00Z" w16du:dateUtc="2026-01-15T21:04:00Z">
              <w:r w:rsidR="0088646E" w:rsidRPr="00880141">
                <w:t xml:space="preserve"> </w:t>
              </w:r>
            </w:ins>
            <w:ins w:id="514" w:author="Bing Li" w:date="2026-01-15T22:10:00Z" w16du:dateUtc="2026-01-15T21:10:00Z">
              <w:r w:rsidR="00546383" w:rsidRPr="00880141">
                <w:t xml:space="preserve">SBFD </w:t>
              </w:r>
            </w:ins>
            <w:ins w:id="515" w:author="Bing Li" w:date="2026-01-15T22:04:00Z" w16du:dateUtc="2026-01-15T21:04:00Z">
              <w:r w:rsidR="0088646E" w:rsidRPr="00880141">
                <w:t>carrier (P</w:t>
              </w:r>
            </w:ins>
            <w:ins w:id="516" w:author="Bing Li" w:date="2026-01-15T22:09:00Z" w16du:dateUtc="2026-01-15T21:09:00Z">
              <w:r w:rsidR="00546383" w:rsidRPr="00880141">
                <w:rPr>
                  <w:vertAlign w:val="subscript"/>
                </w:rPr>
                <w:t>SBFD,</w:t>
              </w:r>
              <w:r w:rsidR="00546383" w:rsidRPr="00880141">
                <w:t xml:space="preserve"> </w:t>
              </w:r>
            </w:ins>
            <w:ins w:id="517" w:author="Bing Li" w:date="2026-01-15T22:04:00Z" w16du:dateUtc="2026-01-15T21:04:00Z">
              <w:r w:rsidR="0088646E" w:rsidRPr="00880141">
                <w:rPr>
                  <w:vertAlign w:val="subscript"/>
                </w:rPr>
                <w:t>rated,c,EIRP</w:t>
              </w:r>
              <w:r w:rsidR="0088646E" w:rsidRPr="00880141">
                <w:t xml:space="preserve">) at the </w:t>
              </w:r>
              <w:r w:rsidR="0088646E" w:rsidRPr="00880141">
                <w:rPr>
                  <w:i/>
                </w:rPr>
                <w:t>beam peak direction</w:t>
              </w:r>
              <w:r w:rsidR="0088646E" w:rsidRPr="00880141">
                <w:t xml:space="preserve"> associated with a particular</w:t>
              </w:r>
              <w:r w:rsidR="0088646E" w:rsidRPr="00880141">
                <w:rPr>
                  <w:i/>
                </w:rPr>
                <w:t xml:space="preserve"> beam direction pair</w:t>
              </w:r>
              <w:r w:rsidR="0088646E" w:rsidRPr="00880141">
                <w:t xml:space="preserve"> for each of the declared maximum steering directions (D.10), as well as the reference </w:t>
              </w:r>
              <w:r w:rsidR="0088646E" w:rsidRPr="00880141">
                <w:rPr>
                  <w:i/>
                </w:rPr>
                <w:t>beam direction pair</w:t>
              </w:r>
              <w:r w:rsidR="0088646E" w:rsidRPr="00880141">
                <w:t xml:space="preserve"> (D.8). Declared for every beam (D.3).</w:t>
              </w:r>
            </w:ins>
          </w:p>
          <w:p w14:paraId="220CB255" w14:textId="77777777" w:rsidR="00DD57A2" w:rsidRPr="00880141" w:rsidRDefault="00DD57A2" w:rsidP="0088646E">
            <w:pPr>
              <w:pStyle w:val="TAL"/>
              <w:rPr>
                <w:ins w:id="518" w:author="Bing Li" w:date="2026-01-15T22:38:00Z" w16du:dateUtc="2026-01-15T21:38:00Z"/>
              </w:rPr>
            </w:pPr>
          </w:p>
          <w:p w14:paraId="5E5F28AB" w14:textId="60939E33" w:rsidR="00672294" w:rsidRPr="00880141" w:rsidRDefault="00DD57A2" w:rsidP="00672294">
            <w:pPr>
              <w:pStyle w:val="TAL"/>
              <w:rPr>
                <w:ins w:id="519" w:author="Bing Li" w:date="2026-01-15T22:40:00Z" w16du:dateUtc="2026-01-15T21:40:00Z"/>
              </w:rPr>
            </w:pPr>
            <w:ins w:id="520" w:author="Bing Li" w:date="2026-01-15T22:38:00Z" w16du:dateUtc="2026-01-15T21:38:00Z">
              <w:r w:rsidRPr="00880141">
                <w:t xml:space="preserve">For multi-carrier operation, </w:t>
              </w:r>
            </w:ins>
            <w:ins w:id="521" w:author="Bing Li" w:date="2026-01-15T22:40:00Z" w16du:dateUtc="2026-01-15T21:40:00Z">
              <w:r w:rsidR="00672294" w:rsidRPr="00880141">
                <w:t>the rated EIRP level of SBFD carrier (P</w:t>
              </w:r>
              <w:r w:rsidR="00672294" w:rsidRPr="00880141">
                <w:rPr>
                  <w:vertAlign w:val="subscript"/>
                </w:rPr>
                <w:t>SBFD,</w:t>
              </w:r>
              <w:r w:rsidR="00672294" w:rsidRPr="00880141">
                <w:t xml:space="preserve"> </w:t>
              </w:r>
              <w:r w:rsidR="00672294" w:rsidRPr="00880141">
                <w:rPr>
                  <w:vertAlign w:val="subscript"/>
                </w:rPr>
                <w:t>rated,c,EIRP</w:t>
              </w:r>
              <w:r w:rsidR="00672294" w:rsidRPr="00880141">
                <w:t>) and the rated EIRP level of each TDD carrier (P</w:t>
              </w:r>
              <w:r w:rsidR="00672294" w:rsidRPr="00880141">
                <w:rPr>
                  <w:vertAlign w:val="subscript"/>
                </w:rPr>
                <w:t>rated,c,EIRP</w:t>
              </w:r>
              <w:r w:rsidR="00672294" w:rsidRPr="00880141">
                <w:t xml:space="preserve">) at the </w:t>
              </w:r>
              <w:r w:rsidR="00672294" w:rsidRPr="00880141">
                <w:rPr>
                  <w:i/>
                </w:rPr>
                <w:t>beam peak direction</w:t>
              </w:r>
              <w:r w:rsidR="00672294" w:rsidRPr="00880141">
                <w:t xml:space="preserve"> associated with a particular</w:t>
              </w:r>
              <w:r w:rsidR="00672294" w:rsidRPr="00880141">
                <w:rPr>
                  <w:i/>
                </w:rPr>
                <w:t xml:space="preserve"> beam direction pair</w:t>
              </w:r>
              <w:r w:rsidR="00672294" w:rsidRPr="00880141">
                <w:t xml:space="preserve"> for each of the declared maximum steering directions (D.10), as well as the reference </w:t>
              </w:r>
              <w:r w:rsidR="00672294" w:rsidRPr="00880141">
                <w:rPr>
                  <w:i/>
                </w:rPr>
                <w:t>beam direction pair</w:t>
              </w:r>
              <w:r w:rsidR="00672294" w:rsidRPr="00880141">
                <w:t xml:space="preserve"> (D.8). Declared for every beam (D.3).</w:t>
              </w:r>
            </w:ins>
          </w:p>
          <w:p w14:paraId="0335457B" w14:textId="03A809FB" w:rsidR="00DD57A2" w:rsidRPr="00880141" w:rsidRDefault="00DD57A2" w:rsidP="0088646E">
            <w:pPr>
              <w:pStyle w:val="TAL"/>
              <w:rPr>
                <w:ins w:id="522" w:author="Bing Li" w:date="2026-01-15T22:04:00Z" w16du:dateUtc="2026-01-15T21:04:00Z"/>
              </w:rPr>
            </w:pPr>
          </w:p>
          <w:p w14:paraId="463C6F25" w14:textId="4C761832" w:rsidR="0088646E" w:rsidRPr="00A82A02" w:rsidRDefault="0088646E" w:rsidP="0088646E">
            <w:pPr>
              <w:pStyle w:val="TAL"/>
              <w:rPr>
                <w:ins w:id="523" w:author="Bing Li" w:date="2026-01-15T22:04:00Z" w16du:dateUtc="2026-01-15T21:04:00Z"/>
                <w:rFonts w:cs="Arial"/>
                <w:szCs w:val="18"/>
              </w:rPr>
            </w:pPr>
            <w:ins w:id="524" w:author="Bing Li" w:date="2026-01-15T22:04:00Z" w16du:dateUtc="2026-01-15T21:04:00Z">
              <w:r w:rsidRPr="00880141">
                <w:t>(Note 12, 14, 18, 20)</w:t>
              </w:r>
            </w:ins>
          </w:p>
        </w:tc>
        <w:tc>
          <w:tcPr>
            <w:tcW w:w="992" w:type="dxa"/>
            <w:tcBorders>
              <w:top w:val="single" w:sz="4" w:space="0" w:color="auto"/>
              <w:left w:val="single" w:sz="4" w:space="0" w:color="auto"/>
              <w:bottom w:val="single" w:sz="4" w:space="0" w:color="auto"/>
              <w:right w:val="single" w:sz="4" w:space="0" w:color="auto"/>
            </w:tcBorders>
          </w:tcPr>
          <w:p w14:paraId="1780AAB9" w14:textId="698B195E" w:rsidR="0088646E" w:rsidRPr="00A82A02" w:rsidRDefault="0088646E" w:rsidP="0088646E">
            <w:pPr>
              <w:pStyle w:val="TAL"/>
              <w:rPr>
                <w:ins w:id="525" w:author="Bing Li" w:date="2026-01-15T22:04:00Z" w16du:dateUtc="2026-01-15T21:04:00Z"/>
                <w:rFonts w:cs="Arial"/>
                <w:szCs w:val="18"/>
                <w:lang w:val="fr-FR" w:eastAsia="zh-CN"/>
              </w:rPr>
            </w:pPr>
            <w:ins w:id="526" w:author="Bing Li" w:date="2026-01-15T22:04:00Z" w16du:dateUtc="2026-01-15T21:04:00Z">
              <w:r w:rsidRPr="00880141">
                <w:t>x</w:t>
              </w:r>
            </w:ins>
          </w:p>
        </w:tc>
        <w:tc>
          <w:tcPr>
            <w:tcW w:w="910" w:type="dxa"/>
            <w:tcBorders>
              <w:top w:val="single" w:sz="4" w:space="0" w:color="auto"/>
              <w:left w:val="single" w:sz="4" w:space="0" w:color="auto"/>
              <w:bottom w:val="single" w:sz="4" w:space="0" w:color="auto"/>
              <w:right w:val="single" w:sz="4" w:space="0" w:color="auto"/>
            </w:tcBorders>
          </w:tcPr>
          <w:p w14:paraId="3E222B3D" w14:textId="185917DF" w:rsidR="0088646E" w:rsidRPr="00A82A02" w:rsidRDefault="0088646E" w:rsidP="0088646E">
            <w:pPr>
              <w:pStyle w:val="TAL"/>
              <w:rPr>
                <w:ins w:id="527" w:author="Bing Li" w:date="2026-01-15T22:04:00Z" w16du:dateUtc="2026-01-15T21:04:00Z"/>
                <w:lang w:val="sv-SE" w:eastAsia="zh-CN"/>
              </w:rPr>
            </w:pPr>
            <w:ins w:id="528" w:author="Bing Li" w:date="2026-01-15T22:04:00Z" w16du:dateUtc="2026-01-15T21:04:00Z">
              <w:r w:rsidRPr="00880141">
                <w:t>x</w:t>
              </w:r>
            </w:ins>
          </w:p>
        </w:tc>
        <w:tc>
          <w:tcPr>
            <w:tcW w:w="933" w:type="dxa"/>
            <w:tcBorders>
              <w:top w:val="single" w:sz="4" w:space="0" w:color="auto"/>
              <w:left w:val="single" w:sz="4" w:space="0" w:color="auto"/>
              <w:bottom w:val="single" w:sz="4" w:space="0" w:color="auto"/>
              <w:right w:val="single" w:sz="4" w:space="0" w:color="auto"/>
            </w:tcBorders>
          </w:tcPr>
          <w:p w14:paraId="3FE18732" w14:textId="2CF58EFE" w:rsidR="0088646E" w:rsidRPr="00A82A02" w:rsidRDefault="0088646E" w:rsidP="0088646E">
            <w:pPr>
              <w:pStyle w:val="TAL"/>
              <w:rPr>
                <w:ins w:id="529" w:author="Bing Li" w:date="2026-01-15T22:04:00Z" w16du:dateUtc="2026-01-15T21:04:00Z"/>
                <w:lang w:eastAsia="zh-CN"/>
              </w:rPr>
            </w:pPr>
            <w:ins w:id="530" w:author="Bing Li" w:date="2026-01-15T22:04:00Z" w16du:dateUtc="2026-01-15T21:04:00Z">
              <w:r w:rsidRPr="00880141">
                <w:t>x</w:t>
              </w:r>
            </w:ins>
          </w:p>
        </w:tc>
      </w:tr>
      <w:tr w:rsidR="00D5459F" w:rsidRPr="00A82A02" w14:paraId="71FA5169" w14:textId="77777777" w:rsidTr="00333AC3">
        <w:trPr>
          <w:cantSplit/>
          <w:jc w:val="center"/>
          <w:ins w:id="531" w:author="Bing Li" w:date="2026-01-15T22:04:00Z"/>
        </w:trPr>
        <w:tc>
          <w:tcPr>
            <w:tcW w:w="1300" w:type="dxa"/>
            <w:tcBorders>
              <w:top w:val="single" w:sz="4" w:space="0" w:color="auto"/>
              <w:left w:val="single" w:sz="4" w:space="0" w:color="auto"/>
              <w:bottom w:val="single" w:sz="4" w:space="0" w:color="auto"/>
              <w:right w:val="single" w:sz="4" w:space="0" w:color="auto"/>
            </w:tcBorders>
          </w:tcPr>
          <w:p w14:paraId="5198230E" w14:textId="296F2C4A" w:rsidR="00D5459F" w:rsidRPr="00880141" w:rsidRDefault="00D5459F" w:rsidP="00D5459F">
            <w:pPr>
              <w:pStyle w:val="TAL"/>
              <w:rPr>
                <w:ins w:id="532" w:author="Bing Li" w:date="2026-01-15T22:04:00Z" w16du:dateUtc="2026-01-15T21:04:00Z"/>
              </w:rPr>
            </w:pPr>
            <w:ins w:id="533" w:author="Bing Li" w:date="2026-01-15T22:05:00Z" w16du:dateUtc="2026-01-15T21:05:00Z">
              <w:r w:rsidRPr="00880141">
                <w:t>D.</w:t>
              </w:r>
            </w:ins>
            <w:ins w:id="534" w:author="Bing Li" w:date="2026-01-15T22:58:00Z" w16du:dateUtc="2026-01-15T21:58:00Z">
              <w:r w:rsidR="00AF78B4">
                <w:rPr>
                  <w:rFonts w:hint="eastAsia"/>
                  <w:lang w:eastAsia="zh-CN"/>
                </w:rPr>
                <w:t>1</w:t>
              </w:r>
            </w:ins>
            <w:ins w:id="535" w:author="Bing Li" w:date="2026-01-15T22:05:00Z" w16du:dateUtc="2026-01-15T21:05:00Z">
              <w:r w:rsidRPr="00880141">
                <w:t>37</w:t>
              </w:r>
            </w:ins>
          </w:p>
        </w:tc>
        <w:tc>
          <w:tcPr>
            <w:tcW w:w="1842" w:type="dxa"/>
            <w:tcBorders>
              <w:top w:val="single" w:sz="4" w:space="0" w:color="auto"/>
              <w:left w:val="single" w:sz="4" w:space="0" w:color="auto"/>
              <w:bottom w:val="single" w:sz="4" w:space="0" w:color="auto"/>
              <w:right w:val="single" w:sz="4" w:space="0" w:color="auto"/>
            </w:tcBorders>
          </w:tcPr>
          <w:p w14:paraId="5485A9ED" w14:textId="24A580CA" w:rsidR="00D5459F" w:rsidRPr="00880141" w:rsidRDefault="00D5459F" w:rsidP="00D5459F">
            <w:pPr>
              <w:pStyle w:val="TAL"/>
              <w:rPr>
                <w:ins w:id="536" w:author="Bing Li" w:date="2026-01-15T22:04:00Z" w16du:dateUtc="2026-01-15T21:04:00Z"/>
              </w:rPr>
            </w:pPr>
            <w:ins w:id="537" w:author="Bing Li" w:date="2026-01-15T22:05:00Z" w16du:dateUtc="2026-01-15T21:05:00Z">
              <w:r w:rsidRPr="00880141">
                <w:t xml:space="preserve">The rated </w:t>
              </w:r>
            </w:ins>
            <w:ins w:id="538" w:author="Bing Li" w:date="2026-01-15T22:12:00Z" w16du:dateUtc="2026-01-15T21:12:00Z">
              <w:r w:rsidR="001D6EED" w:rsidRPr="00880141">
                <w:t xml:space="preserve">SBFD </w:t>
              </w:r>
            </w:ins>
            <w:ins w:id="539" w:author="Bing Li" w:date="2026-01-15T22:05:00Z" w16du:dateUtc="2026-01-15T21:05:00Z">
              <w:r w:rsidRPr="00880141">
                <w:t>carrier OTA BS power, P</w:t>
              </w:r>
            </w:ins>
            <w:ins w:id="540" w:author="Bing Li" w:date="2026-01-15T22:12:00Z" w16du:dateUtc="2026-01-15T21:12:00Z">
              <w:r w:rsidR="001D6EED" w:rsidRPr="00880141">
                <w:rPr>
                  <w:vertAlign w:val="subscript"/>
                </w:rPr>
                <w:t>SBFD,</w:t>
              </w:r>
            </w:ins>
            <w:ins w:id="541" w:author="Bing Li" w:date="2026-01-15T22:05:00Z" w16du:dateUtc="2026-01-15T21:05:00Z">
              <w:r w:rsidRPr="00880141">
                <w:rPr>
                  <w:vertAlign w:val="subscript"/>
                </w:rPr>
                <w:t>rated,c,TRP</w:t>
              </w:r>
            </w:ins>
          </w:p>
        </w:tc>
        <w:tc>
          <w:tcPr>
            <w:tcW w:w="4111" w:type="dxa"/>
            <w:tcBorders>
              <w:top w:val="single" w:sz="4" w:space="0" w:color="auto"/>
              <w:left w:val="single" w:sz="4" w:space="0" w:color="auto"/>
              <w:bottom w:val="single" w:sz="4" w:space="0" w:color="auto"/>
              <w:right w:val="single" w:sz="4" w:space="0" w:color="auto"/>
            </w:tcBorders>
          </w:tcPr>
          <w:p w14:paraId="5A0FCB0B" w14:textId="50942C43" w:rsidR="00D5459F" w:rsidRPr="00880141" w:rsidRDefault="00CA26F0" w:rsidP="00D5459F">
            <w:pPr>
              <w:pStyle w:val="TAL"/>
              <w:rPr>
                <w:ins w:id="542" w:author="Bing Li" w:date="2026-01-15T22:05:00Z" w16du:dateUtc="2026-01-15T21:05:00Z"/>
              </w:rPr>
            </w:pPr>
            <w:ins w:id="543" w:author="Bing Li" w:date="2026-01-15T22:28:00Z" w16du:dateUtc="2026-01-15T21:28:00Z">
              <w:r w:rsidRPr="00880141">
                <w:t xml:space="preserve">For </w:t>
              </w:r>
            </w:ins>
            <w:ins w:id="544" w:author="Bing Li" w:date="2026-01-15T22:29:00Z" w16du:dateUtc="2026-01-15T21:29:00Z">
              <w:r w:rsidRPr="00A82A02">
                <w:t>single-carrier operation</w:t>
              </w:r>
              <w:r w:rsidR="00F714FF" w:rsidRPr="00A82A02">
                <w:t>,</w:t>
              </w:r>
              <w:r w:rsidRPr="00880141">
                <w:t xml:space="preserve"> </w:t>
              </w:r>
            </w:ins>
            <w:ins w:id="545" w:author="Bing Li" w:date="2026-01-15T22:05:00Z" w16du:dateUtc="2026-01-15T21:05:00Z">
              <w:r w:rsidR="00D5459F" w:rsidRPr="00880141">
                <w:t>P</w:t>
              </w:r>
            </w:ins>
            <w:ins w:id="546" w:author="Bing Li" w:date="2026-01-15T22:12:00Z" w16du:dateUtc="2026-01-15T21:12:00Z">
              <w:r w:rsidR="001D6EED" w:rsidRPr="00880141">
                <w:rPr>
                  <w:vertAlign w:val="subscript"/>
                </w:rPr>
                <w:t>SBFD,</w:t>
              </w:r>
            </w:ins>
            <w:ins w:id="547" w:author="Bing Li" w:date="2026-01-15T22:05:00Z" w16du:dateUtc="2026-01-15T21:05:00Z">
              <w:r w:rsidR="00D5459F" w:rsidRPr="00880141">
                <w:rPr>
                  <w:rFonts w:cs="Arial"/>
                  <w:szCs w:val="18"/>
                  <w:vertAlign w:val="subscript"/>
                </w:rPr>
                <w:t>rated</w:t>
              </w:r>
              <w:r w:rsidR="00D5459F" w:rsidRPr="00880141">
                <w:rPr>
                  <w:vertAlign w:val="subscript"/>
                </w:rPr>
                <w:t>,c,TRP</w:t>
              </w:r>
              <w:r w:rsidR="00D5459F" w:rsidRPr="00880141">
                <w:t xml:space="preserve"> is declared as TRP OTA power </w:t>
              </w:r>
            </w:ins>
            <w:ins w:id="548" w:author="Bing Li" w:date="2026-01-15T22:32:00Z" w16du:dateUtc="2026-01-15T21:32:00Z">
              <w:r w:rsidR="00BC6C06" w:rsidRPr="00880141">
                <w:t>of</w:t>
              </w:r>
            </w:ins>
            <w:ins w:id="549" w:author="Bing Li" w:date="2026-01-15T22:05:00Z" w16du:dateUtc="2026-01-15T21:05:00Z">
              <w:r w:rsidR="00D5459F" w:rsidRPr="00880141">
                <w:t xml:space="preserve"> </w:t>
              </w:r>
            </w:ins>
            <w:ins w:id="550" w:author="Bing Li" w:date="2026-01-15T22:13:00Z" w16du:dateUtc="2026-01-15T21:13:00Z">
              <w:r w:rsidR="00424E6A" w:rsidRPr="00880141">
                <w:t xml:space="preserve">SBFD </w:t>
              </w:r>
            </w:ins>
            <w:ins w:id="551" w:author="Bing Li" w:date="2026-01-15T22:05:00Z" w16du:dateUtc="2026-01-15T21:05:00Z">
              <w:r w:rsidR="00D5459F" w:rsidRPr="00880141">
                <w:t>carrier, declared per supported operating band.</w:t>
              </w:r>
            </w:ins>
          </w:p>
          <w:p w14:paraId="26D4BAC5" w14:textId="2AED5D2F" w:rsidR="00D5459F" w:rsidRPr="00880141" w:rsidRDefault="00D5459F" w:rsidP="00D5459F">
            <w:pPr>
              <w:pStyle w:val="TAL"/>
              <w:rPr>
                <w:ins w:id="552" w:author="Bing Li" w:date="2026-01-15T22:04:00Z" w16du:dateUtc="2026-01-15T21:04:00Z"/>
              </w:rPr>
            </w:pPr>
            <w:ins w:id="553" w:author="Bing Li" w:date="2026-01-15T22:05:00Z" w16du:dateUtc="2026-01-15T21:05:00Z">
              <w:r w:rsidRPr="00880141">
                <w:t>(Note 12, 14, 18, 20)</w:t>
              </w:r>
            </w:ins>
          </w:p>
        </w:tc>
        <w:tc>
          <w:tcPr>
            <w:tcW w:w="992" w:type="dxa"/>
            <w:tcBorders>
              <w:top w:val="single" w:sz="4" w:space="0" w:color="auto"/>
              <w:left w:val="single" w:sz="4" w:space="0" w:color="auto"/>
              <w:bottom w:val="single" w:sz="4" w:space="0" w:color="auto"/>
              <w:right w:val="single" w:sz="4" w:space="0" w:color="auto"/>
            </w:tcBorders>
          </w:tcPr>
          <w:p w14:paraId="4A0DF0F5" w14:textId="6F1C9509" w:rsidR="00D5459F" w:rsidRPr="00880141" w:rsidRDefault="00D5459F" w:rsidP="00D5459F">
            <w:pPr>
              <w:pStyle w:val="TAL"/>
              <w:rPr>
                <w:ins w:id="554" w:author="Bing Li" w:date="2026-01-15T22:04:00Z" w16du:dateUtc="2026-01-15T21:04:00Z"/>
              </w:rPr>
            </w:pPr>
            <w:ins w:id="555" w:author="Bing Li" w:date="2026-01-15T22:05:00Z" w16du:dateUtc="2026-01-15T21:05:00Z">
              <w:r w:rsidRPr="00A82A02">
                <w:rPr>
                  <w:lang w:eastAsia="zh-CN"/>
                </w:rPr>
                <w:t>n/a</w:t>
              </w:r>
            </w:ins>
          </w:p>
        </w:tc>
        <w:tc>
          <w:tcPr>
            <w:tcW w:w="910" w:type="dxa"/>
            <w:tcBorders>
              <w:top w:val="single" w:sz="4" w:space="0" w:color="auto"/>
              <w:left w:val="single" w:sz="4" w:space="0" w:color="auto"/>
              <w:bottom w:val="single" w:sz="4" w:space="0" w:color="auto"/>
              <w:right w:val="single" w:sz="4" w:space="0" w:color="auto"/>
            </w:tcBorders>
          </w:tcPr>
          <w:p w14:paraId="13E1B53B" w14:textId="368E669E" w:rsidR="00D5459F" w:rsidRPr="00880141" w:rsidRDefault="00D5459F" w:rsidP="00D5459F">
            <w:pPr>
              <w:pStyle w:val="TAL"/>
              <w:rPr>
                <w:ins w:id="556" w:author="Bing Li" w:date="2026-01-15T22:04:00Z" w16du:dateUtc="2026-01-15T21:04:00Z"/>
              </w:rPr>
            </w:pPr>
            <w:ins w:id="557" w:author="Bing Li" w:date="2026-01-15T22:05:00Z" w16du:dateUtc="2026-01-15T21:05:00Z">
              <w:r w:rsidRPr="00A82A02">
                <w:rPr>
                  <w:lang w:eastAsia="zh-CN"/>
                </w:rPr>
                <w:t>x</w:t>
              </w:r>
            </w:ins>
          </w:p>
        </w:tc>
        <w:tc>
          <w:tcPr>
            <w:tcW w:w="933" w:type="dxa"/>
            <w:tcBorders>
              <w:top w:val="single" w:sz="4" w:space="0" w:color="auto"/>
              <w:left w:val="single" w:sz="4" w:space="0" w:color="auto"/>
              <w:bottom w:val="single" w:sz="4" w:space="0" w:color="auto"/>
              <w:right w:val="single" w:sz="4" w:space="0" w:color="auto"/>
            </w:tcBorders>
          </w:tcPr>
          <w:p w14:paraId="54F2642F" w14:textId="1003880E" w:rsidR="00D5459F" w:rsidRPr="00880141" w:rsidRDefault="00D5459F" w:rsidP="00D5459F">
            <w:pPr>
              <w:pStyle w:val="TAL"/>
              <w:rPr>
                <w:ins w:id="558" w:author="Bing Li" w:date="2026-01-15T22:04:00Z" w16du:dateUtc="2026-01-15T21:04:00Z"/>
              </w:rPr>
            </w:pPr>
            <w:ins w:id="559" w:author="Bing Li" w:date="2026-01-15T22:05:00Z" w16du:dateUtc="2026-01-15T21:05:00Z">
              <w:r w:rsidRPr="00A82A02">
                <w:rPr>
                  <w:lang w:eastAsia="zh-CN"/>
                </w:rPr>
                <w:t>x</w:t>
              </w:r>
            </w:ins>
          </w:p>
        </w:tc>
      </w:tr>
      <w:tr w:rsidR="00411095" w:rsidRPr="00A82A02" w14:paraId="1CA5209E" w14:textId="77777777" w:rsidTr="00333AC3">
        <w:trPr>
          <w:cantSplit/>
          <w:jc w:val="center"/>
          <w:ins w:id="560" w:author="Bing Li" w:date="2026-01-15T22:30:00Z"/>
        </w:trPr>
        <w:tc>
          <w:tcPr>
            <w:tcW w:w="1300" w:type="dxa"/>
            <w:tcBorders>
              <w:top w:val="single" w:sz="4" w:space="0" w:color="auto"/>
              <w:left w:val="single" w:sz="4" w:space="0" w:color="auto"/>
              <w:bottom w:val="single" w:sz="4" w:space="0" w:color="auto"/>
              <w:right w:val="single" w:sz="4" w:space="0" w:color="auto"/>
            </w:tcBorders>
          </w:tcPr>
          <w:p w14:paraId="3691BD5E" w14:textId="29931D93" w:rsidR="00411095" w:rsidRPr="00880141" w:rsidRDefault="00411095" w:rsidP="00411095">
            <w:pPr>
              <w:pStyle w:val="TAL"/>
              <w:rPr>
                <w:ins w:id="561" w:author="Bing Li" w:date="2026-01-15T22:30:00Z" w16du:dateUtc="2026-01-15T21:30:00Z"/>
                <w:lang w:eastAsia="zh-CN"/>
              </w:rPr>
            </w:pPr>
            <w:ins w:id="562" w:author="Bing Li" w:date="2026-01-15T22:30:00Z" w16du:dateUtc="2026-01-15T21:30:00Z">
              <w:r w:rsidRPr="00880141">
                <w:t>D.</w:t>
              </w:r>
            </w:ins>
            <w:ins w:id="563" w:author="Bing Li" w:date="2026-01-15T22:58:00Z" w16du:dateUtc="2026-01-15T21:58:00Z">
              <w:r w:rsidR="00AF78B4">
                <w:rPr>
                  <w:rFonts w:hint="eastAsia"/>
                  <w:lang w:eastAsia="zh-CN"/>
                </w:rPr>
                <w:t>1</w:t>
              </w:r>
            </w:ins>
            <w:ins w:id="564" w:author="Bing Li" w:date="2026-01-15T22:30:00Z" w16du:dateUtc="2026-01-15T21:30:00Z">
              <w:r w:rsidRPr="00880141">
                <w:t>3</w:t>
              </w:r>
            </w:ins>
            <w:ins w:id="565" w:author="Bing Li" w:date="2026-01-15T22:58:00Z" w16du:dateUtc="2026-01-15T21:58:00Z">
              <w:r w:rsidR="00AF78B4">
                <w:rPr>
                  <w:rFonts w:hint="eastAsia"/>
                  <w:lang w:eastAsia="zh-CN"/>
                </w:rPr>
                <w:t>8</w:t>
              </w:r>
            </w:ins>
          </w:p>
        </w:tc>
        <w:tc>
          <w:tcPr>
            <w:tcW w:w="1842" w:type="dxa"/>
            <w:tcBorders>
              <w:top w:val="single" w:sz="4" w:space="0" w:color="auto"/>
              <w:left w:val="single" w:sz="4" w:space="0" w:color="auto"/>
              <w:bottom w:val="single" w:sz="4" w:space="0" w:color="auto"/>
              <w:right w:val="single" w:sz="4" w:space="0" w:color="auto"/>
            </w:tcBorders>
          </w:tcPr>
          <w:p w14:paraId="101A95D8" w14:textId="79D17E01" w:rsidR="00411095" w:rsidRPr="00880141" w:rsidRDefault="00411095" w:rsidP="00411095">
            <w:pPr>
              <w:pStyle w:val="TAL"/>
              <w:rPr>
                <w:ins w:id="566" w:author="Bing Li" w:date="2026-01-15T22:30:00Z" w16du:dateUtc="2026-01-15T21:30:00Z"/>
              </w:rPr>
            </w:pPr>
            <w:ins w:id="567" w:author="Bing Li" w:date="2026-01-15T22:30:00Z" w16du:dateUtc="2026-01-15T21:30:00Z">
              <w:r w:rsidRPr="00880141">
                <w:t>The rated carrier OTA BS power</w:t>
              </w:r>
            </w:ins>
            <w:ins w:id="568" w:author="Bing Li" w:date="2026-01-15T22:31:00Z" w16du:dateUtc="2026-01-15T21:31:00Z">
              <w:r w:rsidR="002C50D7" w:rsidRPr="00880141">
                <w:t xml:space="preserve"> for multi-carrier </w:t>
              </w:r>
              <w:r w:rsidR="002C50D7" w:rsidRPr="00A82A02">
                <w:rPr>
                  <w:lang w:val="en-US"/>
                </w:rPr>
                <w:t>SBFD operation of SBFD-capable BS</w:t>
              </w:r>
            </w:ins>
          </w:p>
        </w:tc>
        <w:tc>
          <w:tcPr>
            <w:tcW w:w="4111" w:type="dxa"/>
            <w:tcBorders>
              <w:top w:val="single" w:sz="4" w:space="0" w:color="auto"/>
              <w:left w:val="single" w:sz="4" w:space="0" w:color="auto"/>
              <w:bottom w:val="single" w:sz="4" w:space="0" w:color="auto"/>
              <w:right w:val="single" w:sz="4" w:space="0" w:color="auto"/>
            </w:tcBorders>
          </w:tcPr>
          <w:p w14:paraId="4312ED20" w14:textId="77777777" w:rsidR="002C50D7" w:rsidRPr="00880141" w:rsidRDefault="00411095" w:rsidP="00411095">
            <w:pPr>
              <w:pStyle w:val="TAL"/>
              <w:rPr>
                <w:ins w:id="569" w:author="Bing Li" w:date="2026-01-15T22:32:00Z" w16du:dateUtc="2026-01-15T21:32:00Z"/>
              </w:rPr>
            </w:pPr>
            <w:ins w:id="570" w:author="Bing Li" w:date="2026-01-15T22:30:00Z" w16du:dateUtc="2026-01-15T21:30:00Z">
              <w:r w:rsidRPr="00880141">
                <w:t xml:space="preserve">For </w:t>
              </w:r>
            </w:ins>
            <w:ins w:id="571" w:author="Bing Li" w:date="2026-01-15T22:31:00Z" w16du:dateUtc="2026-01-15T21:31:00Z">
              <w:r w:rsidR="002C50D7" w:rsidRPr="00880141">
                <w:t>multi</w:t>
              </w:r>
            </w:ins>
            <w:ins w:id="572" w:author="Bing Li" w:date="2026-01-15T22:30:00Z" w16du:dateUtc="2026-01-15T21:30:00Z">
              <w:r w:rsidRPr="00880141">
                <w:t>-carrier operation</w:t>
              </w:r>
            </w:ins>
            <w:ins w:id="573" w:author="Bing Li" w:date="2026-01-15T22:32:00Z" w16du:dateUtc="2026-01-15T21:32:00Z">
              <w:r w:rsidR="002C50D7" w:rsidRPr="00880141">
                <w:t>:</w:t>
              </w:r>
            </w:ins>
          </w:p>
          <w:p w14:paraId="058DD4E6" w14:textId="5DE0220E" w:rsidR="00411095" w:rsidRPr="00880141" w:rsidRDefault="00411095" w:rsidP="002C50D7">
            <w:pPr>
              <w:pStyle w:val="TAL"/>
              <w:numPr>
                <w:ilvl w:val="0"/>
                <w:numId w:val="19"/>
              </w:numPr>
              <w:rPr>
                <w:ins w:id="574" w:author="Bing Li" w:date="2026-01-15T22:32:00Z" w16du:dateUtc="2026-01-15T21:32:00Z"/>
              </w:rPr>
            </w:pPr>
            <w:ins w:id="575" w:author="Bing Li" w:date="2026-01-15T22:30:00Z" w16du:dateUtc="2026-01-15T21:30:00Z">
              <w:r w:rsidRPr="00880141">
                <w:t>P</w:t>
              </w:r>
              <w:r w:rsidRPr="00880141">
                <w:rPr>
                  <w:vertAlign w:val="subscript"/>
                </w:rPr>
                <w:t>SBFD,</w:t>
              </w:r>
              <w:r w:rsidRPr="00880141">
                <w:rPr>
                  <w:rFonts w:cs="Arial"/>
                  <w:szCs w:val="18"/>
                  <w:vertAlign w:val="subscript"/>
                </w:rPr>
                <w:t>rated</w:t>
              </w:r>
              <w:r w:rsidRPr="00880141">
                <w:rPr>
                  <w:vertAlign w:val="subscript"/>
                </w:rPr>
                <w:t>,c,TRP</w:t>
              </w:r>
              <w:r w:rsidRPr="00880141">
                <w:t xml:space="preserve"> is declared as TRP OTA power </w:t>
              </w:r>
            </w:ins>
            <w:ins w:id="576" w:author="Bing Li" w:date="2026-01-15T22:32:00Z" w16du:dateUtc="2026-01-15T21:32:00Z">
              <w:r w:rsidR="00BC6C06" w:rsidRPr="00880141">
                <w:t>of</w:t>
              </w:r>
            </w:ins>
            <w:ins w:id="577" w:author="Bing Li" w:date="2026-01-15T22:30:00Z" w16du:dateUtc="2026-01-15T21:30:00Z">
              <w:r w:rsidRPr="00880141">
                <w:t xml:space="preserve"> SBFD carrier, declared per supported operating band.</w:t>
              </w:r>
            </w:ins>
          </w:p>
          <w:p w14:paraId="276EA6A7" w14:textId="6B3E4A31" w:rsidR="00BC6C06" w:rsidRPr="00880141" w:rsidRDefault="00A40155" w:rsidP="00880141">
            <w:pPr>
              <w:pStyle w:val="TAL"/>
              <w:numPr>
                <w:ilvl w:val="0"/>
                <w:numId w:val="19"/>
              </w:numPr>
              <w:rPr>
                <w:ins w:id="578" w:author="Bing Li" w:date="2026-01-15T22:30:00Z" w16du:dateUtc="2026-01-15T21:30:00Z"/>
              </w:rPr>
            </w:pPr>
            <w:ins w:id="579" w:author="Bing Li" w:date="2026-01-15T22:32:00Z" w16du:dateUtc="2026-01-15T21:32:00Z">
              <w:r w:rsidRPr="00880141">
                <w:t>P</w:t>
              </w:r>
              <w:r w:rsidRPr="00880141">
                <w:rPr>
                  <w:rFonts w:cs="Arial"/>
                  <w:szCs w:val="18"/>
                  <w:vertAlign w:val="subscript"/>
                </w:rPr>
                <w:t>rated</w:t>
              </w:r>
              <w:r w:rsidRPr="00880141">
                <w:rPr>
                  <w:vertAlign w:val="subscript"/>
                </w:rPr>
                <w:t>,c,TRP</w:t>
              </w:r>
              <w:r w:rsidRPr="00880141">
                <w:t xml:space="preserve"> is declared as TRP OTA power of </w:t>
              </w:r>
            </w:ins>
            <w:ins w:id="580" w:author="Bing Li" w:date="2026-01-15T22:33:00Z" w16du:dateUtc="2026-01-15T21:33:00Z">
              <w:r w:rsidRPr="00880141">
                <w:t xml:space="preserve">each TDD </w:t>
              </w:r>
            </w:ins>
            <w:ins w:id="581" w:author="Bing Li" w:date="2026-01-15T22:32:00Z" w16du:dateUtc="2026-01-15T21:32:00Z">
              <w:r w:rsidRPr="00880141">
                <w:t>carrier, declared per supported operating band.</w:t>
              </w:r>
            </w:ins>
          </w:p>
          <w:p w14:paraId="66F3447A" w14:textId="2D2D32EE" w:rsidR="00411095" w:rsidRPr="00880141" w:rsidRDefault="00411095" w:rsidP="00411095">
            <w:pPr>
              <w:pStyle w:val="TAL"/>
              <w:rPr>
                <w:ins w:id="582" w:author="Bing Li" w:date="2026-01-15T22:30:00Z" w16du:dateUtc="2026-01-15T21:30:00Z"/>
              </w:rPr>
            </w:pPr>
            <w:ins w:id="583" w:author="Bing Li" w:date="2026-01-15T22:30:00Z" w16du:dateUtc="2026-01-15T21:30:00Z">
              <w:r w:rsidRPr="00880141">
                <w:t>(Note 12, 14, 18, 20)</w:t>
              </w:r>
            </w:ins>
          </w:p>
        </w:tc>
        <w:tc>
          <w:tcPr>
            <w:tcW w:w="992" w:type="dxa"/>
            <w:tcBorders>
              <w:top w:val="single" w:sz="4" w:space="0" w:color="auto"/>
              <w:left w:val="single" w:sz="4" w:space="0" w:color="auto"/>
              <w:bottom w:val="single" w:sz="4" w:space="0" w:color="auto"/>
              <w:right w:val="single" w:sz="4" w:space="0" w:color="auto"/>
            </w:tcBorders>
          </w:tcPr>
          <w:p w14:paraId="1D96E153" w14:textId="3A0790DB" w:rsidR="00411095" w:rsidRPr="00880141" w:rsidRDefault="00411095" w:rsidP="00411095">
            <w:pPr>
              <w:pStyle w:val="TAL"/>
              <w:rPr>
                <w:ins w:id="584" w:author="Bing Li" w:date="2026-01-15T22:30:00Z" w16du:dateUtc="2026-01-15T21:30:00Z"/>
                <w:lang w:eastAsia="zh-CN"/>
              </w:rPr>
            </w:pPr>
            <w:ins w:id="585" w:author="Bing Li" w:date="2026-01-15T22:30:00Z" w16du:dateUtc="2026-01-15T21:30:00Z">
              <w:r w:rsidRPr="00880141">
                <w:rPr>
                  <w:lang w:eastAsia="zh-CN"/>
                </w:rPr>
                <w:t>n/a</w:t>
              </w:r>
            </w:ins>
          </w:p>
        </w:tc>
        <w:tc>
          <w:tcPr>
            <w:tcW w:w="910" w:type="dxa"/>
            <w:tcBorders>
              <w:top w:val="single" w:sz="4" w:space="0" w:color="auto"/>
              <w:left w:val="single" w:sz="4" w:space="0" w:color="auto"/>
              <w:bottom w:val="single" w:sz="4" w:space="0" w:color="auto"/>
              <w:right w:val="single" w:sz="4" w:space="0" w:color="auto"/>
            </w:tcBorders>
          </w:tcPr>
          <w:p w14:paraId="404F014C" w14:textId="4F4CE478" w:rsidR="00411095" w:rsidRPr="00880141" w:rsidRDefault="00411095" w:rsidP="00411095">
            <w:pPr>
              <w:pStyle w:val="TAL"/>
              <w:rPr>
                <w:ins w:id="586" w:author="Bing Li" w:date="2026-01-15T22:30:00Z" w16du:dateUtc="2026-01-15T21:30:00Z"/>
                <w:lang w:eastAsia="zh-CN"/>
              </w:rPr>
            </w:pPr>
            <w:ins w:id="587" w:author="Bing Li" w:date="2026-01-15T22:30:00Z" w16du:dateUtc="2026-01-15T21:30:00Z">
              <w:r w:rsidRPr="00880141">
                <w:rPr>
                  <w:lang w:eastAsia="zh-CN"/>
                </w:rPr>
                <w:t>x</w:t>
              </w:r>
            </w:ins>
          </w:p>
        </w:tc>
        <w:tc>
          <w:tcPr>
            <w:tcW w:w="933" w:type="dxa"/>
            <w:tcBorders>
              <w:top w:val="single" w:sz="4" w:space="0" w:color="auto"/>
              <w:left w:val="single" w:sz="4" w:space="0" w:color="auto"/>
              <w:bottom w:val="single" w:sz="4" w:space="0" w:color="auto"/>
              <w:right w:val="single" w:sz="4" w:space="0" w:color="auto"/>
            </w:tcBorders>
          </w:tcPr>
          <w:p w14:paraId="31F199C6" w14:textId="53E5B14D" w:rsidR="00411095" w:rsidRPr="00880141" w:rsidRDefault="00411095" w:rsidP="00411095">
            <w:pPr>
              <w:pStyle w:val="TAL"/>
              <w:rPr>
                <w:ins w:id="588" w:author="Bing Li" w:date="2026-01-15T22:30:00Z" w16du:dateUtc="2026-01-15T21:30:00Z"/>
                <w:lang w:eastAsia="zh-CN"/>
              </w:rPr>
            </w:pPr>
            <w:ins w:id="589" w:author="Bing Li" w:date="2026-01-15T22:30:00Z" w16du:dateUtc="2026-01-15T21:30:00Z">
              <w:r w:rsidRPr="00880141">
                <w:rPr>
                  <w:lang w:eastAsia="zh-CN"/>
                </w:rPr>
                <w:t>x</w:t>
              </w:r>
            </w:ins>
          </w:p>
        </w:tc>
      </w:tr>
      <w:tr w:rsidR="00411095" w:rsidRPr="00A82A02" w14:paraId="531863E0" w14:textId="77777777" w:rsidTr="00333AC3">
        <w:trPr>
          <w:cantSplit/>
          <w:jc w:val="center"/>
          <w:ins w:id="590" w:author="Bing Li" w:date="2026-01-15T22:04:00Z"/>
        </w:trPr>
        <w:tc>
          <w:tcPr>
            <w:tcW w:w="1300" w:type="dxa"/>
            <w:tcBorders>
              <w:top w:val="single" w:sz="4" w:space="0" w:color="auto"/>
              <w:left w:val="single" w:sz="4" w:space="0" w:color="auto"/>
              <w:bottom w:val="single" w:sz="4" w:space="0" w:color="auto"/>
              <w:right w:val="single" w:sz="4" w:space="0" w:color="auto"/>
            </w:tcBorders>
          </w:tcPr>
          <w:p w14:paraId="7CCF64C0" w14:textId="60EFF7DB" w:rsidR="00411095" w:rsidRPr="00880141" w:rsidRDefault="00411095" w:rsidP="00411095">
            <w:pPr>
              <w:pStyle w:val="TAL"/>
              <w:rPr>
                <w:ins w:id="591" w:author="Bing Li" w:date="2026-01-15T22:04:00Z" w16du:dateUtc="2026-01-15T21:04:00Z"/>
                <w:lang w:val="sv-SE"/>
              </w:rPr>
            </w:pPr>
            <w:ins w:id="592" w:author="Bing Li" w:date="2026-01-15T22:05:00Z" w16du:dateUtc="2026-01-15T21:05:00Z">
              <w:r w:rsidRPr="00880141">
                <w:t>D.</w:t>
              </w:r>
            </w:ins>
            <w:ins w:id="593" w:author="Bing Li" w:date="2026-01-15T22:58:00Z" w16du:dateUtc="2026-01-15T21:58:00Z">
              <w:r w:rsidR="00AF78B4">
                <w:t>139</w:t>
              </w:r>
            </w:ins>
          </w:p>
        </w:tc>
        <w:tc>
          <w:tcPr>
            <w:tcW w:w="1842" w:type="dxa"/>
            <w:tcBorders>
              <w:top w:val="single" w:sz="4" w:space="0" w:color="auto"/>
              <w:left w:val="single" w:sz="4" w:space="0" w:color="auto"/>
              <w:bottom w:val="single" w:sz="4" w:space="0" w:color="auto"/>
              <w:right w:val="single" w:sz="4" w:space="0" w:color="auto"/>
            </w:tcBorders>
          </w:tcPr>
          <w:p w14:paraId="3B5905F2" w14:textId="79FF971D" w:rsidR="00411095" w:rsidRPr="00880141" w:rsidRDefault="00411095" w:rsidP="00411095">
            <w:pPr>
              <w:pStyle w:val="TAL"/>
              <w:rPr>
                <w:ins w:id="594" w:author="Bing Li" w:date="2026-01-15T22:04:00Z" w16du:dateUtc="2026-01-15T21:04:00Z"/>
              </w:rPr>
            </w:pPr>
            <w:ins w:id="595" w:author="Bing Li" w:date="2026-01-15T22:05:00Z" w16du:dateUtc="2026-01-15T21:05:00Z">
              <w:r w:rsidRPr="00880141">
                <w:t>Rated transmitter TRP</w:t>
              </w:r>
            </w:ins>
            <w:ins w:id="596" w:author="Bing Li" w:date="2026-01-15T22:16:00Z" w16du:dateUtc="2026-01-15T21:16:00Z">
              <w:r w:rsidRPr="00F41E85">
                <w:rPr>
                  <w:lang w:val="en-US"/>
                </w:rPr>
                <w:t xml:space="preserve"> for SBFD operation of SBFD-capable BS</w:t>
              </w:r>
            </w:ins>
            <w:ins w:id="597" w:author="Bing Li" w:date="2026-01-15T22:05:00Z" w16du:dateUtc="2026-01-15T21:05:00Z">
              <w:r w:rsidRPr="00880141">
                <w:rPr>
                  <w:lang w:eastAsia="zh-CN"/>
                </w:rPr>
                <w:t xml:space="preserve">, </w:t>
              </w:r>
              <w:r w:rsidRPr="00880141">
                <w:t>P</w:t>
              </w:r>
            </w:ins>
            <w:ins w:id="598" w:author="Bing Li" w:date="2026-01-15T22:16:00Z" w16du:dateUtc="2026-01-15T21:16:00Z">
              <w:r w:rsidRPr="00880141">
                <w:rPr>
                  <w:vertAlign w:val="subscript"/>
                </w:rPr>
                <w:t>SBFD,</w:t>
              </w:r>
            </w:ins>
            <w:ins w:id="599" w:author="Bing Li" w:date="2026-01-15T22:05:00Z" w16du:dateUtc="2026-01-15T21:05:00Z">
              <w:r w:rsidRPr="00880141">
                <w:rPr>
                  <w:vertAlign w:val="subscript"/>
                </w:rPr>
                <w:t>rated,t,TRP</w:t>
              </w:r>
            </w:ins>
          </w:p>
        </w:tc>
        <w:tc>
          <w:tcPr>
            <w:tcW w:w="4111" w:type="dxa"/>
            <w:tcBorders>
              <w:top w:val="single" w:sz="4" w:space="0" w:color="auto"/>
              <w:left w:val="single" w:sz="4" w:space="0" w:color="auto"/>
              <w:bottom w:val="single" w:sz="4" w:space="0" w:color="auto"/>
              <w:right w:val="single" w:sz="4" w:space="0" w:color="auto"/>
            </w:tcBorders>
          </w:tcPr>
          <w:p w14:paraId="795F18FE" w14:textId="104447E8" w:rsidR="009A0BD3" w:rsidRPr="00F41E85" w:rsidRDefault="009A0BD3" w:rsidP="009A0BD3">
            <w:pPr>
              <w:pStyle w:val="TAL"/>
              <w:rPr>
                <w:ins w:id="600" w:author="Bing Li" w:date="2026-01-16T10:55:00Z" w16du:dateUtc="2026-01-16T09:55:00Z"/>
              </w:rPr>
            </w:pPr>
            <w:ins w:id="601" w:author="Bing Li" w:date="2026-01-16T10:55:00Z" w16du:dateUtc="2026-01-16T09:55:00Z">
              <w:r w:rsidRPr="00F41E85">
                <w:rPr>
                  <w:rFonts w:cs="Arial"/>
                  <w:szCs w:val="18"/>
                </w:rPr>
                <w:t xml:space="preserve">For </w:t>
              </w:r>
              <w:r w:rsidR="00C0167F" w:rsidRPr="00F41E85">
                <w:rPr>
                  <w:rFonts w:cs="Arial"/>
                  <w:szCs w:val="18"/>
                </w:rPr>
                <w:t>single</w:t>
              </w:r>
              <w:r w:rsidRPr="00F41E85">
                <w:rPr>
                  <w:rFonts w:cs="Arial"/>
                  <w:szCs w:val="18"/>
                </w:rPr>
                <w:t>-carrier operation, r</w:t>
              </w:r>
              <w:r w:rsidRPr="00F41E85">
                <w:t>ated total radiated output power for SBFD operation</w:t>
              </w:r>
              <w:r w:rsidRPr="00F41E85">
                <w:rPr>
                  <w:i/>
                </w:rPr>
                <w:t>.</w:t>
              </w:r>
            </w:ins>
          </w:p>
          <w:p w14:paraId="504ECA33" w14:textId="77777777" w:rsidR="009A0BD3" w:rsidRPr="00F41E85" w:rsidRDefault="009A0BD3" w:rsidP="009A0BD3">
            <w:pPr>
              <w:pStyle w:val="TAL"/>
              <w:rPr>
                <w:ins w:id="602" w:author="Bing Li" w:date="2026-01-16T10:55:00Z" w16du:dateUtc="2026-01-16T09:55:00Z"/>
              </w:rPr>
            </w:pPr>
            <w:ins w:id="603" w:author="Bing Li" w:date="2026-01-16T10:55:00Z" w16du:dateUtc="2026-01-16T09:55:00Z">
              <w:r w:rsidRPr="00F41E85">
                <w:t xml:space="preserve">Declared per supported </w:t>
              </w:r>
              <w:r w:rsidRPr="00F41E85">
                <w:rPr>
                  <w:i/>
                </w:rPr>
                <w:t>operating band</w:t>
              </w:r>
              <w:r w:rsidRPr="00F41E85">
                <w:t>.</w:t>
              </w:r>
            </w:ins>
          </w:p>
          <w:p w14:paraId="1648303D" w14:textId="77777777" w:rsidR="009A0BD3" w:rsidRPr="00F41E85" w:rsidRDefault="009A0BD3" w:rsidP="009A0BD3">
            <w:pPr>
              <w:pStyle w:val="TAL"/>
              <w:rPr>
                <w:ins w:id="604" w:author="Bing Li" w:date="2026-01-16T10:55:00Z" w16du:dateUtc="2026-01-16T09:55:00Z"/>
              </w:rPr>
            </w:pPr>
          </w:p>
          <w:p w14:paraId="0BA6AA2F" w14:textId="5850292B" w:rsidR="00411095" w:rsidRPr="00880141" w:rsidRDefault="00411095" w:rsidP="009A0BD3">
            <w:pPr>
              <w:pStyle w:val="TAL"/>
              <w:rPr>
                <w:ins w:id="605" w:author="Bing Li" w:date="2026-01-16T13:49:00Z" w16du:dateUtc="2026-01-16T12:49:00Z"/>
                <w:i/>
              </w:rPr>
            </w:pPr>
            <w:ins w:id="606" w:author="Bing Li" w:date="2026-01-15T22:17:00Z" w16du:dateUtc="2026-01-15T21:17:00Z">
              <w:r w:rsidRPr="00F41E85">
                <w:rPr>
                  <w:rFonts w:cs="Arial"/>
                  <w:szCs w:val="18"/>
                </w:rPr>
                <w:t>For multi-carrier operation, r</w:t>
              </w:r>
            </w:ins>
            <w:ins w:id="607" w:author="Bing Li" w:date="2026-01-15T22:05:00Z" w16du:dateUtc="2026-01-15T21:05:00Z">
              <w:r w:rsidRPr="00880141">
                <w:t>ated total radiated output power</w:t>
              </w:r>
            </w:ins>
            <w:ins w:id="608" w:author="Bing Li" w:date="2026-01-15T22:20:00Z" w16du:dateUtc="2026-01-15T21:20:00Z">
              <w:r w:rsidRPr="00880141">
                <w:t xml:space="preserve"> for SBFD operation</w:t>
              </w:r>
            </w:ins>
            <w:ins w:id="609" w:author="Bing Li" w:date="2026-01-15T22:05:00Z" w16du:dateUtc="2026-01-15T21:05:00Z">
              <w:r w:rsidRPr="00880141">
                <w:rPr>
                  <w:i/>
                </w:rPr>
                <w:t>.</w:t>
              </w:r>
            </w:ins>
          </w:p>
          <w:p w14:paraId="7A683406" w14:textId="77777777" w:rsidR="00F41E85" w:rsidRPr="00880141" w:rsidRDefault="00F41E85" w:rsidP="009A0BD3">
            <w:pPr>
              <w:pStyle w:val="TAL"/>
              <w:rPr>
                <w:ins w:id="610" w:author="Bing Li" w:date="2026-01-15T22:05:00Z" w16du:dateUtc="2026-01-15T21:05:00Z"/>
              </w:rPr>
            </w:pPr>
          </w:p>
          <w:p w14:paraId="13DB7F6E" w14:textId="77777777" w:rsidR="00411095" w:rsidRPr="00880141" w:rsidRDefault="00411095" w:rsidP="00411095">
            <w:pPr>
              <w:pStyle w:val="TAL"/>
              <w:rPr>
                <w:ins w:id="611" w:author="Bing Li" w:date="2026-01-15T22:05:00Z" w16du:dateUtc="2026-01-15T21:05:00Z"/>
              </w:rPr>
            </w:pPr>
            <w:ins w:id="612" w:author="Bing Li" w:date="2026-01-15T22:05:00Z" w16du:dateUtc="2026-01-15T21:05:00Z">
              <w:r w:rsidRPr="00880141">
                <w:t xml:space="preserve">Declared per supported </w:t>
              </w:r>
              <w:r w:rsidRPr="00880141">
                <w:rPr>
                  <w:i/>
                </w:rPr>
                <w:t>operating band</w:t>
              </w:r>
              <w:r w:rsidRPr="00880141">
                <w:t>.</w:t>
              </w:r>
            </w:ins>
          </w:p>
          <w:p w14:paraId="6145F9D7" w14:textId="66B454D5" w:rsidR="00411095" w:rsidRPr="00880141" w:rsidRDefault="00411095" w:rsidP="00411095">
            <w:pPr>
              <w:pStyle w:val="TAL"/>
              <w:rPr>
                <w:ins w:id="613" w:author="Bing Li" w:date="2026-01-15T22:04:00Z" w16du:dateUtc="2026-01-15T21:04:00Z"/>
              </w:rPr>
            </w:pPr>
            <w:ins w:id="614" w:author="Bing Li" w:date="2026-01-15T22:05:00Z" w16du:dateUtc="2026-01-15T21:05:00Z">
              <w:r w:rsidRPr="00880141">
                <w:t>(Note 12,14, 18, 20)</w:t>
              </w:r>
            </w:ins>
          </w:p>
        </w:tc>
        <w:tc>
          <w:tcPr>
            <w:tcW w:w="992" w:type="dxa"/>
            <w:tcBorders>
              <w:top w:val="single" w:sz="4" w:space="0" w:color="auto"/>
              <w:left w:val="single" w:sz="4" w:space="0" w:color="auto"/>
              <w:bottom w:val="single" w:sz="4" w:space="0" w:color="auto"/>
              <w:right w:val="single" w:sz="4" w:space="0" w:color="auto"/>
            </w:tcBorders>
          </w:tcPr>
          <w:p w14:paraId="548EA0A5" w14:textId="2F276039" w:rsidR="00411095" w:rsidRPr="00880141" w:rsidRDefault="00411095" w:rsidP="00411095">
            <w:pPr>
              <w:pStyle w:val="TAL"/>
              <w:rPr>
                <w:ins w:id="615" w:author="Bing Li" w:date="2026-01-15T22:04:00Z" w16du:dateUtc="2026-01-15T21:04:00Z"/>
              </w:rPr>
            </w:pPr>
            <w:ins w:id="616" w:author="Bing Li" w:date="2026-01-15T22:05:00Z" w16du:dateUtc="2026-01-15T21:05:00Z">
              <w:r w:rsidRPr="00F41E85">
                <w:rPr>
                  <w:lang w:eastAsia="zh-CN"/>
                </w:rPr>
                <w:t>n/a</w:t>
              </w:r>
            </w:ins>
          </w:p>
        </w:tc>
        <w:tc>
          <w:tcPr>
            <w:tcW w:w="910" w:type="dxa"/>
            <w:tcBorders>
              <w:top w:val="single" w:sz="4" w:space="0" w:color="auto"/>
              <w:left w:val="single" w:sz="4" w:space="0" w:color="auto"/>
              <w:bottom w:val="single" w:sz="4" w:space="0" w:color="auto"/>
              <w:right w:val="single" w:sz="4" w:space="0" w:color="auto"/>
            </w:tcBorders>
          </w:tcPr>
          <w:p w14:paraId="7EB5B739" w14:textId="14A33351" w:rsidR="00411095" w:rsidRPr="00880141" w:rsidRDefault="00411095" w:rsidP="00411095">
            <w:pPr>
              <w:pStyle w:val="TAL"/>
              <w:rPr>
                <w:ins w:id="617" w:author="Bing Li" w:date="2026-01-15T22:04:00Z" w16du:dateUtc="2026-01-15T21:04:00Z"/>
              </w:rPr>
            </w:pPr>
            <w:ins w:id="618" w:author="Bing Li" w:date="2026-01-15T22:05:00Z" w16du:dateUtc="2026-01-15T21:05:00Z">
              <w:r w:rsidRPr="00F41E85">
                <w:t>x</w:t>
              </w:r>
            </w:ins>
          </w:p>
        </w:tc>
        <w:tc>
          <w:tcPr>
            <w:tcW w:w="933" w:type="dxa"/>
            <w:tcBorders>
              <w:top w:val="single" w:sz="4" w:space="0" w:color="auto"/>
              <w:left w:val="single" w:sz="4" w:space="0" w:color="auto"/>
              <w:bottom w:val="single" w:sz="4" w:space="0" w:color="auto"/>
              <w:right w:val="single" w:sz="4" w:space="0" w:color="auto"/>
            </w:tcBorders>
          </w:tcPr>
          <w:p w14:paraId="1C430B62" w14:textId="53F45E46" w:rsidR="00411095" w:rsidRPr="00880141" w:rsidRDefault="00411095" w:rsidP="00411095">
            <w:pPr>
              <w:pStyle w:val="TAL"/>
              <w:rPr>
                <w:ins w:id="619" w:author="Bing Li" w:date="2026-01-15T22:04:00Z" w16du:dateUtc="2026-01-15T21:04:00Z"/>
              </w:rPr>
            </w:pPr>
            <w:ins w:id="620" w:author="Bing Li" w:date="2026-01-15T22:05:00Z" w16du:dateUtc="2026-01-15T21:05:00Z">
              <w:r w:rsidRPr="00F41E85">
                <w:t>x</w:t>
              </w:r>
            </w:ins>
          </w:p>
        </w:tc>
      </w:tr>
      <w:tr w:rsidR="00411095" w:rsidRPr="00A82A02" w14:paraId="7E09DC05" w14:textId="77777777" w:rsidTr="00333AC3">
        <w:trPr>
          <w:cantSplit/>
          <w:jc w:val="center"/>
          <w:ins w:id="621" w:author="Bing Li" w:date="2026-01-15T22:04:00Z"/>
        </w:trPr>
        <w:tc>
          <w:tcPr>
            <w:tcW w:w="1300" w:type="dxa"/>
            <w:tcBorders>
              <w:top w:val="single" w:sz="4" w:space="0" w:color="auto"/>
              <w:left w:val="single" w:sz="4" w:space="0" w:color="auto"/>
              <w:bottom w:val="single" w:sz="4" w:space="0" w:color="auto"/>
              <w:right w:val="single" w:sz="4" w:space="0" w:color="auto"/>
            </w:tcBorders>
          </w:tcPr>
          <w:p w14:paraId="528691B0" w14:textId="6AC03BBA" w:rsidR="00411095" w:rsidRPr="00880141" w:rsidRDefault="00411095" w:rsidP="00411095">
            <w:pPr>
              <w:pStyle w:val="TAL"/>
              <w:rPr>
                <w:ins w:id="622" w:author="Bing Li" w:date="2026-01-15T22:04:00Z" w16du:dateUtc="2026-01-15T21:04:00Z"/>
              </w:rPr>
            </w:pPr>
            <w:ins w:id="623" w:author="Bing Li" w:date="2026-01-15T22:05:00Z" w16du:dateUtc="2026-01-15T21:05:00Z">
              <w:r w:rsidRPr="00880141">
                <w:t>D.</w:t>
              </w:r>
            </w:ins>
            <w:ins w:id="624" w:author="Bing Li" w:date="2026-01-15T22:58:00Z" w16du:dateUtc="2026-01-15T21:58:00Z">
              <w:r w:rsidR="00AF78B4">
                <w:t>140</w:t>
              </w:r>
            </w:ins>
          </w:p>
        </w:tc>
        <w:tc>
          <w:tcPr>
            <w:tcW w:w="1842" w:type="dxa"/>
            <w:tcBorders>
              <w:top w:val="single" w:sz="4" w:space="0" w:color="auto"/>
              <w:left w:val="single" w:sz="4" w:space="0" w:color="auto"/>
              <w:bottom w:val="single" w:sz="4" w:space="0" w:color="auto"/>
              <w:right w:val="single" w:sz="4" w:space="0" w:color="auto"/>
            </w:tcBorders>
          </w:tcPr>
          <w:p w14:paraId="0F8FF16B" w14:textId="2BF9DA42" w:rsidR="00411095" w:rsidRPr="00880141" w:rsidRDefault="00411095" w:rsidP="00411095">
            <w:pPr>
              <w:pStyle w:val="TAL"/>
              <w:rPr>
                <w:ins w:id="625" w:author="Bing Li" w:date="2026-01-15T22:04:00Z" w16du:dateUtc="2026-01-15T21:04:00Z"/>
              </w:rPr>
            </w:pPr>
            <w:ins w:id="626" w:author="Bing Li" w:date="2026-01-15T22:05:00Z" w16du:dateUtc="2026-01-15T21:05:00Z">
              <w:r w:rsidRPr="00880141">
                <w:rPr>
                  <w:rFonts w:cs="Arial"/>
                  <w:szCs w:val="18"/>
                </w:rPr>
                <w:t>Rated beam EIRP</w:t>
              </w:r>
              <w:r w:rsidRPr="00880141">
                <w:rPr>
                  <w:lang w:eastAsia="zh-CN"/>
                </w:rPr>
                <w:t xml:space="preserve"> at lower end of the </w:t>
              </w:r>
              <w:r w:rsidRPr="00880141">
                <w:rPr>
                  <w:i/>
                  <w:lang w:eastAsia="zh-CN"/>
                </w:rPr>
                <w:t>fractional bandwidth</w:t>
              </w:r>
            </w:ins>
            <w:ins w:id="627" w:author="Bing Li" w:date="2026-01-15T22:27:00Z" w16du:dateUtc="2026-01-15T21:27:00Z">
              <w:r w:rsidRPr="00A82A02">
                <w:rPr>
                  <w:lang w:val="en-US"/>
                </w:rPr>
                <w:t xml:space="preserve"> for SBFD operation of SBFD-capable BS</w:t>
              </w:r>
            </w:ins>
          </w:p>
        </w:tc>
        <w:tc>
          <w:tcPr>
            <w:tcW w:w="4111" w:type="dxa"/>
            <w:tcBorders>
              <w:top w:val="single" w:sz="4" w:space="0" w:color="auto"/>
              <w:left w:val="single" w:sz="4" w:space="0" w:color="auto"/>
              <w:bottom w:val="single" w:sz="4" w:space="0" w:color="auto"/>
              <w:right w:val="single" w:sz="4" w:space="0" w:color="auto"/>
            </w:tcBorders>
          </w:tcPr>
          <w:p w14:paraId="49E37810" w14:textId="3CBCE4B0" w:rsidR="00411095" w:rsidRPr="00880141" w:rsidRDefault="00CA0C85" w:rsidP="00411095">
            <w:pPr>
              <w:pStyle w:val="TAL"/>
              <w:rPr>
                <w:ins w:id="628" w:author="Bing Li" w:date="2026-01-15T22:05:00Z" w16du:dateUtc="2026-01-15T21:05:00Z"/>
              </w:rPr>
            </w:pPr>
            <w:ins w:id="629" w:author="Bing Li" w:date="2026-01-15T22:42:00Z" w16du:dateUtc="2026-01-15T21:42:00Z">
              <w:r w:rsidRPr="00880141">
                <w:t>For single-carrier operation, t</w:t>
              </w:r>
            </w:ins>
            <w:ins w:id="630" w:author="Bing Li" w:date="2026-01-15T22:05:00Z" w16du:dateUtc="2026-01-15T21:05:00Z">
              <w:r w:rsidR="00411095" w:rsidRPr="00880141">
                <w:t xml:space="preserve">he rated EIRP level </w:t>
              </w:r>
            </w:ins>
            <w:ins w:id="631" w:author="Bing Li" w:date="2026-01-15T22:42:00Z" w16du:dateUtc="2026-01-15T21:42:00Z">
              <w:r w:rsidRPr="00880141">
                <w:t>of SBFD</w:t>
              </w:r>
            </w:ins>
            <w:ins w:id="632" w:author="Bing Li" w:date="2026-01-15T22:05:00Z" w16du:dateUtc="2026-01-15T21:05:00Z">
              <w:r w:rsidR="00411095" w:rsidRPr="00880141">
                <w:t xml:space="preserve"> carrier </w:t>
              </w:r>
              <w:r w:rsidR="00411095" w:rsidRPr="00880141">
                <w:rPr>
                  <w:lang w:eastAsia="zh-CN"/>
                </w:rPr>
                <w:t>at lower frequency range</w:t>
              </w:r>
              <w:r w:rsidR="00411095" w:rsidRPr="00880141" w:rsidDel="00A5491E">
                <w:rPr>
                  <w:lang w:eastAsia="zh-CN"/>
                </w:rPr>
                <w:t xml:space="preserve"> </w:t>
              </w:r>
              <w:r w:rsidR="00411095" w:rsidRPr="00880141">
                <w:rPr>
                  <w:lang w:eastAsia="zh-CN"/>
                </w:rPr>
                <w:t xml:space="preserve">of the </w:t>
              </w:r>
              <w:r w:rsidR="00411095" w:rsidRPr="00880141">
                <w:rPr>
                  <w:i/>
                  <w:lang w:eastAsia="zh-CN"/>
                </w:rPr>
                <w:t xml:space="preserve">fractional bandwidth </w:t>
              </w:r>
              <w:r w:rsidR="00411095" w:rsidRPr="00880141">
                <w:t>(</w:t>
              </w:r>
              <w:r w:rsidR="00411095" w:rsidRPr="00880141">
                <w:rPr>
                  <w:lang w:eastAsia="zh-CN"/>
                </w:rPr>
                <w:t>P</w:t>
              </w:r>
            </w:ins>
            <w:ins w:id="633" w:author="Bing Li" w:date="2026-01-15T22:42:00Z" w16du:dateUtc="2026-01-15T21:42:00Z">
              <w:r w:rsidRPr="00880141">
                <w:rPr>
                  <w:vertAlign w:val="subscript"/>
                  <w:lang w:eastAsia="zh-CN"/>
                </w:rPr>
                <w:t>SBFD,</w:t>
              </w:r>
            </w:ins>
            <w:ins w:id="634" w:author="Bing Li" w:date="2026-01-15T22:05:00Z" w16du:dateUtc="2026-01-15T21:05:00Z">
              <w:r w:rsidR="00411095" w:rsidRPr="00880141">
                <w:rPr>
                  <w:vertAlign w:val="subscript"/>
                </w:rPr>
                <w:t>r</w:t>
              </w:r>
              <w:r w:rsidR="00411095" w:rsidRPr="00880141">
                <w:rPr>
                  <w:vertAlign w:val="subscript"/>
                  <w:lang w:eastAsia="zh-CN"/>
                </w:rPr>
                <w:t>ated,c,FBWlow</w:t>
              </w:r>
              <w:r w:rsidR="00411095" w:rsidRPr="00880141">
                <w:t>)</w:t>
              </w:r>
              <w:r w:rsidR="00411095" w:rsidRPr="00880141">
                <w:rPr>
                  <w:lang w:eastAsia="zh-CN"/>
                </w:rPr>
                <w:t xml:space="preserve">, </w:t>
              </w:r>
              <w:r w:rsidR="00411095" w:rsidRPr="00880141">
                <w:t xml:space="preserve">at the </w:t>
              </w:r>
              <w:r w:rsidR="00411095" w:rsidRPr="00880141">
                <w:rPr>
                  <w:i/>
                </w:rPr>
                <w:t>beam peak direction</w:t>
              </w:r>
              <w:r w:rsidR="00411095" w:rsidRPr="00880141">
                <w:t xml:space="preserve"> associated with a particular</w:t>
              </w:r>
              <w:r w:rsidR="00411095" w:rsidRPr="00880141">
                <w:rPr>
                  <w:i/>
                </w:rPr>
                <w:t xml:space="preserve"> beam direction pair</w:t>
              </w:r>
              <w:r w:rsidR="00411095" w:rsidRPr="00880141">
                <w:t xml:space="preserve"> for each of the declared maximum steering directions (D.10), as well as the reference </w:t>
              </w:r>
              <w:r w:rsidR="00411095" w:rsidRPr="00880141">
                <w:rPr>
                  <w:i/>
                </w:rPr>
                <w:t>beam direction pair</w:t>
              </w:r>
              <w:r w:rsidR="00411095" w:rsidRPr="00880141">
                <w:t xml:space="preserve"> (D.8).</w:t>
              </w:r>
            </w:ins>
          </w:p>
          <w:p w14:paraId="3681E1FE" w14:textId="77777777" w:rsidR="00411095" w:rsidRPr="00880141" w:rsidRDefault="00411095" w:rsidP="00411095">
            <w:pPr>
              <w:pStyle w:val="TAL"/>
              <w:rPr>
                <w:ins w:id="635" w:author="Bing Li" w:date="2026-01-15T22:42:00Z" w16du:dateUtc="2026-01-15T21:42:00Z"/>
              </w:rPr>
            </w:pPr>
            <w:ins w:id="636" w:author="Bing Li" w:date="2026-01-15T22:05:00Z" w16du:dateUtc="2026-01-15T21:05:00Z">
              <w:r w:rsidRPr="00880141">
                <w:t>Declared per beam for all supported frequency ranges (D.56).</w:t>
              </w:r>
            </w:ins>
          </w:p>
          <w:p w14:paraId="08BBAB81" w14:textId="77777777" w:rsidR="00CA0C85" w:rsidRPr="00880141" w:rsidRDefault="00CA0C85" w:rsidP="00411095">
            <w:pPr>
              <w:pStyle w:val="TAL"/>
              <w:rPr>
                <w:ins w:id="637" w:author="Bing Li" w:date="2026-01-15T22:42:00Z" w16du:dateUtc="2026-01-15T21:42:00Z"/>
              </w:rPr>
            </w:pPr>
          </w:p>
          <w:p w14:paraId="16F48236" w14:textId="77777777" w:rsidR="00636641" w:rsidRPr="00880141" w:rsidRDefault="00CA0C85" w:rsidP="00636641">
            <w:pPr>
              <w:pStyle w:val="TAL"/>
              <w:rPr>
                <w:ins w:id="638" w:author="Bing Li" w:date="2026-01-15T22:43:00Z" w16du:dateUtc="2026-01-15T21:43:00Z"/>
              </w:rPr>
            </w:pPr>
            <w:ins w:id="639" w:author="Bing Li" w:date="2026-01-15T22:42:00Z" w16du:dateUtc="2026-01-15T21:42:00Z">
              <w:r w:rsidRPr="00880141">
                <w:t xml:space="preserve">For multi-carrier operation, the rated EIRP level of SBFD carrier </w:t>
              </w:r>
            </w:ins>
            <w:ins w:id="640" w:author="Bing Li" w:date="2026-01-15T22:43:00Z" w16du:dateUtc="2026-01-15T21:43:00Z">
              <w:r w:rsidRPr="00880141">
                <w:rPr>
                  <w:lang w:eastAsia="zh-CN"/>
                </w:rPr>
                <w:t>at lower frequency range</w:t>
              </w:r>
              <w:r w:rsidRPr="00880141" w:rsidDel="00A5491E">
                <w:rPr>
                  <w:lang w:eastAsia="zh-CN"/>
                </w:rPr>
                <w:t xml:space="preserve"> </w:t>
              </w:r>
              <w:r w:rsidRPr="00880141">
                <w:rPr>
                  <w:lang w:eastAsia="zh-CN"/>
                </w:rPr>
                <w:t xml:space="preserve">of the </w:t>
              </w:r>
              <w:r w:rsidRPr="00880141">
                <w:rPr>
                  <w:i/>
                  <w:lang w:eastAsia="zh-CN"/>
                </w:rPr>
                <w:t xml:space="preserve">fractional bandwidth </w:t>
              </w:r>
              <w:r w:rsidRPr="00880141">
                <w:t>(</w:t>
              </w:r>
              <w:r w:rsidRPr="00880141">
                <w:rPr>
                  <w:lang w:eastAsia="zh-CN"/>
                </w:rPr>
                <w:t>P</w:t>
              </w:r>
              <w:r w:rsidRPr="00880141">
                <w:rPr>
                  <w:vertAlign w:val="subscript"/>
                  <w:lang w:eastAsia="zh-CN"/>
                </w:rPr>
                <w:t>SBFD,</w:t>
              </w:r>
              <w:r w:rsidRPr="00880141">
                <w:rPr>
                  <w:vertAlign w:val="subscript"/>
                </w:rPr>
                <w:t>r</w:t>
              </w:r>
              <w:r w:rsidRPr="00880141">
                <w:rPr>
                  <w:vertAlign w:val="subscript"/>
                  <w:lang w:eastAsia="zh-CN"/>
                </w:rPr>
                <w:t>ated,c,FBWlow</w:t>
              </w:r>
              <w:r w:rsidRPr="00880141">
                <w:t>)</w:t>
              </w:r>
              <w:r w:rsidRPr="00880141">
                <w:rPr>
                  <w:lang w:eastAsia="zh-CN"/>
                </w:rPr>
                <w:t xml:space="preserve">, </w:t>
              </w:r>
            </w:ins>
            <w:ins w:id="641" w:author="Bing Li" w:date="2026-01-15T22:42:00Z" w16du:dateUtc="2026-01-15T21:42:00Z">
              <w:r w:rsidRPr="00880141">
                <w:t xml:space="preserve">and the rated EIRP level of each TDD carrier </w:t>
              </w:r>
            </w:ins>
            <w:ins w:id="642" w:author="Bing Li" w:date="2026-01-15T22:43:00Z" w16du:dateUtc="2026-01-15T21:43:00Z">
              <w:r w:rsidR="00636641" w:rsidRPr="00880141">
                <w:rPr>
                  <w:lang w:eastAsia="zh-CN"/>
                </w:rPr>
                <w:t>at lower frequency range</w:t>
              </w:r>
              <w:r w:rsidR="00636641" w:rsidRPr="00880141" w:rsidDel="00A5491E">
                <w:rPr>
                  <w:lang w:eastAsia="zh-CN"/>
                </w:rPr>
                <w:t xml:space="preserve"> </w:t>
              </w:r>
              <w:r w:rsidR="00636641" w:rsidRPr="00880141">
                <w:rPr>
                  <w:lang w:eastAsia="zh-CN"/>
                </w:rPr>
                <w:t xml:space="preserve">of the </w:t>
              </w:r>
              <w:r w:rsidR="00636641" w:rsidRPr="00880141">
                <w:rPr>
                  <w:i/>
                  <w:lang w:eastAsia="zh-CN"/>
                </w:rPr>
                <w:t xml:space="preserve">fractional bandwidth </w:t>
              </w:r>
              <w:r w:rsidR="00636641" w:rsidRPr="00880141">
                <w:t>(</w:t>
              </w:r>
              <w:r w:rsidR="00636641" w:rsidRPr="00880141">
                <w:rPr>
                  <w:lang w:eastAsia="zh-CN"/>
                </w:rPr>
                <w:t>P</w:t>
              </w:r>
              <w:r w:rsidR="00636641" w:rsidRPr="00880141">
                <w:rPr>
                  <w:vertAlign w:val="subscript"/>
                </w:rPr>
                <w:t>r</w:t>
              </w:r>
              <w:r w:rsidR="00636641" w:rsidRPr="00880141">
                <w:rPr>
                  <w:vertAlign w:val="subscript"/>
                  <w:lang w:eastAsia="zh-CN"/>
                </w:rPr>
                <w:t>ated,c,FBWlow</w:t>
              </w:r>
              <w:r w:rsidR="00636641" w:rsidRPr="00880141">
                <w:t>)</w:t>
              </w:r>
              <w:r w:rsidR="00636641" w:rsidRPr="00880141">
                <w:rPr>
                  <w:lang w:eastAsia="zh-CN"/>
                </w:rPr>
                <w:t xml:space="preserve">, </w:t>
              </w:r>
              <w:r w:rsidR="00636641" w:rsidRPr="00880141">
                <w:t xml:space="preserve">at the </w:t>
              </w:r>
              <w:r w:rsidR="00636641" w:rsidRPr="00880141">
                <w:rPr>
                  <w:i/>
                </w:rPr>
                <w:t>beam peak direction</w:t>
              </w:r>
              <w:r w:rsidR="00636641" w:rsidRPr="00880141">
                <w:t xml:space="preserve"> associated with a particular</w:t>
              </w:r>
              <w:r w:rsidR="00636641" w:rsidRPr="00880141">
                <w:rPr>
                  <w:i/>
                </w:rPr>
                <w:t xml:space="preserve"> beam direction pair</w:t>
              </w:r>
              <w:r w:rsidR="00636641" w:rsidRPr="00880141">
                <w:t xml:space="preserve"> for each of the declared maximum steering directions (D.10), as well as the reference </w:t>
              </w:r>
              <w:r w:rsidR="00636641" w:rsidRPr="00880141">
                <w:rPr>
                  <w:i/>
                </w:rPr>
                <w:t>beam direction pair</w:t>
              </w:r>
              <w:r w:rsidR="00636641" w:rsidRPr="00880141">
                <w:t xml:space="preserve"> (D.8).</w:t>
              </w:r>
            </w:ins>
          </w:p>
          <w:p w14:paraId="3D3414FA" w14:textId="77777777" w:rsidR="00636641" w:rsidRPr="00880141" w:rsidRDefault="00636641" w:rsidP="00636641">
            <w:pPr>
              <w:pStyle w:val="TAL"/>
              <w:rPr>
                <w:ins w:id="643" w:author="Bing Li" w:date="2026-01-15T22:43:00Z" w16du:dateUtc="2026-01-15T21:43:00Z"/>
              </w:rPr>
            </w:pPr>
            <w:ins w:id="644" w:author="Bing Li" w:date="2026-01-15T22:43:00Z" w16du:dateUtc="2026-01-15T21:43:00Z">
              <w:r w:rsidRPr="00880141">
                <w:t>Declared per beam for all supported frequency ranges (D.56).</w:t>
              </w:r>
            </w:ins>
          </w:p>
          <w:p w14:paraId="4422016A" w14:textId="12159FFA" w:rsidR="00CA0C85" w:rsidRPr="00880141" w:rsidRDefault="00CA0C85" w:rsidP="00411095">
            <w:pPr>
              <w:pStyle w:val="TAL"/>
              <w:rPr>
                <w:ins w:id="645" w:author="Bing Li" w:date="2026-01-15T22:05:00Z" w16du:dateUtc="2026-01-15T21:05:00Z"/>
              </w:rPr>
            </w:pPr>
          </w:p>
          <w:p w14:paraId="202D5F9A" w14:textId="2FC7A17F" w:rsidR="00411095" w:rsidRPr="00880141" w:rsidRDefault="00411095" w:rsidP="00411095">
            <w:pPr>
              <w:pStyle w:val="TAL"/>
              <w:rPr>
                <w:ins w:id="646" w:author="Bing Li" w:date="2026-01-15T22:04:00Z" w16du:dateUtc="2026-01-15T21:04:00Z"/>
              </w:rPr>
            </w:pPr>
            <w:ins w:id="647" w:author="Bing Li" w:date="2026-01-15T22:05:00Z" w16du:dateUtc="2026-01-15T21:05:00Z">
              <w:r w:rsidRPr="00880141">
                <w:t>(Note 12, 13, 14, 15, 18, 20)</w:t>
              </w:r>
            </w:ins>
          </w:p>
        </w:tc>
        <w:tc>
          <w:tcPr>
            <w:tcW w:w="992" w:type="dxa"/>
            <w:tcBorders>
              <w:top w:val="single" w:sz="4" w:space="0" w:color="auto"/>
              <w:left w:val="single" w:sz="4" w:space="0" w:color="auto"/>
              <w:bottom w:val="single" w:sz="4" w:space="0" w:color="auto"/>
              <w:right w:val="single" w:sz="4" w:space="0" w:color="auto"/>
            </w:tcBorders>
          </w:tcPr>
          <w:p w14:paraId="07B96699" w14:textId="188B3EE9" w:rsidR="00411095" w:rsidRPr="00880141" w:rsidRDefault="00411095" w:rsidP="00411095">
            <w:pPr>
              <w:pStyle w:val="TAL"/>
              <w:rPr>
                <w:ins w:id="648" w:author="Bing Li" w:date="2026-01-15T22:04:00Z" w16du:dateUtc="2026-01-15T21:04:00Z"/>
              </w:rPr>
            </w:pPr>
            <w:ins w:id="649" w:author="Bing Li" w:date="2026-01-15T22:05:00Z" w16du:dateUtc="2026-01-15T21:05:00Z">
              <w:r w:rsidRPr="00A82A02">
                <w:t>x</w:t>
              </w:r>
            </w:ins>
          </w:p>
        </w:tc>
        <w:tc>
          <w:tcPr>
            <w:tcW w:w="910" w:type="dxa"/>
            <w:tcBorders>
              <w:top w:val="single" w:sz="4" w:space="0" w:color="auto"/>
              <w:left w:val="single" w:sz="4" w:space="0" w:color="auto"/>
              <w:bottom w:val="single" w:sz="4" w:space="0" w:color="auto"/>
              <w:right w:val="single" w:sz="4" w:space="0" w:color="auto"/>
            </w:tcBorders>
          </w:tcPr>
          <w:p w14:paraId="6EA1B247" w14:textId="30F925D8" w:rsidR="00411095" w:rsidRPr="00880141" w:rsidRDefault="00411095" w:rsidP="00411095">
            <w:pPr>
              <w:pStyle w:val="TAL"/>
              <w:rPr>
                <w:ins w:id="650" w:author="Bing Li" w:date="2026-01-15T22:04:00Z" w16du:dateUtc="2026-01-15T21:04:00Z"/>
              </w:rPr>
            </w:pPr>
            <w:ins w:id="651" w:author="Bing Li" w:date="2026-01-15T22:05:00Z" w16du:dateUtc="2026-01-15T21:05:00Z">
              <w:r w:rsidRPr="00A82A02">
                <w:t>x</w:t>
              </w:r>
            </w:ins>
          </w:p>
        </w:tc>
        <w:tc>
          <w:tcPr>
            <w:tcW w:w="933" w:type="dxa"/>
            <w:tcBorders>
              <w:top w:val="single" w:sz="4" w:space="0" w:color="auto"/>
              <w:left w:val="single" w:sz="4" w:space="0" w:color="auto"/>
              <w:bottom w:val="single" w:sz="4" w:space="0" w:color="auto"/>
              <w:right w:val="single" w:sz="4" w:space="0" w:color="auto"/>
            </w:tcBorders>
          </w:tcPr>
          <w:p w14:paraId="4C413E8F" w14:textId="612DA7F5" w:rsidR="00411095" w:rsidRPr="00880141" w:rsidRDefault="00411095" w:rsidP="00411095">
            <w:pPr>
              <w:pStyle w:val="TAL"/>
              <w:rPr>
                <w:ins w:id="652" w:author="Bing Li" w:date="2026-01-15T22:04:00Z" w16du:dateUtc="2026-01-15T21:04:00Z"/>
              </w:rPr>
            </w:pPr>
            <w:ins w:id="653" w:author="Bing Li" w:date="2026-01-15T22:05:00Z" w16du:dateUtc="2026-01-15T21:05:00Z">
              <w:r w:rsidRPr="00A82A02">
                <w:t>x</w:t>
              </w:r>
            </w:ins>
          </w:p>
        </w:tc>
      </w:tr>
      <w:tr w:rsidR="00411095" w:rsidRPr="00A82A02" w14:paraId="1AB7E9E1" w14:textId="77777777" w:rsidTr="00333AC3">
        <w:trPr>
          <w:cantSplit/>
          <w:jc w:val="center"/>
          <w:ins w:id="654" w:author="Bing Li" w:date="2026-01-15T22:05:00Z"/>
        </w:trPr>
        <w:tc>
          <w:tcPr>
            <w:tcW w:w="1300" w:type="dxa"/>
            <w:tcBorders>
              <w:top w:val="single" w:sz="4" w:space="0" w:color="auto"/>
              <w:left w:val="single" w:sz="4" w:space="0" w:color="auto"/>
              <w:bottom w:val="single" w:sz="4" w:space="0" w:color="auto"/>
              <w:right w:val="single" w:sz="4" w:space="0" w:color="auto"/>
            </w:tcBorders>
          </w:tcPr>
          <w:p w14:paraId="746A52D4" w14:textId="50D5431E" w:rsidR="00411095" w:rsidRPr="00880141" w:rsidRDefault="00411095" w:rsidP="00411095">
            <w:pPr>
              <w:pStyle w:val="TAL"/>
              <w:rPr>
                <w:ins w:id="655" w:author="Bing Li" w:date="2026-01-15T22:05:00Z" w16du:dateUtc="2026-01-15T21:05:00Z"/>
              </w:rPr>
            </w:pPr>
            <w:ins w:id="656" w:author="Bing Li" w:date="2026-01-15T22:05:00Z" w16du:dateUtc="2026-01-15T21:05:00Z">
              <w:r w:rsidRPr="00880141">
                <w:lastRenderedPageBreak/>
                <w:t>D.</w:t>
              </w:r>
            </w:ins>
            <w:ins w:id="657" w:author="Bing Li" w:date="2026-01-15T22:58:00Z" w16du:dateUtc="2026-01-15T21:58:00Z">
              <w:r w:rsidR="00AF78B4">
                <w:t>141</w:t>
              </w:r>
            </w:ins>
          </w:p>
        </w:tc>
        <w:tc>
          <w:tcPr>
            <w:tcW w:w="1842" w:type="dxa"/>
            <w:tcBorders>
              <w:top w:val="single" w:sz="4" w:space="0" w:color="auto"/>
              <w:left w:val="single" w:sz="4" w:space="0" w:color="auto"/>
              <w:bottom w:val="single" w:sz="4" w:space="0" w:color="auto"/>
              <w:right w:val="single" w:sz="4" w:space="0" w:color="auto"/>
            </w:tcBorders>
          </w:tcPr>
          <w:p w14:paraId="2DF87A2A" w14:textId="54811A44" w:rsidR="00411095" w:rsidRPr="00880141" w:rsidRDefault="00411095" w:rsidP="00411095">
            <w:pPr>
              <w:pStyle w:val="TAL"/>
              <w:rPr>
                <w:ins w:id="658" w:author="Bing Li" w:date="2026-01-15T22:05:00Z" w16du:dateUtc="2026-01-15T21:05:00Z"/>
              </w:rPr>
            </w:pPr>
            <w:ins w:id="659" w:author="Bing Li" w:date="2026-01-15T22:05:00Z" w16du:dateUtc="2026-01-15T21:05:00Z">
              <w:r w:rsidRPr="00880141">
                <w:t xml:space="preserve">Rated beam EIRP at higher frequency range of the </w:t>
              </w:r>
              <w:r w:rsidRPr="00880141">
                <w:rPr>
                  <w:i/>
                </w:rPr>
                <w:t>fractional bandwidth</w:t>
              </w:r>
            </w:ins>
            <w:ins w:id="660" w:author="Bing Li" w:date="2026-01-15T22:27:00Z" w16du:dateUtc="2026-01-15T21:27:00Z">
              <w:r w:rsidRPr="00880141">
                <w:rPr>
                  <w:i/>
                </w:rPr>
                <w:t xml:space="preserve"> </w:t>
              </w:r>
              <w:r w:rsidRPr="00A82A02">
                <w:rPr>
                  <w:lang w:val="en-US"/>
                </w:rPr>
                <w:t>for SBFD operation of SBFD-capable BS</w:t>
              </w:r>
            </w:ins>
            <w:ins w:id="661" w:author="Bing Li" w:date="2026-01-15T22:05:00Z" w16du:dateUtc="2026-01-15T21:05:00Z">
              <w:r w:rsidRPr="00880141">
                <w:t xml:space="preserve"> </w:t>
              </w:r>
            </w:ins>
          </w:p>
        </w:tc>
        <w:tc>
          <w:tcPr>
            <w:tcW w:w="4111" w:type="dxa"/>
            <w:tcBorders>
              <w:top w:val="single" w:sz="4" w:space="0" w:color="auto"/>
              <w:left w:val="single" w:sz="4" w:space="0" w:color="auto"/>
              <w:bottom w:val="single" w:sz="4" w:space="0" w:color="auto"/>
              <w:right w:val="single" w:sz="4" w:space="0" w:color="auto"/>
            </w:tcBorders>
          </w:tcPr>
          <w:p w14:paraId="6D169E7E" w14:textId="2D857EB3" w:rsidR="00411095" w:rsidRPr="00880141" w:rsidRDefault="00A8097D" w:rsidP="00411095">
            <w:pPr>
              <w:pStyle w:val="TAL"/>
              <w:rPr>
                <w:ins w:id="662" w:author="Bing Li" w:date="2026-01-15T22:05:00Z" w16du:dateUtc="2026-01-15T21:05:00Z"/>
              </w:rPr>
            </w:pPr>
            <w:ins w:id="663" w:author="Bing Li" w:date="2026-01-15T22:44:00Z" w16du:dateUtc="2026-01-15T21:44:00Z">
              <w:r w:rsidRPr="00880141">
                <w:t>For single-carrier operation, t</w:t>
              </w:r>
            </w:ins>
            <w:ins w:id="664" w:author="Bing Li" w:date="2026-01-15T22:05:00Z" w16du:dateUtc="2026-01-15T21:05:00Z">
              <w:r w:rsidR="00411095" w:rsidRPr="00880141">
                <w:t xml:space="preserve">he rated EIRP level per carrier </w:t>
              </w:r>
              <w:r w:rsidR="00411095" w:rsidRPr="00880141">
                <w:rPr>
                  <w:lang w:eastAsia="zh-CN"/>
                </w:rPr>
                <w:t xml:space="preserve">at higher </w:t>
              </w:r>
              <w:r w:rsidR="00411095" w:rsidRPr="00880141">
                <w:rPr>
                  <w:rFonts w:cs="Arial"/>
                  <w:szCs w:val="18"/>
                </w:rPr>
                <w:t xml:space="preserve">frequency range </w:t>
              </w:r>
              <w:r w:rsidR="00411095" w:rsidRPr="00880141">
                <w:rPr>
                  <w:lang w:eastAsia="zh-CN"/>
                </w:rPr>
                <w:t xml:space="preserve">of the </w:t>
              </w:r>
              <w:r w:rsidR="00411095" w:rsidRPr="00880141">
                <w:rPr>
                  <w:i/>
                  <w:lang w:eastAsia="zh-CN"/>
                </w:rPr>
                <w:t>fractional bandwidth</w:t>
              </w:r>
              <w:r w:rsidR="00411095" w:rsidRPr="00880141">
                <w:rPr>
                  <w:lang w:eastAsia="zh-CN"/>
                </w:rPr>
                <w:t xml:space="preserve"> </w:t>
              </w:r>
              <w:r w:rsidR="00411095" w:rsidRPr="00880141">
                <w:t>(</w:t>
              </w:r>
              <w:r w:rsidR="00411095" w:rsidRPr="00880141">
                <w:rPr>
                  <w:lang w:eastAsia="zh-CN"/>
                </w:rPr>
                <w:t>P</w:t>
              </w:r>
            </w:ins>
            <w:ins w:id="665" w:author="Bing Li" w:date="2026-01-15T22:44:00Z" w16du:dateUtc="2026-01-15T21:44:00Z">
              <w:r w:rsidRPr="00880141">
                <w:rPr>
                  <w:vertAlign w:val="subscript"/>
                  <w:lang w:eastAsia="zh-CN"/>
                </w:rPr>
                <w:t>SBFD,</w:t>
              </w:r>
            </w:ins>
            <w:ins w:id="666" w:author="Bing Li" w:date="2026-01-15T22:05:00Z" w16du:dateUtc="2026-01-15T21:05:00Z">
              <w:r w:rsidR="00411095" w:rsidRPr="00880141">
                <w:rPr>
                  <w:vertAlign w:val="subscript"/>
                </w:rPr>
                <w:t>r</w:t>
              </w:r>
              <w:r w:rsidR="00411095" w:rsidRPr="00880141">
                <w:rPr>
                  <w:vertAlign w:val="subscript"/>
                  <w:lang w:eastAsia="zh-CN"/>
                </w:rPr>
                <w:t>ated,c,FBWhigh</w:t>
              </w:r>
              <w:r w:rsidR="00411095" w:rsidRPr="00880141">
                <w:t>)</w:t>
              </w:r>
              <w:r w:rsidR="00411095" w:rsidRPr="00880141">
                <w:rPr>
                  <w:lang w:eastAsia="zh-CN"/>
                </w:rPr>
                <w:t xml:space="preserve">, </w:t>
              </w:r>
              <w:r w:rsidR="00411095" w:rsidRPr="00880141">
                <w:t xml:space="preserve">at the </w:t>
              </w:r>
              <w:r w:rsidR="00411095" w:rsidRPr="00880141">
                <w:rPr>
                  <w:i/>
                </w:rPr>
                <w:t>beam peak direction</w:t>
              </w:r>
              <w:r w:rsidR="00411095" w:rsidRPr="00880141">
                <w:t xml:space="preserve"> associated with a particular</w:t>
              </w:r>
              <w:r w:rsidR="00411095" w:rsidRPr="00880141">
                <w:rPr>
                  <w:i/>
                </w:rPr>
                <w:t xml:space="preserve"> beam direction pair</w:t>
              </w:r>
              <w:r w:rsidR="00411095" w:rsidRPr="00880141">
                <w:t xml:space="preserve"> for each of the declared maximum steering directions (D.10), as well as the reference </w:t>
              </w:r>
              <w:r w:rsidR="00411095" w:rsidRPr="00880141">
                <w:rPr>
                  <w:i/>
                </w:rPr>
                <w:t>beam direction pair</w:t>
              </w:r>
              <w:r w:rsidR="00411095" w:rsidRPr="00880141">
                <w:t xml:space="preserve"> (D.8).</w:t>
              </w:r>
            </w:ins>
          </w:p>
          <w:p w14:paraId="17CB2CB4" w14:textId="77777777" w:rsidR="00411095" w:rsidRPr="00880141" w:rsidRDefault="00411095" w:rsidP="00411095">
            <w:pPr>
              <w:pStyle w:val="TAL"/>
              <w:rPr>
                <w:ins w:id="667" w:author="Bing Li" w:date="2026-01-15T22:44:00Z" w16du:dateUtc="2026-01-15T21:44:00Z"/>
              </w:rPr>
            </w:pPr>
            <w:ins w:id="668" w:author="Bing Li" w:date="2026-01-15T22:05:00Z" w16du:dateUtc="2026-01-15T21:05:00Z">
              <w:r w:rsidRPr="00880141">
                <w:t>Declared per beam for all supported frequency ranges in (D.56).</w:t>
              </w:r>
            </w:ins>
          </w:p>
          <w:p w14:paraId="6FD36B3E" w14:textId="77777777" w:rsidR="00A8097D" w:rsidRPr="00880141" w:rsidRDefault="00A8097D" w:rsidP="00411095">
            <w:pPr>
              <w:pStyle w:val="TAL"/>
              <w:rPr>
                <w:ins w:id="669" w:author="Bing Li" w:date="2026-01-15T22:44:00Z" w16du:dateUtc="2026-01-15T21:44:00Z"/>
              </w:rPr>
            </w:pPr>
          </w:p>
          <w:p w14:paraId="1B2D1CA1" w14:textId="73A7EDC0" w:rsidR="00A8097D" w:rsidRPr="00880141" w:rsidRDefault="00A8097D" w:rsidP="00A8097D">
            <w:pPr>
              <w:pStyle w:val="TAL"/>
              <w:rPr>
                <w:ins w:id="670" w:author="Bing Li" w:date="2026-01-15T22:45:00Z" w16du:dateUtc="2026-01-15T21:45:00Z"/>
              </w:rPr>
            </w:pPr>
            <w:ins w:id="671" w:author="Bing Li" w:date="2026-01-15T22:45:00Z" w16du:dateUtc="2026-01-15T21:45:00Z">
              <w:r w:rsidRPr="00880141">
                <w:t>For multi-carrier operation, the rated EIRP level of SBFD carrier</w:t>
              </w:r>
              <w:r w:rsidRPr="00880141">
                <w:rPr>
                  <w:lang w:eastAsia="zh-CN"/>
                </w:rPr>
                <w:t xml:space="preserve"> at higher </w:t>
              </w:r>
              <w:r w:rsidRPr="00880141">
                <w:rPr>
                  <w:rFonts w:cs="Arial"/>
                  <w:szCs w:val="18"/>
                </w:rPr>
                <w:t xml:space="preserve">frequency range </w:t>
              </w:r>
              <w:r w:rsidRPr="00880141">
                <w:rPr>
                  <w:lang w:eastAsia="zh-CN"/>
                </w:rPr>
                <w:t xml:space="preserve">of the </w:t>
              </w:r>
              <w:r w:rsidRPr="00880141">
                <w:rPr>
                  <w:i/>
                  <w:lang w:eastAsia="zh-CN"/>
                </w:rPr>
                <w:t>fractional bandwidth</w:t>
              </w:r>
              <w:r w:rsidRPr="00880141">
                <w:rPr>
                  <w:lang w:eastAsia="zh-CN"/>
                </w:rPr>
                <w:t xml:space="preserve"> </w:t>
              </w:r>
              <w:r w:rsidRPr="00880141">
                <w:t>(</w:t>
              </w:r>
              <w:r w:rsidRPr="00880141">
                <w:rPr>
                  <w:lang w:eastAsia="zh-CN"/>
                </w:rPr>
                <w:t>P</w:t>
              </w:r>
              <w:r w:rsidRPr="00880141">
                <w:rPr>
                  <w:vertAlign w:val="subscript"/>
                  <w:lang w:eastAsia="zh-CN"/>
                </w:rPr>
                <w:t>SBFD,</w:t>
              </w:r>
              <w:r w:rsidRPr="00880141">
                <w:rPr>
                  <w:vertAlign w:val="subscript"/>
                </w:rPr>
                <w:t>r</w:t>
              </w:r>
              <w:r w:rsidRPr="00880141">
                <w:rPr>
                  <w:vertAlign w:val="subscript"/>
                  <w:lang w:eastAsia="zh-CN"/>
                </w:rPr>
                <w:t>ated,c,FBWhigh</w:t>
              </w:r>
              <w:r w:rsidRPr="00880141">
                <w:t>)</w:t>
              </w:r>
              <w:r w:rsidRPr="00880141">
                <w:rPr>
                  <w:lang w:eastAsia="zh-CN"/>
                </w:rPr>
                <w:t xml:space="preserve">, </w:t>
              </w:r>
              <w:r w:rsidR="00892ADD" w:rsidRPr="00880141">
                <w:t xml:space="preserve">and the rated EIRP level of each TDD carrier </w:t>
              </w:r>
            </w:ins>
            <w:ins w:id="672" w:author="Bing Li" w:date="2026-01-15T22:46:00Z" w16du:dateUtc="2026-01-15T21:46:00Z">
              <w:r w:rsidR="00892ADD" w:rsidRPr="00880141">
                <w:rPr>
                  <w:lang w:eastAsia="zh-CN"/>
                </w:rPr>
                <w:t xml:space="preserve">at higher </w:t>
              </w:r>
              <w:r w:rsidR="00892ADD" w:rsidRPr="00880141">
                <w:rPr>
                  <w:rFonts w:cs="Arial"/>
                  <w:szCs w:val="18"/>
                </w:rPr>
                <w:t xml:space="preserve">frequency range </w:t>
              </w:r>
              <w:r w:rsidR="00892ADD" w:rsidRPr="00880141">
                <w:rPr>
                  <w:lang w:eastAsia="zh-CN"/>
                </w:rPr>
                <w:t xml:space="preserve">of the </w:t>
              </w:r>
              <w:r w:rsidR="00892ADD" w:rsidRPr="00880141">
                <w:rPr>
                  <w:i/>
                  <w:lang w:eastAsia="zh-CN"/>
                </w:rPr>
                <w:t>fractional bandwidth</w:t>
              </w:r>
              <w:r w:rsidR="00892ADD" w:rsidRPr="00880141">
                <w:rPr>
                  <w:lang w:eastAsia="zh-CN"/>
                </w:rPr>
                <w:t xml:space="preserve"> </w:t>
              </w:r>
              <w:r w:rsidR="00892ADD" w:rsidRPr="00880141">
                <w:t>(</w:t>
              </w:r>
              <w:r w:rsidR="00892ADD" w:rsidRPr="00880141">
                <w:rPr>
                  <w:lang w:eastAsia="zh-CN"/>
                </w:rPr>
                <w:t>P</w:t>
              </w:r>
              <w:r w:rsidR="00892ADD" w:rsidRPr="00880141">
                <w:rPr>
                  <w:vertAlign w:val="subscript"/>
                </w:rPr>
                <w:t>r</w:t>
              </w:r>
              <w:r w:rsidR="00892ADD" w:rsidRPr="00880141">
                <w:rPr>
                  <w:vertAlign w:val="subscript"/>
                  <w:lang w:eastAsia="zh-CN"/>
                </w:rPr>
                <w:t>ated,c,FBWhigh</w:t>
              </w:r>
              <w:r w:rsidR="00892ADD" w:rsidRPr="00880141">
                <w:t xml:space="preserve">), </w:t>
              </w:r>
            </w:ins>
            <w:ins w:id="673" w:author="Bing Li" w:date="2026-01-15T22:45:00Z" w16du:dateUtc="2026-01-15T21:45:00Z">
              <w:r w:rsidRPr="00880141">
                <w:t xml:space="preserve">at the </w:t>
              </w:r>
              <w:r w:rsidRPr="00880141">
                <w:rPr>
                  <w:i/>
                </w:rPr>
                <w:t>beam peak direction</w:t>
              </w:r>
              <w:r w:rsidRPr="00880141">
                <w:t xml:space="preserve"> associated with a particular</w:t>
              </w:r>
              <w:r w:rsidRPr="00880141">
                <w:rPr>
                  <w:i/>
                </w:rPr>
                <w:t xml:space="preserve"> beam direction pair</w:t>
              </w:r>
              <w:r w:rsidRPr="00880141">
                <w:t xml:space="preserve"> for each of the declared maximum steering directions (D.10), as well as the reference </w:t>
              </w:r>
              <w:r w:rsidRPr="00880141">
                <w:rPr>
                  <w:i/>
                </w:rPr>
                <w:t>beam direction pair</w:t>
              </w:r>
              <w:r w:rsidRPr="00880141">
                <w:t xml:space="preserve"> (D.8).</w:t>
              </w:r>
            </w:ins>
          </w:p>
          <w:p w14:paraId="2CB002D0" w14:textId="77777777" w:rsidR="00A8097D" w:rsidRPr="00880141" w:rsidRDefault="00A8097D" w:rsidP="00A8097D">
            <w:pPr>
              <w:pStyle w:val="TAL"/>
              <w:rPr>
                <w:ins w:id="674" w:author="Bing Li" w:date="2026-01-15T22:45:00Z" w16du:dateUtc="2026-01-15T21:45:00Z"/>
              </w:rPr>
            </w:pPr>
            <w:ins w:id="675" w:author="Bing Li" w:date="2026-01-15T22:45:00Z" w16du:dateUtc="2026-01-15T21:45:00Z">
              <w:r w:rsidRPr="00880141">
                <w:t>Declared per beam for all supported frequency ranges in (D.56).</w:t>
              </w:r>
            </w:ins>
          </w:p>
          <w:p w14:paraId="5DC17C68" w14:textId="7768B37C" w:rsidR="00A8097D" w:rsidRPr="00880141" w:rsidRDefault="00A8097D" w:rsidP="00411095">
            <w:pPr>
              <w:pStyle w:val="TAL"/>
              <w:rPr>
                <w:ins w:id="676" w:author="Bing Li" w:date="2026-01-15T22:05:00Z" w16du:dateUtc="2026-01-15T21:05:00Z"/>
              </w:rPr>
            </w:pPr>
          </w:p>
          <w:p w14:paraId="30736D82" w14:textId="687EC2A4" w:rsidR="00411095" w:rsidRPr="00880141" w:rsidRDefault="00411095" w:rsidP="00411095">
            <w:pPr>
              <w:pStyle w:val="TAL"/>
              <w:rPr>
                <w:ins w:id="677" w:author="Bing Li" w:date="2026-01-15T22:05:00Z" w16du:dateUtc="2026-01-15T21:05:00Z"/>
              </w:rPr>
            </w:pPr>
            <w:ins w:id="678" w:author="Bing Li" w:date="2026-01-15T22:05:00Z" w16du:dateUtc="2026-01-15T21:05:00Z">
              <w:r w:rsidRPr="00880141">
                <w:t>(Note 12, 13, 14 ,15, 18, 20)</w:t>
              </w:r>
            </w:ins>
          </w:p>
        </w:tc>
        <w:tc>
          <w:tcPr>
            <w:tcW w:w="992" w:type="dxa"/>
            <w:tcBorders>
              <w:top w:val="single" w:sz="4" w:space="0" w:color="auto"/>
              <w:left w:val="single" w:sz="4" w:space="0" w:color="auto"/>
              <w:bottom w:val="single" w:sz="4" w:space="0" w:color="auto"/>
              <w:right w:val="single" w:sz="4" w:space="0" w:color="auto"/>
            </w:tcBorders>
          </w:tcPr>
          <w:p w14:paraId="573CDC4E" w14:textId="61FDF1D5" w:rsidR="00411095" w:rsidRPr="00880141" w:rsidRDefault="00411095" w:rsidP="00411095">
            <w:pPr>
              <w:pStyle w:val="TAL"/>
              <w:rPr>
                <w:ins w:id="679" w:author="Bing Li" w:date="2026-01-15T22:05:00Z" w16du:dateUtc="2026-01-15T21:05:00Z"/>
              </w:rPr>
            </w:pPr>
            <w:ins w:id="680" w:author="Bing Li" w:date="2026-01-15T22:05:00Z" w16du:dateUtc="2026-01-15T21:05:00Z">
              <w:r w:rsidRPr="00A82A02">
                <w:t>x</w:t>
              </w:r>
            </w:ins>
          </w:p>
        </w:tc>
        <w:tc>
          <w:tcPr>
            <w:tcW w:w="910" w:type="dxa"/>
            <w:tcBorders>
              <w:top w:val="single" w:sz="4" w:space="0" w:color="auto"/>
              <w:left w:val="single" w:sz="4" w:space="0" w:color="auto"/>
              <w:bottom w:val="single" w:sz="4" w:space="0" w:color="auto"/>
              <w:right w:val="single" w:sz="4" w:space="0" w:color="auto"/>
            </w:tcBorders>
          </w:tcPr>
          <w:p w14:paraId="54DC927F" w14:textId="66335391" w:rsidR="00411095" w:rsidRPr="00880141" w:rsidRDefault="00411095" w:rsidP="00411095">
            <w:pPr>
              <w:pStyle w:val="TAL"/>
              <w:rPr>
                <w:ins w:id="681" w:author="Bing Li" w:date="2026-01-15T22:05:00Z" w16du:dateUtc="2026-01-15T21:05:00Z"/>
              </w:rPr>
            </w:pPr>
            <w:ins w:id="682" w:author="Bing Li" w:date="2026-01-15T22:05:00Z" w16du:dateUtc="2026-01-15T21:05:00Z">
              <w:r w:rsidRPr="00A82A02">
                <w:t>x</w:t>
              </w:r>
            </w:ins>
          </w:p>
        </w:tc>
        <w:tc>
          <w:tcPr>
            <w:tcW w:w="933" w:type="dxa"/>
            <w:tcBorders>
              <w:top w:val="single" w:sz="4" w:space="0" w:color="auto"/>
              <w:left w:val="single" w:sz="4" w:space="0" w:color="auto"/>
              <w:bottom w:val="single" w:sz="4" w:space="0" w:color="auto"/>
              <w:right w:val="single" w:sz="4" w:space="0" w:color="auto"/>
            </w:tcBorders>
          </w:tcPr>
          <w:p w14:paraId="2CECFD23" w14:textId="5A19BDB0" w:rsidR="00411095" w:rsidRPr="00880141" w:rsidRDefault="00411095" w:rsidP="00411095">
            <w:pPr>
              <w:pStyle w:val="TAL"/>
              <w:rPr>
                <w:ins w:id="683" w:author="Bing Li" w:date="2026-01-15T22:05:00Z" w16du:dateUtc="2026-01-15T21:05:00Z"/>
              </w:rPr>
            </w:pPr>
            <w:ins w:id="684" w:author="Bing Li" w:date="2026-01-15T22:05:00Z" w16du:dateUtc="2026-01-15T21:05:00Z">
              <w:r w:rsidRPr="00A82A02">
                <w:t>x</w:t>
              </w:r>
            </w:ins>
          </w:p>
        </w:tc>
      </w:tr>
      <w:tr w:rsidR="00523195" w:rsidRPr="00A82A02" w14:paraId="132F2B72" w14:textId="77777777" w:rsidTr="00333AC3">
        <w:trPr>
          <w:cantSplit/>
          <w:jc w:val="center"/>
          <w:ins w:id="685" w:author="Bing Li" w:date="2026-01-15T22:36:00Z"/>
        </w:trPr>
        <w:tc>
          <w:tcPr>
            <w:tcW w:w="1300" w:type="dxa"/>
            <w:tcBorders>
              <w:top w:val="single" w:sz="4" w:space="0" w:color="auto"/>
              <w:left w:val="single" w:sz="4" w:space="0" w:color="auto"/>
              <w:bottom w:val="single" w:sz="4" w:space="0" w:color="auto"/>
              <w:right w:val="single" w:sz="4" w:space="0" w:color="auto"/>
            </w:tcBorders>
          </w:tcPr>
          <w:p w14:paraId="7E058911" w14:textId="7076CB09" w:rsidR="00523195" w:rsidRPr="00A82A02" w:rsidRDefault="00523195" w:rsidP="00523195">
            <w:pPr>
              <w:pStyle w:val="TAL"/>
              <w:rPr>
                <w:ins w:id="686" w:author="Bing Li" w:date="2026-01-15T22:36:00Z" w16du:dateUtc="2026-01-15T21:36:00Z"/>
                <w:rFonts w:cs="Arial"/>
                <w:szCs w:val="18"/>
              </w:rPr>
            </w:pPr>
            <w:ins w:id="687" w:author="Bing Li" w:date="2026-01-15T22:36:00Z" w16du:dateUtc="2026-01-15T21:36:00Z">
              <w:r w:rsidRPr="00A82A02">
                <w:t>D.</w:t>
              </w:r>
            </w:ins>
            <w:ins w:id="688" w:author="Bing Li" w:date="2026-01-15T22:58:00Z" w16du:dateUtc="2026-01-15T21:58:00Z">
              <w:r w:rsidR="00AF78B4">
                <w:t>142</w:t>
              </w:r>
            </w:ins>
          </w:p>
        </w:tc>
        <w:tc>
          <w:tcPr>
            <w:tcW w:w="1842" w:type="dxa"/>
            <w:tcBorders>
              <w:top w:val="single" w:sz="4" w:space="0" w:color="auto"/>
              <w:left w:val="single" w:sz="4" w:space="0" w:color="auto"/>
              <w:bottom w:val="single" w:sz="4" w:space="0" w:color="auto"/>
              <w:right w:val="single" w:sz="4" w:space="0" w:color="auto"/>
            </w:tcBorders>
          </w:tcPr>
          <w:p w14:paraId="35683F8C" w14:textId="6E2D6033" w:rsidR="00523195" w:rsidRPr="00A82A02" w:rsidRDefault="00523195" w:rsidP="00523195">
            <w:pPr>
              <w:pStyle w:val="TAL"/>
              <w:rPr>
                <w:ins w:id="689" w:author="Bing Li" w:date="2026-01-15T22:36:00Z" w16du:dateUtc="2026-01-15T21:36:00Z"/>
                <w:rFonts w:cs="Arial"/>
                <w:szCs w:val="18"/>
              </w:rPr>
            </w:pPr>
            <w:ins w:id="690" w:author="Bing Li" w:date="2026-01-15T22:36:00Z" w16du:dateUtc="2026-01-15T21:36:00Z">
              <w:r w:rsidRPr="00A82A02">
                <w:t>Maximum supported power difference between carriers</w:t>
              </w:r>
              <w:r w:rsidRPr="00A82A02">
                <w:rPr>
                  <w:lang w:val="en-US"/>
                </w:rPr>
                <w:t xml:space="preserve"> for SBFD operation of SBFD-capable BS</w:t>
              </w:r>
            </w:ins>
          </w:p>
        </w:tc>
        <w:tc>
          <w:tcPr>
            <w:tcW w:w="4111" w:type="dxa"/>
            <w:tcBorders>
              <w:top w:val="single" w:sz="4" w:space="0" w:color="auto"/>
              <w:left w:val="single" w:sz="4" w:space="0" w:color="auto"/>
              <w:bottom w:val="single" w:sz="4" w:space="0" w:color="auto"/>
              <w:right w:val="single" w:sz="4" w:space="0" w:color="auto"/>
            </w:tcBorders>
          </w:tcPr>
          <w:p w14:paraId="7B5AA6C3" w14:textId="03EB4073" w:rsidR="00523195" w:rsidRPr="00A82A02" w:rsidRDefault="00523195" w:rsidP="00523195">
            <w:pPr>
              <w:pStyle w:val="TAL"/>
              <w:rPr>
                <w:ins w:id="691" w:author="Bing Li" w:date="2026-01-15T22:36:00Z" w16du:dateUtc="2026-01-15T21:36:00Z"/>
                <w:rFonts w:cs="Arial"/>
                <w:szCs w:val="18"/>
              </w:rPr>
            </w:pPr>
            <w:ins w:id="692" w:author="Bing Li" w:date="2026-01-15T22:36:00Z" w16du:dateUtc="2026-01-15T21:36:00Z">
              <w:r w:rsidRPr="00A82A02">
                <w:t>Maximum supported power difference between carriers</w:t>
              </w:r>
            </w:ins>
            <w:ins w:id="693" w:author="Bing Li" w:date="2026-01-15T22:37:00Z" w16du:dateUtc="2026-01-15T21:37:00Z">
              <w:r w:rsidR="007C7730" w:rsidRPr="00A82A02">
                <w:t xml:space="preserve"> including SBFD carrier and TDD carrier(s)</w:t>
              </w:r>
            </w:ins>
            <w:ins w:id="694" w:author="Bing Li" w:date="2026-01-15T22:36:00Z" w16du:dateUtc="2026-01-15T21:36:00Z">
              <w:r w:rsidRPr="00A82A02">
                <w:t xml:space="preserve"> in each supported </w:t>
              </w:r>
              <w:r w:rsidRPr="00A82A02">
                <w:rPr>
                  <w:i/>
                </w:rPr>
                <w:t>operating band</w:t>
              </w:r>
              <w:r w:rsidRPr="00A82A02">
                <w:t xml:space="preserve">. Declared per </w:t>
              </w:r>
              <w:r w:rsidRPr="00A82A02">
                <w:rPr>
                  <w:i/>
                </w:rPr>
                <w:t>operating band</w:t>
              </w:r>
              <w:r w:rsidRPr="00A82A02">
                <w:t xml:space="preserve"> (D.4).</w:t>
              </w:r>
            </w:ins>
          </w:p>
        </w:tc>
        <w:tc>
          <w:tcPr>
            <w:tcW w:w="992" w:type="dxa"/>
            <w:tcBorders>
              <w:top w:val="single" w:sz="4" w:space="0" w:color="auto"/>
              <w:left w:val="single" w:sz="4" w:space="0" w:color="auto"/>
              <w:bottom w:val="single" w:sz="4" w:space="0" w:color="auto"/>
              <w:right w:val="single" w:sz="4" w:space="0" w:color="auto"/>
            </w:tcBorders>
          </w:tcPr>
          <w:p w14:paraId="5FBC7CED" w14:textId="36C0B64C" w:rsidR="00523195" w:rsidRPr="00A82A02" w:rsidRDefault="00523195" w:rsidP="00523195">
            <w:pPr>
              <w:pStyle w:val="TAL"/>
              <w:rPr>
                <w:ins w:id="695" w:author="Bing Li" w:date="2026-01-15T22:36:00Z" w16du:dateUtc="2026-01-15T21:36:00Z"/>
                <w:rFonts w:cs="Arial"/>
                <w:szCs w:val="18"/>
                <w:lang w:val="fr-FR" w:eastAsia="zh-CN"/>
              </w:rPr>
            </w:pPr>
            <w:ins w:id="696" w:author="Bing Li" w:date="2026-01-15T22:36:00Z" w16du:dateUtc="2026-01-15T21:36:00Z">
              <w:r w:rsidRPr="00A82A02">
                <w:t>c</w:t>
              </w:r>
            </w:ins>
          </w:p>
        </w:tc>
        <w:tc>
          <w:tcPr>
            <w:tcW w:w="910" w:type="dxa"/>
            <w:tcBorders>
              <w:top w:val="single" w:sz="4" w:space="0" w:color="auto"/>
              <w:left w:val="single" w:sz="4" w:space="0" w:color="auto"/>
              <w:bottom w:val="single" w:sz="4" w:space="0" w:color="auto"/>
              <w:right w:val="single" w:sz="4" w:space="0" w:color="auto"/>
            </w:tcBorders>
          </w:tcPr>
          <w:p w14:paraId="5D117420" w14:textId="1A1E4FC3" w:rsidR="00523195" w:rsidRPr="00A82A02" w:rsidRDefault="00523195" w:rsidP="00523195">
            <w:pPr>
              <w:pStyle w:val="TAL"/>
              <w:rPr>
                <w:ins w:id="697" w:author="Bing Li" w:date="2026-01-15T22:36:00Z" w16du:dateUtc="2026-01-15T21:36:00Z"/>
                <w:lang w:val="sv-SE" w:eastAsia="zh-CN"/>
              </w:rPr>
            </w:pPr>
            <w:ins w:id="698" w:author="Bing Li" w:date="2026-01-15T22:36:00Z" w16du:dateUtc="2026-01-15T21:36:00Z">
              <w:r w:rsidRPr="00A82A02">
                <w:rPr>
                  <w:lang w:eastAsia="zh-CN"/>
                </w:rPr>
                <w:t>x</w:t>
              </w:r>
            </w:ins>
          </w:p>
        </w:tc>
        <w:tc>
          <w:tcPr>
            <w:tcW w:w="933" w:type="dxa"/>
            <w:tcBorders>
              <w:top w:val="single" w:sz="4" w:space="0" w:color="auto"/>
              <w:left w:val="single" w:sz="4" w:space="0" w:color="auto"/>
              <w:bottom w:val="single" w:sz="4" w:space="0" w:color="auto"/>
              <w:right w:val="single" w:sz="4" w:space="0" w:color="auto"/>
            </w:tcBorders>
          </w:tcPr>
          <w:p w14:paraId="01A0DC46" w14:textId="17E6B0A0" w:rsidR="00523195" w:rsidRPr="00A82A02" w:rsidRDefault="00523195" w:rsidP="00523195">
            <w:pPr>
              <w:pStyle w:val="TAL"/>
              <w:rPr>
                <w:ins w:id="699" w:author="Bing Li" w:date="2026-01-15T22:36:00Z" w16du:dateUtc="2026-01-15T21:36:00Z"/>
                <w:lang w:eastAsia="zh-CN"/>
              </w:rPr>
            </w:pPr>
            <w:ins w:id="700" w:author="Bing Li" w:date="2026-01-15T22:36:00Z" w16du:dateUtc="2026-01-15T21:36:00Z">
              <w:r w:rsidRPr="00A82A02">
                <w:rPr>
                  <w:lang w:eastAsia="zh-CN"/>
                </w:rPr>
                <w:t>x</w:t>
              </w:r>
            </w:ins>
          </w:p>
        </w:tc>
      </w:tr>
      <w:tr w:rsidR="00523195" w:rsidRPr="00A82A02" w14:paraId="4660CA0D" w14:textId="77777777" w:rsidTr="00333AC3">
        <w:trPr>
          <w:cantSplit/>
          <w:jc w:val="center"/>
          <w:ins w:id="701" w:author="Bing Li" w:date="2026-01-09T14:47:00Z"/>
        </w:trPr>
        <w:tc>
          <w:tcPr>
            <w:tcW w:w="1300" w:type="dxa"/>
            <w:tcBorders>
              <w:top w:val="single" w:sz="4" w:space="0" w:color="auto"/>
              <w:left w:val="single" w:sz="4" w:space="0" w:color="auto"/>
              <w:bottom w:val="single" w:sz="4" w:space="0" w:color="auto"/>
              <w:right w:val="single" w:sz="4" w:space="0" w:color="auto"/>
            </w:tcBorders>
          </w:tcPr>
          <w:p w14:paraId="4EFE5F4C" w14:textId="2EBF764A" w:rsidR="00523195" w:rsidRPr="00A82A02" w:rsidRDefault="00523195" w:rsidP="00523195">
            <w:pPr>
              <w:pStyle w:val="TAL"/>
              <w:rPr>
                <w:ins w:id="702" w:author="Bing Li" w:date="2026-01-09T14:47:00Z" w16du:dateUtc="2026-01-09T13:47:00Z"/>
                <w:rFonts w:cs="Arial"/>
                <w:szCs w:val="18"/>
                <w:lang w:val="fr-FR" w:eastAsia="zh-CN"/>
              </w:rPr>
            </w:pPr>
            <w:ins w:id="703" w:author="Bing Li" w:date="2026-01-15T22:08:00Z" w16du:dateUtc="2026-01-15T21:08:00Z">
              <w:r w:rsidRPr="00880141">
                <w:t>D.</w:t>
              </w:r>
            </w:ins>
            <w:ins w:id="704" w:author="Bing Li" w:date="2026-01-15T22:58:00Z" w16du:dateUtc="2026-01-15T21:58:00Z">
              <w:r w:rsidR="00AF78B4">
                <w:t>143</w:t>
              </w:r>
            </w:ins>
          </w:p>
        </w:tc>
        <w:tc>
          <w:tcPr>
            <w:tcW w:w="1842" w:type="dxa"/>
            <w:tcBorders>
              <w:top w:val="single" w:sz="4" w:space="0" w:color="auto"/>
              <w:left w:val="single" w:sz="4" w:space="0" w:color="auto"/>
              <w:bottom w:val="single" w:sz="4" w:space="0" w:color="auto"/>
              <w:right w:val="single" w:sz="4" w:space="0" w:color="auto"/>
            </w:tcBorders>
          </w:tcPr>
          <w:p w14:paraId="0F9AD402" w14:textId="4711255C" w:rsidR="00523195" w:rsidRPr="00A82A02" w:rsidRDefault="00523195" w:rsidP="00523195">
            <w:pPr>
              <w:pStyle w:val="TAL"/>
              <w:rPr>
                <w:ins w:id="705" w:author="Bing Li" w:date="2026-01-09T14:47:00Z" w16du:dateUtc="2026-01-09T13:47:00Z"/>
                <w:lang w:eastAsia="zh-CN"/>
              </w:rPr>
            </w:pPr>
            <w:ins w:id="706" w:author="Bing Li" w:date="2026-01-15T22:08:00Z" w16du:dateUtc="2026-01-15T21:08:00Z">
              <w:r w:rsidRPr="00880141">
                <w:t xml:space="preserve">Relation between supported maximum RF bandwidth, number of carriers and Rated maximum TRP </w:t>
              </w:r>
              <w:r w:rsidRPr="00A82A02">
                <w:rPr>
                  <w:lang w:val="en-US"/>
                </w:rPr>
                <w:t>for SBFD operation of SBFD-capable BS</w:t>
              </w:r>
            </w:ins>
          </w:p>
        </w:tc>
        <w:tc>
          <w:tcPr>
            <w:tcW w:w="4111" w:type="dxa"/>
            <w:tcBorders>
              <w:top w:val="single" w:sz="4" w:space="0" w:color="auto"/>
              <w:left w:val="single" w:sz="4" w:space="0" w:color="auto"/>
              <w:bottom w:val="single" w:sz="4" w:space="0" w:color="auto"/>
              <w:right w:val="single" w:sz="4" w:space="0" w:color="auto"/>
            </w:tcBorders>
          </w:tcPr>
          <w:p w14:paraId="77D31E00" w14:textId="77777777" w:rsidR="00523195" w:rsidRPr="00880141" w:rsidRDefault="00523195" w:rsidP="00523195">
            <w:pPr>
              <w:pStyle w:val="TAL"/>
              <w:rPr>
                <w:ins w:id="707" w:author="Bing Li" w:date="2026-01-15T22:08:00Z" w16du:dateUtc="2026-01-15T21:08:00Z"/>
              </w:rPr>
            </w:pPr>
            <w:ins w:id="708" w:author="Bing Li" w:date="2026-01-15T22:08:00Z" w16du:dateUtc="2026-01-15T21:08:00Z">
              <w:r w:rsidRPr="00880141">
                <w:t>If the rated transmitter TRP and total number of supported carriers are not simultaneously supported, the manufacturer shall declare the following additional parameters:</w:t>
              </w:r>
            </w:ins>
          </w:p>
          <w:p w14:paraId="7932CF32" w14:textId="77777777" w:rsidR="00523195" w:rsidRPr="00880141" w:rsidRDefault="00523195" w:rsidP="00523195">
            <w:pPr>
              <w:pStyle w:val="TAL"/>
              <w:rPr>
                <w:ins w:id="709" w:author="Bing Li" w:date="2026-01-15T22:08:00Z" w16du:dateUtc="2026-01-15T21:08:00Z"/>
              </w:rPr>
            </w:pPr>
            <w:ins w:id="710" w:author="Bing Li" w:date="2026-01-15T22:08:00Z" w16du:dateUtc="2026-01-15T21:08:00Z">
              <w:r w:rsidRPr="00880141">
                <w:t>-</w:t>
              </w:r>
              <w:r w:rsidRPr="00880141">
                <w:tab/>
                <w:t>The reduced number of supported carriers at the rated transmitter TRP;</w:t>
              </w:r>
            </w:ins>
          </w:p>
          <w:p w14:paraId="41C40BB2" w14:textId="2D43B244" w:rsidR="00523195" w:rsidRPr="00A82A02" w:rsidRDefault="00523195" w:rsidP="00523195">
            <w:pPr>
              <w:pStyle w:val="TAL"/>
              <w:rPr>
                <w:ins w:id="711" w:author="Bing Li" w:date="2026-01-09T14:47:00Z" w16du:dateUtc="2026-01-09T13:47:00Z"/>
                <w:lang w:eastAsia="zh-CN"/>
              </w:rPr>
            </w:pPr>
            <w:ins w:id="712" w:author="Bing Li" w:date="2026-01-15T22:08:00Z" w16du:dateUtc="2026-01-15T21:08:00Z">
              <w:r w:rsidRPr="00880141">
                <w:t>-</w:t>
              </w:r>
              <w:r w:rsidRPr="00880141">
                <w:tab/>
                <w:t>The reduced total output power at the maximum number of supported carriers.</w:t>
              </w:r>
            </w:ins>
          </w:p>
        </w:tc>
        <w:tc>
          <w:tcPr>
            <w:tcW w:w="992" w:type="dxa"/>
            <w:tcBorders>
              <w:top w:val="single" w:sz="4" w:space="0" w:color="auto"/>
              <w:left w:val="single" w:sz="4" w:space="0" w:color="auto"/>
              <w:bottom w:val="single" w:sz="4" w:space="0" w:color="auto"/>
              <w:right w:val="single" w:sz="4" w:space="0" w:color="auto"/>
            </w:tcBorders>
          </w:tcPr>
          <w:p w14:paraId="190183A2" w14:textId="191AB359" w:rsidR="00523195" w:rsidRPr="00A82A02" w:rsidRDefault="00523195" w:rsidP="00523195">
            <w:pPr>
              <w:pStyle w:val="TAL"/>
              <w:rPr>
                <w:ins w:id="713" w:author="Bing Li" w:date="2026-01-09T14:47:00Z" w16du:dateUtc="2026-01-09T13:47:00Z"/>
                <w:rFonts w:cs="Arial"/>
                <w:szCs w:val="18"/>
                <w:lang w:val="fr-FR" w:eastAsia="zh-CN"/>
              </w:rPr>
            </w:pPr>
            <w:ins w:id="714" w:author="Bing Li" w:date="2026-01-15T22:08:00Z" w16du:dateUtc="2026-01-15T21:08:00Z">
              <w:r w:rsidRPr="00A82A02">
                <w:t>n/a</w:t>
              </w:r>
            </w:ins>
          </w:p>
        </w:tc>
        <w:tc>
          <w:tcPr>
            <w:tcW w:w="910" w:type="dxa"/>
            <w:tcBorders>
              <w:top w:val="single" w:sz="4" w:space="0" w:color="auto"/>
              <w:left w:val="single" w:sz="4" w:space="0" w:color="auto"/>
              <w:bottom w:val="single" w:sz="4" w:space="0" w:color="auto"/>
              <w:right w:val="single" w:sz="4" w:space="0" w:color="auto"/>
            </w:tcBorders>
          </w:tcPr>
          <w:p w14:paraId="6A239AC4" w14:textId="305F0C3D" w:rsidR="00523195" w:rsidRPr="00A82A02" w:rsidRDefault="00523195" w:rsidP="00523195">
            <w:pPr>
              <w:pStyle w:val="TAL"/>
              <w:rPr>
                <w:ins w:id="715" w:author="Bing Li" w:date="2026-01-09T14:47:00Z" w16du:dateUtc="2026-01-09T13:47:00Z"/>
                <w:lang w:eastAsia="zh-CN"/>
              </w:rPr>
            </w:pPr>
            <w:ins w:id="716" w:author="Bing Li" w:date="2026-01-15T22:08:00Z" w16du:dateUtc="2026-01-15T21:08:00Z">
              <w:r w:rsidRPr="00A82A02">
                <w:t>x</w:t>
              </w:r>
            </w:ins>
          </w:p>
        </w:tc>
        <w:tc>
          <w:tcPr>
            <w:tcW w:w="933" w:type="dxa"/>
            <w:tcBorders>
              <w:top w:val="single" w:sz="4" w:space="0" w:color="auto"/>
              <w:left w:val="single" w:sz="4" w:space="0" w:color="auto"/>
              <w:bottom w:val="single" w:sz="4" w:space="0" w:color="auto"/>
              <w:right w:val="single" w:sz="4" w:space="0" w:color="auto"/>
            </w:tcBorders>
          </w:tcPr>
          <w:p w14:paraId="72F544E4" w14:textId="49654EC2" w:rsidR="00523195" w:rsidRPr="00A82A02" w:rsidRDefault="00523195" w:rsidP="00523195">
            <w:pPr>
              <w:pStyle w:val="TAL"/>
              <w:rPr>
                <w:ins w:id="717" w:author="Bing Li" w:date="2026-01-09T14:47:00Z" w16du:dateUtc="2026-01-09T13:47:00Z"/>
                <w:lang w:eastAsia="zh-CN"/>
              </w:rPr>
            </w:pPr>
            <w:ins w:id="718" w:author="Bing Li" w:date="2026-01-15T22:08:00Z" w16du:dateUtc="2026-01-15T21:08:00Z">
              <w:r w:rsidRPr="00A82A02">
                <w:t>x</w:t>
              </w:r>
            </w:ins>
          </w:p>
        </w:tc>
      </w:tr>
      <w:tr w:rsidR="00523195" w:rsidRPr="00931575" w14:paraId="6BF1EA62" w14:textId="77777777" w:rsidTr="00333AC3">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228CA32E" w14:textId="77777777" w:rsidR="00523195" w:rsidRPr="00931575" w:rsidRDefault="00523195" w:rsidP="00523195">
            <w:pPr>
              <w:pStyle w:val="TAN"/>
              <w:rPr>
                <w:lang w:eastAsia="zh-CN"/>
              </w:rPr>
            </w:pPr>
            <w:r w:rsidRPr="00931575">
              <w:rPr>
                <w:lang w:eastAsia="zh-CN"/>
              </w:rPr>
              <w:lastRenderedPageBreak/>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085CF062" w14:textId="77777777" w:rsidR="00523195" w:rsidRPr="00931575" w:rsidRDefault="00523195" w:rsidP="00523195">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707E9CD1" w14:textId="77777777" w:rsidR="00523195" w:rsidRPr="00931575" w:rsidRDefault="00523195" w:rsidP="00523195">
            <w:pPr>
              <w:pStyle w:val="TAN"/>
            </w:pPr>
            <w:r w:rsidRPr="00931575">
              <w:t>NOTE 3</w:t>
            </w:r>
            <w:r w:rsidRPr="00931575" w:rsidDel="002F5573">
              <w:t>:</w:t>
            </w:r>
            <w:r w:rsidRPr="00931575">
              <w:tab/>
              <w:t>Depending on the capability of the system some of these beams may be the same. For those same beams, testing is not repeated.</w:t>
            </w:r>
          </w:p>
          <w:p w14:paraId="4452E720" w14:textId="77777777" w:rsidR="00523195" w:rsidRPr="00931575" w:rsidRDefault="00523195" w:rsidP="00523195">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3B79915D" w14:textId="77777777" w:rsidR="00523195" w:rsidRPr="00931575" w:rsidRDefault="00523195" w:rsidP="00523195">
            <w:pPr>
              <w:pStyle w:val="TAN"/>
            </w:pPr>
            <w:r w:rsidRPr="00931575">
              <w:t>NOTE 5:</w:t>
            </w:r>
            <w:r w:rsidRPr="00931575">
              <w:tab/>
              <w:t>As each identified OSDD has a declared minimum EIS value (D.27), multiple operating band can only be declared if they have the same minimum EIS declaration.</w:t>
            </w:r>
          </w:p>
          <w:p w14:paraId="41CA755A" w14:textId="77777777" w:rsidR="00523195" w:rsidRPr="00931575" w:rsidRDefault="00523195" w:rsidP="00523195">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RoAoA applicable to the OSDD.</w:t>
            </w:r>
          </w:p>
          <w:p w14:paraId="0F04CC00" w14:textId="77777777" w:rsidR="00523195" w:rsidRPr="00931575" w:rsidRDefault="00523195" w:rsidP="00523195">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BW</w:t>
            </w:r>
            <w:r w:rsidRPr="00931575">
              <w:rPr>
                <w:vertAlign w:val="subscript"/>
              </w:rPr>
              <w:t>Channel</w:t>
            </w:r>
            <w:r w:rsidRPr="00931575">
              <w:t xml:space="preserve"> = 50 MHz, it does not imply that BS has to support 50 MHz channel bandwidth.</w:t>
            </w:r>
          </w:p>
          <w:p w14:paraId="4612C85C" w14:textId="77777777" w:rsidR="00523195" w:rsidRPr="00931575" w:rsidRDefault="00523195" w:rsidP="00523195">
            <w:pPr>
              <w:pStyle w:val="TAN"/>
            </w:pPr>
            <w:r w:rsidRPr="00931575">
              <w:t>NOTE 8:</w:t>
            </w:r>
            <w:r w:rsidRPr="00931575">
              <w:tab/>
              <w:t xml:space="preserve">Not applicable for </w:t>
            </w:r>
            <w:r w:rsidRPr="00931575">
              <w:rPr>
                <w:i/>
              </w:rPr>
              <w:t>BS type 2-O</w:t>
            </w:r>
            <w:r w:rsidRPr="00931575">
              <w:t>.</w:t>
            </w:r>
          </w:p>
          <w:p w14:paraId="599D3947" w14:textId="77777777" w:rsidR="00523195" w:rsidRPr="00931575" w:rsidRDefault="00523195" w:rsidP="00523195">
            <w:pPr>
              <w:pStyle w:val="TAN"/>
              <w:rPr>
                <w:lang w:eastAsia="zh-CN"/>
              </w:rPr>
            </w:pPr>
            <w:r w:rsidRPr="00931575">
              <w:t>NOTE </w:t>
            </w:r>
            <w:r w:rsidRPr="00931575">
              <w:rPr>
                <w:lang w:eastAsia="zh-CN"/>
              </w:rPr>
              <w:t>9:</w:t>
            </w:r>
            <w:r w:rsidRPr="00931575">
              <w:rPr>
                <w:lang w:eastAsia="zh-CN"/>
              </w:rPr>
              <w:tab/>
              <w:t>For an OSDD without receiver target redirection range, this is a direction inside the sensitivity RoAoA.</w:t>
            </w:r>
          </w:p>
          <w:p w14:paraId="7FAB3A0C" w14:textId="77777777" w:rsidR="00523195" w:rsidRPr="00931575" w:rsidRDefault="00523195" w:rsidP="00523195">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66DED5B8" w14:textId="77777777" w:rsidR="00523195" w:rsidRPr="00931575" w:rsidRDefault="00523195" w:rsidP="00523195">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0DB9DB53" w14:textId="77777777" w:rsidR="00523195" w:rsidRPr="00931575" w:rsidRDefault="00523195" w:rsidP="00523195">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2E1FACB6" w14:textId="77777777" w:rsidR="00523195" w:rsidRPr="00931575" w:rsidRDefault="00523195" w:rsidP="00523195">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particular frequency range.</w:t>
            </w:r>
          </w:p>
          <w:p w14:paraId="10318661" w14:textId="77777777" w:rsidR="00523195" w:rsidRPr="00931575" w:rsidRDefault="00523195" w:rsidP="00523195">
            <w:pPr>
              <w:pStyle w:val="TAN"/>
              <w:rPr>
                <w:lang w:eastAsia="zh-CN"/>
              </w:rPr>
            </w:pPr>
            <w:r w:rsidRPr="00931575">
              <w:rPr>
                <w:lang w:eastAsia="zh-CN"/>
              </w:rPr>
              <w:t>NOTE 14:</w:t>
            </w:r>
            <w:r w:rsidRPr="00931575">
              <w:tab/>
            </w:r>
            <w:r w:rsidRPr="00D37AA1">
              <w:rPr>
                <w:lang w:val="en-US" w:eastAsia="zh-CN"/>
              </w:rPr>
              <w:t>If</w:t>
            </w:r>
            <w:r w:rsidRPr="00D37AA1">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56FCFCEC" w14:textId="77777777" w:rsidR="00523195" w:rsidRPr="00931575" w:rsidRDefault="00523195" w:rsidP="00523195">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427FC0BA" w14:textId="77777777" w:rsidR="00523195" w:rsidRPr="00931575" w:rsidRDefault="00523195" w:rsidP="00523195">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3A1174FD" w14:textId="77777777" w:rsidR="00523195" w:rsidRPr="00931575" w:rsidRDefault="00523195" w:rsidP="00523195">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4AC1EA72" w14:textId="77777777" w:rsidR="00523195" w:rsidRDefault="00523195" w:rsidP="00523195">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0C4BFDC5" w14:textId="77777777" w:rsidR="00523195" w:rsidRDefault="00523195" w:rsidP="00523195">
            <w:pPr>
              <w:pStyle w:val="TAN"/>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p w14:paraId="5A5326B0" w14:textId="77777777" w:rsidR="00523195" w:rsidRDefault="00523195" w:rsidP="00523195">
            <w:pPr>
              <w:pStyle w:val="TAN"/>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430009A6" w14:textId="77777777" w:rsidR="00523195" w:rsidRPr="008E5E91" w:rsidRDefault="00523195" w:rsidP="00523195">
            <w:pPr>
              <w:keepNext/>
              <w:keepLines/>
              <w:spacing w:after="0"/>
              <w:ind w:left="851" w:hanging="851"/>
              <w:rPr>
                <w:rFonts w:ascii="Arial" w:eastAsia="DengXian" w:hAnsi="Arial"/>
                <w:sz w:val="18"/>
                <w:lang w:eastAsia="zh-CN"/>
              </w:rPr>
            </w:pPr>
            <w:r>
              <w:rPr>
                <w:rFonts w:hint="eastAsia"/>
                <w:lang w:eastAsia="zh-CN"/>
              </w:rPr>
              <w:t xml:space="preserve">NOTE 21: The minimum mechanical down tilt and the maximum electrical steering range shall be declared. If the maximum steering range and the minimum mechanical down tilt are not simultaneously supported, the manufacturer shall declare and test the following two instances:  One instance is minimum mechanical down tilt and the reduced </w:t>
            </w:r>
            <w:r>
              <w:rPr>
                <w:lang w:eastAsia="zh-CN"/>
              </w:rPr>
              <w:t xml:space="preserve">electrical </w:t>
            </w:r>
            <w:r>
              <w:rPr>
                <w:rFonts w:hint="eastAsia"/>
                <w:lang w:eastAsia="zh-CN"/>
              </w:rPr>
              <w:t xml:space="preserve">steering range, and the other instance is maximum </w:t>
            </w:r>
            <w:r>
              <w:rPr>
                <w:lang w:eastAsia="zh-CN"/>
              </w:rPr>
              <w:t xml:space="preserve">electrical </w:t>
            </w:r>
            <w:r>
              <w:rPr>
                <w:rFonts w:hint="eastAsia"/>
                <w:lang w:eastAsia="zh-CN"/>
              </w:rPr>
              <w:t>steering range and increased mechanical down tilt.</w:t>
            </w:r>
          </w:p>
          <w:p w14:paraId="737F0BBB" w14:textId="77777777" w:rsidR="00523195" w:rsidRPr="00931575" w:rsidRDefault="00523195" w:rsidP="00523195">
            <w:pPr>
              <w:pStyle w:val="TAN"/>
              <w:rPr>
                <w:lang w:eastAsia="zh-CN"/>
              </w:rPr>
            </w:pPr>
            <w:r w:rsidRPr="008E5E91">
              <w:rPr>
                <w:rFonts w:cs="Arial"/>
                <w:szCs w:val="18"/>
                <w:lang w:eastAsia="en-GB"/>
              </w:rPr>
              <w:t>NOTE 22:</w:t>
            </w:r>
            <w:r w:rsidRPr="008E5E91">
              <w:rPr>
                <w:rFonts w:cs="Arial"/>
                <w:szCs w:val="18"/>
                <w:lang w:eastAsia="en-GB"/>
              </w:rPr>
              <w:tab/>
              <w:t>The LP-WUS power boosting is the difference between the average power of LP-WUS REs (which occupy certain REs within a NR transmission bandwidth configuration) and the average power over all REs (from both LP-WUS and the NR carrier containing the LP-WUS REs).</w:t>
            </w:r>
          </w:p>
        </w:tc>
      </w:tr>
    </w:tbl>
    <w:p w14:paraId="3AB9AFB5" w14:textId="77777777" w:rsidR="002C694F" w:rsidRPr="00931575" w:rsidRDefault="002C694F" w:rsidP="002C694F"/>
    <w:p w14:paraId="00968135" w14:textId="77777777" w:rsidR="002C694F" w:rsidRPr="00931575" w:rsidRDefault="002C694F" w:rsidP="002C694F">
      <w:pPr>
        <w:pStyle w:val="Heading2"/>
      </w:pPr>
      <w:bookmarkStart w:id="719" w:name="_Toc21102585"/>
      <w:bookmarkStart w:id="720" w:name="_Toc29810434"/>
      <w:bookmarkStart w:id="721" w:name="_Toc36635786"/>
      <w:bookmarkStart w:id="722" w:name="_Toc37272732"/>
      <w:bookmarkStart w:id="723" w:name="_Toc45885807"/>
      <w:bookmarkStart w:id="724" w:name="_Toc53182916"/>
      <w:bookmarkStart w:id="725" w:name="_Toc58915583"/>
      <w:bookmarkStart w:id="726" w:name="_Toc58917764"/>
      <w:bookmarkStart w:id="727" w:name="_Toc66693633"/>
      <w:bookmarkStart w:id="728" w:name="_Toc74915585"/>
      <w:bookmarkStart w:id="729" w:name="_Toc76114210"/>
      <w:bookmarkStart w:id="730" w:name="_Toc76544096"/>
      <w:bookmarkStart w:id="731" w:name="_Toc82536218"/>
      <w:bookmarkStart w:id="732" w:name="_Toc89952511"/>
      <w:bookmarkStart w:id="733" w:name="_Toc98766327"/>
      <w:bookmarkStart w:id="734" w:name="_Toc99702690"/>
      <w:bookmarkStart w:id="735" w:name="_Toc106206476"/>
      <w:bookmarkStart w:id="736" w:name="_Toc115080478"/>
      <w:bookmarkStart w:id="737" w:name="_Toc121999357"/>
      <w:bookmarkStart w:id="738" w:name="_Toc124154256"/>
      <w:bookmarkStart w:id="739" w:name="_Toc137396180"/>
      <w:bookmarkStart w:id="740" w:name="_Toc156577620"/>
      <w:bookmarkStart w:id="741" w:name="_Toc176948900"/>
      <w:bookmarkStart w:id="742" w:name="_Toc187257707"/>
      <w:bookmarkStart w:id="743" w:name="_Toc216433498"/>
      <w:r w:rsidRPr="00931575">
        <w:t>4.7</w:t>
      </w:r>
      <w:r w:rsidRPr="00931575">
        <w:tab/>
        <w:t>Test configurations</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28E7888D" w14:textId="77777777" w:rsidR="002C694F" w:rsidRPr="00931575" w:rsidRDefault="002C694F" w:rsidP="002C694F">
      <w:pPr>
        <w:pStyle w:val="Heading3"/>
        <w:rPr>
          <w:lang w:eastAsia="zh-CN"/>
        </w:rPr>
      </w:pPr>
      <w:bookmarkStart w:id="744" w:name="_Toc21102586"/>
      <w:bookmarkStart w:id="745" w:name="_Toc29810435"/>
      <w:bookmarkStart w:id="746" w:name="_Toc36635787"/>
      <w:bookmarkStart w:id="747" w:name="_Toc37272733"/>
      <w:bookmarkStart w:id="748" w:name="_Toc45885808"/>
      <w:bookmarkStart w:id="749" w:name="_Toc53182917"/>
      <w:bookmarkStart w:id="750" w:name="_Toc58915584"/>
      <w:bookmarkStart w:id="751" w:name="_Toc58917765"/>
      <w:bookmarkStart w:id="752" w:name="_Toc66693634"/>
      <w:bookmarkStart w:id="753" w:name="_Toc74915586"/>
      <w:bookmarkStart w:id="754" w:name="_Toc76114211"/>
      <w:bookmarkStart w:id="755" w:name="_Toc76544097"/>
      <w:bookmarkStart w:id="756" w:name="_Toc82536219"/>
      <w:bookmarkStart w:id="757" w:name="_Toc89952512"/>
      <w:bookmarkStart w:id="758" w:name="_Toc98766328"/>
      <w:bookmarkStart w:id="759" w:name="_Toc99702691"/>
      <w:bookmarkStart w:id="760" w:name="_Toc106206477"/>
      <w:bookmarkStart w:id="761" w:name="_Toc115080479"/>
      <w:bookmarkStart w:id="762" w:name="_Toc121999358"/>
      <w:bookmarkStart w:id="763" w:name="_Toc124154257"/>
      <w:bookmarkStart w:id="764" w:name="_Toc137396181"/>
      <w:bookmarkStart w:id="765" w:name="_Toc156577621"/>
      <w:bookmarkStart w:id="766" w:name="_Toc176948901"/>
      <w:bookmarkStart w:id="767" w:name="_Toc187257708"/>
      <w:bookmarkStart w:id="768" w:name="_Toc216433499"/>
      <w:r w:rsidRPr="00931575">
        <w:rPr>
          <w:lang w:eastAsia="zh-CN"/>
        </w:rPr>
        <w:t>4.7.1</w:t>
      </w:r>
      <w:r w:rsidRPr="00931575">
        <w:rPr>
          <w:lang w:eastAsia="zh-CN"/>
        </w:rPr>
        <w:tab/>
        <w:t>General</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556E48D6" w14:textId="77777777" w:rsidR="002C694F" w:rsidRPr="00931575" w:rsidRDefault="002C694F" w:rsidP="002C694F">
      <w:r w:rsidRPr="00931575">
        <w:t>The test configurations shall be constructed using the methods defined below subject to the parameters declared by the manufacturer as listed in clause 4.6.</w:t>
      </w:r>
    </w:p>
    <w:p w14:paraId="02ED2741" w14:textId="77777777" w:rsidR="002C694F" w:rsidRPr="00931575" w:rsidRDefault="002C694F" w:rsidP="002C694F">
      <w:r w:rsidRPr="00931575">
        <w:t>The applicable test models for generation of the carrier transmit test signal are defined in clause 4.9.2.</w:t>
      </w:r>
    </w:p>
    <w:p w14:paraId="5F079AD0" w14:textId="77777777" w:rsidR="002C694F" w:rsidRPr="00931575" w:rsidRDefault="002C694F" w:rsidP="002C694F">
      <w:pPr>
        <w:pStyle w:val="NO"/>
      </w:pPr>
      <w:r w:rsidRPr="00931575">
        <w:lastRenderedPageBreak/>
        <w:t>NOTE:</w:t>
      </w:r>
      <w:r w:rsidRPr="00931575">
        <w:tab/>
        <w:t>If required, carriers are shifted to align with the channel raster.</w:t>
      </w:r>
    </w:p>
    <w:p w14:paraId="41CB123A" w14:textId="77777777" w:rsidR="002C694F" w:rsidRPr="00931575" w:rsidRDefault="002C694F" w:rsidP="002C694F">
      <w:pPr>
        <w:pStyle w:val="Heading3"/>
        <w:rPr>
          <w:lang w:eastAsia="zh-CN"/>
        </w:rPr>
      </w:pPr>
      <w:bookmarkStart w:id="769" w:name="_Toc21102587"/>
      <w:bookmarkStart w:id="770" w:name="_Toc29810436"/>
      <w:bookmarkStart w:id="771" w:name="_Toc36635788"/>
      <w:bookmarkStart w:id="772" w:name="_Toc37272734"/>
      <w:bookmarkStart w:id="773" w:name="_Toc45885809"/>
      <w:bookmarkStart w:id="774" w:name="_Toc53182918"/>
      <w:bookmarkStart w:id="775" w:name="_Toc58915585"/>
      <w:bookmarkStart w:id="776" w:name="_Toc58917766"/>
      <w:bookmarkStart w:id="777" w:name="_Toc66693635"/>
      <w:bookmarkStart w:id="778" w:name="_Toc74915587"/>
      <w:bookmarkStart w:id="779" w:name="_Toc76114212"/>
      <w:bookmarkStart w:id="780" w:name="_Toc76544098"/>
      <w:bookmarkStart w:id="781" w:name="_Toc82536220"/>
      <w:bookmarkStart w:id="782" w:name="_Toc89952513"/>
      <w:bookmarkStart w:id="783" w:name="_Toc98766329"/>
      <w:bookmarkStart w:id="784" w:name="_Toc99702692"/>
      <w:bookmarkStart w:id="785" w:name="_Toc106206478"/>
      <w:bookmarkStart w:id="786" w:name="_Toc115080480"/>
      <w:bookmarkStart w:id="787" w:name="_Toc121999359"/>
      <w:bookmarkStart w:id="788" w:name="_Toc124154258"/>
      <w:bookmarkStart w:id="789" w:name="_Toc137396182"/>
      <w:bookmarkStart w:id="790" w:name="_Toc156577622"/>
      <w:bookmarkStart w:id="791" w:name="_Toc176948902"/>
      <w:bookmarkStart w:id="792" w:name="_Toc187257709"/>
      <w:bookmarkStart w:id="793" w:name="_Toc216433500"/>
      <w:r w:rsidRPr="00931575">
        <w:rPr>
          <w:lang w:eastAsia="zh-CN"/>
        </w:rPr>
        <w:t>4.7.2</w:t>
      </w:r>
      <w:r w:rsidRPr="00931575">
        <w:rPr>
          <w:lang w:eastAsia="zh-CN"/>
        </w:rPr>
        <w:tab/>
        <w:t>Test signal configurations</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268724CC" w14:textId="77777777" w:rsidR="002C694F" w:rsidRPr="00931575" w:rsidRDefault="002C694F" w:rsidP="002C694F">
      <w:pPr>
        <w:pStyle w:val="Heading4"/>
      </w:pPr>
      <w:bookmarkStart w:id="794" w:name="_Toc21102588"/>
      <w:bookmarkStart w:id="795" w:name="_Toc29810437"/>
      <w:bookmarkStart w:id="796" w:name="_Toc36635789"/>
      <w:bookmarkStart w:id="797" w:name="_Toc37272735"/>
      <w:bookmarkStart w:id="798" w:name="_Toc45885810"/>
      <w:bookmarkStart w:id="799" w:name="_Toc53182919"/>
      <w:bookmarkStart w:id="800" w:name="_Toc58915586"/>
      <w:bookmarkStart w:id="801" w:name="_Toc58917767"/>
      <w:bookmarkStart w:id="802" w:name="_Toc66693636"/>
      <w:bookmarkStart w:id="803" w:name="_Toc74915588"/>
      <w:bookmarkStart w:id="804" w:name="_Toc76114213"/>
      <w:bookmarkStart w:id="805" w:name="_Toc76544099"/>
      <w:bookmarkStart w:id="806" w:name="_Toc82536221"/>
      <w:bookmarkStart w:id="807" w:name="_Toc89952514"/>
      <w:bookmarkStart w:id="808" w:name="_Toc98766330"/>
      <w:bookmarkStart w:id="809" w:name="_Toc99702693"/>
      <w:bookmarkStart w:id="810" w:name="_Toc106206479"/>
      <w:bookmarkStart w:id="811" w:name="_Toc115080481"/>
      <w:bookmarkStart w:id="812" w:name="_Toc121999360"/>
      <w:bookmarkStart w:id="813" w:name="_Toc124154259"/>
      <w:bookmarkStart w:id="814" w:name="_Toc137396183"/>
      <w:bookmarkStart w:id="815" w:name="_Toc156577623"/>
      <w:bookmarkStart w:id="816" w:name="_Toc176948903"/>
      <w:bookmarkStart w:id="817" w:name="_Toc187257710"/>
      <w:bookmarkStart w:id="818" w:name="_Toc216433501"/>
      <w:r w:rsidRPr="00931575">
        <w:t>4.7.2.1</w:t>
      </w:r>
      <w:r w:rsidRPr="00931575">
        <w:tab/>
        <w:t>Test signal used to build Test Configurations</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299B64E7" w14:textId="77777777" w:rsidR="002C694F" w:rsidRPr="00931575" w:rsidRDefault="002C694F" w:rsidP="002C694F">
      <w:r w:rsidRPr="00931575">
        <w:t>The signal</w:t>
      </w:r>
      <w:r w:rsidRPr="00931575">
        <w:rPr>
          <w:lang w:eastAsia="zh-CN"/>
        </w:rPr>
        <w:t>'</w:t>
      </w:r>
      <w:r w:rsidRPr="00931575">
        <w:t xml:space="preserve">s </w:t>
      </w:r>
      <w:r w:rsidRPr="00931575">
        <w:rPr>
          <w:i/>
        </w:rPr>
        <w:t>BS channel bandwidth</w:t>
      </w:r>
      <w:r w:rsidRPr="00931575">
        <w:t xml:space="preserve"> and subcarrier spacing used to build NR Test Configurations shall be selected according to tables 4.7.2.1-1 and 4.7.2.1-2.</w:t>
      </w:r>
    </w:p>
    <w:p w14:paraId="497AADA3" w14:textId="77777777" w:rsidR="002C694F" w:rsidRPr="00931575" w:rsidRDefault="002C694F" w:rsidP="002C694F">
      <w:pPr>
        <w:pStyle w:val="TH"/>
        <w:rPr>
          <w:lang w:val="en-US"/>
        </w:rPr>
      </w:pPr>
      <w:bookmarkStart w:id="819" w:name="_Ref516750404"/>
      <w:r w:rsidRPr="00931575">
        <w:t>Table</w:t>
      </w:r>
      <w:bookmarkEnd w:id="819"/>
      <w:r w:rsidRPr="00931575">
        <w:t xml:space="preserve"> 4.7.2.1-1: Signal to be used to build NR TCs for </w:t>
      </w:r>
      <w:r w:rsidRPr="00931575">
        <w:rPr>
          <w:i/>
        </w:rPr>
        <w:t>BS type 1-H</w:t>
      </w:r>
      <w:r w:rsidRPr="00931575">
        <w:t xml:space="preserve"> and </w:t>
      </w:r>
      <w:r w:rsidRPr="00931575">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968"/>
        <w:gridCol w:w="1968"/>
        <w:gridCol w:w="1968"/>
      </w:tblGrid>
      <w:tr w:rsidR="002C694F" w:rsidRPr="00931575" w14:paraId="263D9AC0" w14:textId="77777777" w:rsidTr="00333AC3">
        <w:trPr>
          <w:cantSplit/>
          <w:jc w:val="center"/>
        </w:trPr>
        <w:tc>
          <w:tcPr>
            <w:tcW w:w="3950" w:type="dxa"/>
            <w:gridSpan w:val="2"/>
          </w:tcPr>
          <w:p w14:paraId="02641724" w14:textId="77777777" w:rsidR="002C694F" w:rsidRPr="00931575" w:rsidRDefault="002C694F" w:rsidP="00333AC3">
            <w:pPr>
              <w:pStyle w:val="TAH"/>
              <w:rPr>
                <w:lang w:val="en-US" w:eastAsia="zh-CN"/>
              </w:rPr>
            </w:pPr>
            <w:r w:rsidRPr="00931575">
              <w:rPr>
                <w:i/>
                <w:lang w:val="en-US"/>
              </w:rPr>
              <w:t>Operating band</w:t>
            </w:r>
            <w:r w:rsidRPr="00931575">
              <w:rPr>
                <w:lang w:val="en-US"/>
              </w:rPr>
              <w:t xml:space="preserve"> characteristics</w:t>
            </w:r>
          </w:p>
        </w:tc>
        <w:tc>
          <w:tcPr>
            <w:tcW w:w="1968" w:type="dxa"/>
          </w:tcPr>
          <w:p w14:paraId="54D87A26" w14:textId="77777777" w:rsidR="002C694F" w:rsidRPr="00931575" w:rsidRDefault="002C694F" w:rsidP="00333AC3">
            <w:pPr>
              <w:pStyle w:val="TAH"/>
              <w:rPr>
                <w:lang w:val="en-US"/>
              </w:rPr>
            </w:pPr>
            <w:r w:rsidRPr="00931575">
              <w:t>F</w:t>
            </w:r>
            <w:r w:rsidRPr="00931575">
              <w:rPr>
                <w:vertAlign w:val="subscript"/>
              </w:rPr>
              <w:t>DL_high</w:t>
            </w:r>
            <w:r w:rsidRPr="00931575">
              <w:t xml:space="preserve"> – F</w:t>
            </w:r>
            <w:r w:rsidRPr="00931575">
              <w:rPr>
                <w:vertAlign w:val="subscript"/>
              </w:rPr>
              <w:t>DL_low</w:t>
            </w:r>
            <w:r w:rsidRPr="00931575">
              <w:t xml:space="preserve"> </w:t>
            </w:r>
            <w:r w:rsidRPr="00931575">
              <w:rPr>
                <w:lang w:val="en-US"/>
              </w:rPr>
              <w:t>&lt; 100 MHz</w:t>
            </w:r>
          </w:p>
        </w:tc>
        <w:tc>
          <w:tcPr>
            <w:tcW w:w="1968" w:type="dxa"/>
          </w:tcPr>
          <w:p w14:paraId="0FD2D4E2" w14:textId="77777777" w:rsidR="002C694F" w:rsidRPr="00931575" w:rsidRDefault="002C694F" w:rsidP="00333AC3">
            <w:pPr>
              <w:pStyle w:val="TAH"/>
              <w:rPr>
                <w:lang w:val="en-US"/>
              </w:rPr>
            </w:pPr>
            <w:r w:rsidRPr="00931575">
              <w:t>F</w:t>
            </w:r>
            <w:r w:rsidRPr="00931575">
              <w:rPr>
                <w:vertAlign w:val="subscript"/>
              </w:rPr>
              <w:t>DL_high</w:t>
            </w:r>
            <w:r w:rsidRPr="00931575">
              <w:t xml:space="preserve"> – F</w:t>
            </w:r>
            <w:r w:rsidRPr="00931575">
              <w:rPr>
                <w:vertAlign w:val="subscript"/>
              </w:rPr>
              <w:t>DL_low</w:t>
            </w:r>
            <w:r w:rsidRPr="00931575">
              <w:t xml:space="preserve"> </w:t>
            </w:r>
            <w:r w:rsidRPr="00931575">
              <w:rPr>
                <w:rFonts w:cs="Arial"/>
                <w:lang w:val="en-US"/>
              </w:rPr>
              <w:t>≥</w:t>
            </w:r>
            <w:r w:rsidRPr="00931575">
              <w:rPr>
                <w:lang w:val="en-US"/>
              </w:rPr>
              <w:t xml:space="preserve"> 100 MHz</w:t>
            </w:r>
          </w:p>
        </w:tc>
      </w:tr>
      <w:tr w:rsidR="002C694F" w:rsidRPr="00931575" w14:paraId="40602791" w14:textId="77777777" w:rsidTr="00333AC3">
        <w:trPr>
          <w:cantSplit/>
          <w:jc w:val="center"/>
        </w:trPr>
        <w:tc>
          <w:tcPr>
            <w:tcW w:w="1982" w:type="dxa"/>
            <w:tcBorders>
              <w:bottom w:val="nil"/>
            </w:tcBorders>
          </w:tcPr>
          <w:p w14:paraId="24667784" w14:textId="77777777" w:rsidR="002C694F" w:rsidRPr="00931575" w:rsidRDefault="002C694F" w:rsidP="00333AC3">
            <w:pPr>
              <w:pStyle w:val="TAL"/>
              <w:rPr>
                <w:lang w:val="en-US"/>
              </w:rPr>
            </w:pPr>
            <w:r w:rsidRPr="00931575">
              <w:rPr>
                <w:lang w:val="en-US"/>
              </w:rPr>
              <w:t>TC signal</w:t>
            </w:r>
          </w:p>
        </w:tc>
        <w:tc>
          <w:tcPr>
            <w:tcW w:w="1968" w:type="dxa"/>
          </w:tcPr>
          <w:p w14:paraId="0A03CC89" w14:textId="77777777" w:rsidR="002C694F" w:rsidRPr="00931575" w:rsidRDefault="002C694F" w:rsidP="00333AC3">
            <w:pPr>
              <w:pStyle w:val="TAL"/>
              <w:rPr>
                <w:lang w:val="en-US"/>
              </w:rPr>
            </w:pPr>
            <w:r w:rsidRPr="00931575">
              <w:rPr>
                <w:lang w:val="en-US" w:eastAsia="zh-CN"/>
              </w:rPr>
              <w:t>BW</w:t>
            </w:r>
            <w:r w:rsidRPr="00931575">
              <w:rPr>
                <w:vertAlign w:val="subscript"/>
                <w:lang w:val="en-US" w:eastAsia="zh-CN"/>
              </w:rPr>
              <w:t>channel</w:t>
            </w:r>
          </w:p>
        </w:tc>
        <w:tc>
          <w:tcPr>
            <w:tcW w:w="1968" w:type="dxa"/>
          </w:tcPr>
          <w:p w14:paraId="4ECA657B" w14:textId="77777777" w:rsidR="002C694F" w:rsidRPr="00931575" w:rsidRDefault="002C694F" w:rsidP="00333AC3">
            <w:pPr>
              <w:pStyle w:val="TAL"/>
              <w:rPr>
                <w:lang w:val="en-US"/>
              </w:rPr>
            </w:pPr>
            <w:r w:rsidRPr="00931575">
              <w:rPr>
                <w:lang w:val="en-US"/>
              </w:rPr>
              <w:t>5 MHz (Note)</w:t>
            </w:r>
          </w:p>
        </w:tc>
        <w:tc>
          <w:tcPr>
            <w:tcW w:w="1968" w:type="dxa"/>
          </w:tcPr>
          <w:p w14:paraId="45A404FD" w14:textId="77777777" w:rsidR="002C694F" w:rsidRPr="00931575" w:rsidRDefault="002C694F" w:rsidP="00333AC3">
            <w:pPr>
              <w:pStyle w:val="TAL"/>
              <w:rPr>
                <w:lang w:val="en-US"/>
              </w:rPr>
            </w:pPr>
            <w:r w:rsidRPr="00931575">
              <w:rPr>
                <w:lang w:val="en-US"/>
              </w:rPr>
              <w:t>20 MHz (Note)</w:t>
            </w:r>
          </w:p>
        </w:tc>
      </w:tr>
      <w:tr w:rsidR="002C694F" w:rsidRPr="00931575" w14:paraId="259A5ABF" w14:textId="77777777" w:rsidTr="00333AC3">
        <w:trPr>
          <w:cantSplit/>
          <w:jc w:val="center"/>
        </w:trPr>
        <w:tc>
          <w:tcPr>
            <w:tcW w:w="1982" w:type="dxa"/>
            <w:tcBorders>
              <w:top w:val="nil"/>
            </w:tcBorders>
          </w:tcPr>
          <w:p w14:paraId="43DAAE5B" w14:textId="77777777" w:rsidR="002C694F" w:rsidRPr="00931575" w:rsidRDefault="002C694F" w:rsidP="00333AC3">
            <w:pPr>
              <w:pStyle w:val="TAL"/>
              <w:rPr>
                <w:lang w:val="en-US"/>
              </w:rPr>
            </w:pPr>
            <w:r w:rsidRPr="00931575">
              <w:rPr>
                <w:lang w:val="en-US"/>
              </w:rPr>
              <w:t>characteristics</w:t>
            </w:r>
          </w:p>
        </w:tc>
        <w:tc>
          <w:tcPr>
            <w:tcW w:w="1968" w:type="dxa"/>
          </w:tcPr>
          <w:p w14:paraId="375FBA3E" w14:textId="77777777" w:rsidR="002C694F" w:rsidRPr="00931575" w:rsidRDefault="002C694F" w:rsidP="00333AC3">
            <w:pPr>
              <w:pStyle w:val="TAL"/>
              <w:rPr>
                <w:lang w:val="en-US"/>
              </w:rPr>
            </w:pPr>
            <w:r w:rsidRPr="00931575">
              <w:rPr>
                <w:lang w:val="en-US"/>
              </w:rPr>
              <w:t>Subcarrier spacing</w:t>
            </w:r>
          </w:p>
        </w:tc>
        <w:tc>
          <w:tcPr>
            <w:tcW w:w="3936" w:type="dxa"/>
            <w:gridSpan w:val="2"/>
          </w:tcPr>
          <w:p w14:paraId="6E78A68D" w14:textId="77777777" w:rsidR="002C694F" w:rsidRPr="00931575" w:rsidRDefault="002C694F" w:rsidP="00333AC3">
            <w:pPr>
              <w:pStyle w:val="TAL"/>
              <w:rPr>
                <w:lang w:val="en-US"/>
              </w:rPr>
            </w:pPr>
            <w:r w:rsidRPr="00931575">
              <w:rPr>
                <w:lang w:val="en-US"/>
              </w:rPr>
              <w:t>Smallest supported subcarrier spacing declared per operating band (D.7)</w:t>
            </w:r>
          </w:p>
        </w:tc>
      </w:tr>
      <w:tr w:rsidR="002C694F" w:rsidRPr="00931575" w14:paraId="3FC53881" w14:textId="77777777" w:rsidTr="00333AC3">
        <w:trPr>
          <w:cantSplit/>
          <w:jc w:val="center"/>
        </w:trPr>
        <w:tc>
          <w:tcPr>
            <w:tcW w:w="7886" w:type="dxa"/>
            <w:gridSpan w:val="4"/>
          </w:tcPr>
          <w:p w14:paraId="2D981E0A" w14:textId="77777777" w:rsidR="002C694F" w:rsidRPr="00931575" w:rsidRDefault="002C694F" w:rsidP="00333AC3">
            <w:pPr>
              <w:pStyle w:val="TAN"/>
              <w:rPr>
                <w:lang w:val="en-US"/>
              </w:rPr>
            </w:pPr>
            <w:r w:rsidRPr="00931575">
              <w:rPr>
                <w:lang w:val="en-US"/>
              </w:rPr>
              <w:t>NOTE:</w:t>
            </w:r>
            <w:r w:rsidRPr="00931575">
              <w:rPr>
                <w:lang w:val="en-US"/>
              </w:rPr>
              <w:tab/>
              <w:t xml:space="preserve">If this </w:t>
            </w:r>
            <w:r w:rsidRPr="00931575">
              <w:rPr>
                <w:i/>
                <w:lang w:val="en-US"/>
              </w:rPr>
              <w:t>BS channel bandwidth</w:t>
            </w:r>
            <w:r w:rsidRPr="00931575">
              <w:rPr>
                <w:lang w:val="en-US"/>
              </w:rPr>
              <w:t xml:space="preserve"> is not supported, the narrowest supported </w:t>
            </w:r>
            <w:r w:rsidRPr="00931575">
              <w:rPr>
                <w:i/>
                <w:lang w:val="en-US"/>
              </w:rPr>
              <w:t>BS channel bandwidth</w:t>
            </w:r>
            <w:r w:rsidRPr="00931575">
              <w:rPr>
                <w:lang w:val="en-US"/>
              </w:rPr>
              <w:t xml:space="preserve"> </w:t>
            </w:r>
            <w:r w:rsidRPr="00931575">
              <w:rPr>
                <w:lang w:eastAsia="zh-CN"/>
              </w:rPr>
              <w:t xml:space="preserve">declared per </w:t>
            </w:r>
            <w:r w:rsidRPr="00931575">
              <w:rPr>
                <w:i/>
                <w:lang w:eastAsia="zh-CN"/>
              </w:rPr>
              <w:t>operating band</w:t>
            </w:r>
            <w:r w:rsidRPr="00931575">
              <w:rPr>
                <w:lang w:eastAsia="zh-CN"/>
              </w:rPr>
              <w:t xml:space="preserve"> </w:t>
            </w:r>
            <w:r w:rsidRPr="00931575">
              <w:rPr>
                <w:lang w:val="en-US"/>
              </w:rPr>
              <w:t>(D.7) shall be used.</w:t>
            </w:r>
          </w:p>
        </w:tc>
      </w:tr>
    </w:tbl>
    <w:p w14:paraId="0C1582A9" w14:textId="77777777" w:rsidR="002C694F" w:rsidRPr="00931575" w:rsidRDefault="002C694F" w:rsidP="002C694F"/>
    <w:p w14:paraId="3042400C" w14:textId="77777777" w:rsidR="002C694F" w:rsidRPr="00931575" w:rsidRDefault="002C694F" w:rsidP="002C694F">
      <w:pPr>
        <w:pStyle w:val="TH"/>
        <w:rPr>
          <w:lang w:val="en-US"/>
        </w:rPr>
      </w:pPr>
      <w:r w:rsidRPr="00931575">
        <w:t xml:space="preserve">Table 4.7.2.1-2: Signal to be used to build NR TCs for </w:t>
      </w:r>
      <w:r w:rsidRPr="00931575">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012"/>
        <w:gridCol w:w="2550"/>
        <w:gridCol w:w="3100"/>
      </w:tblGrid>
      <w:tr w:rsidR="002C694F" w14:paraId="59017C70" w14:textId="77777777" w:rsidTr="00333AC3">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9FDE1A" w14:textId="77777777" w:rsidR="002C694F" w:rsidRDefault="002C694F" w:rsidP="00333AC3">
            <w:pPr>
              <w:pStyle w:val="TAH"/>
              <w:rPr>
                <w:lang w:val="en-US" w:eastAsia="zh-CN"/>
              </w:rPr>
            </w:pPr>
            <w:bookmarkStart w:id="820" w:name="_Toc21102589"/>
            <w:bookmarkStart w:id="821" w:name="_Toc29810438"/>
            <w:bookmarkStart w:id="822" w:name="_Toc36635790"/>
            <w:bookmarkStart w:id="823" w:name="_Toc37272736"/>
            <w:bookmarkStart w:id="824" w:name="_Toc45885811"/>
            <w:bookmarkStart w:id="825" w:name="_Toc53182920"/>
            <w:bookmarkStart w:id="826" w:name="_Toc58915587"/>
            <w:bookmarkStart w:id="827" w:name="_Toc58917768"/>
            <w:bookmarkStart w:id="828" w:name="_Toc66693637"/>
            <w:bookmarkStart w:id="829" w:name="_Toc74915589"/>
            <w:bookmarkStart w:id="830" w:name="_Toc76114214"/>
            <w:bookmarkStart w:id="831" w:name="_Toc76544100"/>
            <w:bookmarkStart w:id="832" w:name="_Toc82536222"/>
            <w:bookmarkStart w:id="833" w:name="_Toc89952515"/>
            <w:bookmarkStart w:id="834" w:name="_Toc98766331"/>
            <w:bookmarkStart w:id="835" w:name="_Toc99702694"/>
            <w:bookmarkStart w:id="836" w:name="_Toc106206480"/>
            <w:bookmarkStart w:id="837" w:name="_Toc115080482"/>
            <w:bookmarkStart w:id="838" w:name="_Toc121999361"/>
            <w:bookmarkStart w:id="839" w:name="_Toc124154260"/>
            <w:r>
              <w:rPr>
                <w:i/>
                <w:lang w:val="en-US"/>
              </w:rPr>
              <w:t>Operating band</w:t>
            </w:r>
            <w:r>
              <w:rPr>
                <w:lang w:val="en-US"/>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2818922B" w14:textId="77777777" w:rsidR="002C694F" w:rsidRDefault="002C694F" w:rsidP="00333AC3">
            <w:pPr>
              <w:pStyle w:val="TAH"/>
              <w:rPr>
                <w:lang w:val="en-US"/>
              </w:rPr>
            </w:pPr>
            <w:r>
              <w:t>F</w:t>
            </w:r>
            <w:r>
              <w:rPr>
                <w:vertAlign w:val="subscript"/>
              </w:rPr>
              <w:t>DL_high</w:t>
            </w:r>
            <w:r>
              <w:t xml:space="preserve"> – F</w:t>
            </w:r>
            <w:r>
              <w:rPr>
                <w:vertAlign w:val="subscript"/>
              </w:rPr>
              <w:t>DL_low</w:t>
            </w:r>
            <w:r>
              <w:t xml:space="preserve"> </w:t>
            </w:r>
            <w:r>
              <w:rPr>
                <w:rFonts w:cs="Arial"/>
              </w:rPr>
              <w:t>≤</w:t>
            </w:r>
            <w:r>
              <w:t xml:space="preserve"> 3250 MHz</w:t>
            </w:r>
          </w:p>
        </w:tc>
        <w:tc>
          <w:tcPr>
            <w:tcW w:w="0" w:type="auto"/>
            <w:tcBorders>
              <w:top w:val="single" w:sz="4" w:space="0" w:color="auto"/>
              <w:left w:val="single" w:sz="4" w:space="0" w:color="auto"/>
              <w:bottom w:val="single" w:sz="4" w:space="0" w:color="auto"/>
              <w:right w:val="single" w:sz="4" w:space="0" w:color="auto"/>
            </w:tcBorders>
            <w:hideMark/>
          </w:tcPr>
          <w:p w14:paraId="51AC45E0" w14:textId="77777777" w:rsidR="002C694F" w:rsidRDefault="002C694F" w:rsidP="00333AC3">
            <w:pPr>
              <w:pStyle w:val="TAH"/>
            </w:pPr>
            <w:r>
              <w:t>3250 &lt; F</w:t>
            </w:r>
            <w:r>
              <w:rPr>
                <w:vertAlign w:val="subscript"/>
              </w:rPr>
              <w:t>DL_high</w:t>
            </w:r>
            <w:r>
              <w:t xml:space="preserve"> – F</w:t>
            </w:r>
            <w:r>
              <w:rPr>
                <w:vertAlign w:val="subscript"/>
              </w:rPr>
              <w:t>DL_low</w:t>
            </w:r>
            <w:r>
              <w:t xml:space="preserve"> </w:t>
            </w:r>
            <w:r>
              <w:rPr>
                <w:rFonts w:cs="Arial"/>
              </w:rPr>
              <w:t>≤</w:t>
            </w:r>
            <w:r>
              <w:t xml:space="preserve"> 14000 MHz</w:t>
            </w:r>
          </w:p>
        </w:tc>
      </w:tr>
      <w:tr w:rsidR="002C694F" w14:paraId="188920A5" w14:textId="77777777" w:rsidTr="00333AC3">
        <w:trPr>
          <w:cantSplit/>
          <w:jc w:val="center"/>
        </w:trPr>
        <w:tc>
          <w:tcPr>
            <w:tcW w:w="0" w:type="auto"/>
            <w:tcBorders>
              <w:top w:val="single" w:sz="4" w:space="0" w:color="auto"/>
              <w:left w:val="single" w:sz="4" w:space="0" w:color="auto"/>
              <w:bottom w:val="nil"/>
              <w:right w:val="single" w:sz="4" w:space="0" w:color="auto"/>
            </w:tcBorders>
            <w:hideMark/>
          </w:tcPr>
          <w:p w14:paraId="290FBB44" w14:textId="77777777" w:rsidR="002C694F" w:rsidRDefault="002C694F" w:rsidP="00333AC3">
            <w:pPr>
              <w:pStyle w:val="TAL"/>
              <w:rPr>
                <w:lang w:val="en-US"/>
              </w:rPr>
            </w:pPr>
            <w:r>
              <w:rPr>
                <w:lang w:val="en-US"/>
              </w:rPr>
              <w:t>TC signal</w:t>
            </w:r>
          </w:p>
        </w:tc>
        <w:tc>
          <w:tcPr>
            <w:tcW w:w="0" w:type="auto"/>
            <w:tcBorders>
              <w:top w:val="single" w:sz="4" w:space="0" w:color="auto"/>
              <w:left w:val="single" w:sz="4" w:space="0" w:color="auto"/>
              <w:bottom w:val="single" w:sz="4" w:space="0" w:color="auto"/>
              <w:right w:val="single" w:sz="4" w:space="0" w:color="auto"/>
            </w:tcBorders>
            <w:hideMark/>
          </w:tcPr>
          <w:p w14:paraId="5B8FECBA" w14:textId="77777777" w:rsidR="002C694F" w:rsidRDefault="002C694F" w:rsidP="00333AC3">
            <w:pPr>
              <w:pStyle w:val="TAL"/>
              <w:rPr>
                <w:lang w:val="en-US"/>
              </w:rPr>
            </w:pPr>
            <w:r>
              <w:rPr>
                <w:lang w:val="en-US" w:eastAsia="zh-CN"/>
              </w:rPr>
              <w:t>BW</w:t>
            </w:r>
            <w:r>
              <w:rPr>
                <w:vertAlign w:val="subscript"/>
                <w:lang w:val="en-US" w:eastAsia="zh-CN"/>
              </w:rPr>
              <w:t>channel</w:t>
            </w:r>
          </w:p>
        </w:tc>
        <w:tc>
          <w:tcPr>
            <w:tcW w:w="0" w:type="auto"/>
            <w:tcBorders>
              <w:top w:val="single" w:sz="4" w:space="0" w:color="auto"/>
              <w:left w:val="single" w:sz="4" w:space="0" w:color="auto"/>
              <w:bottom w:val="single" w:sz="4" w:space="0" w:color="auto"/>
              <w:right w:val="single" w:sz="4" w:space="0" w:color="auto"/>
            </w:tcBorders>
            <w:hideMark/>
          </w:tcPr>
          <w:p w14:paraId="3B799149" w14:textId="77777777" w:rsidR="002C694F" w:rsidRDefault="002C694F" w:rsidP="00333AC3">
            <w:pPr>
              <w:pStyle w:val="TAL"/>
              <w:rPr>
                <w:lang w:val="en-US"/>
              </w:rPr>
            </w:pPr>
            <w:r>
              <w:rPr>
                <w:lang w:val="en-US"/>
              </w:rPr>
              <w:t>100 MHz (Note 1, Note 2)</w:t>
            </w:r>
          </w:p>
        </w:tc>
        <w:tc>
          <w:tcPr>
            <w:tcW w:w="0" w:type="auto"/>
            <w:tcBorders>
              <w:top w:val="single" w:sz="4" w:space="0" w:color="auto"/>
              <w:left w:val="single" w:sz="4" w:space="0" w:color="auto"/>
              <w:bottom w:val="single" w:sz="4" w:space="0" w:color="auto"/>
              <w:right w:val="single" w:sz="4" w:space="0" w:color="auto"/>
            </w:tcBorders>
            <w:hideMark/>
          </w:tcPr>
          <w:p w14:paraId="41C75EB5" w14:textId="77777777" w:rsidR="002C694F" w:rsidRDefault="002C694F" w:rsidP="00333AC3">
            <w:pPr>
              <w:pStyle w:val="TAL"/>
              <w:rPr>
                <w:lang w:val="en-US"/>
              </w:rPr>
            </w:pPr>
            <w:r>
              <w:rPr>
                <w:lang w:val="en-US"/>
              </w:rPr>
              <w:t>400 MHz (Note 1, Note 2, Note 3)</w:t>
            </w:r>
          </w:p>
        </w:tc>
      </w:tr>
      <w:tr w:rsidR="002C694F" w14:paraId="2FC908F5" w14:textId="77777777" w:rsidTr="00333AC3">
        <w:trPr>
          <w:cantSplit/>
          <w:jc w:val="center"/>
        </w:trPr>
        <w:tc>
          <w:tcPr>
            <w:tcW w:w="0" w:type="auto"/>
            <w:tcBorders>
              <w:top w:val="nil"/>
              <w:left w:val="single" w:sz="4" w:space="0" w:color="auto"/>
              <w:bottom w:val="single" w:sz="4" w:space="0" w:color="auto"/>
              <w:right w:val="single" w:sz="4" w:space="0" w:color="auto"/>
            </w:tcBorders>
            <w:hideMark/>
          </w:tcPr>
          <w:p w14:paraId="5FB61A14" w14:textId="77777777" w:rsidR="002C694F" w:rsidRDefault="002C694F" w:rsidP="00333AC3">
            <w:pPr>
              <w:pStyle w:val="TAL"/>
            </w:pPr>
            <w:r>
              <w:rPr>
                <w:lang w:val="en-US"/>
              </w:rPr>
              <w:t>characteristics</w:t>
            </w:r>
          </w:p>
        </w:tc>
        <w:tc>
          <w:tcPr>
            <w:tcW w:w="0" w:type="auto"/>
            <w:tcBorders>
              <w:top w:val="single" w:sz="4" w:space="0" w:color="auto"/>
              <w:left w:val="single" w:sz="4" w:space="0" w:color="auto"/>
              <w:bottom w:val="single" w:sz="4" w:space="0" w:color="auto"/>
              <w:right w:val="single" w:sz="4" w:space="0" w:color="auto"/>
            </w:tcBorders>
            <w:hideMark/>
          </w:tcPr>
          <w:p w14:paraId="68135DAF" w14:textId="77777777" w:rsidR="002C694F" w:rsidRDefault="002C694F" w:rsidP="00333AC3">
            <w:pPr>
              <w:pStyle w:val="TAL"/>
              <w:rPr>
                <w:lang w:val="en-US"/>
              </w:rPr>
            </w:pPr>
            <w:r>
              <w:rPr>
                <w:lang w:val="en-US"/>
              </w:rPr>
              <w:t>Subcarrier spacing</w:t>
            </w:r>
          </w:p>
        </w:tc>
        <w:tc>
          <w:tcPr>
            <w:tcW w:w="0" w:type="auto"/>
            <w:gridSpan w:val="2"/>
            <w:tcBorders>
              <w:top w:val="single" w:sz="4" w:space="0" w:color="auto"/>
              <w:left w:val="single" w:sz="4" w:space="0" w:color="auto"/>
              <w:bottom w:val="single" w:sz="4" w:space="0" w:color="auto"/>
              <w:right w:val="single" w:sz="4" w:space="0" w:color="auto"/>
            </w:tcBorders>
            <w:hideMark/>
          </w:tcPr>
          <w:p w14:paraId="49FDFC68" w14:textId="77777777" w:rsidR="002C694F" w:rsidRDefault="002C694F" w:rsidP="00333AC3">
            <w:pPr>
              <w:pStyle w:val="TAL"/>
              <w:rPr>
                <w:lang w:val="en-US"/>
              </w:rPr>
            </w:pPr>
            <w:r>
              <w:rPr>
                <w:lang w:val="en-US"/>
              </w:rPr>
              <w:t>Smallest supported subcarrier spacing declared per operating band (D.7)</w:t>
            </w:r>
          </w:p>
        </w:tc>
      </w:tr>
      <w:tr w:rsidR="002C694F" w14:paraId="47DC7430" w14:textId="77777777" w:rsidTr="00333AC3">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E697D6A" w14:textId="77777777" w:rsidR="002C694F" w:rsidRDefault="002C694F" w:rsidP="00333AC3">
            <w:pPr>
              <w:pStyle w:val="TAN"/>
              <w:rPr>
                <w:lang w:val="en-US"/>
              </w:rPr>
            </w:pPr>
            <w:r>
              <w:rPr>
                <w:lang w:val="en-US"/>
              </w:rPr>
              <w:t>NOTE 1:</w:t>
            </w:r>
            <w:r>
              <w:rPr>
                <w:lang w:val="en-US"/>
              </w:rPr>
              <w:tab/>
            </w:r>
            <w:r>
              <w:t xml:space="preserve">BS vendor can decide to test with 50 MHz </w:t>
            </w:r>
            <w:r>
              <w:rPr>
                <w:i/>
              </w:rPr>
              <w:t>BS channel bandwidth</w:t>
            </w:r>
            <w:r>
              <w:t xml:space="preserve"> and smallest supported SCS </w:t>
            </w:r>
            <w:r>
              <w:rPr>
                <w:lang w:eastAsia="zh-CN"/>
              </w:rPr>
              <w:t xml:space="preserve">declared per </w:t>
            </w:r>
            <w:r>
              <w:rPr>
                <w:i/>
                <w:lang w:eastAsia="zh-CN"/>
              </w:rPr>
              <w:t>operating band</w:t>
            </w:r>
            <w:r>
              <w:rPr>
                <w:lang w:eastAsia="zh-CN"/>
              </w:rPr>
              <w:t xml:space="preserve"> </w:t>
            </w:r>
            <w:r>
              <w:rPr>
                <w:lang w:val="en-US"/>
              </w:rPr>
              <w:t xml:space="preserve">(D.7) </w:t>
            </w:r>
            <w:r>
              <w:t xml:space="preserve">instead of 100 MHz </w:t>
            </w:r>
            <w:r>
              <w:rPr>
                <w:i/>
              </w:rPr>
              <w:t>BS channel bandwidth</w:t>
            </w:r>
            <w:r>
              <w:t xml:space="preserve"> in certain regions, where spectrum allocation and regulation require testing with 50 MHz.</w:t>
            </w:r>
          </w:p>
          <w:p w14:paraId="3FFD2041" w14:textId="77777777" w:rsidR="002C694F" w:rsidRDefault="002C694F" w:rsidP="00333AC3">
            <w:pPr>
              <w:pStyle w:val="TAN"/>
              <w:rPr>
                <w:lang w:val="en-US"/>
              </w:rPr>
            </w:pPr>
            <w:r>
              <w:rPr>
                <w:lang w:val="en-US"/>
              </w:rPr>
              <w:t>NOTE 2:</w:t>
            </w:r>
            <w:r>
              <w:rPr>
                <w:lang w:val="en-US"/>
              </w:rPr>
              <w:tab/>
              <w:t xml:space="preserve">If this </w:t>
            </w:r>
            <w:r>
              <w:rPr>
                <w:i/>
                <w:lang w:val="en-US"/>
              </w:rPr>
              <w:t>BS channel bandwidth</w:t>
            </w:r>
            <w:r>
              <w:rPr>
                <w:lang w:val="en-US"/>
              </w:rPr>
              <w:t xml:space="preserve"> is not supported, the narrowest supported </w:t>
            </w:r>
            <w:r>
              <w:rPr>
                <w:i/>
                <w:lang w:val="en-US"/>
              </w:rPr>
              <w:t>BS channel bandwidth</w:t>
            </w:r>
            <w:r>
              <w:rPr>
                <w:lang w:val="en-US"/>
              </w:rPr>
              <w:t xml:space="preserve"> </w:t>
            </w:r>
            <w:r>
              <w:rPr>
                <w:lang w:eastAsia="zh-CN"/>
              </w:rPr>
              <w:t xml:space="preserve">declared per </w:t>
            </w:r>
            <w:r>
              <w:rPr>
                <w:i/>
                <w:lang w:eastAsia="zh-CN"/>
              </w:rPr>
              <w:t>operating band</w:t>
            </w:r>
            <w:r>
              <w:rPr>
                <w:lang w:eastAsia="zh-CN"/>
              </w:rPr>
              <w:t xml:space="preserve"> (D.7) </w:t>
            </w:r>
            <w:r>
              <w:rPr>
                <w:lang w:val="en-US"/>
              </w:rPr>
              <w:t>shall be used.</w:t>
            </w:r>
          </w:p>
          <w:p w14:paraId="6CCB21CC" w14:textId="77777777" w:rsidR="002C694F" w:rsidRDefault="002C694F" w:rsidP="00333AC3">
            <w:pPr>
              <w:pStyle w:val="TAN"/>
              <w:rPr>
                <w:lang w:val="en-US"/>
              </w:rPr>
            </w:pPr>
            <w:r>
              <w:rPr>
                <w:lang w:val="en-US"/>
              </w:rPr>
              <w:t xml:space="preserve">NOTE 3: </w:t>
            </w:r>
            <w:r>
              <w:rPr>
                <w:lang w:val="en-US"/>
              </w:rPr>
              <w:tab/>
              <w:t>For FR2-2 only NRTC1 and NRTC2 are applicable.</w:t>
            </w:r>
          </w:p>
        </w:tc>
      </w:tr>
    </w:tbl>
    <w:p w14:paraId="6F62309F" w14:textId="77777777" w:rsidR="002C694F" w:rsidRDefault="002C694F" w:rsidP="002C694F">
      <w:pPr>
        <w:rPr>
          <w:ins w:id="840" w:author="Bing Li" w:date="2026-01-09T14:53:00Z" w16du:dateUtc="2026-01-09T13:53:00Z"/>
        </w:rPr>
      </w:pPr>
    </w:p>
    <w:p w14:paraId="4D92B20D" w14:textId="267DD970" w:rsidR="004B0BA3" w:rsidRPr="00E80925" w:rsidRDefault="004B0BA3" w:rsidP="004B0BA3">
      <w:pPr>
        <w:rPr>
          <w:ins w:id="841" w:author="Bing Li" w:date="2026-01-09T14:53:00Z" w16du:dateUtc="2026-01-09T13:53:00Z"/>
        </w:rPr>
      </w:pPr>
      <w:ins w:id="842" w:author="Bing Li" w:date="2026-01-09T14:53:00Z" w16du:dateUtc="2026-01-09T13:53:00Z">
        <w:r w:rsidRPr="00E80925">
          <w:t>For configuration-limited SBFD-capable BS</w:t>
        </w:r>
        <w:r>
          <w:t xml:space="preserve"> during SBFD operation</w:t>
        </w:r>
        <w:r w:rsidRPr="00E80925">
          <w:t xml:space="preserve">, </w:t>
        </w:r>
        <w:r w:rsidRPr="008C3753">
          <w:t>the signal</w:t>
        </w:r>
        <w:r>
          <w:t>’</w:t>
        </w:r>
        <w:r w:rsidRPr="008C3753">
          <w:t>s channel bandwidth and subcarrier spacing used to build NR</w:t>
        </w:r>
        <w:r>
          <w:t xml:space="preserve"> </w:t>
        </w:r>
        <w:r w:rsidRPr="008C3753">
          <w:t>Test Configurations shall be selected according to table 4.7.2</w:t>
        </w:r>
      </w:ins>
      <w:ins w:id="843" w:author="Bing Li" w:date="2026-01-14T16:44:00Z" w16du:dateUtc="2026-01-14T15:44:00Z">
        <w:r w:rsidR="00F923F7">
          <w:t>.1</w:t>
        </w:r>
      </w:ins>
      <w:ins w:id="844" w:author="Bing Li" w:date="2026-01-09T14:53:00Z" w16du:dateUtc="2026-01-09T13:53:00Z">
        <w:r w:rsidRPr="008C3753">
          <w:t>-</w:t>
        </w:r>
      </w:ins>
      <w:ins w:id="845" w:author="Bing Li" w:date="2026-01-14T16:44:00Z" w16du:dateUtc="2026-01-14T15:44:00Z">
        <w:r w:rsidR="00F923F7">
          <w:t>3</w:t>
        </w:r>
      </w:ins>
      <w:ins w:id="846" w:author="Bing Li" w:date="2026-01-09T14:53:00Z" w16du:dateUtc="2026-01-09T13:53:00Z">
        <w:r w:rsidRPr="008C3753">
          <w:t>.</w:t>
        </w:r>
      </w:ins>
    </w:p>
    <w:p w14:paraId="0FC57750" w14:textId="23E12F0C" w:rsidR="004B0BA3" w:rsidRPr="00AA383C" w:rsidRDefault="004B0BA3" w:rsidP="004B0BA3">
      <w:pPr>
        <w:pStyle w:val="TH"/>
        <w:ind w:left="568" w:firstLine="284"/>
        <w:rPr>
          <w:ins w:id="847" w:author="Bing Li" w:date="2026-01-09T14:53:00Z" w16du:dateUtc="2026-01-09T13:53:00Z"/>
        </w:rPr>
      </w:pPr>
      <w:ins w:id="848" w:author="Bing Li" w:date="2026-01-09T14:53:00Z" w16du:dateUtc="2026-01-09T13:53:00Z">
        <w:r w:rsidRPr="00AA383C">
          <w:t xml:space="preserve">Table </w:t>
        </w:r>
        <w:r w:rsidRPr="008C3753">
          <w:t>4.7.2</w:t>
        </w:r>
      </w:ins>
      <w:ins w:id="849" w:author="Bing Li" w:date="2026-01-14T16:44:00Z" w16du:dateUtc="2026-01-14T15:44:00Z">
        <w:r w:rsidR="00F923F7">
          <w:t>.1</w:t>
        </w:r>
      </w:ins>
      <w:ins w:id="850" w:author="Bing Li" w:date="2026-01-09T14:53:00Z" w16du:dateUtc="2026-01-09T13:53:00Z">
        <w:r w:rsidRPr="008C3753">
          <w:t>-</w:t>
        </w:r>
      </w:ins>
      <w:ins w:id="851" w:author="Bing Li" w:date="2026-01-14T16:44:00Z" w16du:dateUtc="2026-01-14T15:44:00Z">
        <w:r w:rsidR="00F923F7">
          <w:t>3</w:t>
        </w:r>
      </w:ins>
      <w:ins w:id="852" w:author="Bing Li" w:date="2026-01-09T14:53:00Z" w16du:dateUtc="2026-01-09T13:53:00Z">
        <w:r w:rsidRPr="00AA383C">
          <w:t xml:space="preserve">: Signal to be used </w:t>
        </w:r>
        <w:r>
          <w:t xml:space="preserve">for </w:t>
        </w:r>
        <w:r>
          <w:rPr>
            <w:lang w:val="en-US" w:eastAsia="ja-JP"/>
          </w:rPr>
          <w:t>configuration-limited</w:t>
        </w:r>
        <w:r w:rsidRPr="00AA383C">
          <w:t xml:space="preserve"> </w:t>
        </w:r>
        <w:r>
          <w:t xml:space="preserve">SBFD-capable BS </w:t>
        </w:r>
        <w:r w:rsidRPr="00AA383C">
          <w:t>to build NR</w:t>
        </w:r>
        <w:r>
          <w:t>-SPFD</w:t>
        </w:r>
        <w:r w:rsidRPr="00AA383C">
          <w:t xml:space="preserve"> TCs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2118"/>
        <w:gridCol w:w="3168"/>
      </w:tblGrid>
      <w:tr w:rsidR="004B0BA3" w14:paraId="03542E72" w14:textId="77777777" w:rsidTr="00333AC3">
        <w:trPr>
          <w:cantSplit/>
          <w:jc w:val="center"/>
          <w:ins w:id="853" w:author="Bing Li" w:date="2026-01-09T14:53:00Z"/>
        </w:trPr>
        <w:tc>
          <w:tcPr>
            <w:tcW w:w="3585" w:type="dxa"/>
            <w:gridSpan w:val="2"/>
            <w:tcBorders>
              <w:top w:val="single" w:sz="4" w:space="0" w:color="auto"/>
              <w:left w:val="single" w:sz="4" w:space="0" w:color="auto"/>
              <w:bottom w:val="single" w:sz="4" w:space="0" w:color="auto"/>
              <w:right w:val="single" w:sz="4" w:space="0" w:color="auto"/>
            </w:tcBorders>
            <w:hideMark/>
          </w:tcPr>
          <w:p w14:paraId="257F02B1" w14:textId="77777777" w:rsidR="004B0BA3" w:rsidRDefault="004B0BA3" w:rsidP="00333AC3">
            <w:pPr>
              <w:pStyle w:val="TAH"/>
              <w:rPr>
                <w:ins w:id="854" w:author="Bing Li" w:date="2026-01-09T14:53:00Z" w16du:dateUtc="2026-01-09T13:53:00Z"/>
                <w:lang w:val="en-US"/>
              </w:rPr>
            </w:pPr>
            <w:ins w:id="855" w:author="Bing Li" w:date="2026-01-09T14:53:00Z" w16du:dateUtc="2026-01-09T13:53:00Z">
              <w:r>
                <w:rPr>
                  <w:lang w:val="en-US"/>
                </w:rPr>
                <w:t>SBFD-capable BS type</w:t>
              </w:r>
            </w:ins>
          </w:p>
        </w:tc>
        <w:tc>
          <w:tcPr>
            <w:tcW w:w="3168" w:type="dxa"/>
            <w:tcBorders>
              <w:top w:val="single" w:sz="4" w:space="0" w:color="auto"/>
              <w:left w:val="single" w:sz="4" w:space="0" w:color="auto"/>
              <w:bottom w:val="single" w:sz="4" w:space="0" w:color="auto"/>
              <w:right w:val="single" w:sz="4" w:space="0" w:color="auto"/>
            </w:tcBorders>
          </w:tcPr>
          <w:p w14:paraId="149716D9" w14:textId="77777777" w:rsidR="004B0BA3" w:rsidRPr="008C031E" w:rsidRDefault="004B0BA3" w:rsidP="00333AC3">
            <w:pPr>
              <w:pStyle w:val="TAH"/>
              <w:rPr>
                <w:ins w:id="856" w:author="Bing Li" w:date="2026-01-09T14:53:00Z" w16du:dateUtc="2026-01-09T13:53:00Z"/>
                <w:lang w:eastAsia="ja-JP"/>
              </w:rPr>
            </w:pPr>
            <w:ins w:id="857" w:author="Bing Li" w:date="2026-01-09T14:53:00Z" w16du:dateUtc="2026-01-09T13:53:00Z">
              <w:r>
                <w:rPr>
                  <w:lang w:val="en-US" w:eastAsia="ja-JP"/>
                </w:rPr>
                <w:t>Configuration-limited</w:t>
              </w:r>
            </w:ins>
          </w:p>
        </w:tc>
      </w:tr>
      <w:tr w:rsidR="004B0BA3" w14:paraId="4F6B8B24" w14:textId="77777777" w:rsidTr="00333AC3">
        <w:trPr>
          <w:cantSplit/>
          <w:jc w:val="center"/>
          <w:ins w:id="858" w:author="Bing Li" w:date="2026-01-09T14:53:00Z"/>
        </w:trPr>
        <w:tc>
          <w:tcPr>
            <w:tcW w:w="1467" w:type="dxa"/>
            <w:vMerge w:val="restart"/>
            <w:tcBorders>
              <w:top w:val="single" w:sz="4" w:space="0" w:color="auto"/>
              <w:left w:val="single" w:sz="4" w:space="0" w:color="auto"/>
              <w:bottom w:val="single" w:sz="4" w:space="0" w:color="auto"/>
              <w:right w:val="single" w:sz="4" w:space="0" w:color="auto"/>
            </w:tcBorders>
            <w:hideMark/>
          </w:tcPr>
          <w:p w14:paraId="4F8673F3" w14:textId="77777777" w:rsidR="004B0BA3" w:rsidRDefault="004B0BA3" w:rsidP="00333AC3">
            <w:pPr>
              <w:pStyle w:val="TAC"/>
              <w:rPr>
                <w:ins w:id="859" w:author="Bing Li" w:date="2026-01-09T14:53:00Z" w16du:dateUtc="2026-01-09T13:53:00Z"/>
                <w:lang w:val="en-US" w:eastAsia="ja-JP"/>
              </w:rPr>
            </w:pPr>
            <w:ins w:id="860" w:author="Bing Li" w:date="2026-01-09T14:53:00Z" w16du:dateUtc="2026-01-09T13:53:00Z">
              <w:r>
                <w:rPr>
                  <w:lang w:val="en-US"/>
                </w:rPr>
                <w:t xml:space="preserve">TC signal </w:t>
              </w:r>
            </w:ins>
          </w:p>
          <w:p w14:paraId="741B1562" w14:textId="77777777" w:rsidR="004B0BA3" w:rsidRDefault="004B0BA3" w:rsidP="00333AC3">
            <w:pPr>
              <w:pStyle w:val="TAC"/>
              <w:rPr>
                <w:ins w:id="861" w:author="Bing Li" w:date="2026-01-09T14:53:00Z" w16du:dateUtc="2026-01-09T13:53:00Z"/>
                <w:lang w:val="en-US" w:eastAsia="ja-JP"/>
              </w:rPr>
            </w:pPr>
            <w:ins w:id="862" w:author="Bing Li" w:date="2026-01-09T14:53:00Z" w16du:dateUtc="2026-01-09T13:53:00Z">
              <w:r>
                <w:rPr>
                  <w:lang w:val="en-US"/>
                </w:rPr>
                <w:t>characteristics</w:t>
              </w:r>
            </w:ins>
          </w:p>
        </w:tc>
        <w:tc>
          <w:tcPr>
            <w:tcW w:w="2118" w:type="dxa"/>
            <w:tcBorders>
              <w:top w:val="single" w:sz="4" w:space="0" w:color="auto"/>
              <w:left w:val="single" w:sz="4" w:space="0" w:color="auto"/>
              <w:bottom w:val="single" w:sz="4" w:space="0" w:color="auto"/>
              <w:right w:val="single" w:sz="4" w:space="0" w:color="auto"/>
            </w:tcBorders>
            <w:hideMark/>
          </w:tcPr>
          <w:p w14:paraId="4E1034DB" w14:textId="77777777" w:rsidR="004B0BA3" w:rsidRDefault="004B0BA3" w:rsidP="00333AC3">
            <w:pPr>
              <w:pStyle w:val="TAC"/>
              <w:rPr>
                <w:ins w:id="863" w:author="Bing Li" w:date="2026-01-09T14:53:00Z" w16du:dateUtc="2026-01-09T13:53:00Z"/>
                <w:lang w:val="en-US"/>
              </w:rPr>
            </w:pPr>
            <w:ins w:id="864" w:author="Bing Li" w:date="2026-01-09T14:53:00Z" w16du:dateUtc="2026-01-09T13:53:00Z">
              <w:r>
                <w:rPr>
                  <w:lang w:val="en-US"/>
                </w:rPr>
                <w:t>BW</w:t>
              </w:r>
              <w:r>
                <w:rPr>
                  <w:vertAlign w:val="subscript"/>
                  <w:lang w:val="en-US"/>
                </w:rPr>
                <w:t>channel</w:t>
              </w:r>
            </w:ins>
          </w:p>
        </w:tc>
        <w:tc>
          <w:tcPr>
            <w:tcW w:w="3168" w:type="dxa"/>
            <w:tcBorders>
              <w:top w:val="single" w:sz="4" w:space="0" w:color="auto"/>
              <w:left w:val="single" w:sz="4" w:space="0" w:color="auto"/>
              <w:bottom w:val="single" w:sz="4" w:space="0" w:color="auto"/>
              <w:right w:val="single" w:sz="4" w:space="0" w:color="auto"/>
            </w:tcBorders>
          </w:tcPr>
          <w:p w14:paraId="5EC890E5" w14:textId="77777777" w:rsidR="004B0BA3" w:rsidRPr="008C031E" w:rsidRDefault="004B0BA3" w:rsidP="00333AC3">
            <w:pPr>
              <w:pStyle w:val="TAC"/>
              <w:rPr>
                <w:ins w:id="865" w:author="Bing Li" w:date="2026-01-09T14:53:00Z" w16du:dateUtc="2026-01-09T13:53:00Z"/>
                <w:lang w:val="x-none"/>
              </w:rPr>
            </w:pPr>
            <w:ins w:id="866" w:author="Bing Li" w:date="2026-01-09T14:53:00Z" w16du:dateUtc="2026-01-09T13:53:00Z">
              <w:r>
                <w:rPr>
                  <w:lang w:val="en-US"/>
                </w:rPr>
                <w:t>All declared channel bandwidths</w:t>
              </w:r>
            </w:ins>
          </w:p>
        </w:tc>
      </w:tr>
      <w:tr w:rsidR="004B0BA3" w14:paraId="4788EC4C" w14:textId="77777777" w:rsidTr="00333AC3">
        <w:trPr>
          <w:cantSplit/>
          <w:jc w:val="center"/>
          <w:ins w:id="867" w:author="Bing Li" w:date="2026-01-09T14:53:00Z"/>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6BC5B7C5" w14:textId="77777777" w:rsidR="004B0BA3" w:rsidRDefault="004B0BA3" w:rsidP="00333AC3">
            <w:pPr>
              <w:spacing w:after="0"/>
              <w:rPr>
                <w:ins w:id="868" w:author="Bing Li" w:date="2026-01-09T14:53:00Z" w16du:dateUtc="2026-01-09T13:53:00Z"/>
                <w:rFonts w:ascii="Arial" w:hAnsi="Arial"/>
                <w:sz w:val="18"/>
                <w:lang w:val="en-US" w:eastAsia="ja-JP"/>
              </w:rPr>
            </w:pPr>
          </w:p>
        </w:tc>
        <w:tc>
          <w:tcPr>
            <w:tcW w:w="2118" w:type="dxa"/>
            <w:tcBorders>
              <w:top w:val="single" w:sz="4" w:space="0" w:color="auto"/>
              <w:left w:val="single" w:sz="4" w:space="0" w:color="auto"/>
              <w:bottom w:val="single" w:sz="4" w:space="0" w:color="auto"/>
              <w:right w:val="single" w:sz="4" w:space="0" w:color="auto"/>
            </w:tcBorders>
            <w:hideMark/>
          </w:tcPr>
          <w:p w14:paraId="1B27FCA6" w14:textId="77777777" w:rsidR="004B0BA3" w:rsidRDefault="004B0BA3" w:rsidP="00333AC3">
            <w:pPr>
              <w:pStyle w:val="TAC"/>
              <w:rPr>
                <w:ins w:id="869" w:author="Bing Li" w:date="2026-01-09T14:53:00Z" w16du:dateUtc="2026-01-09T13:53:00Z"/>
                <w:lang w:val="en-US"/>
              </w:rPr>
            </w:pPr>
            <w:ins w:id="870" w:author="Bing Li" w:date="2026-01-09T14:53:00Z" w16du:dateUtc="2026-01-09T13:53:00Z">
              <w:r>
                <w:rPr>
                  <w:lang w:val="en-US"/>
                </w:rPr>
                <w:t>Subcarrier spacing</w:t>
              </w:r>
            </w:ins>
          </w:p>
        </w:tc>
        <w:tc>
          <w:tcPr>
            <w:tcW w:w="3168" w:type="dxa"/>
            <w:tcBorders>
              <w:top w:val="single" w:sz="4" w:space="0" w:color="auto"/>
              <w:left w:val="single" w:sz="4" w:space="0" w:color="auto"/>
              <w:bottom w:val="single" w:sz="4" w:space="0" w:color="auto"/>
              <w:right w:val="single" w:sz="4" w:space="0" w:color="auto"/>
            </w:tcBorders>
          </w:tcPr>
          <w:p w14:paraId="68143E59" w14:textId="3298860F" w:rsidR="004B0BA3" w:rsidRPr="00BF2E87" w:rsidRDefault="00F2179E" w:rsidP="00333AC3">
            <w:pPr>
              <w:pStyle w:val="TAC"/>
              <w:rPr>
                <w:ins w:id="871" w:author="Bing Li" w:date="2026-01-09T14:53:00Z" w16du:dateUtc="2026-01-09T13:53:00Z"/>
                <w:lang w:val="en-US"/>
              </w:rPr>
            </w:pPr>
            <w:commentRangeStart w:id="872"/>
            <w:ins w:id="873" w:author="Bing Li" w:date="2026-01-14T16:46:00Z" w16du:dateUtc="2026-01-14T15:46:00Z">
              <w:r>
                <w:rPr>
                  <w:lang w:val="en-US"/>
                </w:rPr>
                <w:t>[</w:t>
              </w:r>
            </w:ins>
            <w:ins w:id="874" w:author="Bing Li" w:date="2026-01-09T14:53:00Z" w16du:dateUtc="2026-01-09T13:53:00Z">
              <w:r w:rsidR="004B0BA3" w:rsidRPr="00BF2E87">
                <w:rPr>
                  <w:lang w:val="en-US"/>
                </w:rPr>
                <w:t>30 kHz for FR1</w:t>
              </w:r>
            </w:ins>
          </w:p>
          <w:p w14:paraId="6BA8D890" w14:textId="3B47A008" w:rsidR="004B0BA3" w:rsidRDefault="004B0BA3" w:rsidP="00333AC3">
            <w:pPr>
              <w:pStyle w:val="TAC"/>
              <w:rPr>
                <w:ins w:id="875" w:author="Bing Li" w:date="2026-01-09T14:53:00Z" w16du:dateUtc="2026-01-09T13:53:00Z"/>
                <w:lang w:val="en-US"/>
              </w:rPr>
            </w:pPr>
            <w:ins w:id="876" w:author="Bing Li" w:date="2026-01-09T14:53:00Z" w16du:dateUtc="2026-01-09T13:53:00Z">
              <w:r>
                <w:rPr>
                  <w:lang w:val="en-US"/>
                </w:rPr>
                <w:t>12</w:t>
              </w:r>
              <w:r w:rsidRPr="00BF2E87">
                <w:rPr>
                  <w:lang w:val="en-US"/>
                </w:rPr>
                <w:t>0 kHz for FR2-1</w:t>
              </w:r>
            </w:ins>
            <w:ins w:id="877" w:author="Bing Li" w:date="2026-01-14T16:46:00Z" w16du:dateUtc="2026-01-14T15:46:00Z">
              <w:r w:rsidR="00F2179E">
                <w:rPr>
                  <w:lang w:val="en-US"/>
                </w:rPr>
                <w:t>]</w:t>
              </w:r>
            </w:ins>
            <w:commentRangeEnd w:id="872"/>
            <w:r w:rsidR="00C33525">
              <w:rPr>
                <w:rStyle w:val="CommentReference"/>
                <w:rFonts w:ascii="Times New Roman" w:hAnsi="Times New Roman"/>
              </w:rPr>
              <w:commentReference w:id="872"/>
            </w:r>
          </w:p>
        </w:tc>
      </w:tr>
      <w:tr w:rsidR="004B0BA3" w14:paraId="3EE33200" w14:textId="77777777" w:rsidTr="00333AC3">
        <w:trPr>
          <w:cantSplit/>
          <w:trHeight w:val="427"/>
          <w:jc w:val="center"/>
          <w:ins w:id="878" w:author="Bing Li" w:date="2026-01-09T14:53:00Z"/>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6ADDED4F" w14:textId="77777777" w:rsidR="004B0BA3" w:rsidRDefault="004B0BA3" w:rsidP="00333AC3">
            <w:pPr>
              <w:spacing w:after="0"/>
              <w:rPr>
                <w:ins w:id="879" w:author="Bing Li" w:date="2026-01-09T14:53:00Z" w16du:dateUtc="2026-01-09T13:53:00Z"/>
                <w:rFonts w:ascii="Arial" w:hAnsi="Arial"/>
                <w:sz w:val="18"/>
                <w:lang w:val="en-US" w:eastAsia="ja-JP"/>
              </w:rPr>
            </w:pPr>
          </w:p>
        </w:tc>
        <w:tc>
          <w:tcPr>
            <w:tcW w:w="2118" w:type="dxa"/>
            <w:tcBorders>
              <w:top w:val="single" w:sz="4" w:space="0" w:color="auto"/>
              <w:left w:val="single" w:sz="4" w:space="0" w:color="auto"/>
              <w:bottom w:val="single" w:sz="4" w:space="0" w:color="auto"/>
              <w:right w:val="single" w:sz="4" w:space="0" w:color="auto"/>
            </w:tcBorders>
            <w:hideMark/>
          </w:tcPr>
          <w:p w14:paraId="5EE5D766" w14:textId="77777777" w:rsidR="004B0BA3" w:rsidRDefault="004B0BA3" w:rsidP="00333AC3">
            <w:pPr>
              <w:pStyle w:val="TAC"/>
              <w:rPr>
                <w:ins w:id="880" w:author="Bing Li" w:date="2026-01-09T14:53:00Z" w16du:dateUtc="2026-01-09T13:53:00Z"/>
                <w:lang w:val="en-US"/>
              </w:rPr>
            </w:pPr>
            <w:ins w:id="881" w:author="Bing Li" w:date="2026-01-09T14:53:00Z" w16du:dateUtc="2026-01-09T13:53:00Z">
              <w:r>
                <w:rPr>
                  <w:lang w:val="en-US"/>
                </w:rPr>
                <w:t>Subband configuration</w:t>
              </w:r>
            </w:ins>
          </w:p>
        </w:tc>
        <w:tc>
          <w:tcPr>
            <w:tcW w:w="3168" w:type="dxa"/>
            <w:tcBorders>
              <w:top w:val="single" w:sz="4" w:space="0" w:color="auto"/>
              <w:left w:val="single" w:sz="4" w:space="0" w:color="auto"/>
              <w:right w:val="single" w:sz="4" w:space="0" w:color="auto"/>
            </w:tcBorders>
          </w:tcPr>
          <w:p w14:paraId="32854CE1" w14:textId="77777777" w:rsidR="004B0BA3" w:rsidRDefault="004B0BA3" w:rsidP="00333AC3">
            <w:pPr>
              <w:spacing w:after="0"/>
              <w:rPr>
                <w:ins w:id="882" w:author="Bing Li" w:date="2026-01-09T14:53:00Z" w16du:dateUtc="2026-01-09T13:53:00Z"/>
                <w:lang w:val="en-US" w:eastAsia="ja-JP"/>
              </w:rPr>
            </w:pPr>
            <w:ins w:id="883" w:author="Bing Li" w:date="2026-01-09T14:53:00Z" w16du:dateUtc="2026-01-09T13:53:00Z">
              <w:r w:rsidRPr="00BF2E87">
                <w:rPr>
                  <w:rFonts w:ascii="Arial" w:hAnsi="Arial"/>
                  <w:sz w:val="18"/>
                  <w:lang w:val="en-US" w:eastAsia="ja-JP"/>
                </w:rPr>
                <w:t>All declared subband configurations</w:t>
              </w:r>
            </w:ins>
          </w:p>
        </w:tc>
      </w:tr>
    </w:tbl>
    <w:p w14:paraId="2D01F0CF" w14:textId="77777777" w:rsidR="004B0BA3" w:rsidRDefault="004B0BA3" w:rsidP="004B0BA3">
      <w:pPr>
        <w:rPr>
          <w:ins w:id="884" w:author="Bing Li" w:date="2026-01-09T14:53:00Z" w16du:dateUtc="2026-01-09T13:53:00Z"/>
        </w:rPr>
      </w:pPr>
    </w:p>
    <w:p w14:paraId="3E8001A0" w14:textId="2BE00863" w:rsidR="004B0BA3" w:rsidRPr="00E80925" w:rsidRDefault="004B0BA3" w:rsidP="004B0BA3">
      <w:pPr>
        <w:rPr>
          <w:ins w:id="885" w:author="Bing Li" w:date="2026-01-09T14:53:00Z" w16du:dateUtc="2026-01-09T13:53:00Z"/>
        </w:rPr>
      </w:pPr>
      <w:ins w:id="886" w:author="Bing Li" w:date="2026-01-09T14:53:00Z" w16du:dateUtc="2026-01-09T13:53:00Z">
        <w:r w:rsidRPr="00E80925">
          <w:t>For configuration-</w:t>
        </w:r>
        <w:r>
          <w:rPr>
            <w:iCs/>
            <w:lang w:eastAsia="zh-CN"/>
          </w:rPr>
          <w:t xml:space="preserve">flexible </w:t>
        </w:r>
        <w:r w:rsidRPr="00E80925">
          <w:t>SBFD-capable BS</w:t>
        </w:r>
        <w:r>
          <w:t xml:space="preserve"> during SBFD operation</w:t>
        </w:r>
        <w:r w:rsidRPr="00E80925">
          <w:t xml:space="preserve">, </w:t>
        </w:r>
        <w:r w:rsidRPr="008C3753">
          <w:t>the signal</w:t>
        </w:r>
        <w:r>
          <w:t>’</w:t>
        </w:r>
        <w:r w:rsidRPr="008C3753">
          <w:t>s channel bandwidth and subcarrier spacing used to build NR</w:t>
        </w:r>
        <w:r>
          <w:t xml:space="preserve"> </w:t>
        </w:r>
        <w:r w:rsidRPr="008C3753">
          <w:t>Test Configurations shall be selected according to table 4.7.2</w:t>
        </w:r>
      </w:ins>
      <w:ins w:id="887" w:author="Bing Li" w:date="2026-01-14T16:44:00Z" w16du:dateUtc="2026-01-14T15:44:00Z">
        <w:r w:rsidR="004D3E50">
          <w:t>.</w:t>
        </w:r>
      </w:ins>
      <w:ins w:id="888" w:author="Bing Li" w:date="2026-01-14T16:45:00Z" w16du:dateUtc="2026-01-14T15:45:00Z">
        <w:r w:rsidR="004D3E50">
          <w:t>1</w:t>
        </w:r>
      </w:ins>
      <w:ins w:id="889" w:author="Bing Li" w:date="2026-01-09T14:53:00Z" w16du:dateUtc="2026-01-09T13:53:00Z">
        <w:r w:rsidRPr="008C3753">
          <w:t>-</w:t>
        </w:r>
      </w:ins>
      <w:ins w:id="890" w:author="Bing Li" w:date="2026-01-14T16:45:00Z" w16du:dateUtc="2026-01-14T15:45:00Z">
        <w:r w:rsidR="004D3E50">
          <w:t>4</w:t>
        </w:r>
      </w:ins>
      <w:ins w:id="891" w:author="Bing Li" w:date="2026-01-09T14:53:00Z" w16du:dateUtc="2026-01-09T13:53:00Z">
        <w:r w:rsidRPr="008C3753">
          <w:t>.</w:t>
        </w:r>
      </w:ins>
    </w:p>
    <w:p w14:paraId="4FCB3B74" w14:textId="7A8BB531" w:rsidR="004B0BA3" w:rsidRPr="00AA383C" w:rsidRDefault="004B0BA3" w:rsidP="004B0BA3">
      <w:pPr>
        <w:pStyle w:val="TH"/>
        <w:ind w:left="568" w:firstLine="284"/>
        <w:rPr>
          <w:ins w:id="892" w:author="Bing Li" w:date="2026-01-09T14:53:00Z" w16du:dateUtc="2026-01-09T13:53:00Z"/>
        </w:rPr>
      </w:pPr>
      <w:ins w:id="893" w:author="Bing Li" w:date="2026-01-09T14:53:00Z" w16du:dateUtc="2026-01-09T13:53:00Z">
        <w:r w:rsidRPr="00AA383C">
          <w:t xml:space="preserve">Table </w:t>
        </w:r>
        <w:r w:rsidRPr="008C3753">
          <w:t>4.7.2</w:t>
        </w:r>
      </w:ins>
      <w:ins w:id="894" w:author="Bing Li" w:date="2026-01-14T16:45:00Z" w16du:dateUtc="2026-01-14T15:45:00Z">
        <w:r w:rsidR="004D3E50">
          <w:t>.1</w:t>
        </w:r>
      </w:ins>
      <w:ins w:id="895" w:author="Bing Li" w:date="2026-01-09T14:53:00Z" w16du:dateUtc="2026-01-09T13:53:00Z">
        <w:r w:rsidRPr="008C3753">
          <w:t>-</w:t>
        </w:r>
      </w:ins>
      <w:ins w:id="896" w:author="Bing Li" w:date="2026-01-14T16:45:00Z" w16du:dateUtc="2026-01-14T15:45:00Z">
        <w:r w:rsidR="004D3E50">
          <w:t>4</w:t>
        </w:r>
      </w:ins>
      <w:ins w:id="897" w:author="Bing Li" w:date="2026-01-09T14:53:00Z" w16du:dateUtc="2026-01-09T13:53:00Z">
        <w:r w:rsidRPr="00AA383C">
          <w:t xml:space="preserve">: Signal to be used </w:t>
        </w:r>
        <w:r>
          <w:t xml:space="preserve">for </w:t>
        </w:r>
        <w:r>
          <w:rPr>
            <w:lang w:val="en-US" w:eastAsia="ja-JP"/>
          </w:rPr>
          <w:t>configuration-</w:t>
        </w:r>
        <w:r>
          <w:rPr>
            <w:iCs/>
            <w:lang w:eastAsia="zh-CN"/>
          </w:rPr>
          <w:t xml:space="preserve">flexible </w:t>
        </w:r>
        <w:r>
          <w:t xml:space="preserve">SBFD-capable BS </w:t>
        </w:r>
        <w:r w:rsidRPr="00AA383C">
          <w:t>to build NR TCs</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2118"/>
        <w:gridCol w:w="7"/>
        <w:gridCol w:w="2782"/>
        <w:gridCol w:w="2835"/>
      </w:tblGrid>
      <w:tr w:rsidR="004B0BA3" w14:paraId="60B704CF" w14:textId="77777777" w:rsidTr="00333AC3">
        <w:trPr>
          <w:cantSplit/>
          <w:jc w:val="center"/>
          <w:ins w:id="898" w:author="Bing Li" w:date="2026-01-09T14:53:00Z"/>
        </w:trPr>
        <w:tc>
          <w:tcPr>
            <w:tcW w:w="3592" w:type="dxa"/>
            <w:gridSpan w:val="3"/>
            <w:tcBorders>
              <w:top w:val="single" w:sz="4" w:space="0" w:color="auto"/>
              <w:left w:val="single" w:sz="4" w:space="0" w:color="auto"/>
              <w:bottom w:val="single" w:sz="4" w:space="0" w:color="auto"/>
              <w:right w:val="single" w:sz="4" w:space="0" w:color="auto"/>
            </w:tcBorders>
            <w:hideMark/>
          </w:tcPr>
          <w:p w14:paraId="42B4B34C" w14:textId="77777777" w:rsidR="004B0BA3" w:rsidRDefault="004B0BA3" w:rsidP="00333AC3">
            <w:pPr>
              <w:pStyle w:val="TAH"/>
              <w:rPr>
                <w:ins w:id="899" w:author="Bing Li" w:date="2026-01-09T14:53:00Z" w16du:dateUtc="2026-01-09T13:53:00Z"/>
                <w:lang w:val="en-US"/>
              </w:rPr>
            </w:pPr>
            <w:ins w:id="900" w:author="Bing Li" w:date="2026-01-09T14:53:00Z" w16du:dateUtc="2026-01-09T13:53:00Z">
              <w:r>
                <w:rPr>
                  <w:lang w:val="en-US"/>
                </w:rPr>
                <w:t>SBFD-capable BS type</w:t>
              </w:r>
            </w:ins>
          </w:p>
        </w:tc>
        <w:tc>
          <w:tcPr>
            <w:tcW w:w="5617" w:type="dxa"/>
            <w:gridSpan w:val="2"/>
            <w:tcBorders>
              <w:top w:val="single" w:sz="4" w:space="0" w:color="auto"/>
              <w:left w:val="single" w:sz="4" w:space="0" w:color="auto"/>
              <w:bottom w:val="single" w:sz="4" w:space="0" w:color="auto"/>
              <w:right w:val="single" w:sz="4" w:space="0" w:color="auto"/>
            </w:tcBorders>
          </w:tcPr>
          <w:p w14:paraId="294F4281" w14:textId="77777777" w:rsidR="004B0BA3" w:rsidRDefault="004B0BA3" w:rsidP="00333AC3">
            <w:pPr>
              <w:pStyle w:val="TAH"/>
              <w:rPr>
                <w:ins w:id="901" w:author="Bing Li" w:date="2026-01-09T14:53:00Z" w16du:dateUtc="2026-01-09T13:53:00Z"/>
                <w:lang w:val="en-US" w:eastAsia="ja-JP"/>
              </w:rPr>
            </w:pPr>
            <w:ins w:id="902" w:author="Bing Li" w:date="2026-01-09T14:53:00Z" w16du:dateUtc="2026-01-09T13:53:00Z">
              <w:r>
                <w:rPr>
                  <w:lang w:val="en-US" w:eastAsia="ja-JP"/>
                </w:rPr>
                <w:t>Configuration-flexible</w:t>
              </w:r>
            </w:ins>
          </w:p>
        </w:tc>
      </w:tr>
      <w:tr w:rsidR="004B0BA3" w14:paraId="4FD1A376" w14:textId="77777777" w:rsidTr="00333AC3">
        <w:trPr>
          <w:cantSplit/>
          <w:jc w:val="center"/>
          <w:ins w:id="903" w:author="Bing Li" w:date="2026-01-09T14:53:00Z"/>
        </w:trPr>
        <w:tc>
          <w:tcPr>
            <w:tcW w:w="1467" w:type="dxa"/>
            <w:vMerge w:val="restart"/>
            <w:tcBorders>
              <w:top w:val="single" w:sz="4" w:space="0" w:color="auto"/>
              <w:left w:val="single" w:sz="4" w:space="0" w:color="auto"/>
              <w:bottom w:val="single" w:sz="4" w:space="0" w:color="auto"/>
              <w:right w:val="single" w:sz="4" w:space="0" w:color="auto"/>
            </w:tcBorders>
            <w:hideMark/>
          </w:tcPr>
          <w:p w14:paraId="68407102" w14:textId="77777777" w:rsidR="004B0BA3" w:rsidRDefault="004B0BA3" w:rsidP="00333AC3">
            <w:pPr>
              <w:pStyle w:val="TAC"/>
              <w:rPr>
                <w:ins w:id="904" w:author="Bing Li" w:date="2026-01-09T14:53:00Z" w16du:dateUtc="2026-01-09T13:53:00Z"/>
                <w:lang w:val="en-US" w:eastAsia="ja-JP"/>
              </w:rPr>
            </w:pPr>
            <w:ins w:id="905" w:author="Bing Li" w:date="2026-01-09T14:53:00Z" w16du:dateUtc="2026-01-09T13:53:00Z">
              <w:r>
                <w:rPr>
                  <w:lang w:val="en-US"/>
                </w:rPr>
                <w:t xml:space="preserve">TC signal </w:t>
              </w:r>
            </w:ins>
          </w:p>
          <w:p w14:paraId="0B3C4494" w14:textId="77777777" w:rsidR="004B0BA3" w:rsidRDefault="004B0BA3" w:rsidP="00333AC3">
            <w:pPr>
              <w:pStyle w:val="TAC"/>
              <w:rPr>
                <w:ins w:id="906" w:author="Bing Li" w:date="2026-01-09T14:53:00Z" w16du:dateUtc="2026-01-09T13:53:00Z"/>
                <w:lang w:val="en-US" w:eastAsia="ja-JP"/>
              </w:rPr>
            </w:pPr>
            <w:ins w:id="907" w:author="Bing Li" w:date="2026-01-09T14:53:00Z" w16du:dateUtc="2026-01-09T13:53:00Z">
              <w:r>
                <w:rPr>
                  <w:lang w:val="en-US"/>
                </w:rPr>
                <w:t>characteristics</w:t>
              </w:r>
            </w:ins>
          </w:p>
        </w:tc>
        <w:tc>
          <w:tcPr>
            <w:tcW w:w="2118" w:type="dxa"/>
            <w:tcBorders>
              <w:top w:val="single" w:sz="4" w:space="0" w:color="auto"/>
              <w:left w:val="single" w:sz="4" w:space="0" w:color="auto"/>
              <w:bottom w:val="single" w:sz="4" w:space="0" w:color="auto"/>
              <w:right w:val="single" w:sz="4" w:space="0" w:color="auto"/>
            </w:tcBorders>
            <w:hideMark/>
          </w:tcPr>
          <w:p w14:paraId="221F95FE" w14:textId="77777777" w:rsidR="004B0BA3" w:rsidRDefault="004B0BA3" w:rsidP="00333AC3">
            <w:pPr>
              <w:pStyle w:val="TAC"/>
              <w:rPr>
                <w:ins w:id="908" w:author="Bing Li" w:date="2026-01-09T14:53:00Z" w16du:dateUtc="2026-01-09T13:53:00Z"/>
                <w:lang w:val="en-US"/>
              </w:rPr>
            </w:pPr>
            <w:ins w:id="909" w:author="Bing Li" w:date="2026-01-09T14:53:00Z" w16du:dateUtc="2026-01-09T13:53:00Z">
              <w:r>
                <w:rPr>
                  <w:lang w:val="en-US"/>
                </w:rPr>
                <w:t>BW</w:t>
              </w:r>
              <w:r>
                <w:rPr>
                  <w:vertAlign w:val="subscript"/>
                  <w:lang w:val="en-US"/>
                </w:rPr>
                <w:t>channel</w:t>
              </w:r>
            </w:ins>
          </w:p>
        </w:tc>
        <w:tc>
          <w:tcPr>
            <w:tcW w:w="5624" w:type="dxa"/>
            <w:gridSpan w:val="3"/>
            <w:tcBorders>
              <w:top w:val="single" w:sz="4" w:space="0" w:color="auto"/>
              <w:left w:val="single" w:sz="4" w:space="0" w:color="auto"/>
              <w:bottom w:val="single" w:sz="4" w:space="0" w:color="auto"/>
              <w:right w:val="single" w:sz="4" w:space="0" w:color="auto"/>
            </w:tcBorders>
          </w:tcPr>
          <w:p w14:paraId="30C9FBE7" w14:textId="77777777" w:rsidR="004B0BA3" w:rsidRDefault="004B0BA3" w:rsidP="00333AC3">
            <w:pPr>
              <w:pStyle w:val="TAC"/>
              <w:rPr>
                <w:ins w:id="910" w:author="Bing Li" w:date="2026-01-09T14:53:00Z" w16du:dateUtc="2026-01-09T13:53:00Z"/>
                <w:lang w:val="en-US"/>
              </w:rPr>
            </w:pPr>
            <w:ins w:id="911" w:author="Bing Li" w:date="2026-01-09T14:53:00Z" w16du:dateUtc="2026-01-09T13:53:00Z">
              <w:r>
                <w:rPr>
                  <w:lang w:val="en-US"/>
                </w:rPr>
                <w:t>All declared channel bandwidths</w:t>
              </w:r>
            </w:ins>
          </w:p>
        </w:tc>
      </w:tr>
      <w:tr w:rsidR="004B0BA3" w14:paraId="61324EB9" w14:textId="77777777" w:rsidTr="00333AC3">
        <w:trPr>
          <w:cantSplit/>
          <w:jc w:val="center"/>
          <w:ins w:id="912" w:author="Bing Li" w:date="2026-01-09T14:53:00Z"/>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3878B7D7" w14:textId="77777777" w:rsidR="004B0BA3" w:rsidRDefault="004B0BA3" w:rsidP="00333AC3">
            <w:pPr>
              <w:spacing w:after="0"/>
              <w:rPr>
                <w:ins w:id="913" w:author="Bing Li" w:date="2026-01-09T14:53:00Z" w16du:dateUtc="2026-01-09T13:53:00Z"/>
                <w:rFonts w:ascii="Arial" w:hAnsi="Arial"/>
                <w:sz w:val="18"/>
                <w:lang w:val="en-US" w:eastAsia="ja-JP"/>
              </w:rPr>
            </w:pPr>
          </w:p>
        </w:tc>
        <w:tc>
          <w:tcPr>
            <w:tcW w:w="2118" w:type="dxa"/>
            <w:tcBorders>
              <w:top w:val="single" w:sz="4" w:space="0" w:color="auto"/>
              <w:left w:val="single" w:sz="4" w:space="0" w:color="auto"/>
              <w:bottom w:val="single" w:sz="4" w:space="0" w:color="auto"/>
              <w:right w:val="single" w:sz="4" w:space="0" w:color="auto"/>
            </w:tcBorders>
            <w:hideMark/>
          </w:tcPr>
          <w:p w14:paraId="0A318202" w14:textId="77777777" w:rsidR="004B0BA3" w:rsidRDefault="004B0BA3" w:rsidP="00333AC3">
            <w:pPr>
              <w:pStyle w:val="TAC"/>
              <w:rPr>
                <w:ins w:id="914" w:author="Bing Li" w:date="2026-01-09T14:53:00Z" w16du:dateUtc="2026-01-09T13:53:00Z"/>
                <w:lang w:val="en-US"/>
              </w:rPr>
            </w:pPr>
            <w:ins w:id="915" w:author="Bing Li" w:date="2026-01-09T14:53:00Z" w16du:dateUtc="2026-01-09T13:53:00Z">
              <w:r>
                <w:rPr>
                  <w:lang w:val="en-US"/>
                </w:rPr>
                <w:t>Subcarrier spacing</w:t>
              </w:r>
            </w:ins>
          </w:p>
        </w:tc>
        <w:tc>
          <w:tcPr>
            <w:tcW w:w="5624" w:type="dxa"/>
            <w:gridSpan w:val="3"/>
            <w:tcBorders>
              <w:top w:val="single" w:sz="4" w:space="0" w:color="auto"/>
              <w:left w:val="single" w:sz="4" w:space="0" w:color="auto"/>
              <w:bottom w:val="single" w:sz="4" w:space="0" w:color="auto"/>
              <w:right w:val="single" w:sz="4" w:space="0" w:color="auto"/>
            </w:tcBorders>
          </w:tcPr>
          <w:p w14:paraId="28554478" w14:textId="04E8170A" w:rsidR="004B0BA3" w:rsidRPr="00BF2E87" w:rsidRDefault="008B7DB3" w:rsidP="00333AC3">
            <w:pPr>
              <w:pStyle w:val="TAC"/>
              <w:rPr>
                <w:ins w:id="916" w:author="Bing Li" w:date="2026-01-09T14:53:00Z" w16du:dateUtc="2026-01-09T13:53:00Z"/>
                <w:lang w:val="en-US"/>
              </w:rPr>
            </w:pPr>
            <w:commentRangeStart w:id="917"/>
            <w:ins w:id="918" w:author="Bing Li" w:date="2026-01-14T16:46:00Z" w16du:dateUtc="2026-01-14T15:46:00Z">
              <w:r>
                <w:rPr>
                  <w:lang w:val="en-US"/>
                </w:rPr>
                <w:t>[</w:t>
              </w:r>
            </w:ins>
            <w:ins w:id="919" w:author="Bing Li" w:date="2026-01-09T14:53:00Z" w16du:dateUtc="2026-01-09T13:53:00Z">
              <w:r w:rsidR="004B0BA3" w:rsidRPr="00BF2E87">
                <w:rPr>
                  <w:lang w:val="en-US"/>
                </w:rPr>
                <w:t>30 kHz for FR1</w:t>
              </w:r>
            </w:ins>
          </w:p>
          <w:p w14:paraId="6A307CD8" w14:textId="387EB696" w:rsidR="004B0BA3" w:rsidRDefault="004B0BA3" w:rsidP="00333AC3">
            <w:pPr>
              <w:pStyle w:val="TAC"/>
              <w:rPr>
                <w:ins w:id="920" w:author="Bing Li" w:date="2026-01-09T14:53:00Z" w16du:dateUtc="2026-01-09T13:53:00Z"/>
                <w:lang w:val="en-US"/>
              </w:rPr>
            </w:pPr>
            <w:ins w:id="921" w:author="Bing Li" w:date="2026-01-09T14:53:00Z" w16du:dateUtc="2026-01-09T13:53:00Z">
              <w:r>
                <w:rPr>
                  <w:lang w:val="en-US"/>
                </w:rPr>
                <w:t>12</w:t>
              </w:r>
              <w:r w:rsidRPr="00BF2E87">
                <w:rPr>
                  <w:lang w:val="en-US"/>
                </w:rPr>
                <w:t>0 kHz for FR2-1</w:t>
              </w:r>
            </w:ins>
            <w:ins w:id="922" w:author="Bing Li" w:date="2026-01-14T16:46:00Z" w16du:dateUtc="2026-01-14T15:46:00Z">
              <w:r w:rsidR="008B7DB3">
                <w:rPr>
                  <w:lang w:val="en-US"/>
                </w:rPr>
                <w:t>]</w:t>
              </w:r>
            </w:ins>
            <w:commentRangeEnd w:id="917"/>
            <w:r w:rsidR="00C33525">
              <w:rPr>
                <w:rStyle w:val="CommentReference"/>
                <w:rFonts w:ascii="Times New Roman" w:hAnsi="Times New Roman"/>
              </w:rPr>
              <w:commentReference w:id="917"/>
            </w:r>
          </w:p>
        </w:tc>
      </w:tr>
      <w:tr w:rsidR="004B0BA3" w14:paraId="0F478A24" w14:textId="77777777" w:rsidTr="00333AC3">
        <w:trPr>
          <w:cantSplit/>
          <w:trHeight w:val="106"/>
          <w:jc w:val="center"/>
          <w:ins w:id="923" w:author="Bing Li" w:date="2026-01-09T14:53:00Z"/>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6202EA65" w14:textId="77777777" w:rsidR="004B0BA3" w:rsidRDefault="004B0BA3" w:rsidP="00333AC3">
            <w:pPr>
              <w:spacing w:after="0"/>
              <w:rPr>
                <w:ins w:id="924" w:author="Bing Li" w:date="2026-01-09T14:53:00Z" w16du:dateUtc="2026-01-09T13:53:00Z"/>
                <w:rFonts w:ascii="Arial" w:hAnsi="Arial"/>
                <w:sz w:val="18"/>
                <w:lang w:val="en-US" w:eastAsia="ja-JP"/>
              </w:rPr>
            </w:pPr>
          </w:p>
        </w:tc>
        <w:tc>
          <w:tcPr>
            <w:tcW w:w="2118" w:type="dxa"/>
            <w:vMerge w:val="restart"/>
            <w:tcBorders>
              <w:top w:val="single" w:sz="4" w:space="0" w:color="auto"/>
              <w:left w:val="single" w:sz="4" w:space="0" w:color="auto"/>
              <w:bottom w:val="single" w:sz="4" w:space="0" w:color="auto"/>
              <w:right w:val="single" w:sz="4" w:space="0" w:color="auto"/>
            </w:tcBorders>
            <w:hideMark/>
          </w:tcPr>
          <w:p w14:paraId="24E700B5" w14:textId="77777777" w:rsidR="004B0BA3" w:rsidRDefault="004B0BA3" w:rsidP="00333AC3">
            <w:pPr>
              <w:pStyle w:val="TAC"/>
              <w:rPr>
                <w:ins w:id="925" w:author="Bing Li" w:date="2026-01-09T14:53:00Z" w16du:dateUtc="2026-01-09T13:53:00Z"/>
                <w:lang w:val="en-US"/>
              </w:rPr>
            </w:pPr>
            <w:ins w:id="926" w:author="Bing Li" w:date="2026-01-09T14:53:00Z" w16du:dateUtc="2026-01-09T13:53:00Z">
              <w:r>
                <w:rPr>
                  <w:lang w:val="en-US"/>
                </w:rPr>
                <w:t>Subband configuration</w:t>
              </w:r>
            </w:ins>
          </w:p>
        </w:tc>
        <w:tc>
          <w:tcPr>
            <w:tcW w:w="2789" w:type="dxa"/>
            <w:gridSpan w:val="2"/>
            <w:tcBorders>
              <w:top w:val="single" w:sz="4" w:space="0" w:color="auto"/>
              <w:left w:val="single" w:sz="4" w:space="0" w:color="auto"/>
              <w:bottom w:val="single" w:sz="4" w:space="0" w:color="auto"/>
              <w:right w:val="single" w:sz="4" w:space="0" w:color="auto"/>
            </w:tcBorders>
          </w:tcPr>
          <w:p w14:paraId="4D12D554" w14:textId="77777777" w:rsidR="004B0BA3" w:rsidRDefault="004B0BA3" w:rsidP="00333AC3">
            <w:pPr>
              <w:spacing w:after="120"/>
              <w:jc w:val="center"/>
              <w:rPr>
                <w:ins w:id="927" w:author="Bing Li" w:date="2026-01-09T14:53:00Z" w16du:dateUtc="2026-01-09T13:53:00Z"/>
              </w:rPr>
            </w:pPr>
            <w:ins w:id="928" w:author="Bing Li" w:date="2026-01-09T14:53:00Z" w16du:dateUtc="2026-01-09T13:53:00Z">
              <w:r>
                <w:t>DUD</w:t>
              </w:r>
            </w:ins>
          </w:p>
        </w:tc>
        <w:tc>
          <w:tcPr>
            <w:tcW w:w="2835" w:type="dxa"/>
            <w:tcBorders>
              <w:top w:val="single" w:sz="4" w:space="0" w:color="auto"/>
              <w:left w:val="single" w:sz="4" w:space="0" w:color="auto"/>
              <w:bottom w:val="single" w:sz="4" w:space="0" w:color="auto"/>
              <w:right w:val="single" w:sz="4" w:space="0" w:color="auto"/>
            </w:tcBorders>
          </w:tcPr>
          <w:p w14:paraId="668ECC7B" w14:textId="77777777" w:rsidR="004B0BA3" w:rsidRDefault="004B0BA3" w:rsidP="00333AC3">
            <w:pPr>
              <w:spacing w:after="120"/>
              <w:jc w:val="center"/>
              <w:rPr>
                <w:ins w:id="929" w:author="Bing Li" w:date="2026-01-09T14:53:00Z" w16du:dateUtc="2026-01-09T13:53:00Z"/>
              </w:rPr>
            </w:pPr>
            <w:ins w:id="930" w:author="Bing Li" w:date="2026-01-09T14:53:00Z" w16du:dateUtc="2026-01-09T13:53:00Z">
              <w:r>
                <w:rPr>
                  <w:lang w:val="en-US" w:eastAsia="ja-JP"/>
                </w:rPr>
                <w:t>DU/UD</w:t>
              </w:r>
            </w:ins>
          </w:p>
        </w:tc>
      </w:tr>
      <w:tr w:rsidR="004B0BA3" w14:paraId="10005619" w14:textId="77777777" w:rsidTr="00333AC3">
        <w:trPr>
          <w:cantSplit/>
          <w:trHeight w:val="1032"/>
          <w:jc w:val="center"/>
          <w:ins w:id="931" w:author="Bing Li" w:date="2026-01-09T14:53:00Z"/>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468B396E" w14:textId="77777777" w:rsidR="004B0BA3" w:rsidRDefault="004B0BA3" w:rsidP="00333AC3">
            <w:pPr>
              <w:spacing w:after="0"/>
              <w:rPr>
                <w:ins w:id="932" w:author="Bing Li" w:date="2026-01-09T14:53:00Z" w16du:dateUtc="2026-01-09T13:53:00Z"/>
                <w:rFonts w:ascii="Arial" w:hAnsi="Arial"/>
                <w:sz w:val="18"/>
                <w:lang w:val="en-US" w:eastAsia="ja-JP"/>
              </w:rPr>
            </w:pPr>
          </w:p>
        </w:tc>
        <w:tc>
          <w:tcPr>
            <w:tcW w:w="2118" w:type="dxa"/>
            <w:vMerge/>
            <w:tcBorders>
              <w:top w:val="single" w:sz="4" w:space="0" w:color="auto"/>
              <w:left w:val="single" w:sz="4" w:space="0" w:color="auto"/>
              <w:bottom w:val="single" w:sz="4" w:space="0" w:color="auto"/>
              <w:right w:val="single" w:sz="4" w:space="0" w:color="auto"/>
            </w:tcBorders>
            <w:vAlign w:val="center"/>
            <w:hideMark/>
          </w:tcPr>
          <w:p w14:paraId="66270D32" w14:textId="77777777" w:rsidR="004B0BA3" w:rsidRDefault="004B0BA3" w:rsidP="00333AC3">
            <w:pPr>
              <w:spacing w:after="0"/>
              <w:rPr>
                <w:ins w:id="933" w:author="Bing Li" w:date="2026-01-09T14:53:00Z" w16du:dateUtc="2026-01-09T13:53:00Z"/>
                <w:rFonts w:ascii="Arial" w:hAnsi="Arial"/>
                <w:sz w:val="18"/>
                <w:lang w:val="en-US"/>
              </w:rPr>
            </w:pPr>
          </w:p>
        </w:tc>
        <w:tc>
          <w:tcPr>
            <w:tcW w:w="2789" w:type="dxa"/>
            <w:gridSpan w:val="2"/>
            <w:tcBorders>
              <w:top w:val="single" w:sz="4" w:space="0" w:color="auto"/>
              <w:left w:val="single" w:sz="4" w:space="0" w:color="auto"/>
              <w:bottom w:val="single" w:sz="4" w:space="0" w:color="auto"/>
              <w:right w:val="single" w:sz="4" w:space="0" w:color="auto"/>
            </w:tcBorders>
          </w:tcPr>
          <w:p w14:paraId="03322803" w14:textId="77777777" w:rsidR="004B0BA3" w:rsidRDefault="004B0BA3" w:rsidP="00333AC3">
            <w:pPr>
              <w:spacing w:after="120"/>
              <w:rPr>
                <w:ins w:id="934" w:author="Bing Li" w:date="2026-01-09T14:53:00Z" w16du:dateUtc="2026-01-09T13:53:00Z"/>
              </w:rPr>
            </w:pPr>
            <w:ins w:id="935" w:author="Bing Li" w:date="2026-01-09T14:53:00Z" w16du:dateUtc="2026-01-09T13:53:00Z">
              <w:r>
                <w:t>- The configuration with the narrowest UL subband size, and the largest N</w:t>
              </w:r>
              <w:r>
                <w:rPr>
                  <w:vertAlign w:val="subscript"/>
                </w:rPr>
                <w:t>RB,SBFD,DL,1</w:t>
              </w:r>
              <w:del w:id="936" w:author="Jukka Sutinen (Nokia)" w:date="2025-11-21T16:27:00Z" w16du:dateUtc="2025-11-21T14:27:00Z">
                <w:r w:rsidDel="00DB4ED8">
                  <w:rPr>
                    <w:vertAlign w:val="subscript"/>
                  </w:rPr>
                  <w:delText>/2</w:delText>
                </w:r>
              </w:del>
              <w:r>
                <w:rPr>
                  <w:vertAlign w:val="subscript"/>
                </w:rPr>
                <w:t xml:space="preserve">, </w:t>
              </w:r>
              <w:r>
                <w:t>N</w:t>
              </w:r>
              <w:r>
                <w:rPr>
                  <w:vertAlign w:val="subscript"/>
                </w:rPr>
                <w:t>RB,SBFD,DL,2</w:t>
              </w:r>
              <w:r>
                <w:t>.</w:t>
              </w:r>
            </w:ins>
          </w:p>
          <w:p w14:paraId="36359D55" w14:textId="77777777" w:rsidR="004B0BA3" w:rsidRDefault="004B0BA3" w:rsidP="00333AC3">
            <w:pPr>
              <w:spacing w:after="120"/>
              <w:rPr>
                <w:ins w:id="937" w:author="Bing Li" w:date="2026-01-09T14:53:00Z" w16du:dateUtc="2026-01-09T13:53:00Z"/>
              </w:rPr>
            </w:pPr>
            <w:ins w:id="938" w:author="Bing Li" w:date="2026-01-09T14:53:00Z" w16du:dateUtc="2026-01-09T13:53:00Z">
              <w:r>
                <w:t>- The configuration with the widest UL subband size, and the largest N</w:t>
              </w:r>
              <w:r>
                <w:rPr>
                  <w:vertAlign w:val="subscript"/>
                </w:rPr>
                <w:t>RB,SBFD,DL,1</w:t>
              </w:r>
              <w:del w:id="939" w:author="Jukka Sutinen (Nokia)" w:date="2025-11-21T16:27:00Z" w16du:dateUtc="2025-11-21T14:27:00Z">
                <w:r w:rsidDel="00DB4ED8">
                  <w:rPr>
                    <w:vertAlign w:val="subscript"/>
                  </w:rPr>
                  <w:delText>/2</w:delText>
                </w:r>
              </w:del>
              <w:r>
                <w:rPr>
                  <w:vertAlign w:val="subscript"/>
                </w:rPr>
                <w:t>,</w:t>
              </w:r>
              <w:r>
                <w:t xml:space="preserve"> N</w:t>
              </w:r>
              <w:r>
                <w:rPr>
                  <w:vertAlign w:val="subscript"/>
                </w:rPr>
                <w:t>RB,SBFD,DL,2.</w:t>
              </w:r>
            </w:ins>
          </w:p>
        </w:tc>
        <w:tc>
          <w:tcPr>
            <w:tcW w:w="2835" w:type="dxa"/>
            <w:tcBorders>
              <w:top w:val="single" w:sz="4" w:space="0" w:color="auto"/>
              <w:left w:val="single" w:sz="4" w:space="0" w:color="auto"/>
              <w:bottom w:val="single" w:sz="4" w:space="0" w:color="auto"/>
              <w:right w:val="single" w:sz="4" w:space="0" w:color="auto"/>
            </w:tcBorders>
          </w:tcPr>
          <w:p w14:paraId="41E1A018" w14:textId="77777777" w:rsidR="004B0BA3" w:rsidRDefault="004B0BA3" w:rsidP="00333AC3">
            <w:pPr>
              <w:spacing w:after="120"/>
              <w:rPr>
                <w:ins w:id="940" w:author="Bing Li" w:date="2026-01-09T14:53:00Z" w16du:dateUtc="2026-01-09T13:53:00Z"/>
              </w:rPr>
            </w:pPr>
            <w:ins w:id="941" w:author="Bing Li" w:date="2026-01-09T14:53:00Z" w16du:dateUtc="2026-01-09T13:53:00Z">
              <w:r>
                <w:t>- The configuration with the narrowest UL subband size, and the largest N</w:t>
              </w:r>
              <w:r>
                <w:rPr>
                  <w:vertAlign w:val="subscript"/>
                </w:rPr>
                <w:t>RB,SBFD,DL</w:t>
              </w:r>
              <w:r>
                <w:t>.</w:t>
              </w:r>
            </w:ins>
          </w:p>
          <w:p w14:paraId="07C79DE0" w14:textId="77777777" w:rsidR="004B0BA3" w:rsidRDefault="004B0BA3" w:rsidP="00333AC3">
            <w:pPr>
              <w:spacing w:after="120"/>
              <w:rPr>
                <w:ins w:id="942" w:author="Bing Li" w:date="2026-01-09T14:53:00Z" w16du:dateUtc="2026-01-09T13:53:00Z"/>
              </w:rPr>
            </w:pPr>
            <w:ins w:id="943" w:author="Bing Li" w:date="2026-01-09T14:53:00Z" w16du:dateUtc="2026-01-09T13:53:00Z">
              <w:r>
                <w:t>- The configuration with the widest UL subband size, and the largest N</w:t>
              </w:r>
              <w:r>
                <w:rPr>
                  <w:vertAlign w:val="subscript"/>
                </w:rPr>
                <w:t>RB,SBFD,DL</w:t>
              </w:r>
              <w:r>
                <w:t>.</w:t>
              </w:r>
            </w:ins>
          </w:p>
        </w:tc>
      </w:tr>
    </w:tbl>
    <w:p w14:paraId="0266859D" w14:textId="77777777" w:rsidR="004B0BA3" w:rsidRDefault="004B0BA3" w:rsidP="002C694F"/>
    <w:p w14:paraId="24F04624" w14:textId="77777777" w:rsidR="002C694F" w:rsidRPr="00931575" w:rsidRDefault="002C694F" w:rsidP="002C694F">
      <w:pPr>
        <w:pStyle w:val="Heading4"/>
        <w:rPr>
          <w:lang w:eastAsia="zh-CN"/>
        </w:rPr>
      </w:pPr>
      <w:bookmarkStart w:id="944" w:name="_Toc137396184"/>
      <w:bookmarkStart w:id="945" w:name="_Toc156577624"/>
      <w:bookmarkStart w:id="946" w:name="_Toc176948904"/>
      <w:bookmarkStart w:id="947" w:name="_Toc187257711"/>
      <w:bookmarkStart w:id="948" w:name="_Toc216433502"/>
      <w:r w:rsidRPr="00931575">
        <w:rPr>
          <w:lang w:eastAsia="zh-CN"/>
        </w:rPr>
        <w:t>4</w:t>
      </w:r>
      <w:bookmarkStart w:id="949" w:name="_Hlk517255432"/>
      <w:r w:rsidRPr="00931575">
        <w:rPr>
          <w:lang w:eastAsia="zh-CN"/>
        </w:rPr>
        <w:t>.7.2</w:t>
      </w:r>
      <w:bookmarkEnd w:id="949"/>
      <w:r w:rsidRPr="00931575">
        <w:rPr>
          <w:lang w:eastAsia="zh-CN"/>
        </w:rPr>
        <w:t>.2</w:t>
      </w:r>
      <w:r w:rsidRPr="00931575">
        <w:rPr>
          <w:lang w:eastAsia="zh-CN"/>
        </w:rPr>
        <w:tab/>
        <w:t>NRTC1: Contiguous spectrum operation</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944"/>
      <w:bookmarkEnd w:id="945"/>
      <w:bookmarkEnd w:id="946"/>
      <w:bookmarkEnd w:id="947"/>
      <w:bookmarkEnd w:id="948"/>
    </w:p>
    <w:p w14:paraId="52F7E152" w14:textId="77777777" w:rsidR="00BB3E36" w:rsidRDefault="00BB3E36" w:rsidP="00BB3E36">
      <w:pPr>
        <w:rPr>
          <w:noProof/>
        </w:rPr>
      </w:pPr>
      <w:bookmarkStart w:id="950" w:name="_Toc21102603"/>
      <w:bookmarkStart w:id="951" w:name="_Toc29810452"/>
      <w:bookmarkStart w:id="952" w:name="_Toc36635804"/>
      <w:bookmarkStart w:id="953" w:name="_Toc37272750"/>
      <w:bookmarkStart w:id="954" w:name="_Toc45885825"/>
      <w:bookmarkStart w:id="955" w:name="_Toc53182934"/>
      <w:bookmarkStart w:id="956" w:name="_Toc58915601"/>
      <w:bookmarkStart w:id="957" w:name="_Toc58917782"/>
      <w:bookmarkStart w:id="958" w:name="_Toc66693651"/>
      <w:bookmarkStart w:id="959" w:name="_Toc74915603"/>
      <w:bookmarkStart w:id="960" w:name="_Toc76114228"/>
      <w:bookmarkStart w:id="961" w:name="_Toc76544114"/>
      <w:bookmarkStart w:id="962" w:name="_Toc82536236"/>
      <w:bookmarkStart w:id="963" w:name="_Toc89952529"/>
      <w:bookmarkStart w:id="964" w:name="_Toc98766345"/>
      <w:bookmarkStart w:id="965" w:name="_Toc99702708"/>
      <w:bookmarkStart w:id="966" w:name="_Toc106206494"/>
      <w:bookmarkStart w:id="967" w:name="_Toc115080496"/>
      <w:bookmarkStart w:id="968" w:name="_Toc121999375"/>
      <w:bookmarkStart w:id="969" w:name="_Toc124154274"/>
      <w:bookmarkStart w:id="970" w:name="_Toc137396198"/>
      <w:bookmarkStart w:id="971" w:name="_Toc156577638"/>
      <w:bookmarkStart w:id="972" w:name="_Toc176948918"/>
      <w:bookmarkStart w:id="973" w:name="_Toc187257725"/>
      <w:bookmarkStart w:id="974" w:name="_Toc216433516"/>
      <w:r>
        <w:rPr>
          <w:noProof/>
        </w:rPr>
        <w:t>------------------------------------------End of change------------------------------------------------------</w:t>
      </w:r>
    </w:p>
    <w:p w14:paraId="0A8BF17E" w14:textId="77777777" w:rsidR="00BB3E36" w:rsidRDefault="00BB3E36" w:rsidP="00BB3E36">
      <w:pPr>
        <w:rPr>
          <w:noProof/>
        </w:rPr>
      </w:pPr>
    </w:p>
    <w:p w14:paraId="35BC1510" w14:textId="77777777" w:rsidR="00BB3E36" w:rsidRDefault="00BB3E36" w:rsidP="00BB3E36">
      <w:pPr>
        <w:rPr>
          <w:noProof/>
        </w:rPr>
      </w:pPr>
      <w:r>
        <w:rPr>
          <w:noProof/>
        </w:rPr>
        <w:t>------------------------------------------Start of change-----------------------------------------------------</w:t>
      </w:r>
    </w:p>
    <w:p w14:paraId="0C3690AF" w14:textId="77777777" w:rsidR="002C694F" w:rsidRPr="00931575" w:rsidRDefault="002C694F" w:rsidP="002C694F">
      <w:pPr>
        <w:pStyle w:val="Heading5"/>
      </w:pPr>
      <w:r w:rsidRPr="00931575">
        <w:rPr>
          <w:lang w:eastAsia="zh-CN"/>
        </w:rPr>
        <w:t>4.7.2.6</w:t>
      </w:r>
      <w:r w:rsidRPr="00931575">
        <w:t>.2</w:t>
      </w:r>
      <w:r w:rsidRPr="00931575">
        <w:tab/>
        <w:t>NRTC5 power allocation</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24592DFE" w14:textId="77777777" w:rsidR="002C694F" w:rsidRPr="00931575" w:rsidRDefault="002C694F" w:rsidP="002C694F">
      <w:r w:rsidRPr="00931575">
        <w:t>Set the number of carriers to the total maximum number of supported carriers in multi-band operation (D.63).</w:t>
      </w:r>
    </w:p>
    <w:p w14:paraId="0C462764" w14:textId="77777777" w:rsidR="002C694F" w:rsidRPr="00931575" w:rsidRDefault="002C694F" w:rsidP="002C694F">
      <w:r w:rsidRPr="00931575">
        <w:t xml:space="preserve">For EIRP accuracy requirements set each beam to rated beam EIRP (D.11) for the tested </w:t>
      </w:r>
      <w:r w:rsidRPr="00931575">
        <w:rPr>
          <w:i/>
        </w:rPr>
        <w:t>beam direction pair</w:t>
      </w:r>
      <w:r w:rsidRPr="00931575">
        <w:t>.</w:t>
      </w:r>
    </w:p>
    <w:p w14:paraId="7A61F10E" w14:textId="77777777" w:rsidR="002C694F" w:rsidRPr="00931575" w:rsidRDefault="002C694F" w:rsidP="002C694F">
      <w:r w:rsidRPr="00931575">
        <w:t>For all other requirements set the power of each carrier to the same level</w:t>
      </w:r>
      <w:r w:rsidRPr="00931575">
        <w:rPr>
          <w:rFonts w:hint="eastAsia"/>
          <w:lang w:eastAsia="zh-CN"/>
        </w:rPr>
        <w:t xml:space="preserve"> so that</w:t>
      </w:r>
      <w:r w:rsidRPr="00931575">
        <w:rPr>
          <w:lang w:eastAsia="zh-CN"/>
        </w:rPr>
        <w:t xml:space="preserve"> </w:t>
      </w:r>
      <w:r w:rsidRPr="00931575">
        <w:t xml:space="preserve">the sum of the carrier powers equals the </w:t>
      </w:r>
      <w:r w:rsidRPr="00931575">
        <w:rPr>
          <w:rFonts w:cs="Arial"/>
          <w:szCs w:val="18"/>
        </w:rPr>
        <w:t xml:space="preserve">rated transmitter TRP </w:t>
      </w:r>
      <w:r w:rsidRPr="00931575">
        <w:t>P</w:t>
      </w:r>
      <w:r w:rsidRPr="00931575">
        <w:rPr>
          <w:vertAlign w:val="subscript"/>
        </w:rPr>
        <w:t>rated,</w:t>
      </w:r>
      <w:r w:rsidRPr="00931575" w:rsidDel="00D872C0">
        <w:rPr>
          <w:vertAlign w:val="subscript"/>
        </w:rPr>
        <w:t xml:space="preserve"> </w:t>
      </w:r>
      <w:r w:rsidRPr="00931575">
        <w:rPr>
          <w:vertAlign w:val="subscript"/>
        </w:rPr>
        <w:t>t,TRP</w:t>
      </w:r>
      <w:r w:rsidRPr="00931575">
        <w:t xml:space="preserve"> (D.38).</w:t>
      </w:r>
    </w:p>
    <w:p w14:paraId="1A699C1A" w14:textId="77777777" w:rsidR="002C694F" w:rsidRPr="00931575" w:rsidRDefault="002C694F" w:rsidP="002C694F">
      <w:pPr>
        <w:rPr>
          <w:lang w:eastAsia="zh-CN"/>
        </w:rPr>
      </w:pPr>
      <w:bookmarkStart w:id="975" w:name="_Toc21102604"/>
      <w:bookmarkStart w:id="976" w:name="_Toc29810453"/>
      <w:r w:rsidRPr="00931575">
        <w:rPr>
          <w:lang w:eastAsia="zh-CN"/>
        </w:rPr>
        <w:t>If the sum of the TRP for all carriers in an</w:t>
      </w:r>
      <w:r w:rsidRPr="00931575">
        <w:t xml:space="preserve"> operating band</w:t>
      </w:r>
      <w:r w:rsidRPr="00931575">
        <w:rPr>
          <w:lang w:eastAsia="zh-CN"/>
        </w:rPr>
        <w:t>(</w:t>
      </w:r>
      <w:r w:rsidRPr="00931575">
        <w:t>s</w:t>
      </w:r>
      <w:r w:rsidRPr="00931575">
        <w:rPr>
          <w:lang w:eastAsia="zh-CN"/>
        </w:rPr>
        <w:t xml:space="preserve">) exceeds the sum of the </w:t>
      </w:r>
      <w:r w:rsidRPr="00931575">
        <w:rPr>
          <w:rFonts w:cs="Arial"/>
          <w:szCs w:val="18"/>
        </w:rPr>
        <w:t>rated carrier TRP output power P</w:t>
      </w:r>
      <w:r w:rsidRPr="00931575">
        <w:rPr>
          <w:rFonts w:cs="Arial"/>
          <w:szCs w:val="18"/>
          <w:vertAlign w:val="subscript"/>
        </w:rPr>
        <w:t>rated,c,TRP</w:t>
      </w:r>
      <w:r w:rsidRPr="00931575" w:rsidDel="00776E12">
        <w:rPr>
          <w:lang w:eastAsia="zh-CN"/>
        </w:rPr>
        <w:t xml:space="preserve"> </w:t>
      </w:r>
      <w:r w:rsidRPr="00931575">
        <w:rPr>
          <w:lang w:eastAsia="zh-CN"/>
        </w:rPr>
        <w:t>(</w:t>
      </w:r>
      <w:r w:rsidRPr="00931575">
        <w:t>D.37</w:t>
      </w:r>
      <w:r w:rsidRPr="00931575">
        <w:rPr>
          <w:lang w:eastAsia="zh-CN"/>
        </w:rPr>
        <w:t>) for the number of carriers at maximum TRP (</w:t>
      </w:r>
      <w:r w:rsidRPr="00931575">
        <w:t>D.15</w:t>
      </w:r>
      <w:r w:rsidRPr="00931575">
        <w:rPr>
          <w:lang w:eastAsia="zh-CN"/>
        </w:rPr>
        <w:t xml:space="preserve">) </w:t>
      </w:r>
      <w:r w:rsidRPr="00931575">
        <w:t>in multi-band operation</w:t>
      </w:r>
      <w:r w:rsidRPr="00931575">
        <w:rPr>
          <w:lang w:eastAsia="zh-CN"/>
        </w:rPr>
        <w:t xml:space="preserve">, the exceeded part shall, if possible, be reallocated into the other band(s). If the TRP allocated for a carrier exceeds the declared rated carrier </w:t>
      </w:r>
      <w:r w:rsidRPr="00931575">
        <w:rPr>
          <w:rFonts w:cs="Arial"/>
          <w:szCs w:val="18"/>
        </w:rPr>
        <w:t>OTA BS power, P</w:t>
      </w:r>
      <w:r w:rsidRPr="00931575">
        <w:rPr>
          <w:rFonts w:cs="Arial"/>
          <w:szCs w:val="18"/>
          <w:vertAlign w:val="subscript"/>
        </w:rPr>
        <w:t>rated,c,TRP</w:t>
      </w:r>
      <w:r w:rsidRPr="00931575">
        <w:rPr>
          <w:lang w:eastAsia="zh-CN"/>
        </w:rPr>
        <w:t>, the exceeded power shall, if possible, be reallocated into the other carriers.</w:t>
      </w:r>
    </w:p>
    <w:p w14:paraId="30F69E85" w14:textId="081905FE" w:rsidR="00467EAE" w:rsidRPr="00880141" w:rsidRDefault="00467EAE" w:rsidP="00880141">
      <w:pPr>
        <w:pStyle w:val="Heading4"/>
        <w:rPr>
          <w:ins w:id="977" w:author="Bing Li" w:date="2026-01-09T14:54:00Z" w16du:dateUtc="2026-01-09T13:54:00Z"/>
          <w:lang w:eastAsia="zh-CN"/>
        </w:rPr>
      </w:pPr>
      <w:bookmarkStart w:id="978" w:name="_Toc36635805"/>
      <w:bookmarkStart w:id="979" w:name="_Toc37272751"/>
      <w:bookmarkStart w:id="980" w:name="_Toc45885826"/>
      <w:bookmarkStart w:id="981" w:name="_Toc53182935"/>
      <w:bookmarkStart w:id="982" w:name="_Toc58915602"/>
      <w:bookmarkStart w:id="983" w:name="_Toc58917783"/>
      <w:bookmarkStart w:id="984" w:name="_Toc66693652"/>
      <w:bookmarkStart w:id="985" w:name="_Toc74915604"/>
      <w:bookmarkStart w:id="986" w:name="_Toc76114229"/>
      <w:bookmarkStart w:id="987" w:name="_Toc76544115"/>
      <w:bookmarkStart w:id="988" w:name="_Toc82536237"/>
      <w:bookmarkStart w:id="989" w:name="_Toc89952530"/>
      <w:bookmarkStart w:id="990" w:name="_Toc98766346"/>
      <w:bookmarkStart w:id="991" w:name="_Toc99702709"/>
      <w:bookmarkStart w:id="992" w:name="_Toc106206495"/>
      <w:bookmarkStart w:id="993" w:name="_Toc115080497"/>
      <w:bookmarkStart w:id="994" w:name="_Toc121999376"/>
      <w:bookmarkStart w:id="995" w:name="_Toc124154275"/>
      <w:bookmarkStart w:id="996" w:name="_Toc137396199"/>
      <w:bookmarkStart w:id="997" w:name="_Toc156577639"/>
      <w:bookmarkStart w:id="998" w:name="_Toc176948919"/>
      <w:bookmarkStart w:id="999" w:name="_Toc187257726"/>
      <w:bookmarkStart w:id="1000" w:name="_Toc216433517"/>
      <w:ins w:id="1001" w:author="Bing Li" w:date="2026-01-09T14:54:00Z" w16du:dateUtc="2026-01-09T13:54:00Z">
        <w:r w:rsidRPr="00880141">
          <w:rPr>
            <w:lang w:eastAsia="zh-CN"/>
          </w:rPr>
          <w:t>4.</w:t>
        </w:r>
      </w:ins>
      <w:ins w:id="1002" w:author="Bing Li" w:date="2026-01-14T16:58:00Z" w16du:dateUtc="2026-01-14T15:58:00Z">
        <w:r w:rsidR="004332B2" w:rsidRPr="00880141">
          <w:rPr>
            <w:lang w:eastAsia="zh-CN"/>
          </w:rPr>
          <w:t>7.</w:t>
        </w:r>
        <w:r w:rsidR="005242C2" w:rsidRPr="00880141">
          <w:rPr>
            <w:lang w:eastAsia="zh-CN"/>
          </w:rPr>
          <w:t>2.7</w:t>
        </w:r>
      </w:ins>
      <w:ins w:id="1003" w:author="Bing Li" w:date="2026-01-09T14:54:00Z" w16du:dateUtc="2026-01-09T13:54:00Z">
        <w:r w:rsidRPr="00880141">
          <w:rPr>
            <w:lang w:eastAsia="zh-CN"/>
          </w:rPr>
          <w:tab/>
          <w:t>NRTC-SBFD: SBFD Contiguous spectrum operation</w:t>
        </w:r>
      </w:ins>
    </w:p>
    <w:p w14:paraId="002C1D60" w14:textId="65464E1D" w:rsidR="00467EAE" w:rsidRDefault="00467EAE" w:rsidP="00467EAE">
      <w:pPr>
        <w:overflowPunct w:val="0"/>
        <w:autoSpaceDE w:val="0"/>
        <w:autoSpaceDN w:val="0"/>
        <w:adjustRightInd w:val="0"/>
        <w:textAlignment w:val="baseline"/>
        <w:rPr>
          <w:ins w:id="1004" w:author="Bing Li" w:date="2026-01-15T22:59:00Z" w16du:dateUtc="2026-01-15T21:59:00Z"/>
          <w:rFonts w:eastAsia="Times New Roman"/>
          <w:lang w:eastAsia="en-GB"/>
        </w:rPr>
      </w:pPr>
      <w:ins w:id="1005" w:author="Bing Li" w:date="2026-01-09T14:54:00Z" w16du:dateUtc="2026-01-09T13:54:00Z">
        <w:r w:rsidRPr="009D1304">
          <w:rPr>
            <w:rFonts w:eastAsia="Times New Roman"/>
            <w:lang w:eastAsia="en-GB"/>
          </w:rPr>
          <w:t>The purpose of test configuration NRTC-SBFD is to verify SBFD</w:t>
        </w:r>
        <w:r>
          <w:rPr>
            <w:rFonts w:eastAsia="Times New Roman"/>
            <w:lang w:eastAsia="en-GB"/>
          </w:rPr>
          <w:t>-capable</w:t>
        </w:r>
        <w:r w:rsidRPr="009D1304">
          <w:rPr>
            <w:rFonts w:eastAsia="Times New Roman"/>
            <w:lang w:eastAsia="en-GB"/>
          </w:rPr>
          <w:t xml:space="preserve"> BS requirements under contiguous spectrum conditions, for multi-carrier operation.</w:t>
        </w:r>
      </w:ins>
    </w:p>
    <w:p w14:paraId="16AB805F" w14:textId="474A5E83" w:rsidR="006B756B" w:rsidRPr="009D1304" w:rsidRDefault="006B756B" w:rsidP="00467EAE">
      <w:pPr>
        <w:overflowPunct w:val="0"/>
        <w:autoSpaceDE w:val="0"/>
        <w:autoSpaceDN w:val="0"/>
        <w:adjustRightInd w:val="0"/>
        <w:textAlignment w:val="baseline"/>
        <w:rPr>
          <w:ins w:id="1006" w:author="Bing Li" w:date="2026-01-09T14:54:00Z" w16du:dateUtc="2026-01-09T13:54:00Z"/>
          <w:rFonts w:eastAsia="Times New Roman"/>
          <w:lang w:eastAsia="en-GB"/>
        </w:rPr>
      </w:pPr>
      <w:ins w:id="1007" w:author="Bing Li" w:date="2026-01-15T22:59:00Z" w16du:dateUtc="2026-01-15T21:59:00Z">
        <w:r>
          <w:rPr>
            <w:rFonts w:eastAsia="Times New Roman"/>
            <w:lang w:eastAsia="en-GB"/>
          </w:rPr>
          <w:t>For s</w:t>
        </w:r>
        <w:r w:rsidRPr="00F308BA">
          <w:t>ingle</w:t>
        </w:r>
        <w:r>
          <w:t>-carrier operation, single</w:t>
        </w:r>
        <w:r w:rsidRPr="00F308BA">
          <w:t xml:space="preserve"> </w:t>
        </w:r>
        <w:r>
          <w:t xml:space="preserve">SBFD </w:t>
        </w:r>
        <w:r w:rsidRPr="00F308BA">
          <w:t xml:space="preserve">carrier configuration (SC) tests shall be performed using </w:t>
        </w:r>
        <w:r>
          <w:t xml:space="preserve">the test </w:t>
        </w:r>
        <w:r w:rsidRPr="00F308BA">
          <w:t xml:space="preserve">signal </w:t>
        </w:r>
        <w:r>
          <w:t>defined in clause 4.7.2</w:t>
        </w:r>
      </w:ins>
      <w:ins w:id="1008" w:author="Bing Li" w:date="2026-01-16T14:12:00Z" w16du:dateUtc="2026-01-16T13:12:00Z">
        <w:r w:rsidR="00945B94">
          <w:t>.1</w:t>
        </w:r>
      </w:ins>
      <w:ins w:id="1009" w:author="Bing Li" w:date="2026-01-15T22:59:00Z" w16du:dateUtc="2026-01-15T21:59:00Z">
        <w:r>
          <w:t>. Regarding power allocation</w:t>
        </w:r>
        <w:r>
          <w:rPr>
            <w:rFonts w:eastAsia="Times New Roman"/>
            <w:lang w:eastAsia="en-GB"/>
          </w:rPr>
          <w:t xml:space="preserve">, </w:t>
        </w:r>
      </w:ins>
      <w:ins w:id="1010" w:author="Bing Li" w:date="2026-01-16T14:13:00Z" w16du:dateUtc="2026-01-16T13:13:00Z">
        <w:r w:rsidR="00256A43">
          <w:t>t</w:t>
        </w:r>
        <w:r w:rsidR="00256A43" w:rsidRPr="00880141">
          <w:t>he rated SBFD carrier OTA BS power</w:t>
        </w:r>
        <w:r w:rsidR="00256A43">
          <w:rPr>
            <w:rFonts w:eastAsia="Times New Roman"/>
            <w:lang w:eastAsia="en-GB"/>
          </w:rPr>
          <w:t xml:space="preserve"> </w:t>
        </w:r>
      </w:ins>
      <w:ins w:id="1011" w:author="Bing Li" w:date="2026-01-15T22:59:00Z" w16du:dateUtc="2026-01-15T21:59:00Z">
        <w:r>
          <w:rPr>
            <w:rFonts w:eastAsia="Times New Roman"/>
            <w:lang w:eastAsia="en-GB"/>
          </w:rPr>
          <w:t>(</w:t>
        </w:r>
        <w:r w:rsidRPr="008C3753">
          <w:rPr>
            <w:rFonts w:cs="Arial"/>
            <w:szCs w:val="18"/>
            <w:lang w:eastAsia="ko-KR"/>
          </w:rPr>
          <w:t>P</w:t>
        </w:r>
        <w:r w:rsidRPr="00C92C41">
          <w:rPr>
            <w:rFonts w:cs="Arial"/>
            <w:szCs w:val="18"/>
            <w:vertAlign w:val="subscript"/>
            <w:lang w:eastAsia="ko-KR"/>
          </w:rPr>
          <w:t>SBFD</w:t>
        </w:r>
        <w:r>
          <w:rPr>
            <w:rFonts w:cs="Arial"/>
            <w:szCs w:val="18"/>
            <w:vertAlign w:val="subscript"/>
            <w:lang w:eastAsia="ko-KR"/>
          </w:rPr>
          <w:t>,</w:t>
        </w:r>
        <w:r w:rsidRPr="008C3753">
          <w:rPr>
            <w:rFonts w:cs="Arial"/>
            <w:szCs w:val="18"/>
            <w:vertAlign w:val="subscript"/>
            <w:lang w:eastAsia="ko-KR"/>
          </w:rPr>
          <w:t>rated,c,T</w:t>
        </w:r>
      </w:ins>
      <w:ins w:id="1012" w:author="Bing Li" w:date="2026-01-16T14:13:00Z" w16du:dateUtc="2026-01-16T13:13:00Z">
        <w:r w:rsidR="00256A43">
          <w:rPr>
            <w:rFonts w:cs="Arial"/>
            <w:szCs w:val="18"/>
            <w:vertAlign w:val="subscript"/>
            <w:lang w:eastAsia="ko-KR"/>
          </w:rPr>
          <w:t>RP</w:t>
        </w:r>
      </w:ins>
      <w:ins w:id="1013" w:author="Bing Li" w:date="2026-01-15T22:59:00Z" w16du:dateUtc="2026-01-15T21:59:00Z">
        <w:r>
          <w:rPr>
            <w:rFonts w:eastAsia="Times New Roman"/>
            <w:lang w:eastAsia="en-GB"/>
          </w:rPr>
          <w:t>, D.13</w:t>
        </w:r>
      </w:ins>
      <w:ins w:id="1014" w:author="Bing Li" w:date="2026-01-16T14:14:00Z" w16du:dateUtc="2026-01-16T13:14:00Z">
        <w:r w:rsidR="00256A43">
          <w:rPr>
            <w:rFonts w:eastAsiaTheme="minorEastAsia"/>
            <w:lang w:eastAsia="zh-CN"/>
          </w:rPr>
          <w:t>7</w:t>
        </w:r>
      </w:ins>
      <w:ins w:id="1015" w:author="Bing Li" w:date="2026-01-15T22:59:00Z" w16du:dateUtc="2026-01-15T21:59:00Z">
        <w:r>
          <w:rPr>
            <w:rFonts w:eastAsia="Times New Roman"/>
            <w:lang w:eastAsia="en-GB"/>
          </w:rPr>
          <w:t xml:space="preserve">) </w:t>
        </w:r>
        <w:r w:rsidRPr="009D1304">
          <w:rPr>
            <w:rFonts w:eastAsia="Times New Roman"/>
            <w:lang w:eastAsia="en-GB"/>
          </w:rPr>
          <w:t xml:space="preserve">shall be distributed across the declared SBFD </w:t>
        </w:r>
        <w:r w:rsidRPr="00AD7011">
          <w:rPr>
            <w:rFonts w:eastAsia="Times New Roman"/>
            <w:lang w:eastAsia="en-GB"/>
          </w:rPr>
          <w:t xml:space="preserve">DL </w:t>
        </w:r>
        <w:r w:rsidRPr="009D1304">
          <w:rPr>
            <w:rFonts w:eastAsia="Times New Roman"/>
            <w:lang w:eastAsia="en-GB"/>
          </w:rPr>
          <w:t>subband</w:t>
        </w:r>
        <w:r w:rsidRPr="00AD7011">
          <w:rPr>
            <w:rFonts w:eastAsia="Times New Roman"/>
            <w:lang w:eastAsia="en-GB"/>
          </w:rPr>
          <w:t>(</w:t>
        </w:r>
        <w:r w:rsidRPr="009D1304">
          <w:rPr>
            <w:rFonts w:eastAsia="Times New Roman"/>
            <w:lang w:eastAsia="en-GB"/>
          </w:rPr>
          <w:t>s</w:t>
        </w:r>
        <w:r w:rsidRPr="00AD7011">
          <w:rPr>
            <w:rFonts w:eastAsia="Times New Roman"/>
            <w:lang w:eastAsia="en-GB"/>
          </w:rPr>
          <w:t>)</w:t>
        </w:r>
        <w:r w:rsidRPr="009D1304">
          <w:rPr>
            <w:rFonts w:eastAsia="Times New Roman"/>
            <w:lang w:eastAsia="en-GB"/>
          </w:rPr>
          <w:t xml:space="preserve"> according to the manufacturer’s declaration</w:t>
        </w:r>
        <w:r>
          <w:rPr>
            <w:rFonts w:eastAsia="Times New Roman"/>
            <w:lang w:eastAsia="en-GB"/>
          </w:rPr>
          <w:t xml:space="preserve"> (D.1</w:t>
        </w:r>
      </w:ins>
      <w:ins w:id="1016" w:author="Bing Li" w:date="2026-01-16T14:14:00Z" w16du:dateUtc="2026-01-16T13:14:00Z">
        <w:r w:rsidR="00256A43">
          <w:rPr>
            <w:rFonts w:eastAsiaTheme="minorEastAsia"/>
            <w:lang w:eastAsia="zh-CN"/>
          </w:rPr>
          <w:t>32</w:t>
        </w:r>
      </w:ins>
      <w:ins w:id="1017" w:author="Bing Li" w:date="2026-01-15T22:59:00Z" w16du:dateUtc="2026-01-15T21:59:00Z">
        <w:r>
          <w:rPr>
            <w:rFonts w:eastAsia="Times New Roman"/>
            <w:lang w:eastAsia="en-GB"/>
          </w:rPr>
          <w:t>)</w:t>
        </w:r>
        <w:r w:rsidRPr="00C36EB3">
          <w:rPr>
            <w:rFonts w:eastAsia="Times New Roman"/>
            <w:lang w:eastAsia="en-GB"/>
          </w:rPr>
          <w:t xml:space="preserve"> </w:t>
        </w:r>
        <w:r w:rsidRPr="00D33827">
          <w:rPr>
            <w:rFonts w:eastAsia="Times New Roman"/>
            <w:lang w:eastAsia="en-GB"/>
          </w:rPr>
          <w:t>in clause 4.6</w:t>
        </w:r>
        <w:r w:rsidRPr="009D1304">
          <w:rPr>
            <w:rFonts w:eastAsia="Times New Roman"/>
            <w:lang w:eastAsia="en-GB"/>
          </w:rPr>
          <w:t>.</w:t>
        </w:r>
        <w:r>
          <w:rPr>
            <w:rFonts w:eastAsia="Times New Roman"/>
            <w:lang w:eastAsia="en-GB"/>
          </w:rPr>
          <w:t xml:space="preserve"> </w:t>
        </w:r>
        <w:r w:rsidRPr="009D1304">
          <w:rPr>
            <w:rFonts w:eastAsia="Times New Roman"/>
            <w:lang w:eastAsia="en-GB"/>
          </w:rPr>
          <w:t xml:space="preserve">Any guardband between SBFD </w:t>
        </w:r>
        <w:r>
          <w:rPr>
            <w:rFonts w:eastAsia="Times New Roman"/>
            <w:lang w:eastAsia="en-GB"/>
          </w:rPr>
          <w:t xml:space="preserve">DL/UL </w:t>
        </w:r>
        <w:r w:rsidRPr="009D1304">
          <w:rPr>
            <w:rFonts w:eastAsia="Times New Roman"/>
            <w:lang w:eastAsia="en-GB"/>
          </w:rPr>
          <w:t>subbands shall be left unmodulated (zero power).</w:t>
        </w:r>
      </w:ins>
    </w:p>
    <w:p w14:paraId="376FA32C" w14:textId="13B12A18" w:rsidR="00467EAE" w:rsidRPr="00880141" w:rsidRDefault="00467EAE" w:rsidP="00880141">
      <w:pPr>
        <w:pStyle w:val="Heading5"/>
        <w:rPr>
          <w:ins w:id="1018" w:author="Bing Li" w:date="2026-01-09T14:54:00Z" w16du:dateUtc="2026-01-09T13:54:00Z"/>
          <w:lang w:eastAsia="zh-CN"/>
        </w:rPr>
      </w:pPr>
      <w:ins w:id="1019" w:author="Bing Li" w:date="2026-01-09T14:54:00Z" w16du:dateUtc="2026-01-09T13:54:00Z">
        <w:r w:rsidRPr="00880141">
          <w:rPr>
            <w:lang w:eastAsia="zh-CN"/>
          </w:rPr>
          <w:t>4.7.</w:t>
        </w:r>
      </w:ins>
      <w:ins w:id="1020" w:author="Bing Li" w:date="2026-01-14T16:58:00Z" w16du:dateUtc="2026-01-14T15:58:00Z">
        <w:r w:rsidR="004029DD" w:rsidRPr="00880141">
          <w:rPr>
            <w:lang w:eastAsia="zh-CN"/>
          </w:rPr>
          <w:t>2.7</w:t>
        </w:r>
      </w:ins>
      <w:ins w:id="1021" w:author="Bing Li" w:date="2026-01-09T14:54:00Z" w16du:dateUtc="2026-01-09T13:54:00Z">
        <w:r w:rsidRPr="00880141">
          <w:rPr>
            <w:lang w:eastAsia="zh-CN"/>
          </w:rPr>
          <w:t xml:space="preserve">.1 </w:t>
        </w:r>
        <w:r w:rsidRPr="00880141">
          <w:rPr>
            <w:lang w:eastAsia="zh-CN"/>
          </w:rPr>
          <w:tab/>
          <w:t>NRTC-SBFD generation</w:t>
        </w:r>
      </w:ins>
    </w:p>
    <w:p w14:paraId="50D3AAC6" w14:textId="77777777" w:rsidR="00467EAE" w:rsidRPr="00D04A53" w:rsidRDefault="00467EAE" w:rsidP="00467EAE">
      <w:pPr>
        <w:overflowPunct w:val="0"/>
        <w:autoSpaceDE w:val="0"/>
        <w:autoSpaceDN w:val="0"/>
        <w:adjustRightInd w:val="0"/>
        <w:textAlignment w:val="baseline"/>
        <w:rPr>
          <w:ins w:id="1022" w:author="Bing Li" w:date="2026-01-09T14:54:00Z" w16du:dateUtc="2026-01-09T13:54:00Z"/>
          <w:rFonts w:eastAsia="Times New Roman"/>
          <w:lang w:eastAsia="en-GB"/>
        </w:rPr>
      </w:pPr>
      <w:ins w:id="1023" w:author="Bing Li" w:date="2026-01-09T14:54:00Z" w16du:dateUtc="2026-01-09T13:54:00Z">
        <w:r w:rsidRPr="00D04A53">
          <w:rPr>
            <w:rFonts w:eastAsia="Times New Roman"/>
            <w:lang w:eastAsia="en-GB"/>
          </w:rPr>
          <w:t>NRTC-SBFD shall be constructed on a per-band</w:t>
        </w:r>
        <w:r>
          <w:rPr>
            <w:rFonts w:eastAsia="Times New Roman"/>
            <w:lang w:eastAsia="en-GB"/>
          </w:rPr>
          <w:t xml:space="preserve">, </w:t>
        </w:r>
        <w:r w:rsidRPr="00D04A53">
          <w:rPr>
            <w:rFonts w:eastAsia="Times New Roman"/>
            <w:lang w:eastAsia="en-GB"/>
          </w:rPr>
          <w:t>per-declared-channel-bandwidth</w:t>
        </w:r>
        <w:r>
          <w:rPr>
            <w:rFonts w:eastAsia="Times New Roman"/>
            <w:lang w:eastAsia="en-GB"/>
          </w:rPr>
          <w:t xml:space="preserve"> and per-subband-configuration</w:t>
        </w:r>
        <w:r w:rsidRPr="00D04A53">
          <w:rPr>
            <w:rFonts w:eastAsia="Times New Roman"/>
            <w:lang w:eastAsia="en-GB"/>
          </w:rPr>
          <w:t xml:space="preserve"> basis using the following method</w:t>
        </w:r>
        <w:r>
          <w:rPr>
            <w:rFonts w:eastAsia="Times New Roman"/>
            <w:lang w:eastAsia="en-GB"/>
          </w:rPr>
          <w:t>.</w:t>
        </w:r>
      </w:ins>
    </w:p>
    <w:p w14:paraId="634B4359" w14:textId="52D526B7" w:rsidR="00467EAE" w:rsidRPr="00D04A53" w:rsidRDefault="00467EAE" w:rsidP="00467EAE">
      <w:pPr>
        <w:overflowPunct w:val="0"/>
        <w:autoSpaceDE w:val="0"/>
        <w:autoSpaceDN w:val="0"/>
        <w:adjustRightInd w:val="0"/>
        <w:textAlignment w:val="baseline"/>
        <w:rPr>
          <w:ins w:id="1024" w:author="Bing Li" w:date="2026-01-09T14:54:00Z" w16du:dateUtc="2026-01-09T13:54:00Z"/>
          <w:rFonts w:eastAsia="Times New Roman"/>
          <w:lang w:eastAsia="en-GB"/>
        </w:rPr>
      </w:pPr>
      <w:ins w:id="1025" w:author="Bing Li" w:date="2026-01-09T14:54:00Z" w16du:dateUtc="2026-01-09T13:54:00Z">
        <w:r>
          <w:rPr>
            <w:rFonts w:eastAsia="Times New Roman"/>
            <w:lang w:eastAsia="en-GB"/>
          </w:rPr>
          <w:t>F</w:t>
        </w:r>
        <w:r w:rsidRPr="00D04A53">
          <w:rPr>
            <w:rFonts w:eastAsia="Times New Roman"/>
            <w:lang w:eastAsia="en-GB"/>
          </w:rPr>
          <w:t>or SBFD operation</w:t>
        </w:r>
        <w:r>
          <w:rPr>
            <w:rFonts w:eastAsia="Times New Roman"/>
            <w:lang w:eastAsia="en-GB"/>
          </w:rPr>
          <w:t xml:space="preserve"> of SBFD-capable BS, f</w:t>
        </w:r>
        <w:r w:rsidRPr="00D04A53">
          <w:rPr>
            <w:rFonts w:eastAsia="Times New Roman"/>
            <w:lang w:eastAsia="en-GB"/>
          </w:rPr>
          <w:t>or each supported operating band</w:t>
        </w:r>
        <w:r>
          <w:rPr>
            <w:rFonts w:eastAsia="Times New Roman"/>
            <w:lang w:eastAsia="en-GB"/>
          </w:rPr>
          <w:t xml:space="preserve">, </w:t>
        </w:r>
        <w:r w:rsidRPr="00D04A53">
          <w:rPr>
            <w:rFonts w:eastAsia="Times New Roman"/>
            <w:lang w:eastAsia="en-GB"/>
          </w:rPr>
          <w:t>for each declared channel bandwidth</w:t>
        </w:r>
        <w:r>
          <w:rPr>
            <w:rFonts w:eastAsia="Times New Roman"/>
            <w:lang w:eastAsia="en-GB"/>
          </w:rPr>
          <w:t>, and for each</w:t>
        </w:r>
        <w:r w:rsidRPr="00905851">
          <w:rPr>
            <w:rFonts w:eastAsia="Times New Roman"/>
            <w:lang w:eastAsia="en-GB"/>
          </w:rPr>
          <w:t xml:space="preserve"> </w:t>
        </w:r>
        <w:r w:rsidRPr="00D04A53">
          <w:rPr>
            <w:rFonts w:eastAsia="Times New Roman"/>
            <w:lang w:eastAsia="en-GB"/>
          </w:rPr>
          <w:t>declared</w:t>
        </w:r>
        <w:r>
          <w:rPr>
            <w:rFonts w:eastAsia="Times New Roman"/>
            <w:lang w:eastAsia="en-GB"/>
          </w:rPr>
          <w:t xml:space="preserve"> subband configuration for configuration-limited SBFD BS/each worst-case scenario of </w:t>
        </w:r>
        <w:r w:rsidRPr="00D04A53">
          <w:rPr>
            <w:rFonts w:eastAsia="Times New Roman"/>
            <w:lang w:eastAsia="en-GB"/>
          </w:rPr>
          <w:t>declared</w:t>
        </w:r>
        <w:r>
          <w:rPr>
            <w:rFonts w:eastAsia="Times New Roman"/>
            <w:lang w:eastAsia="en-GB"/>
          </w:rPr>
          <w:t xml:space="preserve"> subband configurations for configuration-flexible SBFD BS</w:t>
        </w:r>
        <w:r w:rsidRPr="00D04A53">
          <w:rPr>
            <w:rFonts w:eastAsia="Times New Roman"/>
            <w:lang w:eastAsia="en-GB"/>
          </w:rPr>
          <w:t xml:space="preserve"> according to clause 4.6</w:t>
        </w:r>
        <w:r>
          <w:rPr>
            <w:rFonts w:eastAsia="Times New Roman"/>
            <w:lang w:eastAsia="en-GB"/>
          </w:rPr>
          <w:t xml:space="preserve"> (D.1</w:t>
        </w:r>
      </w:ins>
      <w:ins w:id="1026" w:author="Bing Li" w:date="2026-01-16T14:16:00Z" w16du:dateUtc="2026-01-16T13:16:00Z">
        <w:r w:rsidR="00E43685">
          <w:rPr>
            <w:rFonts w:eastAsiaTheme="minorEastAsia" w:hint="eastAsia"/>
            <w:lang w:eastAsia="zh-CN"/>
          </w:rPr>
          <w:t>30</w:t>
        </w:r>
      </w:ins>
      <w:ins w:id="1027" w:author="Bing Li" w:date="2026-01-09T14:54:00Z" w16du:dateUtc="2026-01-09T13:54:00Z">
        <w:r>
          <w:rPr>
            <w:rFonts w:eastAsia="Times New Roman"/>
            <w:lang w:eastAsia="en-GB"/>
          </w:rPr>
          <w:t>-D.1</w:t>
        </w:r>
      </w:ins>
      <w:ins w:id="1028" w:author="Bing Li" w:date="2026-01-16T14:16:00Z" w16du:dateUtc="2026-01-16T13:16:00Z">
        <w:r w:rsidR="00E43685">
          <w:rPr>
            <w:rFonts w:eastAsiaTheme="minorEastAsia" w:hint="eastAsia"/>
            <w:lang w:eastAsia="zh-CN"/>
          </w:rPr>
          <w:t>43</w:t>
        </w:r>
      </w:ins>
      <w:ins w:id="1029" w:author="Bing Li" w:date="2026-01-09T14:54:00Z" w16du:dateUtc="2026-01-09T13:54:00Z">
        <w:r>
          <w:rPr>
            <w:rFonts w:eastAsia="Times New Roman"/>
            <w:lang w:eastAsia="en-GB"/>
          </w:rPr>
          <w:t>) and clause 4.7.2</w:t>
        </w:r>
        <w:r w:rsidRPr="00D04A53">
          <w:rPr>
            <w:rFonts w:eastAsia="Times New Roman"/>
            <w:lang w:eastAsia="en-GB"/>
          </w:rPr>
          <w:t>, perform the configuration steps below.</w:t>
        </w:r>
        <w:r w:rsidRPr="005233C4">
          <w:t xml:space="preserve"> </w:t>
        </w:r>
      </w:ins>
    </w:p>
    <w:p w14:paraId="596389DE" w14:textId="2C3BEB50" w:rsidR="00467EAE" w:rsidRPr="0062678E" w:rsidRDefault="00467EAE" w:rsidP="00467EAE">
      <w:pPr>
        <w:pStyle w:val="ListParagraph"/>
        <w:numPr>
          <w:ilvl w:val="0"/>
          <w:numId w:val="20"/>
        </w:numPr>
        <w:overflowPunct w:val="0"/>
        <w:autoSpaceDE w:val="0"/>
        <w:autoSpaceDN w:val="0"/>
        <w:adjustRightInd w:val="0"/>
        <w:snapToGrid w:val="0"/>
        <w:contextualSpacing w:val="0"/>
        <w:textAlignment w:val="baseline"/>
        <w:rPr>
          <w:ins w:id="1030" w:author="Bing Li" w:date="2026-01-09T14:54:00Z" w16du:dateUtc="2026-01-09T13:54:00Z"/>
          <w:rFonts w:eastAsia="Times New Roman"/>
          <w:lang w:eastAsia="en-GB"/>
        </w:rPr>
      </w:pPr>
      <w:ins w:id="1031" w:author="Bing Li" w:date="2026-01-09T14:54:00Z" w16du:dateUtc="2026-01-09T13:54:00Z">
        <w:r w:rsidRPr="0062678E">
          <w:rPr>
            <w:rFonts w:eastAsia="Times New Roman"/>
            <w:lang w:eastAsia="en-GB"/>
          </w:rPr>
          <w:t xml:space="preserve">Declared maximum </w:t>
        </w:r>
      </w:ins>
      <w:ins w:id="1032" w:author="Bing Li" w:date="2026-01-16T14:18:00Z" w16du:dateUtc="2026-01-16T13:18:00Z">
        <w:r w:rsidR="00A44AFA">
          <w:rPr>
            <w:rFonts w:eastAsia="Times New Roman"/>
            <w:lang w:eastAsia="en-GB"/>
          </w:rPr>
          <w:t xml:space="preserve">radiated </w:t>
        </w:r>
      </w:ins>
      <w:ins w:id="1033" w:author="Bing Li" w:date="2026-01-09T14:54:00Z" w16du:dateUtc="2026-01-09T13:54:00Z">
        <w:r w:rsidRPr="0062678E">
          <w:rPr>
            <w:rFonts w:eastAsia="Times New Roman"/>
            <w:lang w:eastAsia="en-GB"/>
          </w:rPr>
          <w:t>Base Station RF bandwidth supported for contiguous spectrum operation (D.</w:t>
        </w:r>
        <w:r>
          <w:rPr>
            <w:rFonts w:eastAsia="Times New Roman"/>
            <w:lang w:eastAsia="en-GB"/>
          </w:rPr>
          <w:t>1</w:t>
        </w:r>
      </w:ins>
      <w:ins w:id="1034" w:author="Bing Li" w:date="2026-01-16T14:18:00Z" w16du:dateUtc="2026-01-16T13:18:00Z">
        <w:r w:rsidR="00A44AFA">
          <w:rPr>
            <w:rFonts w:eastAsia="Times New Roman"/>
            <w:lang w:eastAsia="en-GB"/>
          </w:rPr>
          <w:t>7</w:t>
        </w:r>
      </w:ins>
      <w:ins w:id="1035" w:author="Bing Li" w:date="2026-01-09T14:54:00Z" w16du:dateUtc="2026-01-09T13:54:00Z">
        <w:r w:rsidRPr="0062678E">
          <w:rPr>
            <w:rFonts w:eastAsia="Times New Roman"/>
            <w:lang w:eastAsia="en-GB"/>
          </w:rPr>
          <w:t>)</w:t>
        </w:r>
        <w:r>
          <w:rPr>
            <w:rFonts w:eastAsia="Times New Roman"/>
            <w:lang w:eastAsia="en-GB"/>
          </w:rPr>
          <w:t xml:space="preserve"> </w:t>
        </w:r>
        <w:r w:rsidRPr="0062678E">
          <w:rPr>
            <w:rFonts w:eastAsia="Times New Roman"/>
            <w:lang w:eastAsia="en-GB"/>
          </w:rPr>
          <w:t>shall be used.</w:t>
        </w:r>
      </w:ins>
    </w:p>
    <w:p w14:paraId="5C70558B" w14:textId="77777777" w:rsidR="00521873" w:rsidRPr="00880141" w:rsidRDefault="00521873" w:rsidP="00521873">
      <w:pPr>
        <w:pStyle w:val="ListParagraph"/>
        <w:numPr>
          <w:ilvl w:val="0"/>
          <w:numId w:val="20"/>
        </w:numPr>
        <w:overflowPunct w:val="0"/>
        <w:autoSpaceDE w:val="0"/>
        <w:autoSpaceDN w:val="0"/>
        <w:adjustRightInd w:val="0"/>
        <w:snapToGrid w:val="0"/>
        <w:contextualSpacing w:val="0"/>
        <w:textAlignment w:val="baseline"/>
        <w:rPr>
          <w:ins w:id="1036" w:author="Bing Li" w:date="2026-01-16T14:55:00Z" w16du:dateUtc="2026-01-16T13:55:00Z"/>
          <w:rFonts w:eastAsia="Times New Roman"/>
          <w:lang w:eastAsia="en-GB"/>
        </w:rPr>
      </w:pPr>
      <w:ins w:id="1037" w:author="Bing Li" w:date="2026-01-16T14:55:00Z" w16du:dateUtc="2026-01-16T13:55:00Z">
        <w:r w:rsidRPr="001D2CEE">
          <w:rPr>
            <w:rFonts w:eastAsia="Times New Roman"/>
            <w:lang w:eastAsia="en-GB"/>
          </w:rPr>
          <w:t xml:space="preserve">Place the SBFD carrier within the declared </w:t>
        </w:r>
        <w:r>
          <w:rPr>
            <w:rFonts w:eastAsia="Times New Roman"/>
            <w:lang w:eastAsia="en-GB"/>
          </w:rPr>
          <w:t xml:space="preserve">radiated </w:t>
        </w:r>
        <w:r w:rsidRPr="00880141">
          <w:rPr>
            <w:rFonts w:eastAsia="Times New Roman"/>
            <w:lang w:eastAsia="en-GB"/>
          </w:rPr>
          <w:t xml:space="preserve">Base Station </w:t>
        </w:r>
        <w:r w:rsidRPr="001D2CEE">
          <w:rPr>
            <w:rFonts w:eastAsia="Times New Roman"/>
            <w:lang w:eastAsia="en-GB"/>
          </w:rPr>
          <w:t>RF bandwidth according to the manufacturer declaration of association between the SBFD carrier and each TDD carrier</w:t>
        </w:r>
        <w:r>
          <w:rPr>
            <w:rFonts w:eastAsia="Times New Roman"/>
            <w:lang w:eastAsia="en-GB"/>
          </w:rPr>
          <w:t xml:space="preserve"> (D.133 and D.135)</w:t>
        </w:r>
        <w:r w:rsidRPr="001D2CEE">
          <w:rPr>
            <w:rFonts w:eastAsia="Times New Roman"/>
            <w:lang w:eastAsia="en-GB"/>
          </w:rPr>
          <w:t xml:space="preserve">. Configure TDD carriers adjacently, occupying the remaining declared </w:t>
        </w:r>
        <w:r>
          <w:rPr>
            <w:rFonts w:eastAsia="Times New Roman"/>
            <w:lang w:eastAsia="en-GB"/>
          </w:rPr>
          <w:t xml:space="preserve">radiated </w:t>
        </w:r>
        <w:r w:rsidRPr="00880141">
          <w:rPr>
            <w:rFonts w:eastAsia="Times New Roman"/>
            <w:lang w:eastAsia="en-GB"/>
          </w:rPr>
          <w:t xml:space="preserve">Base Station </w:t>
        </w:r>
        <w:r w:rsidRPr="001D2CEE">
          <w:rPr>
            <w:rFonts w:eastAsia="Times New Roman"/>
            <w:lang w:eastAsia="en-GB"/>
          </w:rPr>
          <w:t>RF bandwidth. The nominal channel spacing between carriers shall comply with TS 38.104 [</w:t>
        </w:r>
        <w:r>
          <w:rPr>
            <w:rFonts w:eastAsia="Times New Roman"/>
            <w:lang w:eastAsia="en-GB"/>
          </w:rPr>
          <w:t>2</w:t>
        </w:r>
        <w:r w:rsidRPr="001D2CEE">
          <w:rPr>
            <w:rFonts w:eastAsia="Times New Roman"/>
            <w:lang w:eastAsia="en-GB"/>
          </w:rPr>
          <w:t>], clause 5.4.1.</w:t>
        </w:r>
      </w:ins>
    </w:p>
    <w:p w14:paraId="3016A6E8" w14:textId="14AEFF9C" w:rsidR="00467EAE" w:rsidRPr="009D1304" w:rsidRDefault="00467EAE" w:rsidP="00467EAE">
      <w:pPr>
        <w:overflowPunct w:val="0"/>
        <w:autoSpaceDE w:val="0"/>
        <w:autoSpaceDN w:val="0"/>
        <w:adjustRightInd w:val="0"/>
        <w:textAlignment w:val="baseline"/>
        <w:rPr>
          <w:rFonts w:eastAsia="Times New Roman"/>
          <w:lang w:eastAsia="en-GB"/>
        </w:rPr>
      </w:pPr>
      <w:ins w:id="1038" w:author="Bing Li" w:date="2026-01-09T14:54:00Z" w16du:dateUtc="2026-01-09T13:54:00Z">
        <w:r w:rsidRPr="009D1304">
          <w:rPr>
            <w:rFonts w:eastAsia="Times New Roman"/>
            <w:lang w:eastAsia="en-GB"/>
          </w:rPr>
          <w:t xml:space="preserve">The test configuration shall be constructed per band for all carriers (SBFD and non-SBFD). </w:t>
        </w:r>
      </w:ins>
    </w:p>
    <w:p w14:paraId="700DD15E" w14:textId="2CF0ADA9" w:rsidR="00467EAE" w:rsidRPr="00880141" w:rsidRDefault="00467EAE" w:rsidP="00880141">
      <w:pPr>
        <w:pStyle w:val="Heading5"/>
        <w:rPr>
          <w:ins w:id="1039" w:author="Bing Li" w:date="2026-01-09T14:54:00Z" w16du:dateUtc="2026-01-09T13:54:00Z"/>
          <w:lang w:eastAsia="zh-CN"/>
        </w:rPr>
      </w:pPr>
      <w:ins w:id="1040" w:author="Bing Li" w:date="2026-01-09T14:54:00Z" w16du:dateUtc="2026-01-09T13:54:00Z">
        <w:r w:rsidRPr="00880141">
          <w:rPr>
            <w:lang w:eastAsia="zh-CN"/>
          </w:rPr>
          <w:lastRenderedPageBreak/>
          <w:t>4.7.</w:t>
        </w:r>
      </w:ins>
      <w:ins w:id="1041" w:author="Bing Li" w:date="2026-01-14T17:40:00Z" w16du:dateUtc="2026-01-14T16:40:00Z">
        <w:r w:rsidR="008A3FD7">
          <w:rPr>
            <w:lang w:eastAsia="zh-CN"/>
          </w:rPr>
          <w:t>2.7</w:t>
        </w:r>
      </w:ins>
      <w:ins w:id="1042" w:author="Bing Li" w:date="2026-01-09T14:54:00Z" w16du:dateUtc="2026-01-09T13:54:00Z">
        <w:r w:rsidRPr="00880141">
          <w:rPr>
            <w:lang w:eastAsia="zh-CN"/>
          </w:rPr>
          <w:t xml:space="preserve">.2 </w:t>
        </w:r>
        <w:r w:rsidRPr="00880141">
          <w:rPr>
            <w:lang w:eastAsia="zh-CN"/>
          </w:rPr>
          <w:tab/>
          <w:t>NRTC-SBFD power allocation</w:t>
        </w:r>
      </w:ins>
    </w:p>
    <w:p w14:paraId="07DD55DD" w14:textId="6CA06C24" w:rsidR="00872295" w:rsidRPr="00931575" w:rsidRDefault="00872295" w:rsidP="00872295">
      <w:pPr>
        <w:rPr>
          <w:ins w:id="1043" w:author="Bing Li" w:date="2026-01-16T14:31:00Z" w16du:dateUtc="2026-01-16T13:31:00Z"/>
        </w:rPr>
      </w:pPr>
      <w:ins w:id="1044" w:author="Bing Li" w:date="2026-01-16T14:31:00Z" w16du:dateUtc="2026-01-16T13:31:00Z">
        <w:r w:rsidRPr="00931575">
          <w:t>Set the number of carriers to the number of carriers at maximum TRP (D.1</w:t>
        </w:r>
      </w:ins>
      <w:ins w:id="1045" w:author="Bing Li" w:date="2026-01-16T14:32:00Z" w16du:dateUtc="2026-01-16T13:32:00Z">
        <w:r w:rsidR="00936553">
          <w:rPr>
            <w:rFonts w:hint="eastAsia"/>
            <w:lang w:eastAsia="zh-CN"/>
          </w:rPr>
          <w:t>3</w:t>
        </w:r>
      </w:ins>
      <w:ins w:id="1046" w:author="Bing Li" w:date="2026-01-16T14:31:00Z" w16du:dateUtc="2026-01-16T13:31:00Z">
        <w:r w:rsidRPr="00931575">
          <w:t>5).</w:t>
        </w:r>
      </w:ins>
    </w:p>
    <w:p w14:paraId="5133BE26" w14:textId="2FA26F12" w:rsidR="00872295" w:rsidRPr="00931575" w:rsidRDefault="00872295" w:rsidP="00872295">
      <w:pPr>
        <w:rPr>
          <w:ins w:id="1047" w:author="Bing Li" w:date="2026-01-16T14:31:00Z" w16du:dateUtc="2026-01-16T13:31:00Z"/>
        </w:rPr>
      </w:pPr>
      <w:ins w:id="1048" w:author="Bing Li" w:date="2026-01-16T14:31:00Z" w16du:dateUtc="2026-01-16T13:31:00Z">
        <w:r w:rsidRPr="00931575">
          <w:t>For EIRP accuracy requirements set each beam to rated beam EIRP (D.1</w:t>
        </w:r>
      </w:ins>
      <w:ins w:id="1049" w:author="Bing Li" w:date="2026-01-16T14:32:00Z" w16du:dateUtc="2026-01-16T13:32:00Z">
        <w:r w:rsidR="00936553">
          <w:rPr>
            <w:rFonts w:hint="eastAsia"/>
            <w:lang w:eastAsia="zh-CN"/>
          </w:rPr>
          <w:t>36</w:t>
        </w:r>
      </w:ins>
      <w:ins w:id="1050" w:author="Bing Li" w:date="2026-01-16T14:31:00Z" w16du:dateUtc="2026-01-16T13:31:00Z">
        <w:r w:rsidRPr="00931575">
          <w:t xml:space="preserve">) for the tested </w:t>
        </w:r>
        <w:r w:rsidRPr="00931575">
          <w:rPr>
            <w:i/>
          </w:rPr>
          <w:t>beam direction pair</w:t>
        </w:r>
        <w:r w:rsidRPr="00931575">
          <w:t>.</w:t>
        </w:r>
      </w:ins>
    </w:p>
    <w:p w14:paraId="46AD2B9E" w14:textId="2ADCFBD3" w:rsidR="00872295" w:rsidRPr="00C9596F" w:rsidRDefault="00872295" w:rsidP="00C9596F">
      <w:pPr>
        <w:rPr>
          <w:ins w:id="1051" w:author="Bing Li" w:date="2026-01-14T17:09:00Z" w16du:dateUtc="2026-01-14T16:09:00Z"/>
          <w:rFonts w:eastAsiaTheme="minorEastAsia"/>
          <w:lang w:eastAsia="zh-CN"/>
        </w:rPr>
      </w:pPr>
      <w:ins w:id="1052" w:author="Bing Li" w:date="2026-01-16T14:31:00Z" w16du:dateUtc="2026-01-16T13:31:00Z">
        <w:r w:rsidRPr="00931575">
          <w:t xml:space="preserve">For all other requirements </w:t>
        </w:r>
      </w:ins>
      <w:ins w:id="1053" w:author="Bing Li" w:date="2026-01-16T14:38:00Z" w16du:dateUtc="2026-01-16T13:38:00Z">
        <w:r w:rsidR="00AB36A2">
          <w:t>s</w:t>
        </w:r>
      </w:ins>
      <w:ins w:id="1054" w:author="Bing Li" w:date="2026-01-16T14:35:00Z" w16du:dateUtc="2026-01-16T13:35:00Z">
        <w:r w:rsidR="006F54CA" w:rsidRPr="009D1304">
          <w:rPr>
            <w:rFonts w:eastAsia="Times New Roman"/>
            <w:lang w:eastAsia="en-GB"/>
          </w:rPr>
          <w:t xml:space="preserve">et the PSD of </w:t>
        </w:r>
        <w:r w:rsidR="006F54CA">
          <w:rPr>
            <w:rFonts w:eastAsia="Times New Roman"/>
            <w:lang w:eastAsia="en-GB"/>
          </w:rPr>
          <w:t xml:space="preserve">the DL subband(s) of the SBFD carrier and TDD </w:t>
        </w:r>
        <w:r w:rsidR="006F54CA" w:rsidRPr="009D1304">
          <w:rPr>
            <w:rFonts w:eastAsia="Times New Roman"/>
            <w:lang w:eastAsia="en-GB"/>
          </w:rPr>
          <w:t>carrier</w:t>
        </w:r>
        <w:r w:rsidR="006F54CA">
          <w:rPr>
            <w:rFonts w:eastAsia="Times New Roman"/>
            <w:lang w:eastAsia="en-GB"/>
          </w:rPr>
          <w:t xml:space="preserve">(s) </w:t>
        </w:r>
        <w:r w:rsidR="006F54CA" w:rsidRPr="009D1304">
          <w:rPr>
            <w:rFonts w:eastAsia="Times New Roman"/>
            <w:lang w:eastAsia="en-GB"/>
          </w:rPr>
          <w:t xml:space="preserve">to the same level, such that the sum of all carrier powers (including SBFD) equals the declared total rated </w:t>
        </w:r>
        <w:r w:rsidR="006F54CA">
          <w:rPr>
            <w:rFonts w:eastAsia="Times New Roman"/>
            <w:lang w:eastAsia="en-GB"/>
          </w:rPr>
          <w:t>transmitter TRP</w:t>
        </w:r>
        <w:r w:rsidR="006F54CA" w:rsidRPr="009D1304">
          <w:rPr>
            <w:rFonts w:eastAsia="Times New Roman"/>
            <w:lang w:eastAsia="en-GB"/>
          </w:rPr>
          <w:t xml:space="preserve"> (P</w:t>
        </w:r>
        <w:r w:rsidR="006F54CA" w:rsidRPr="00102B9E">
          <w:rPr>
            <w:rFonts w:eastAsia="Times New Roman"/>
            <w:vertAlign w:val="subscript"/>
            <w:lang w:eastAsia="en-GB"/>
          </w:rPr>
          <w:t>SBFD,</w:t>
        </w:r>
        <w:r w:rsidR="006F54CA" w:rsidRPr="009D1304">
          <w:rPr>
            <w:rFonts w:eastAsia="Times New Roman"/>
            <w:vertAlign w:val="subscript"/>
            <w:lang w:eastAsia="en-GB"/>
          </w:rPr>
          <w:t>rated,t,T</w:t>
        </w:r>
        <w:r w:rsidR="006F54CA" w:rsidRPr="00C9596F">
          <w:rPr>
            <w:rFonts w:eastAsia="Times New Roman"/>
            <w:vertAlign w:val="subscript"/>
            <w:lang w:val="en-US" w:eastAsia="en-GB"/>
          </w:rPr>
          <w:t>RP</w:t>
        </w:r>
        <w:r w:rsidR="006F54CA" w:rsidRPr="009D1304">
          <w:rPr>
            <w:rFonts w:eastAsia="Times New Roman"/>
            <w:lang w:eastAsia="en-GB"/>
          </w:rPr>
          <w:t>, D.</w:t>
        </w:r>
        <w:r w:rsidR="006F54CA">
          <w:rPr>
            <w:rFonts w:eastAsia="Times New Roman"/>
            <w:lang w:eastAsia="en-GB"/>
          </w:rPr>
          <w:t>13</w:t>
        </w:r>
      </w:ins>
      <w:ins w:id="1055" w:author="Bing Li" w:date="2026-01-16T14:36:00Z" w16du:dateUtc="2026-01-16T13:36:00Z">
        <w:r w:rsidR="006F54CA">
          <w:rPr>
            <w:rFonts w:eastAsiaTheme="minorEastAsia"/>
            <w:lang w:eastAsia="zh-CN"/>
          </w:rPr>
          <w:t>9</w:t>
        </w:r>
      </w:ins>
      <w:ins w:id="1056" w:author="Bing Li" w:date="2026-01-16T14:35:00Z" w16du:dateUtc="2026-01-16T13:35:00Z">
        <w:r w:rsidR="006F54CA" w:rsidRPr="009D1304">
          <w:rPr>
            <w:rFonts w:eastAsia="Times New Roman"/>
            <w:lang w:eastAsia="en-GB"/>
          </w:rPr>
          <w:t>).</w:t>
        </w:r>
        <w:r w:rsidR="006F54CA">
          <w:rPr>
            <w:rFonts w:eastAsia="Times New Roman"/>
            <w:lang w:eastAsia="en-GB"/>
          </w:rPr>
          <w:t xml:space="preserve"> For SBFD carrier, </w:t>
        </w:r>
        <w:r w:rsidR="006F54CA" w:rsidRPr="009D1304">
          <w:rPr>
            <w:rFonts w:eastAsia="Times New Roman"/>
            <w:lang w:eastAsia="en-GB"/>
          </w:rPr>
          <w:t xml:space="preserve">the </w:t>
        </w:r>
        <w:r w:rsidR="006F54CA">
          <w:rPr>
            <w:rFonts w:eastAsia="Times New Roman"/>
            <w:lang w:eastAsia="en-GB"/>
          </w:rPr>
          <w:t>output power</w:t>
        </w:r>
        <w:r w:rsidR="006F54CA" w:rsidRPr="009D1304">
          <w:rPr>
            <w:rFonts w:eastAsia="Times New Roman"/>
            <w:lang w:eastAsia="en-GB"/>
          </w:rPr>
          <w:t xml:space="preserve"> over the DL subband(s) shall be aligned with the rated </w:t>
        </w:r>
      </w:ins>
      <w:ins w:id="1057" w:author="Bing Li" w:date="2026-01-16T14:36:00Z" w16du:dateUtc="2026-01-16T13:36:00Z">
        <w:r w:rsidR="006F54CA">
          <w:rPr>
            <w:rFonts w:eastAsia="Times New Roman"/>
            <w:lang w:eastAsia="en-GB"/>
          </w:rPr>
          <w:t>carrier OTA BS power</w:t>
        </w:r>
      </w:ins>
      <w:ins w:id="1058" w:author="Bing Li" w:date="2026-01-16T14:37:00Z" w16du:dateUtc="2026-01-16T13:37:00Z">
        <w:r w:rsidR="006F54CA">
          <w:rPr>
            <w:rFonts w:eastAsia="Times New Roman"/>
            <w:lang w:eastAsia="en-GB"/>
          </w:rPr>
          <w:t xml:space="preserve"> decla</w:t>
        </w:r>
      </w:ins>
      <w:ins w:id="1059" w:author="Bing Li" w:date="2026-01-16T14:35:00Z" w16du:dateUtc="2026-01-16T13:35:00Z">
        <w:r w:rsidR="006F54CA" w:rsidRPr="009D1304">
          <w:rPr>
            <w:rFonts w:eastAsia="Times New Roman"/>
            <w:lang w:eastAsia="en-GB"/>
          </w:rPr>
          <w:t>red for SBFD operation</w:t>
        </w:r>
        <w:r w:rsidR="006F54CA">
          <w:rPr>
            <w:rFonts w:eastAsia="Times New Roman"/>
            <w:lang w:eastAsia="en-GB"/>
          </w:rPr>
          <w:t xml:space="preserve"> (</w:t>
        </w:r>
        <w:r w:rsidR="006F54CA" w:rsidRPr="008C3753">
          <w:rPr>
            <w:rFonts w:cs="Arial"/>
            <w:szCs w:val="18"/>
            <w:lang w:eastAsia="ko-KR"/>
          </w:rPr>
          <w:t>P</w:t>
        </w:r>
        <w:r w:rsidR="006F54CA" w:rsidRPr="00C92C41">
          <w:rPr>
            <w:rFonts w:cs="Arial"/>
            <w:szCs w:val="18"/>
            <w:vertAlign w:val="subscript"/>
            <w:lang w:eastAsia="ko-KR"/>
          </w:rPr>
          <w:t>SBFD</w:t>
        </w:r>
        <w:r w:rsidR="006F54CA">
          <w:rPr>
            <w:rFonts w:cs="Arial"/>
            <w:szCs w:val="18"/>
            <w:vertAlign w:val="subscript"/>
            <w:lang w:eastAsia="ko-KR"/>
          </w:rPr>
          <w:t>,</w:t>
        </w:r>
        <w:r w:rsidR="006F54CA" w:rsidRPr="008C3753">
          <w:rPr>
            <w:rFonts w:cs="Arial"/>
            <w:szCs w:val="18"/>
            <w:vertAlign w:val="subscript"/>
            <w:lang w:eastAsia="ko-KR"/>
          </w:rPr>
          <w:t>rated,c,</w:t>
        </w:r>
      </w:ins>
      <w:ins w:id="1060" w:author="Bing Li" w:date="2026-01-16T14:36:00Z" w16du:dateUtc="2026-01-16T13:36:00Z">
        <w:r w:rsidR="006F54CA">
          <w:rPr>
            <w:rFonts w:cs="Arial"/>
            <w:szCs w:val="18"/>
            <w:vertAlign w:val="subscript"/>
            <w:lang w:eastAsia="ko-KR"/>
          </w:rPr>
          <w:t>TRP</w:t>
        </w:r>
      </w:ins>
      <w:ins w:id="1061" w:author="Bing Li" w:date="2026-01-16T14:35:00Z" w16du:dateUtc="2026-01-16T13:35:00Z">
        <w:r w:rsidR="006F54CA">
          <w:rPr>
            <w:rFonts w:eastAsia="Times New Roman"/>
            <w:lang w:eastAsia="en-GB"/>
          </w:rPr>
          <w:t>, D.13</w:t>
        </w:r>
      </w:ins>
      <w:ins w:id="1062" w:author="Bing Li" w:date="2026-01-16T14:36:00Z" w16du:dateUtc="2026-01-16T13:36:00Z">
        <w:r w:rsidR="006F54CA">
          <w:rPr>
            <w:rFonts w:eastAsia="Times New Roman"/>
            <w:lang w:eastAsia="en-GB"/>
          </w:rPr>
          <w:t>8</w:t>
        </w:r>
      </w:ins>
      <w:ins w:id="1063" w:author="Bing Li" w:date="2026-01-16T14:35:00Z" w16du:dateUtc="2026-01-16T13:35:00Z">
        <w:r w:rsidR="006F54CA">
          <w:rPr>
            <w:rFonts w:eastAsia="Times New Roman"/>
            <w:lang w:eastAsia="en-GB"/>
          </w:rPr>
          <w:t>)</w:t>
        </w:r>
        <w:r w:rsidR="006F54CA" w:rsidRPr="009D1304">
          <w:rPr>
            <w:rFonts w:eastAsia="Times New Roman"/>
            <w:lang w:eastAsia="en-GB"/>
          </w:rPr>
          <w:t>.</w:t>
        </w:r>
      </w:ins>
    </w:p>
    <w:p w14:paraId="6870CB88" w14:textId="77777777" w:rsidR="00C922AC" w:rsidRPr="00DC640A" w:rsidRDefault="00C922AC" w:rsidP="00C922AC">
      <w:pPr>
        <w:overflowPunct w:val="0"/>
        <w:autoSpaceDE w:val="0"/>
        <w:autoSpaceDN w:val="0"/>
        <w:adjustRightInd w:val="0"/>
        <w:textAlignment w:val="baseline"/>
        <w:rPr>
          <w:ins w:id="1064" w:author="Bing Li" w:date="2026-01-14T17:09:00Z" w16du:dateUtc="2026-01-14T16:09:00Z"/>
          <w:rFonts w:eastAsia="Times New Roman"/>
          <w:lang w:eastAsia="en-GB"/>
        </w:rPr>
      </w:pPr>
      <w:ins w:id="1065" w:author="Bing Li" w:date="2026-01-14T17:09:00Z" w16du:dateUtc="2026-01-14T16:09:00Z">
        <w:r w:rsidRPr="009D1304">
          <w:rPr>
            <w:rFonts w:eastAsia="Times New Roman"/>
            <w:lang w:eastAsia="en-GB"/>
          </w:rPr>
          <w:t xml:space="preserve">Any guardband between SBFD </w:t>
        </w:r>
        <w:r>
          <w:rPr>
            <w:rFonts w:eastAsia="Times New Roman"/>
            <w:lang w:eastAsia="en-GB"/>
          </w:rPr>
          <w:t xml:space="preserve">DL/UL </w:t>
        </w:r>
        <w:r w:rsidRPr="009D1304">
          <w:rPr>
            <w:rFonts w:eastAsia="Times New Roman"/>
            <w:lang w:eastAsia="en-GB"/>
          </w:rPr>
          <w:t>subbands shall be left unmodulated (zero power).</w:t>
        </w:r>
      </w:ins>
    </w:p>
    <w:p w14:paraId="60964837" w14:textId="77777777" w:rsidR="002C694F" w:rsidRPr="00931575" w:rsidRDefault="002C694F" w:rsidP="002C694F">
      <w:pPr>
        <w:pStyle w:val="Heading2"/>
        <w:rPr>
          <w:rFonts w:cs="v4.2.0"/>
        </w:rPr>
      </w:pPr>
      <w:r w:rsidRPr="00931575">
        <w:rPr>
          <w:rFonts w:cs="v4.2.0"/>
        </w:rPr>
        <w:t>4.8</w:t>
      </w:r>
      <w:r w:rsidRPr="00931575">
        <w:rPr>
          <w:rFonts w:cs="v4.2.0"/>
        </w:rPr>
        <w:tab/>
        <w:t>Applicability of requirements</w:t>
      </w:r>
      <w:bookmarkEnd w:id="975"/>
      <w:bookmarkEnd w:id="976"/>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005D5DB8" w14:textId="77777777" w:rsidR="002C694F" w:rsidRPr="00931575" w:rsidRDefault="002C694F" w:rsidP="002C694F">
      <w:pPr>
        <w:pStyle w:val="Heading3"/>
        <w:rPr>
          <w:lang w:eastAsia="zh-CN"/>
        </w:rPr>
      </w:pPr>
      <w:bookmarkStart w:id="1066" w:name="_Toc21102605"/>
      <w:bookmarkStart w:id="1067" w:name="_Toc29810454"/>
      <w:bookmarkStart w:id="1068" w:name="_Toc36635806"/>
      <w:bookmarkStart w:id="1069" w:name="_Toc37272752"/>
      <w:bookmarkStart w:id="1070" w:name="_Toc45885827"/>
      <w:bookmarkStart w:id="1071" w:name="_Toc53182936"/>
      <w:bookmarkStart w:id="1072" w:name="_Toc58915603"/>
      <w:bookmarkStart w:id="1073" w:name="_Toc58917784"/>
      <w:bookmarkStart w:id="1074" w:name="_Toc66693653"/>
      <w:bookmarkStart w:id="1075" w:name="_Toc74915605"/>
      <w:bookmarkStart w:id="1076" w:name="_Toc76114230"/>
      <w:bookmarkStart w:id="1077" w:name="_Toc76544116"/>
      <w:bookmarkStart w:id="1078" w:name="_Toc82536238"/>
      <w:bookmarkStart w:id="1079" w:name="_Toc89952531"/>
      <w:bookmarkStart w:id="1080" w:name="_Toc98766347"/>
      <w:bookmarkStart w:id="1081" w:name="_Toc99702710"/>
      <w:bookmarkStart w:id="1082" w:name="_Toc106206496"/>
      <w:bookmarkStart w:id="1083" w:name="_Toc115080498"/>
      <w:bookmarkStart w:id="1084" w:name="_Toc121999377"/>
      <w:bookmarkStart w:id="1085" w:name="_Toc124154276"/>
      <w:bookmarkStart w:id="1086" w:name="_Toc137396200"/>
      <w:bookmarkStart w:id="1087" w:name="_Toc156577640"/>
      <w:bookmarkStart w:id="1088" w:name="_Toc176948920"/>
      <w:bookmarkStart w:id="1089" w:name="_Toc187257727"/>
      <w:bookmarkStart w:id="1090" w:name="_Toc216433518"/>
      <w:r w:rsidRPr="00931575">
        <w:rPr>
          <w:lang w:eastAsia="zh-CN"/>
        </w:rPr>
        <w:t>4.8.1</w:t>
      </w:r>
      <w:r w:rsidRPr="00931575">
        <w:rPr>
          <w:lang w:eastAsia="zh-CN"/>
        </w:rPr>
        <w:tab/>
        <w:t>Requirement set applicability</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18E1195D" w14:textId="77777777" w:rsidR="002C694F" w:rsidRPr="00931575" w:rsidRDefault="002C694F" w:rsidP="002C694F">
      <w:r w:rsidRPr="00931575">
        <w:t>In table 4.8.1-1, the requirement applicability for each requirement set is defined. For each requirement, the applicable requirement clause in the specification is identified. Requirements not included in a requirement set is marked not applicable (NA).</w:t>
      </w:r>
    </w:p>
    <w:p w14:paraId="0E96BD23" w14:textId="77777777" w:rsidR="002C694F" w:rsidRPr="00931575" w:rsidRDefault="002C694F" w:rsidP="002C694F">
      <w:pPr>
        <w:pStyle w:val="TH"/>
      </w:pPr>
      <w:r w:rsidRPr="00931575">
        <w:t>Table 4.8.1-1: Requirement set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8"/>
        <w:gridCol w:w="1107"/>
        <w:gridCol w:w="1117"/>
        <w:gridCol w:w="1117"/>
      </w:tblGrid>
      <w:tr w:rsidR="002C694F" w:rsidRPr="00931575" w14:paraId="51EA5AA4" w14:textId="77777777" w:rsidTr="00333AC3">
        <w:trPr>
          <w:cantSplit/>
          <w:tblHeader/>
          <w:jc w:val="center"/>
        </w:trPr>
        <w:tc>
          <w:tcPr>
            <w:tcW w:w="3048" w:type="dxa"/>
          </w:tcPr>
          <w:p w14:paraId="47E299F9" w14:textId="77777777" w:rsidR="002C694F" w:rsidRPr="00931575" w:rsidRDefault="002C694F" w:rsidP="00333AC3">
            <w:pPr>
              <w:pStyle w:val="TAH"/>
            </w:pPr>
            <w:r w:rsidRPr="00931575">
              <w:t>Requirement</w:t>
            </w:r>
          </w:p>
        </w:tc>
        <w:tc>
          <w:tcPr>
            <w:tcW w:w="3341" w:type="dxa"/>
            <w:gridSpan w:val="3"/>
          </w:tcPr>
          <w:p w14:paraId="5B39C293" w14:textId="77777777" w:rsidR="002C694F" w:rsidRPr="00931575" w:rsidRDefault="002C694F" w:rsidP="00333AC3">
            <w:pPr>
              <w:pStyle w:val="TAH"/>
            </w:pPr>
            <w:r w:rsidRPr="00931575">
              <w:t>Requirement set</w:t>
            </w:r>
          </w:p>
        </w:tc>
      </w:tr>
      <w:tr w:rsidR="002C694F" w:rsidRPr="00931575" w14:paraId="4D45F525" w14:textId="77777777" w:rsidTr="00333AC3">
        <w:trPr>
          <w:cantSplit/>
          <w:tblHeader/>
          <w:jc w:val="center"/>
        </w:trPr>
        <w:tc>
          <w:tcPr>
            <w:tcW w:w="3048" w:type="dxa"/>
          </w:tcPr>
          <w:p w14:paraId="26A42C3B" w14:textId="77777777" w:rsidR="002C694F" w:rsidRPr="00931575" w:rsidRDefault="002C694F" w:rsidP="00333AC3">
            <w:pPr>
              <w:pStyle w:val="TAC"/>
            </w:pPr>
          </w:p>
        </w:tc>
        <w:tc>
          <w:tcPr>
            <w:tcW w:w="1107" w:type="dxa"/>
          </w:tcPr>
          <w:p w14:paraId="0341A76F" w14:textId="77777777" w:rsidR="002C694F" w:rsidRPr="00931575" w:rsidRDefault="002C694F" w:rsidP="00333AC3">
            <w:pPr>
              <w:pStyle w:val="TAC"/>
            </w:pPr>
            <w:r w:rsidRPr="00931575">
              <w:rPr>
                <w:lang w:val="en-US" w:eastAsia="zh-CN"/>
              </w:rPr>
              <w:t xml:space="preserve">BS type </w:t>
            </w:r>
            <w:r w:rsidRPr="00931575">
              <w:t>1-H</w:t>
            </w:r>
          </w:p>
        </w:tc>
        <w:tc>
          <w:tcPr>
            <w:tcW w:w="1117" w:type="dxa"/>
          </w:tcPr>
          <w:p w14:paraId="08C0F231" w14:textId="77777777" w:rsidR="002C694F" w:rsidRPr="00931575" w:rsidRDefault="002C694F" w:rsidP="00333AC3">
            <w:pPr>
              <w:pStyle w:val="TAC"/>
            </w:pPr>
            <w:r w:rsidRPr="00931575">
              <w:rPr>
                <w:lang w:val="en-US" w:eastAsia="zh-CN"/>
              </w:rPr>
              <w:t xml:space="preserve">BS type </w:t>
            </w:r>
            <w:r w:rsidRPr="00931575">
              <w:t>1-O</w:t>
            </w:r>
          </w:p>
        </w:tc>
        <w:tc>
          <w:tcPr>
            <w:tcW w:w="1117" w:type="dxa"/>
          </w:tcPr>
          <w:p w14:paraId="6D18035D" w14:textId="77777777" w:rsidR="002C694F" w:rsidRPr="00931575" w:rsidRDefault="002C694F" w:rsidP="00333AC3">
            <w:pPr>
              <w:pStyle w:val="TAC"/>
            </w:pPr>
            <w:r w:rsidRPr="00931575">
              <w:rPr>
                <w:lang w:val="en-US" w:eastAsia="zh-CN"/>
              </w:rPr>
              <w:t xml:space="preserve">BS type </w:t>
            </w:r>
            <w:r w:rsidRPr="00931575">
              <w:t>2-O</w:t>
            </w:r>
          </w:p>
        </w:tc>
      </w:tr>
      <w:tr w:rsidR="002C694F" w:rsidRPr="00931575" w14:paraId="3D4DC3BD" w14:textId="77777777" w:rsidTr="00333AC3">
        <w:trPr>
          <w:cantSplit/>
          <w:jc w:val="center"/>
        </w:trPr>
        <w:tc>
          <w:tcPr>
            <w:tcW w:w="3048" w:type="dxa"/>
          </w:tcPr>
          <w:p w14:paraId="0FDA6C6E" w14:textId="77777777" w:rsidR="002C694F" w:rsidRPr="00931575" w:rsidRDefault="002C694F" w:rsidP="00333AC3">
            <w:pPr>
              <w:pStyle w:val="TAC"/>
            </w:pPr>
            <w:r w:rsidRPr="00931575">
              <w:t>Radiated transmit power</w:t>
            </w:r>
          </w:p>
        </w:tc>
        <w:tc>
          <w:tcPr>
            <w:tcW w:w="1107" w:type="dxa"/>
            <w:tcBorders>
              <w:bottom w:val="single" w:sz="4" w:space="0" w:color="auto"/>
            </w:tcBorders>
          </w:tcPr>
          <w:p w14:paraId="497E5F39" w14:textId="77777777" w:rsidR="002C694F" w:rsidRPr="00931575" w:rsidRDefault="002C694F" w:rsidP="00333AC3">
            <w:pPr>
              <w:pStyle w:val="TAC"/>
            </w:pPr>
            <w:r w:rsidRPr="00931575">
              <w:t>6.2</w:t>
            </w:r>
          </w:p>
        </w:tc>
        <w:tc>
          <w:tcPr>
            <w:tcW w:w="1117" w:type="dxa"/>
          </w:tcPr>
          <w:p w14:paraId="1017EE71" w14:textId="77777777" w:rsidR="002C694F" w:rsidRPr="00931575" w:rsidRDefault="002C694F" w:rsidP="00333AC3">
            <w:pPr>
              <w:pStyle w:val="TAC"/>
            </w:pPr>
            <w:r w:rsidRPr="00931575">
              <w:t>6.2</w:t>
            </w:r>
          </w:p>
        </w:tc>
        <w:tc>
          <w:tcPr>
            <w:tcW w:w="1117" w:type="dxa"/>
          </w:tcPr>
          <w:p w14:paraId="01232BA3" w14:textId="77777777" w:rsidR="002C694F" w:rsidRPr="00931575" w:rsidRDefault="002C694F" w:rsidP="00333AC3">
            <w:pPr>
              <w:pStyle w:val="TAC"/>
            </w:pPr>
            <w:r w:rsidRPr="00931575">
              <w:t>6.2</w:t>
            </w:r>
          </w:p>
        </w:tc>
      </w:tr>
      <w:tr w:rsidR="002C694F" w:rsidRPr="00931575" w14:paraId="309873D7" w14:textId="77777777" w:rsidTr="00333AC3">
        <w:trPr>
          <w:cantSplit/>
          <w:jc w:val="center"/>
        </w:trPr>
        <w:tc>
          <w:tcPr>
            <w:tcW w:w="3048" w:type="dxa"/>
          </w:tcPr>
          <w:p w14:paraId="6B5AF3FD" w14:textId="77777777" w:rsidR="002C694F" w:rsidRPr="00931575" w:rsidRDefault="002C694F" w:rsidP="00333AC3">
            <w:pPr>
              <w:pStyle w:val="TAC"/>
            </w:pPr>
            <w:r w:rsidRPr="00931575">
              <w:t>OTA base station output power</w:t>
            </w:r>
          </w:p>
        </w:tc>
        <w:tc>
          <w:tcPr>
            <w:tcW w:w="1107" w:type="dxa"/>
            <w:tcBorders>
              <w:bottom w:val="nil"/>
            </w:tcBorders>
          </w:tcPr>
          <w:p w14:paraId="1B4F1D69" w14:textId="77777777" w:rsidR="002C694F" w:rsidRPr="00931575" w:rsidRDefault="002C694F" w:rsidP="00333AC3">
            <w:pPr>
              <w:pStyle w:val="TAC"/>
            </w:pPr>
          </w:p>
        </w:tc>
        <w:tc>
          <w:tcPr>
            <w:tcW w:w="1117" w:type="dxa"/>
          </w:tcPr>
          <w:p w14:paraId="4527F938" w14:textId="77777777" w:rsidR="002C694F" w:rsidRPr="00931575" w:rsidRDefault="002C694F" w:rsidP="00333AC3">
            <w:pPr>
              <w:pStyle w:val="TAC"/>
            </w:pPr>
            <w:r w:rsidRPr="00931575">
              <w:t>6.3</w:t>
            </w:r>
          </w:p>
        </w:tc>
        <w:tc>
          <w:tcPr>
            <w:tcW w:w="1117" w:type="dxa"/>
          </w:tcPr>
          <w:p w14:paraId="2990BC67" w14:textId="77777777" w:rsidR="002C694F" w:rsidRPr="00931575" w:rsidRDefault="002C694F" w:rsidP="00333AC3">
            <w:pPr>
              <w:pStyle w:val="TAC"/>
            </w:pPr>
            <w:r w:rsidRPr="00931575">
              <w:t>6.3</w:t>
            </w:r>
          </w:p>
        </w:tc>
      </w:tr>
      <w:tr w:rsidR="002C694F" w:rsidRPr="00931575" w14:paraId="7AEE0AD5" w14:textId="77777777" w:rsidTr="00333AC3">
        <w:trPr>
          <w:cantSplit/>
          <w:jc w:val="center"/>
        </w:trPr>
        <w:tc>
          <w:tcPr>
            <w:tcW w:w="3048" w:type="dxa"/>
          </w:tcPr>
          <w:p w14:paraId="63A0D053" w14:textId="77777777" w:rsidR="002C694F" w:rsidRPr="00931575" w:rsidRDefault="002C694F" w:rsidP="00333AC3">
            <w:pPr>
              <w:pStyle w:val="TAC"/>
            </w:pPr>
            <w:r w:rsidRPr="00931575">
              <w:t>OTA output power dynamics</w:t>
            </w:r>
          </w:p>
        </w:tc>
        <w:tc>
          <w:tcPr>
            <w:tcW w:w="1107" w:type="dxa"/>
            <w:tcBorders>
              <w:top w:val="nil"/>
              <w:bottom w:val="nil"/>
            </w:tcBorders>
          </w:tcPr>
          <w:p w14:paraId="2B64FC76" w14:textId="77777777" w:rsidR="002C694F" w:rsidRPr="00931575" w:rsidRDefault="002C694F" w:rsidP="00333AC3">
            <w:pPr>
              <w:pStyle w:val="TAC"/>
            </w:pPr>
          </w:p>
        </w:tc>
        <w:tc>
          <w:tcPr>
            <w:tcW w:w="1117" w:type="dxa"/>
          </w:tcPr>
          <w:p w14:paraId="5C35FB74" w14:textId="77777777" w:rsidR="002C694F" w:rsidRPr="00931575" w:rsidRDefault="002C694F" w:rsidP="00333AC3">
            <w:pPr>
              <w:pStyle w:val="TAC"/>
            </w:pPr>
            <w:r w:rsidRPr="00931575">
              <w:t>6.4</w:t>
            </w:r>
          </w:p>
        </w:tc>
        <w:tc>
          <w:tcPr>
            <w:tcW w:w="1117" w:type="dxa"/>
          </w:tcPr>
          <w:p w14:paraId="1DFC8103" w14:textId="77777777" w:rsidR="002C694F" w:rsidRPr="00931575" w:rsidRDefault="002C694F" w:rsidP="00333AC3">
            <w:pPr>
              <w:pStyle w:val="TAC"/>
            </w:pPr>
            <w:r w:rsidRPr="00931575">
              <w:t>6.4</w:t>
            </w:r>
          </w:p>
        </w:tc>
      </w:tr>
      <w:tr w:rsidR="002C694F" w:rsidRPr="00931575" w14:paraId="25ED685F" w14:textId="77777777" w:rsidTr="00333AC3">
        <w:trPr>
          <w:cantSplit/>
          <w:jc w:val="center"/>
        </w:trPr>
        <w:tc>
          <w:tcPr>
            <w:tcW w:w="3048" w:type="dxa"/>
          </w:tcPr>
          <w:p w14:paraId="192276CE" w14:textId="77777777" w:rsidR="002C694F" w:rsidRPr="00931575" w:rsidRDefault="002C694F" w:rsidP="00333AC3">
            <w:pPr>
              <w:pStyle w:val="TAC"/>
            </w:pPr>
            <w:r w:rsidRPr="00931575">
              <w:t>OTA transmit ON/OFF power</w:t>
            </w:r>
          </w:p>
        </w:tc>
        <w:tc>
          <w:tcPr>
            <w:tcW w:w="1107" w:type="dxa"/>
            <w:tcBorders>
              <w:top w:val="nil"/>
              <w:bottom w:val="nil"/>
            </w:tcBorders>
          </w:tcPr>
          <w:p w14:paraId="5A348631" w14:textId="77777777" w:rsidR="002C694F" w:rsidRPr="00931575" w:rsidRDefault="002C694F" w:rsidP="00333AC3">
            <w:pPr>
              <w:pStyle w:val="TAC"/>
            </w:pPr>
          </w:p>
        </w:tc>
        <w:tc>
          <w:tcPr>
            <w:tcW w:w="1117" w:type="dxa"/>
          </w:tcPr>
          <w:p w14:paraId="2C0CD8F9" w14:textId="77777777" w:rsidR="002C694F" w:rsidRPr="00931575" w:rsidRDefault="002C694F" w:rsidP="00333AC3">
            <w:pPr>
              <w:pStyle w:val="TAC"/>
            </w:pPr>
            <w:r w:rsidRPr="00931575">
              <w:t>6.5</w:t>
            </w:r>
          </w:p>
        </w:tc>
        <w:tc>
          <w:tcPr>
            <w:tcW w:w="1117" w:type="dxa"/>
          </w:tcPr>
          <w:p w14:paraId="03EC93C4" w14:textId="77777777" w:rsidR="002C694F" w:rsidRPr="00931575" w:rsidRDefault="002C694F" w:rsidP="00333AC3">
            <w:pPr>
              <w:pStyle w:val="TAC"/>
            </w:pPr>
            <w:r w:rsidRPr="00931575">
              <w:t>6.5</w:t>
            </w:r>
          </w:p>
        </w:tc>
      </w:tr>
      <w:tr w:rsidR="002C694F" w:rsidRPr="00931575" w14:paraId="6D8F03B3" w14:textId="77777777" w:rsidTr="00333AC3">
        <w:trPr>
          <w:cantSplit/>
          <w:jc w:val="center"/>
        </w:trPr>
        <w:tc>
          <w:tcPr>
            <w:tcW w:w="3048" w:type="dxa"/>
          </w:tcPr>
          <w:p w14:paraId="1FC9D7C2" w14:textId="77777777" w:rsidR="002C694F" w:rsidRPr="00931575" w:rsidRDefault="002C694F" w:rsidP="00333AC3">
            <w:pPr>
              <w:pStyle w:val="TAC"/>
            </w:pPr>
            <w:r w:rsidRPr="00931575">
              <w:t>OTA transmitted signal quality</w:t>
            </w:r>
          </w:p>
        </w:tc>
        <w:tc>
          <w:tcPr>
            <w:tcW w:w="1107" w:type="dxa"/>
            <w:tcBorders>
              <w:top w:val="nil"/>
              <w:bottom w:val="nil"/>
            </w:tcBorders>
          </w:tcPr>
          <w:p w14:paraId="1D66FFC0" w14:textId="77777777" w:rsidR="002C694F" w:rsidRPr="00931575" w:rsidRDefault="002C694F" w:rsidP="00333AC3">
            <w:pPr>
              <w:pStyle w:val="TAC"/>
            </w:pPr>
          </w:p>
        </w:tc>
        <w:tc>
          <w:tcPr>
            <w:tcW w:w="1117" w:type="dxa"/>
          </w:tcPr>
          <w:p w14:paraId="136E2D2A" w14:textId="77777777" w:rsidR="002C694F" w:rsidRPr="00931575" w:rsidRDefault="002C694F" w:rsidP="00333AC3">
            <w:pPr>
              <w:pStyle w:val="TAC"/>
            </w:pPr>
            <w:r w:rsidRPr="00931575">
              <w:t>6.6</w:t>
            </w:r>
          </w:p>
        </w:tc>
        <w:tc>
          <w:tcPr>
            <w:tcW w:w="1117" w:type="dxa"/>
          </w:tcPr>
          <w:p w14:paraId="04C75185" w14:textId="77777777" w:rsidR="002C694F" w:rsidRPr="00931575" w:rsidRDefault="002C694F" w:rsidP="00333AC3">
            <w:pPr>
              <w:pStyle w:val="TAC"/>
            </w:pPr>
            <w:r w:rsidRPr="00931575">
              <w:t>6.6</w:t>
            </w:r>
          </w:p>
        </w:tc>
      </w:tr>
      <w:tr w:rsidR="002C694F" w:rsidRPr="00931575" w14:paraId="1E1DAD31" w14:textId="77777777" w:rsidTr="00333AC3">
        <w:trPr>
          <w:cantSplit/>
          <w:jc w:val="center"/>
        </w:trPr>
        <w:tc>
          <w:tcPr>
            <w:tcW w:w="3048" w:type="dxa"/>
          </w:tcPr>
          <w:p w14:paraId="228DE68F" w14:textId="77777777" w:rsidR="002C694F" w:rsidRPr="00931575" w:rsidRDefault="002C694F" w:rsidP="00333AC3">
            <w:pPr>
              <w:pStyle w:val="TAC"/>
            </w:pPr>
            <w:r w:rsidRPr="00931575">
              <w:t>OTA occupied bandwidth</w:t>
            </w:r>
          </w:p>
        </w:tc>
        <w:tc>
          <w:tcPr>
            <w:tcW w:w="1107" w:type="dxa"/>
            <w:tcBorders>
              <w:top w:val="nil"/>
              <w:bottom w:val="nil"/>
            </w:tcBorders>
          </w:tcPr>
          <w:p w14:paraId="38D2D198" w14:textId="77777777" w:rsidR="002C694F" w:rsidRPr="00931575" w:rsidRDefault="002C694F" w:rsidP="00333AC3">
            <w:pPr>
              <w:pStyle w:val="TAC"/>
            </w:pPr>
            <w:r w:rsidRPr="00931575">
              <w:t>NA</w:t>
            </w:r>
          </w:p>
        </w:tc>
        <w:tc>
          <w:tcPr>
            <w:tcW w:w="1117" w:type="dxa"/>
          </w:tcPr>
          <w:p w14:paraId="0ABF7F4D" w14:textId="77777777" w:rsidR="002C694F" w:rsidRPr="00931575" w:rsidRDefault="002C694F" w:rsidP="00333AC3">
            <w:pPr>
              <w:pStyle w:val="TAC"/>
            </w:pPr>
            <w:r w:rsidRPr="00931575">
              <w:t>6.7.2</w:t>
            </w:r>
          </w:p>
        </w:tc>
        <w:tc>
          <w:tcPr>
            <w:tcW w:w="1117" w:type="dxa"/>
          </w:tcPr>
          <w:p w14:paraId="6F836098" w14:textId="77777777" w:rsidR="002C694F" w:rsidRPr="00931575" w:rsidRDefault="002C694F" w:rsidP="00333AC3">
            <w:pPr>
              <w:pStyle w:val="TAC"/>
            </w:pPr>
            <w:r w:rsidRPr="00931575">
              <w:t>6.7.2</w:t>
            </w:r>
          </w:p>
        </w:tc>
      </w:tr>
      <w:tr w:rsidR="002C694F" w:rsidRPr="00931575" w14:paraId="607A3791" w14:textId="77777777" w:rsidTr="00333AC3">
        <w:trPr>
          <w:cantSplit/>
          <w:jc w:val="center"/>
        </w:trPr>
        <w:tc>
          <w:tcPr>
            <w:tcW w:w="3048" w:type="dxa"/>
          </w:tcPr>
          <w:p w14:paraId="738A01F2" w14:textId="77777777" w:rsidR="002C694F" w:rsidRPr="00931575" w:rsidRDefault="002C694F" w:rsidP="00333AC3">
            <w:pPr>
              <w:pStyle w:val="TAC"/>
            </w:pPr>
            <w:r w:rsidRPr="00931575">
              <w:t>OTA ACLR</w:t>
            </w:r>
          </w:p>
        </w:tc>
        <w:tc>
          <w:tcPr>
            <w:tcW w:w="1107" w:type="dxa"/>
            <w:tcBorders>
              <w:top w:val="nil"/>
              <w:bottom w:val="nil"/>
            </w:tcBorders>
          </w:tcPr>
          <w:p w14:paraId="10799641" w14:textId="77777777" w:rsidR="002C694F" w:rsidRPr="00931575" w:rsidRDefault="002C694F" w:rsidP="00333AC3">
            <w:pPr>
              <w:pStyle w:val="TAC"/>
            </w:pPr>
          </w:p>
        </w:tc>
        <w:tc>
          <w:tcPr>
            <w:tcW w:w="1117" w:type="dxa"/>
          </w:tcPr>
          <w:p w14:paraId="23860079" w14:textId="77777777" w:rsidR="002C694F" w:rsidRPr="00931575" w:rsidRDefault="002C694F" w:rsidP="00333AC3">
            <w:pPr>
              <w:pStyle w:val="TAC"/>
            </w:pPr>
            <w:r w:rsidRPr="00931575">
              <w:t>6.7.3</w:t>
            </w:r>
          </w:p>
        </w:tc>
        <w:tc>
          <w:tcPr>
            <w:tcW w:w="1117" w:type="dxa"/>
          </w:tcPr>
          <w:p w14:paraId="66CCF906" w14:textId="77777777" w:rsidR="002C694F" w:rsidRPr="00931575" w:rsidRDefault="002C694F" w:rsidP="00333AC3">
            <w:pPr>
              <w:pStyle w:val="TAC"/>
            </w:pPr>
            <w:r w:rsidRPr="00931575">
              <w:t>6.7.3</w:t>
            </w:r>
          </w:p>
        </w:tc>
      </w:tr>
      <w:tr w:rsidR="002C694F" w:rsidRPr="00931575" w14:paraId="59699974" w14:textId="77777777" w:rsidTr="00333AC3">
        <w:trPr>
          <w:cantSplit/>
          <w:jc w:val="center"/>
        </w:trPr>
        <w:tc>
          <w:tcPr>
            <w:tcW w:w="3048" w:type="dxa"/>
          </w:tcPr>
          <w:p w14:paraId="4BB28E17" w14:textId="77777777" w:rsidR="002C694F" w:rsidRPr="00931575" w:rsidRDefault="002C694F" w:rsidP="00333AC3">
            <w:pPr>
              <w:pStyle w:val="TAC"/>
            </w:pPr>
            <w:r w:rsidRPr="00931575">
              <w:t xml:space="preserve">OTA out-of-band emission </w:t>
            </w:r>
          </w:p>
        </w:tc>
        <w:tc>
          <w:tcPr>
            <w:tcW w:w="1107" w:type="dxa"/>
            <w:tcBorders>
              <w:top w:val="nil"/>
              <w:bottom w:val="nil"/>
            </w:tcBorders>
          </w:tcPr>
          <w:p w14:paraId="1C01EF16" w14:textId="77777777" w:rsidR="002C694F" w:rsidRPr="00931575" w:rsidRDefault="002C694F" w:rsidP="00333AC3">
            <w:pPr>
              <w:pStyle w:val="TAC"/>
            </w:pPr>
          </w:p>
        </w:tc>
        <w:tc>
          <w:tcPr>
            <w:tcW w:w="1117" w:type="dxa"/>
          </w:tcPr>
          <w:p w14:paraId="113DD398" w14:textId="77777777" w:rsidR="002C694F" w:rsidRPr="00931575" w:rsidRDefault="002C694F" w:rsidP="00333AC3">
            <w:pPr>
              <w:pStyle w:val="TAC"/>
            </w:pPr>
            <w:r w:rsidRPr="00931575">
              <w:t>6.7.4</w:t>
            </w:r>
          </w:p>
        </w:tc>
        <w:tc>
          <w:tcPr>
            <w:tcW w:w="1117" w:type="dxa"/>
          </w:tcPr>
          <w:p w14:paraId="0BEB3554" w14:textId="77777777" w:rsidR="002C694F" w:rsidRPr="00931575" w:rsidRDefault="002C694F" w:rsidP="00333AC3">
            <w:pPr>
              <w:pStyle w:val="TAC"/>
            </w:pPr>
            <w:r w:rsidRPr="00931575">
              <w:t>6.7.4</w:t>
            </w:r>
          </w:p>
        </w:tc>
      </w:tr>
      <w:tr w:rsidR="002C694F" w:rsidRPr="00931575" w14:paraId="31E09B19" w14:textId="77777777" w:rsidTr="00333AC3">
        <w:trPr>
          <w:cantSplit/>
          <w:jc w:val="center"/>
        </w:trPr>
        <w:tc>
          <w:tcPr>
            <w:tcW w:w="3048" w:type="dxa"/>
          </w:tcPr>
          <w:p w14:paraId="4330CAFC" w14:textId="77777777" w:rsidR="002C694F" w:rsidRPr="00931575" w:rsidRDefault="002C694F" w:rsidP="00333AC3">
            <w:pPr>
              <w:pStyle w:val="TAC"/>
            </w:pPr>
            <w:r w:rsidRPr="00931575">
              <w:t xml:space="preserve">OTA transmitter spurious emission </w:t>
            </w:r>
          </w:p>
        </w:tc>
        <w:tc>
          <w:tcPr>
            <w:tcW w:w="1107" w:type="dxa"/>
            <w:tcBorders>
              <w:top w:val="nil"/>
              <w:bottom w:val="nil"/>
            </w:tcBorders>
          </w:tcPr>
          <w:p w14:paraId="41E80934" w14:textId="77777777" w:rsidR="002C694F" w:rsidRPr="00931575" w:rsidRDefault="002C694F" w:rsidP="00333AC3">
            <w:pPr>
              <w:pStyle w:val="TAC"/>
            </w:pPr>
          </w:p>
        </w:tc>
        <w:tc>
          <w:tcPr>
            <w:tcW w:w="1117" w:type="dxa"/>
          </w:tcPr>
          <w:p w14:paraId="7DB5D9B1" w14:textId="77777777" w:rsidR="002C694F" w:rsidRPr="00931575" w:rsidRDefault="002C694F" w:rsidP="00333AC3">
            <w:pPr>
              <w:pStyle w:val="TAC"/>
            </w:pPr>
            <w:r w:rsidRPr="00931575">
              <w:t>6.7.5</w:t>
            </w:r>
          </w:p>
        </w:tc>
        <w:tc>
          <w:tcPr>
            <w:tcW w:w="1117" w:type="dxa"/>
          </w:tcPr>
          <w:p w14:paraId="446D5848" w14:textId="77777777" w:rsidR="002C694F" w:rsidRPr="00931575" w:rsidRDefault="002C694F" w:rsidP="00333AC3">
            <w:pPr>
              <w:pStyle w:val="TAC"/>
            </w:pPr>
            <w:r w:rsidRPr="00931575">
              <w:t>6.7.5</w:t>
            </w:r>
          </w:p>
        </w:tc>
      </w:tr>
      <w:tr w:rsidR="002C694F" w:rsidRPr="00931575" w14:paraId="5E628133" w14:textId="77777777" w:rsidTr="00333AC3">
        <w:trPr>
          <w:cantSplit/>
          <w:jc w:val="center"/>
        </w:trPr>
        <w:tc>
          <w:tcPr>
            <w:tcW w:w="3048" w:type="dxa"/>
          </w:tcPr>
          <w:p w14:paraId="10AAD8DD" w14:textId="77777777" w:rsidR="002C694F" w:rsidRPr="00931575" w:rsidRDefault="002C694F" w:rsidP="00333AC3">
            <w:pPr>
              <w:pStyle w:val="TAC"/>
            </w:pPr>
            <w:r w:rsidRPr="00931575">
              <w:t xml:space="preserve">OTA transmitter intermodulation </w:t>
            </w:r>
          </w:p>
        </w:tc>
        <w:tc>
          <w:tcPr>
            <w:tcW w:w="1107" w:type="dxa"/>
            <w:tcBorders>
              <w:top w:val="nil"/>
            </w:tcBorders>
          </w:tcPr>
          <w:p w14:paraId="054E5468" w14:textId="77777777" w:rsidR="002C694F" w:rsidRPr="00931575" w:rsidRDefault="002C694F" w:rsidP="00333AC3">
            <w:pPr>
              <w:pStyle w:val="TAC"/>
            </w:pPr>
          </w:p>
        </w:tc>
        <w:tc>
          <w:tcPr>
            <w:tcW w:w="1117" w:type="dxa"/>
          </w:tcPr>
          <w:p w14:paraId="2908BD26" w14:textId="77777777" w:rsidR="002C694F" w:rsidRPr="00931575" w:rsidRDefault="002C694F" w:rsidP="00333AC3">
            <w:pPr>
              <w:pStyle w:val="TAC"/>
            </w:pPr>
            <w:r w:rsidRPr="00931575">
              <w:t>6.8</w:t>
            </w:r>
          </w:p>
        </w:tc>
        <w:tc>
          <w:tcPr>
            <w:tcW w:w="1117" w:type="dxa"/>
          </w:tcPr>
          <w:p w14:paraId="4F4D2A74" w14:textId="77777777" w:rsidR="002C694F" w:rsidRPr="00931575" w:rsidRDefault="002C694F" w:rsidP="00333AC3">
            <w:pPr>
              <w:pStyle w:val="TAC"/>
            </w:pPr>
            <w:r w:rsidRPr="00931575">
              <w:t>NA</w:t>
            </w:r>
          </w:p>
        </w:tc>
      </w:tr>
      <w:tr w:rsidR="002C694F" w:rsidRPr="00931575" w14:paraId="17D6275B" w14:textId="77777777" w:rsidTr="00333AC3">
        <w:trPr>
          <w:cantSplit/>
          <w:jc w:val="center"/>
        </w:trPr>
        <w:tc>
          <w:tcPr>
            <w:tcW w:w="3048" w:type="dxa"/>
          </w:tcPr>
          <w:p w14:paraId="0403724C" w14:textId="77777777" w:rsidR="002C694F" w:rsidRPr="00931575" w:rsidRDefault="002C694F" w:rsidP="00333AC3">
            <w:pPr>
              <w:pStyle w:val="TAC"/>
            </w:pPr>
            <w:r>
              <w:t>OTA</w:t>
            </w:r>
            <w:r>
              <w:rPr>
                <w:rFonts w:hint="eastAsia"/>
                <w:lang w:eastAsia="zh-CN"/>
              </w:rPr>
              <w:t xml:space="preserve"> spatial emission</w:t>
            </w:r>
            <w:r>
              <w:t xml:space="preserve"> </w:t>
            </w:r>
          </w:p>
        </w:tc>
        <w:tc>
          <w:tcPr>
            <w:tcW w:w="1107" w:type="dxa"/>
            <w:tcBorders>
              <w:top w:val="nil"/>
            </w:tcBorders>
          </w:tcPr>
          <w:p w14:paraId="13448F40" w14:textId="77777777" w:rsidR="002C694F" w:rsidRPr="00931575" w:rsidRDefault="002C694F" w:rsidP="00333AC3">
            <w:pPr>
              <w:pStyle w:val="TAC"/>
            </w:pPr>
            <w:r>
              <w:rPr>
                <w:rFonts w:hint="eastAsia"/>
                <w:lang w:eastAsia="zh-CN"/>
              </w:rPr>
              <w:t>6.9</w:t>
            </w:r>
          </w:p>
        </w:tc>
        <w:tc>
          <w:tcPr>
            <w:tcW w:w="1117" w:type="dxa"/>
          </w:tcPr>
          <w:p w14:paraId="48384239" w14:textId="77777777" w:rsidR="002C694F" w:rsidRPr="00931575" w:rsidRDefault="002C694F" w:rsidP="00333AC3">
            <w:pPr>
              <w:pStyle w:val="TAC"/>
            </w:pPr>
            <w:r>
              <w:rPr>
                <w:rFonts w:hint="eastAsia"/>
                <w:lang w:eastAsia="zh-CN"/>
              </w:rPr>
              <w:t>6.9</w:t>
            </w:r>
          </w:p>
        </w:tc>
        <w:tc>
          <w:tcPr>
            <w:tcW w:w="1117" w:type="dxa"/>
          </w:tcPr>
          <w:p w14:paraId="3151527C" w14:textId="77777777" w:rsidR="002C694F" w:rsidRPr="00931575" w:rsidRDefault="002C694F" w:rsidP="00333AC3">
            <w:pPr>
              <w:pStyle w:val="TAC"/>
            </w:pPr>
            <w:r>
              <w:t>NA</w:t>
            </w:r>
          </w:p>
        </w:tc>
      </w:tr>
      <w:tr w:rsidR="002C694F" w:rsidRPr="00931575" w14:paraId="60462B0C" w14:textId="77777777" w:rsidTr="00333AC3">
        <w:trPr>
          <w:cantSplit/>
          <w:jc w:val="center"/>
        </w:trPr>
        <w:tc>
          <w:tcPr>
            <w:tcW w:w="3048" w:type="dxa"/>
          </w:tcPr>
          <w:p w14:paraId="0DB08C67" w14:textId="77777777" w:rsidR="002C694F" w:rsidRPr="00931575" w:rsidRDefault="002C694F" w:rsidP="00333AC3">
            <w:pPr>
              <w:pStyle w:val="TAC"/>
            </w:pPr>
            <w:r w:rsidRPr="00931575">
              <w:t>OTA sensitivity</w:t>
            </w:r>
          </w:p>
        </w:tc>
        <w:tc>
          <w:tcPr>
            <w:tcW w:w="1107" w:type="dxa"/>
            <w:tcBorders>
              <w:bottom w:val="single" w:sz="4" w:space="0" w:color="auto"/>
            </w:tcBorders>
          </w:tcPr>
          <w:p w14:paraId="490703B0" w14:textId="77777777" w:rsidR="002C694F" w:rsidRPr="00931575" w:rsidRDefault="002C694F" w:rsidP="00333AC3">
            <w:pPr>
              <w:pStyle w:val="TAC"/>
            </w:pPr>
            <w:r w:rsidRPr="00931575">
              <w:t>7.2</w:t>
            </w:r>
          </w:p>
        </w:tc>
        <w:tc>
          <w:tcPr>
            <w:tcW w:w="1117" w:type="dxa"/>
          </w:tcPr>
          <w:p w14:paraId="2D256096" w14:textId="77777777" w:rsidR="002C694F" w:rsidRPr="00931575" w:rsidRDefault="002C694F" w:rsidP="00333AC3">
            <w:pPr>
              <w:pStyle w:val="TAC"/>
            </w:pPr>
            <w:r w:rsidRPr="00931575">
              <w:t>7.2</w:t>
            </w:r>
          </w:p>
        </w:tc>
        <w:tc>
          <w:tcPr>
            <w:tcW w:w="1117" w:type="dxa"/>
          </w:tcPr>
          <w:p w14:paraId="0DF738AE" w14:textId="77777777" w:rsidR="002C694F" w:rsidRPr="00931575" w:rsidRDefault="002C694F" w:rsidP="00333AC3">
            <w:pPr>
              <w:pStyle w:val="TAC"/>
            </w:pPr>
            <w:r w:rsidRPr="00931575">
              <w:t>NA</w:t>
            </w:r>
          </w:p>
        </w:tc>
      </w:tr>
      <w:tr w:rsidR="002C694F" w:rsidRPr="00931575" w14:paraId="0EE5914A" w14:textId="77777777" w:rsidTr="00333AC3">
        <w:trPr>
          <w:cantSplit/>
          <w:jc w:val="center"/>
        </w:trPr>
        <w:tc>
          <w:tcPr>
            <w:tcW w:w="3048" w:type="dxa"/>
          </w:tcPr>
          <w:p w14:paraId="7EEE6244" w14:textId="77777777" w:rsidR="002C694F" w:rsidRPr="00931575" w:rsidRDefault="002C694F" w:rsidP="00333AC3">
            <w:pPr>
              <w:pStyle w:val="TAC"/>
            </w:pPr>
            <w:r w:rsidRPr="00931575">
              <w:t>OTA reference sensitivity level</w:t>
            </w:r>
          </w:p>
        </w:tc>
        <w:tc>
          <w:tcPr>
            <w:tcW w:w="1107" w:type="dxa"/>
            <w:tcBorders>
              <w:bottom w:val="nil"/>
            </w:tcBorders>
          </w:tcPr>
          <w:p w14:paraId="1A3CD506" w14:textId="77777777" w:rsidR="002C694F" w:rsidRPr="00931575" w:rsidRDefault="002C694F" w:rsidP="00333AC3">
            <w:pPr>
              <w:pStyle w:val="TAC"/>
            </w:pPr>
          </w:p>
        </w:tc>
        <w:tc>
          <w:tcPr>
            <w:tcW w:w="1117" w:type="dxa"/>
          </w:tcPr>
          <w:p w14:paraId="2AC506A5" w14:textId="77777777" w:rsidR="002C694F" w:rsidRPr="00931575" w:rsidRDefault="002C694F" w:rsidP="00333AC3">
            <w:pPr>
              <w:pStyle w:val="TAC"/>
            </w:pPr>
            <w:r w:rsidRPr="00931575">
              <w:t>7.3</w:t>
            </w:r>
          </w:p>
        </w:tc>
        <w:tc>
          <w:tcPr>
            <w:tcW w:w="1117" w:type="dxa"/>
          </w:tcPr>
          <w:p w14:paraId="639CBC02" w14:textId="77777777" w:rsidR="002C694F" w:rsidRPr="00931575" w:rsidRDefault="002C694F" w:rsidP="00333AC3">
            <w:pPr>
              <w:pStyle w:val="TAC"/>
            </w:pPr>
            <w:r w:rsidRPr="00931575">
              <w:t>7.3</w:t>
            </w:r>
          </w:p>
        </w:tc>
      </w:tr>
      <w:tr w:rsidR="002C694F" w:rsidRPr="00931575" w14:paraId="4B3EA8E2" w14:textId="77777777" w:rsidTr="00333AC3">
        <w:trPr>
          <w:cantSplit/>
          <w:jc w:val="center"/>
        </w:trPr>
        <w:tc>
          <w:tcPr>
            <w:tcW w:w="3048" w:type="dxa"/>
          </w:tcPr>
          <w:p w14:paraId="18038154" w14:textId="77777777" w:rsidR="002C694F" w:rsidRPr="00931575" w:rsidRDefault="002C694F" w:rsidP="00333AC3">
            <w:pPr>
              <w:pStyle w:val="TAC"/>
            </w:pPr>
            <w:r w:rsidRPr="00931575">
              <w:t>OTA dynamic range</w:t>
            </w:r>
          </w:p>
        </w:tc>
        <w:tc>
          <w:tcPr>
            <w:tcW w:w="1107" w:type="dxa"/>
            <w:tcBorders>
              <w:top w:val="nil"/>
              <w:bottom w:val="nil"/>
            </w:tcBorders>
          </w:tcPr>
          <w:p w14:paraId="598524E4" w14:textId="77777777" w:rsidR="002C694F" w:rsidRPr="00931575" w:rsidRDefault="002C694F" w:rsidP="00333AC3">
            <w:pPr>
              <w:pStyle w:val="TAC"/>
            </w:pPr>
          </w:p>
        </w:tc>
        <w:tc>
          <w:tcPr>
            <w:tcW w:w="1117" w:type="dxa"/>
          </w:tcPr>
          <w:p w14:paraId="63E53391" w14:textId="77777777" w:rsidR="002C694F" w:rsidRPr="00931575" w:rsidRDefault="002C694F" w:rsidP="00333AC3">
            <w:pPr>
              <w:pStyle w:val="TAC"/>
            </w:pPr>
            <w:r w:rsidRPr="00931575">
              <w:t>7.4</w:t>
            </w:r>
          </w:p>
        </w:tc>
        <w:tc>
          <w:tcPr>
            <w:tcW w:w="1117" w:type="dxa"/>
          </w:tcPr>
          <w:p w14:paraId="6AF81B5D" w14:textId="77777777" w:rsidR="002C694F" w:rsidRPr="00931575" w:rsidRDefault="002C694F" w:rsidP="00333AC3">
            <w:pPr>
              <w:pStyle w:val="TAC"/>
            </w:pPr>
            <w:r w:rsidRPr="00931575">
              <w:t>NA</w:t>
            </w:r>
          </w:p>
        </w:tc>
      </w:tr>
      <w:tr w:rsidR="002C694F" w:rsidRPr="00931575" w14:paraId="39D377D4" w14:textId="77777777" w:rsidTr="00333AC3">
        <w:trPr>
          <w:cantSplit/>
          <w:jc w:val="center"/>
        </w:trPr>
        <w:tc>
          <w:tcPr>
            <w:tcW w:w="3048" w:type="dxa"/>
          </w:tcPr>
          <w:p w14:paraId="3DE1C7BC" w14:textId="77777777" w:rsidR="002C694F" w:rsidRPr="00931575" w:rsidRDefault="002C694F" w:rsidP="00333AC3">
            <w:pPr>
              <w:pStyle w:val="TAC"/>
            </w:pPr>
            <w:r w:rsidRPr="00931575">
              <w:t>OTA in-band selectivity and blocking</w:t>
            </w:r>
          </w:p>
        </w:tc>
        <w:tc>
          <w:tcPr>
            <w:tcW w:w="1107" w:type="dxa"/>
            <w:tcBorders>
              <w:top w:val="nil"/>
              <w:bottom w:val="nil"/>
            </w:tcBorders>
          </w:tcPr>
          <w:p w14:paraId="19B844C7" w14:textId="77777777" w:rsidR="002C694F" w:rsidRPr="00931575" w:rsidRDefault="002C694F" w:rsidP="00333AC3">
            <w:pPr>
              <w:pStyle w:val="TAC"/>
            </w:pPr>
          </w:p>
        </w:tc>
        <w:tc>
          <w:tcPr>
            <w:tcW w:w="1117" w:type="dxa"/>
          </w:tcPr>
          <w:p w14:paraId="4D3332BA" w14:textId="77777777" w:rsidR="002C694F" w:rsidRPr="00931575" w:rsidRDefault="002C694F" w:rsidP="00333AC3">
            <w:pPr>
              <w:pStyle w:val="TAC"/>
            </w:pPr>
            <w:r w:rsidRPr="00931575">
              <w:t>7.5</w:t>
            </w:r>
          </w:p>
        </w:tc>
        <w:tc>
          <w:tcPr>
            <w:tcW w:w="1117" w:type="dxa"/>
          </w:tcPr>
          <w:p w14:paraId="402DD865" w14:textId="77777777" w:rsidR="002C694F" w:rsidRPr="00931575" w:rsidRDefault="002C694F" w:rsidP="00333AC3">
            <w:pPr>
              <w:pStyle w:val="TAC"/>
            </w:pPr>
            <w:r w:rsidRPr="00931575">
              <w:t>7.5</w:t>
            </w:r>
          </w:p>
        </w:tc>
      </w:tr>
      <w:tr w:rsidR="002C694F" w:rsidRPr="00931575" w14:paraId="5F6E0301" w14:textId="77777777" w:rsidTr="00333AC3">
        <w:trPr>
          <w:cantSplit/>
          <w:jc w:val="center"/>
        </w:trPr>
        <w:tc>
          <w:tcPr>
            <w:tcW w:w="3048" w:type="dxa"/>
          </w:tcPr>
          <w:p w14:paraId="00A8D164" w14:textId="77777777" w:rsidR="002C694F" w:rsidRPr="00931575" w:rsidRDefault="002C694F" w:rsidP="00333AC3">
            <w:pPr>
              <w:pStyle w:val="TAC"/>
            </w:pPr>
            <w:r w:rsidRPr="00931575">
              <w:t>OTA out-of-band blocking</w:t>
            </w:r>
          </w:p>
        </w:tc>
        <w:tc>
          <w:tcPr>
            <w:tcW w:w="1107" w:type="dxa"/>
            <w:tcBorders>
              <w:top w:val="nil"/>
              <w:bottom w:val="nil"/>
            </w:tcBorders>
          </w:tcPr>
          <w:p w14:paraId="6775A6D8" w14:textId="77777777" w:rsidR="002C694F" w:rsidRPr="00931575" w:rsidRDefault="002C694F" w:rsidP="00333AC3">
            <w:pPr>
              <w:pStyle w:val="TAC"/>
            </w:pPr>
            <w:r w:rsidRPr="00931575">
              <w:t>NA</w:t>
            </w:r>
          </w:p>
        </w:tc>
        <w:tc>
          <w:tcPr>
            <w:tcW w:w="1117" w:type="dxa"/>
          </w:tcPr>
          <w:p w14:paraId="278E8B2E" w14:textId="77777777" w:rsidR="002C694F" w:rsidRPr="00931575" w:rsidRDefault="002C694F" w:rsidP="00333AC3">
            <w:pPr>
              <w:pStyle w:val="TAC"/>
            </w:pPr>
            <w:r w:rsidRPr="00931575">
              <w:t>7.6</w:t>
            </w:r>
          </w:p>
        </w:tc>
        <w:tc>
          <w:tcPr>
            <w:tcW w:w="1117" w:type="dxa"/>
          </w:tcPr>
          <w:p w14:paraId="227E396E" w14:textId="77777777" w:rsidR="002C694F" w:rsidRPr="00931575" w:rsidRDefault="002C694F" w:rsidP="00333AC3">
            <w:pPr>
              <w:pStyle w:val="TAC"/>
            </w:pPr>
            <w:r w:rsidRPr="00931575">
              <w:t>7.6</w:t>
            </w:r>
          </w:p>
        </w:tc>
      </w:tr>
      <w:tr w:rsidR="002C694F" w:rsidRPr="00931575" w14:paraId="00F55286" w14:textId="77777777" w:rsidTr="00333AC3">
        <w:trPr>
          <w:cantSplit/>
          <w:jc w:val="center"/>
        </w:trPr>
        <w:tc>
          <w:tcPr>
            <w:tcW w:w="3048" w:type="dxa"/>
          </w:tcPr>
          <w:p w14:paraId="1A763999" w14:textId="77777777" w:rsidR="002C694F" w:rsidRPr="00931575" w:rsidRDefault="002C694F" w:rsidP="00333AC3">
            <w:pPr>
              <w:pStyle w:val="TAC"/>
            </w:pPr>
            <w:r w:rsidRPr="00931575">
              <w:t xml:space="preserve">OTA receiver spurious emission </w:t>
            </w:r>
          </w:p>
        </w:tc>
        <w:tc>
          <w:tcPr>
            <w:tcW w:w="1107" w:type="dxa"/>
            <w:tcBorders>
              <w:top w:val="nil"/>
              <w:bottom w:val="nil"/>
            </w:tcBorders>
          </w:tcPr>
          <w:p w14:paraId="448C5C34" w14:textId="77777777" w:rsidR="002C694F" w:rsidRPr="00931575" w:rsidRDefault="002C694F" w:rsidP="00333AC3">
            <w:pPr>
              <w:pStyle w:val="TAC"/>
            </w:pPr>
          </w:p>
        </w:tc>
        <w:tc>
          <w:tcPr>
            <w:tcW w:w="1117" w:type="dxa"/>
          </w:tcPr>
          <w:p w14:paraId="57BA0484" w14:textId="77777777" w:rsidR="002C694F" w:rsidRPr="00931575" w:rsidRDefault="002C694F" w:rsidP="00333AC3">
            <w:pPr>
              <w:pStyle w:val="TAC"/>
            </w:pPr>
            <w:r w:rsidRPr="00931575">
              <w:t>7.7</w:t>
            </w:r>
          </w:p>
        </w:tc>
        <w:tc>
          <w:tcPr>
            <w:tcW w:w="1117" w:type="dxa"/>
          </w:tcPr>
          <w:p w14:paraId="164C1CB0" w14:textId="77777777" w:rsidR="002C694F" w:rsidRPr="00931575" w:rsidRDefault="002C694F" w:rsidP="00333AC3">
            <w:pPr>
              <w:pStyle w:val="TAC"/>
            </w:pPr>
            <w:r w:rsidRPr="00931575">
              <w:t>7.7</w:t>
            </w:r>
          </w:p>
        </w:tc>
      </w:tr>
      <w:tr w:rsidR="002C694F" w:rsidRPr="00931575" w14:paraId="64F770A0" w14:textId="77777777" w:rsidTr="00333AC3">
        <w:trPr>
          <w:cantSplit/>
          <w:jc w:val="center"/>
        </w:trPr>
        <w:tc>
          <w:tcPr>
            <w:tcW w:w="3048" w:type="dxa"/>
          </w:tcPr>
          <w:p w14:paraId="5E6B9633" w14:textId="77777777" w:rsidR="002C694F" w:rsidRPr="00931575" w:rsidRDefault="002C694F" w:rsidP="00333AC3">
            <w:pPr>
              <w:pStyle w:val="TAC"/>
            </w:pPr>
            <w:r w:rsidRPr="00931575">
              <w:t>OTA receiver intermodulation</w:t>
            </w:r>
          </w:p>
        </w:tc>
        <w:tc>
          <w:tcPr>
            <w:tcW w:w="1107" w:type="dxa"/>
            <w:tcBorders>
              <w:top w:val="nil"/>
              <w:bottom w:val="nil"/>
            </w:tcBorders>
          </w:tcPr>
          <w:p w14:paraId="606E1338" w14:textId="77777777" w:rsidR="002C694F" w:rsidRPr="00931575" w:rsidRDefault="002C694F" w:rsidP="00333AC3">
            <w:pPr>
              <w:pStyle w:val="TAC"/>
            </w:pPr>
          </w:p>
        </w:tc>
        <w:tc>
          <w:tcPr>
            <w:tcW w:w="1117" w:type="dxa"/>
          </w:tcPr>
          <w:p w14:paraId="79E437D6" w14:textId="77777777" w:rsidR="002C694F" w:rsidRPr="00931575" w:rsidRDefault="002C694F" w:rsidP="00333AC3">
            <w:pPr>
              <w:pStyle w:val="TAC"/>
            </w:pPr>
            <w:r w:rsidRPr="00931575">
              <w:t>7.8</w:t>
            </w:r>
          </w:p>
        </w:tc>
        <w:tc>
          <w:tcPr>
            <w:tcW w:w="1117" w:type="dxa"/>
          </w:tcPr>
          <w:p w14:paraId="433F0D8B" w14:textId="77777777" w:rsidR="002C694F" w:rsidRPr="00931575" w:rsidRDefault="002C694F" w:rsidP="00333AC3">
            <w:pPr>
              <w:pStyle w:val="TAC"/>
            </w:pPr>
            <w:r w:rsidRPr="00931575">
              <w:t>7.8</w:t>
            </w:r>
          </w:p>
        </w:tc>
      </w:tr>
      <w:tr w:rsidR="002C694F" w:rsidRPr="00931575" w14:paraId="2A463006" w14:textId="77777777" w:rsidTr="00333AC3">
        <w:trPr>
          <w:cantSplit/>
          <w:jc w:val="center"/>
        </w:trPr>
        <w:tc>
          <w:tcPr>
            <w:tcW w:w="3048" w:type="dxa"/>
          </w:tcPr>
          <w:p w14:paraId="03A88FE2" w14:textId="77777777" w:rsidR="002C694F" w:rsidRPr="00931575" w:rsidRDefault="002C694F" w:rsidP="00333AC3">
            <w:pPr>
              <w:pStyle w:val="TAC"/>
            </w:pPr>
            <w:r w:rsidRPr="00931575">
              <w:t>OTA in-channel selectivity</w:t>
            </w:r>
          </w:p>
        </w:tc>
        <w:tc>
          <w:tcPr>
            <w:tcW w:w="1107" w:type="dxa"/>
            <w:tcBorders>
              <w:top w:val="nil"/>
              <w:bottom w:val="nil"/>
            </w:tcBorders>
          </w:tcPr>
          <w:p w14:paraId="74A477D6" w14:textId="77777777" w:rsidR="002C694F" w:rsidRPr="00931575" w:rsidRDefault="002C694F" w:rsidP="00333AC3">
            <w:pPr>
              <w:pStyle w:val="TAC"/>
            </w:pPr>
          </w:p>
        </w:tc>
        <w:tc>
          <w:tcPr>
            <w:tcW w:w="1117" w:type="dxa"/>
          </w:tcPr>
          <w:p w14:paraId="6496496C" w14:textId="77777777" w:rsidR="002C694F" w:rsidRPr="00931575" w:rsidRDefault="002C694F" w:rsidP="00333AC3">
            <w:pPr>
              <w:pStyle w:val="TAC"/>
            </w:pPr>
            <w:r w:rsidRPr="00931575">
              <w:t>7.9</w:t>
            </w:r>
          </w:p>
        </w:tc>
        <w:tc>
          <w:tcPr>
            <w:tcW w:w="1117" w:type="dxa"/>
          </w:tcPr>
          <w:p w14:paraId="748B97A9" w14:textId="77777777" w:rsidR="002C694F" w:rsidRPr="00931575" w:rsidRDefault="002C694F" w:rsidP="00333AC3">
            <w:pPr>
              <w:pStyle w:val="TAC"/>
            </w:pPr>
            <w:r w:rsidRPr="00931575">
              <w:t>7.9</w:t>
            </w:r>
          </w:p>
        </w:tc>
      </w:tr>
      <w:tr w:rsidR="002C694F" w:rsidRPr="00931575" w14:paraId="7C641A9B" w14:textId="77777777" w:rsidTr="00333AC3">
        <w:trPr>
          <w:cantSplit/>
          <w:jc w:val="center"/>
        </w:trPr>
        <w:tc>
          <w:tcPr>
            <w:tcW w:w="3048" w:type="dxa"/>
          </w:tcPr>
          <w:p w14:paraId="61AD12F2" w14:textId="77777777" w:rsidR="002C694F" w:rsidRPr="00931575" w:rsidRDefault="002C694F" w:rsidP="00333AC3">
            <w:pPr>
              <w:pStyle w:val="TAC"/>
            </w:pPr>
            <w:r w:rsidRPr="00931575">
              <w:t>Radiated performance requirements</w:t>
            </w:r>
          </w:p>
        </w:tc>
        <w:tc>
          <w:tcPr>
            <w:tcW w:w="1107" w:type="dxa"/>
            <w:tcBorders>
              <w:top w:val="nil"/>
            </w:tcBorders>
          </w:tcPr>
          <w:p w14:paraId="47BCB3AB" w14:textId="77777777" w:rsidR="002C694F" w:rsidRPr="00931575" w:rsidRDefault="002C694F" w:rsidP="00333AC3">
            <w:pPr>
              <w:pStyle w:val="TAC"/>
            </w:pPr>
          </w:p>
        </w:tc>
        <w:tc>
          <w:tcPr>
            <w:tcW w:w="1117" w:type="dxa"/>
          </w:tcPr>
          <w:p w14:paraId="2D457439" w14:textId="77777777" w:rsidR="002C694F" w:rsidRPr="00931575" w:rsidRDefault="002C694F" w:rsidP="00333AC3">
            <w:pPr>
              <w:pStyle w:val="TAC"/>
            </w:pPr>
            <w:r w:rsidRPr="00931575">
              <w:t>8</w:t>
            </w:r>
          </w:p>
        </w:tc>
        <w:tc>
          <w:tcPr>
            <w:tcW w:w="1117" w:type="dxa"/>
          </w:tcPr>
          <w:p w14:paraId="5C888506" w14:textId="77777777" w:rsidR="002C694F" w:rsidRPr="00931575" w:rsidRDefault="002C694F" w:rsidP="00333AC3">
            <w:pPr>
              <w:pStyle w:val="TAC"/>
            </w:pPr>
            <w:r w:rsidRPr="00931575">
              <w:t>8</w:t>
            </w:r>
          </w:p>
        </w:tc>
      </w:tr>
    </w:tbl>
    <w:p w14:paraId="275DADF0" w14:textId="77777777" w:rsidR="002C694F" w:rsidRDefault="002C694F" w:rsidP="002C694F">
      <w:pPr>
        <w:rPr>
          <w:ins w:id="1091" w:author="Bing Li" w:date="2026-01-09T14:55:00Z" w16du:dateUtc="2026-01-09T13:55:00Z"/>
        </w:rPr>
      </w:pPr>
    </w:p>
    <w:p w14:paraId="09E44289" w14:textId="78038FBE" w:rsidR="00B934CE" w:rsidRDefault="00B934CE" w:rsidP="00B934CE">
      <w:pPr>
        <w:rPr>
          <w:ins w:id="1092" w:author="Bing Li" w:date="2026-01-09T14:55:00Z" w16du:dateUtc="2026-01-09T13:55:00Z"/>
        </w:rPr>
      </w:pPr>
      <w:ins w:id="1093" w:author="Bing Li" w:date="2026-01-09T14:55:00Z" w16du:dateUtc="2026-01-09T13:55:00Z">
        <w:r w:rsidRPr="00F95B02">
          <w:t xml:space="preserve">In table </w:t>
        </w:r>
        <w:r w:rsidRPr="008C3753">
          <w:t>4.8.</w:t>
        </w:r>
      </w:ins>
      <w:ins w:id="1094" w:author="Bing Li" w:date="2026-01-15T23:07:00Z" w16du:dateUtc="2026-01-15T22:07:00Z">
        <w:r w:rsidR="003D41E8">
          <w:t>1</w:t>
        </w:r>
      </w:ins>
      <w:ins w:id="1095" w:author="Bing Li" w:date="2026-01-09T14:55:00Z" w16du:dateUtc="2026-01-09T13:55:00Z">
        <w:r w:rsidRPr="008C3753">
          <w:t>-</w:t>
        </w:r>
        <w:r>
          <w:t>2</w:t>
        </w:r>
        <w:r w:rsidRPr="00F95B02">
          <w:t xml:space="preserve">, the requirement applicability for each </w:t>
        </w:r>
        <w:r w:rsidRPr="00F95B02">
          <w:rPr>
            <w:i/>
          </w:rPr>
          <w:t>requirement set</w:t>
        </w:r>
        <w:r w:rsidRPr="00F95B02">
          <w:t xml:space="preserve"> is defined</w:t>
        </w:r>
        <w:r>
          <w:t xml:space="preserve"> for SBFD-capable BS</w:t>
        </w:r>
        <w:r w:rsidRPr="00F95B02">
          <w:t xml:space="preserve">. For each requirement, the applicable requirement clause in the specification is identified. Requirements not included in a </w:t>
        </w:r>
        <w:r w:rsidRPr="00F95B02">
          <w:rPr>
            <w:i/>
          </w:rPr>
          <w:t>requirement set</w:t>
        </w:r>
        <w:r w:rsidRPr="00F95B02">
          <w:t xml:space="preserve"> is marked not applicable (NA).</w:t>
        </w:r>
      </w:ins>
    </w:p>
    <w:p w14:paraId="6B2DC569" w14:textId="79F5153C" w:rsidR="00B9344A" w:rsidRPr="00F95B02" w:rsidRDefault="00B934CE" w:rsidP="003D41E8">
      <w:pPr>
        <w:pStyle w:val="TH"/>
        <w:rPr>
          <w:ins w:id="1096" w:author="Bing Li" w:date="2026-01-15T23:06:00Z" w16du:dateUtc="2026-01-15T22:06:00Z"/>
        </w:rPr>
      </w:pPr>
      <w:ins w:id="1097" w:author="Bing Li" w:date="2026-01-09T14:55:00Z" w16du:dateUtc="2026-01-09T13:55:00Z">
        <w:r w:rsidRPr="00F95B02">
          <w:t xml:space="preserve">Table </w:t>
        </w:r>
      </w:ins>
      <w:ins w:id="1098" w:author="Bing Li" w:date="2026-01-14T17:10:00Z" w16du:dateUtc="2026-01-14T16:10:00Z">
        <w:r w:rsidR="00825DD4" w:rsidRPr="008C3753">
          <w:t>4.8.</w:t>
        </w:r>
      </w:ins>
      <w:ins w:id="1099" w:author="Bing Li" w:date="2026-01-15T23:07:00Z" w16du:dateUtc="2026-01-15T22:07:00Z">
        <w:r w:rsidR="003D41E8">
          <w:t>1</w:t>
        </w:r>
      </w:ins>
      <w:ins w:id="1100" w:author="Bing Li" w:date="2026-01-14T17:10:00Z" w16du:dateUtc="2026-01-14T16:10:00Z">
        <w:r w:rsidR="00825DD4" w:rsidRPr="008C3753">
          <w:t>-</w:t>
        </w:r>
        <w:r w:rsidR="00825DD4">
          <w:t>2</w:t>
        </w:r>
      </w:ins>
      <w:ins w:id="1101" w:author="Bing Li" w:date="2026-01-09T14:55:00Z" w16du:dateUtc="2026-01-09T13:55:00Z">
        <w:r w:rsidRPr="00F95B02">
          <w:t xml:space="preserve">: </w:t>
        </w:r>
        <w:r w:rsidRPr="00F95B02">
          <w:rPr>
            <w:i/>
          </w:rPr>
          <w:t>Requirement set</w:t>
        </w:r>
        <w:r w:rsidRPr="00F95B02">
          <w:t xml:space="preserve"> applicability</w:t>
        </w:r>
        <w:r>
          <w:t xml:space="preserve"> for SBFD-capable BS</w:t>
        </w:r>
      </w:ins>
    </w:p>
    <w:tbl>
      <w:tblPr>
        <w:tblStyle w:val="TableGrid1"/>
        <w:tblpPr w:leftFromText="180" w:rightFromText="180" w:vertAnchor="text" w:tblpXSpec="center" w:tblpY="1"/>
        <w:tblOverlap w:val="never"/>
        <w:tblW w:w="10931" w:type="dxa"/>
        <w:tblLayout w:type="fixed"/>
        <w:tblLook w:val="04A0" w:firstRow="1" w:lastRow="0" w:firstColumn="1" w:lastColumn="0" w:noHBand="0" w:noVBand="1"/>
      </w:tblPr>
      <w:tblGrid>
        <w:gridCol w:w="3175"/>
        <w:gridCol w:w="1418"/>
        <w:gridCol w:w="1276"/>
        <w:gridCol w:w="1270"/>
        <w:gridCol w:w="1270"/>
        <w:gridCol w:w="1270"/>
        <w:gridCol w:w="1252"/>
      </w:tblGrid>
      <w:tr w:rsidR="00B9344A" w:rsidRPr="00AD20A1" w14:paraId="2A0B3032" w14:textId="77777777" w:rsidTr="004E7EE3">
        <w:trPr>
          <w:cantSplit/>
          <w:ins w:id="1102" w:author="Bing Li" w:date="2026-01-15T23:06:00Z"/>
        </w:trPr>
        <w:tc>
          <w:tcPr>
            <w:tcW w:w="3175" w:type="dxa"/>
            <w:tcBorders>
              <w:bottom w:val="nil"/>
            </w:tcBorders>
          </w:tcPr>
          <w:p w14:paraId="55FB4182" w14:textId="77777777" w:rsidR="00B9344A" w:rsidRPr="00AD20A1" w:rsidRDefault="00B9344A" w:rsidP="004E7EE3">
            <w:pPr>
              <w:keepNext/>
              <w:keepLines/>
              <w:spacing w:after="0"/>
              <w:jc w:val="center"/>
              <w:rPr>
                <w:ins w:id="1103" w:author="Bing Li" w:date="2026-01-15T23:06:00Z" w16du:dateUtc="2026-01-15T22:06:00Z"/>
                <w:rFonts w:ascii="Arial" w:eastAsia="DengXian" w:hAnsi="Arial"/>
                <w:b/>
                <w:sz w:val="18"/>
              </w:rPr>
            </w:pPr>
            <w:ins w:id="1104" w:author="Bing Li" w:date="2026-01-15T23:06:00Z" w16du:dateUtc="2026-01-15T22:06:00Z">
              <w:r w:rsidRPr="00AD20A1">
                <w:rPr>
                  <w:rFonts w:ascii="Arial" w:eastAsia="DengXian" w:hAnsi="Arial"/>
                  <w:b/>
                  <w:sz w:val="18"/>
                  <w:lang w:eastAsia="ja-JP"/>
                </w:rPr>
                <w:t>Requirement</w:t>
              </w:r>
            </w:ins>
          </w:p>
        </w:tc>
        <w:tc>
          <w:tcPr>
            <w:tcW w:w="3964" w:type="dxa"/>
            <w:gridSpan w:val="3"/>
          </w:tcPr>
          <w:p w14:paraId="230CF584" w14:textId="77777777" w:rsidR="00B9344A" w:rsidRPr="00AD20A1" w:rsidRDefault="00B9344A" w:rsidP="004E7EE3">
            <w:pPr>
              <w:keepNext/>
              <w:keepLines/>
              <w:spacing w:after="0"/>
              <w:jc w:val="center"/>
              <w:rPr>
                <w:ins w:id="1105" w:author="Bing Li" w:date="2026-01-15T23:06:00Z" w16du:dateUtc="2026-01-15T22:06:00Z"/>
                <w:rFonts w:ascii="Arial" w:eastAsia="DengXian" w:hAnsi="Arial"/>
                <w:b/>
                <w:sz w:val="18"/>
                <w:lang w:eastAsia="zh-CN"/>
              </w:rPr>
            </w:pPr>
            <w:ins w:id="1106" w:author="Bing Li" w:date="2026-01-15T23:06:00Z" w16du:dateUtc="2026-01-15T22:06:00Z">
              <w:r w:rsidRPr="00AD20A1">
                <w:rPr>
                  <w:rFonts w:ascii="Arial" w:eastAsia="DengXian" w:hAnsi="Arial" w:hint="eastAsia"/>
                  <w:b/>
                  <w:sz w:val="18"/>
                  <w:lang w:eastAsia="zh-CN"/>
                </w:rPr>
                <w:t>R</w:t>
              </w:r>
              <w:r w:rsidRPr="00AD20A1">
                <w:rPr>
                  <w:rFonts w:ascii="Arial" w:eastAsia="DengXian" w:hAnsi="Arial"/>
                  <w:b/>
                  <w:sz w:val="18"/>
                  <w:lang w:eastAsia="zh-CN"/>
                </w:rPr>
                <w:t>equirement Set for non-SBFD symbols</w:t>
              </w:r>
              <w:r>
                <w:rPr>
                  <w:rFonts w:ascii="Arial" w:eastAsia="DengXian" w:hAnsi="Arial"/>
                  <w:b/>
                  <w:sz w:val="18"/>
                  <w:lang w:eastAsia="zh-CN"/>
                </w:rPr>
                <w:t>/slots</w:t>
              </w:r>
            </w:ins>
          </w:p>
        </w:tc>
        <w:tc>
          <w:tcPr>
            <w:tcW w:w="3792" w:type="dxa"/>
            <w:gridSpan w:val="3"/>
          </w:tcPr>
          <w:p w14:paraId="433381E6" w14:textId="77777777" w:rsidR="00B9344A" w:rsidRPr="00AD20A1" w:rsidRDefault="00B9344A" w:rsidP="004E7EE3">
            <w:pPr>
              <w:keepNext/>
              <w:keepLines/>
              <w:spacing w:after="0"/>
              <w:jc w:val="center"/>
              <w:rPr>
                <w:ins w:id="1107" w:author="Bing Li" w:date="2026-01-15T23:06:00Z" w16du:dateUtc="2026-01-15T22:06:00Z"/>
                <w:rFonts w:ascii="Arial" w:eastAsia="DengXian" w:hAnsi="Arial"/>
                <w:b/>
                <w:sz w:val="18"/>
                <w:lang w:eastAsia="ja-JP"/>
              </w:rPr>
            </w:pPr>
            <w:ins w:id="1108" w:author="Bing Li" w:date="2026-01-15T23:06:00Z" w16du:dateUtc="2026-01-15T22:06:00Z">
              <w:r w:rsidRPr="00AD20A1">
                <w:rPr>
                  <w:rFonts w:ascii="Arial" w:eastAsia="DengXian" w:hAnsi="Arial" w:hint="eastAsia"/>
                  <w:b/>
                  <w:sz w:val="18"/>
                  <w:lang w:eastAsia="zh-CN"/>
                </w:rPr>
                <w:t>R</w:t>
              </w:r>
              <w:r w:rsidRPr="00AD20A1">
                <w:rPr>
                  <w:rFonts w:ascii="Arial" w:eastAsia="DengXian" w:hAnsi="Arial"/>
                  <w:b/>
                  <w:sz w:val="18"/>
                  <w:lang w:eastAsia="zh-CN"/>
                </w:rPr>
                <w:t>equirement Set for SBFD symbols</w:t>
              </w:r>
              <w:r>
                <w:rPr>
                  <w:rFonts w:ascii="Arial" w:eastAsia="DengXian" w:hAnsi="Arial"/>
                  <w:b/>
                  <w:sz w:val="18"/>
                  <w:lang w:eastAsia="zh-CN"/>
                </w:rPr>
                <w:t>/slots</w:t>
              </w:r>
            </w:ins>
          </w:p>
        </w:tc>
      </w:tr>
      <w:tr w:rsidR="00B9344A" w:rsidRPr="00AD20A1" w14:paraId="730D9509" w14:textId="77777777" w:rsidTr="004E7EE3">
        <w:trPr>
          <w:cantSplit/>
          <w:ins w:id="1109" w:author="Bing Li" w:date="2026-01-15T23:06:00Z"/>
        </w:trPr>
        <w:tc>
          <w:tcPr>
            <w:tcW w:w="3175" w:type="dxa"/>
            <w:tcBorders>
              <w:top w:val="nil"/>
            </w:tcBorders>
          </w:tcPr>
          <w:p w14:paraId="0A44A743" w14:textId="77777777" w:rsidR="00B9344A" w:rsidRPr="00AD20A1" w:rsidRDefault="00B9344A" w:rsidP="004E7EE3">
            <w:pPr>
              <w:keepNext/>
              <w:keepLines/>
              <w:spacing w:after="0"/>
              <w:jc w:val="center"/>
              <w:rPr>
                <w:ins w:id="1110" w:author="Bing Li" w:date="2026-01-15T23:06:00Z" w16du:dateUtc="2026-01-15T22:06:00Z"/>
                <w:rFonts w:ascii="Arial" w:eastAsia="DengXian" w:hAnsi="Arial"/>
                <w:b/>
                <w:sz w:val="18"/>
              </w:rPr>
            </w:pPr>
          </w:p>
        </w:tc>
        <w:tc>
          <w:tcPr>
            <w:tcW w:w="1418" w:type="dxa"/>
          </w:tcPr>
          <w:p w14:paraId="06D1788E" w14:textId="77777777" w:rsidR="00B9344A" w:rsidRPr="00AD20A1" w:rsidRDefault="00B9344A" w:rsidP="004E7EE3">
            <w:pPr>
              <w:keepNext/>
              <w:keepLines/>
              <w:spacing w:after="0"/>
              <w:jc w:val="center"/>
              <w:rPr>
                <w:ins w:id="1111" w:author="Bing Li" w:date="2026-01-15T23:06:00Z" w16du:dateUtc="2026-01-15T22:06:00Z"/>
                <w:rFonts w:ascii="Arial" w:eastAsia="DengXian" w:hAnsi="Arial"/>
                <w:b/>
                <w:sz w:val="18"/>
              </w:rPr>
            </w:pPr>
            <w:ins w:id="1112" w:author="Bing Li" w:date="2026-01-15T23:06:00Z" w16du:dateUtc="2026-01-15T22:06:00Z">
              <w:r w:rsidRPr="00AD20A1">
                <w:rPr>
                  <w:rFonts w:ascii="Arial" w:eastAsia="DengXian" w:hAnsi="Arial"/>
                  <w:b/>
                  <w:i/>
                  <w:sz w:val="18"/>
                  <w:lang w:eastAsia="ja-JP"/>
                </w:rPr>
                <w:t>BS type 1-H</w:t>
              </w:r>
            </w:ins>
          </w:p>
        </w:tc>
        <w:tc>
          <w:tcPr>
            <w:tcW w:w="1276" w:type="dxa"/>
            <w:tcBorders>
              <w:bottom w:val="single" w:sz="4" w:space="0" w:color="auto"/>
            </w:tcBorders>
          </w:tcPr>
          <w:p w14:paraId="2D0A9071" w14:textId="77777777" w:rsidR="00B9344A" w:rsidRPr="00AD20A1" w:rsidRDefault="00B9344A" w:rsidP="004E7EE3">
            <w:pPr>
              <w:keepNext/>
              <w:keepLines/>
              <w:spacing w:after="0"/>
              <w:jc w:val="center"/>
              <w:rPr>
                <w:ins w:id="1113" w:author="Bing Li" w:date="2026-01-15T23:06:00Z" w16du:dateUtc="2026-01-15T22:06:00Z"/>
                <w:rFonts w:ascii="Arial" w:eastAsia="DengXian" w:hAnsi="Arial"/>
                <w:b/>
                <w:sz w:val="18"/>
              </w:rPr>
            </w:pPr>
            <w:ins w:id="1114" w:author="Bing Li" w:date="2026-01-15T23:06:00Z" w16du:dateUtc="2026-01-15T22:06:00Z">
              <w:r w:rsidRPr="00AD20A1">
                <w:rPr>
                  <w:rFonts w:ascii="Arial" w:eastAsia="DengXian" w:hAnsi="Arial"/>
                  <w:b/>
                  <w:i/>
                  <w:sz w:val="18"/>
                  <w:lang w:eastAsia="ja-JP"/>
                </w:rPr>
                <w:t>BS type 1-O</w:t>
              </w:r>
            </w:ins>
          </w:p>
        </w:tc>
        <w:tc>
          <w:tcPr>
            <w:tcW w:w="1270" w:type="dxa"/>
            <w:tcBorders>
              <w:bottom w:val="single" w:sz="4" w:space="0" w:color="auto"/>
            </w:tcBorders>
          </w:tcPr>
          <w:p w14:paraId="09540304" w14:textId="77777777" w:rsidR="00B9344A" w:rsidRPr="00AD20A1" w:rsidRDefault="00B9344A" w:rsidP="004E7EE3">
            <w:pPr>
              <w:keepNext/>
              <w:keepLines/>
              <w:spacing w:after="0"/>
              <w:jc w:val="center"/>
              <w:rPr>
                <w:ins w:id="1115" w:author="Bing Li" w:date="2026-01-15T23:06:00Z" w16du:dateUtc="2026-01-15T22:06:00Z"/>
                <w:rFonts w:ascii="Arial" w:eastAsia="DengXian" w:hAnsi="Arial"/>
                <w:b/>
                <w:sz w:val="18"/>
              </w:rPr>
            </w:pPr>
            <w:ins w:id="1116" w:author="Bing Li" w:date="2026-01-15T23:06:00Z" w16du:dateUtc="2026-01-15T22:06:00Z">
              <w:r w:rsidRPr="00AD20A1">
                <w:rPr>
                  <w:rFonts w:ascii="Arial" w:eastAsia="DengXian" w:hAnsi="Arial"/>
                  <w:b/>
                  <w:i/>
                  <w:sz w:val="18"/>
                  <w:lang w:eastAsia="ja-JP"/>
                </w:rPr>
                <w:t>BS type 2-O</w:t>
              </w:r>
            </w:ins>
          </w:p>
        </w:tc>
        <w:tc>
          <w:tcPr>
            <w:tcW w:w="1270" w:type="dxa"/>
            <w:tcBorders>
              <w:bottom w:val="single" w:sz="4" w:space="0" w:color="auto"/>
            </w:tcBorders>
          </w:tcPr>
          <w:p w14:paraId="77045A43" w14:textId="77777777" w:rsidR="00B9344A" w:rsidRPr="00AD20A1" w:rsidRDefault="00B9344A" w:rsidP="004E7EE3">
            <w:pPr>
              <w:keepNext/>
              <w:keepLines/>
              <w:spacing w:after="0"/>
              <w:jc w:val="center"/>
              <w:rPr>
                <w:ins w:id="1117" w:author="Bing Li" w:date="2026-01-15T23:06:00Z" w16du:dateUtc="2026-01-15T22:06:00Z"/>
                <w:rFonts w:ascii="Arial" w:eastAsia="DengXian" w:hAnsi="Arial"/>
                <w:b/>
                <w:i/>
                <w:sz w:val="18"/>
                <w:lang w:eastAsia="ja-JP"/>
              </w:rPr>
            </w:pPr>
            <w:ins w:id="1118" w:author="Bing Li" w:date="2026-01-15T23:06:00Z" w16du:dateUtc="2026-01-15T22:06:00Z">
              <w:r w:rsidRPr="00AD20A1">
                <w:rPr>
                  <w:rFonts w:ascii="Arial" w:eastAsia="DengXian" w:hAnsi="Arial"/>
                  <w:b/>
                  <w:i/>
                  <w:sz w:val="18"/>
                  <w:lang w:eastAsia="ja-JP"/>
                </w:rPr>
                <w:t>BS type 1-H</w:t>
              </w:r>
            </w:ins>
          </w:p>
        </w:tc>
        <w:tc>
          <w:tcPr>
            <w:tcW w:w="1270" w:type="dxa"/>
            <w:tcBorders>
              <w:bottom w:val="single" w:sz="4" w:space="0" w:color="auto"/>
            </w:tcBorders>
          </w:tcPr>
          <w:p w14:paraId="7D07A3D0" w14:textId="77777777" w:rsidR="00B9344A" w:rsidRPr="00AD20A1" w:rsidRDefault="00B9344A" w:rsidP="004E7EE3">
            <w:pPr>
              <w:keepNext/>
              <w:keepLines/>
              <w:spacing w:after="0"/>
              <w:jc w:val="center"/>
              <w:rPr>
                <w:ins w:id="1119" w:author="Bing Li" w:date="2026-01-15T23:06:00Z" w16du:dateUtc="2026-01-15T22:06:00Z"/>
                <w:rFonts w:ascii="Arial" w:eastAsia="DengXian" w:hAnsi="Arial"/>
                <w:b/>
                <w:i/>
                <w:sz w:val="18"/>
                <w:lang w:eastAsia="ja-JP"/>
              </w:rPr>
            </w:pPr>
            <w:ins w:id="1120" w:author="Bing Li" w:date="2026-01-15T23:06:00Z" w16du:dateUtc="2026-01-15T22:06:00Z">
              <w:r w:rsidRPr="00AD20A1">
                <w:rPr>
                  <w:rFonts w:ascii="Arial" w:eastAsia="DengXian" w:hAnsi="Arial"/>
                  <w:b/>
                  <w:i/>
                  <w:sz w:val="18"/>
                  <w:lang w:eastAsia="ja-JP"/>
                </w:rPr>
                <w:t>BS type 1-O</w:t>
              </w:r>
            </w:ins>
          </w:p>
        </w:tc>
        <w:tc>
          <w:tcPr>
            <w:tcW w:w="1252" w:type="dxa"/>
            <w:tcBorders>
              <w:bottom w:val="single" w:sz="4" w:space="0" w:color="auto"/>
            </w:tcBorders>
          </w:tcPr>
          <w:p w14:paraId="29245CEC" w14:textId="77777777" w:rsidR="00B9344A" w:rsidRPr="00AD20A1" w:rsidRDefault="00B9344A" w:rsidP="004E7EE3">
            <w:pPr>
              <w:keepNext/>
              <w:keepLines/>
              <w:spacing w:after="0"/>
              <w:jc w:val="center"/>
              <w:rPr>
                <w:ins w:id="1121" w:author="Bing Li" w:date="2026-01-15T23:06:00Z" w16du:dateUtc="2026-01-15T22:06:00Z"/>
                <w:rFonts w:ascii="Arial" w:eastAsia="DengXian" w:hAnsi="Arial"/>
                <w:b/>
                <w:i/>
                <w:sz w:val="18"/>
                <w:lang w:eastAsia="ja-JP"/>
              </w:rPr>
            </w:pPr>
            <w:ins w:id="1122" w:author="Bing Li" w:date="2026-01-15T23:06:00Z" w16du:dateUtc="2026-01-15T22:06:00Z">
              <w:r w:rsidRPr="00AD20A1">
                <w:rPr>
                  <w:rFonts w:ascii="Arial" w:eastAsia="DengXian" w:hAnsi="Arial"/>
                  <w:b/>
                  <w:i/>
                  <w:sz w:val="18"/>
                  <w:lang w:eastAsia="ja-JP"/>
                </w:rPr>
                <w:t>BS type 2-O</w:t>
              </w:r>
            </w:ins>
          </w:p>
        </w:tc>
      </w:tr>
      <w:tr w:rsidR="00350D3D" w:rsidRPr="00AD20A1" w14:paraId="1D56ADD5" w14:textId="77777777" w:rsidTr="004E7EE3">
        <w:trPr>
          <w:cantSplit/>
          <w:ins w:id="1123" w:author="Bing Li" w:date="2026-01-15T23:06:00Z"/>
        </w:trPr>
        <w:tc>
          <w:tcPr>
            <w:tcW w:w="3175" w:type="dxa"/>
          </w:tcPr>
          <w:p w14:paraId="42CD6926" w14:textId="77777777" w:rsidR="00350D3D" w:rsidRPr="00AD20A1" w:rsidRDefault="00350D3D" w:rsidP="00350D3D">
            <w:pPr>
              <w:keepNext/>
              <w:keepLines/>
              <w:spacing w:after="0"/>
              <w:jc w:val="center"/>
              <w:rPr>
                <w:ins w:id="1124" w:author="Bing Li" w:date="2026-01-15T23:06:00Z" w16du:dateUtc="2026-01-15T22:06:00Z"/>
                <w:rFonts w:ascii="Arial" w:eastAsia="DengXian" w:hAnsi="Arial"/>
                <w:sz w:val="18"/>
                <w:lang w:eastAsia="ja-JP"/>
              </w:rPr>
            </w:pPr>
            <w:ins w:id="1125" w:author="Bing Li" w:date="2026-01-15T23:06:00Z" w16du:dateUtc="2026-01-15T22:06:00Z">
              <w:r w:rsidRPr="00AD20A1">
                <w:rPr>
                  <w:rFonts w:ascii="Arial" w:eastAsia="DengXian" w:hAnsi="Arial"/>
                  <w:sz w:val="18"/>
                  <w:lang w:eastAsia="ja-JP"/>
                </w:rPr>
                <w:t>Radiated transmit power</w:t>
              </w:r>
            </w:ins>
          </w:p>
        </w:tc>
        <w:tc>
          <w:tcPr>
            <w:tcW w:w="1418" w:type="dxa"/>
            <w:tcBorders>
              <w:bottom w:val="single" w:sz="4" w:space="0" w:color="auto"/>
            </w:tcBorders>
          </w:tcPr>
          <w:p w14:paraId="5D47BB0F" w14:textId="30930A15" w:rsidR="00350D3D" w:rsidRPr="00AD20A1" w:rsidRDefault="00350D3D" w:rsidP="00350D3D">
            <w:pPr>
              <w:keepNext/>
              <w:keepLines/>
              <w:spacing w:after="0"/>
              <w:jc w:val="center"/>
              <w:rPr>
                <w:ins w:id="1126" w:author="Bing Li" w:date="2026-01-15T23:06:00Z" w16du:dateUtc="2026-01-15T22:06:00Z"/>
                <w:rFonts w:ascii="Arial" w:eastAsia="DengXian" w:hAnsi="Arial"/>
                <w:sz w:val="18"/>
              </w:rPr>
            </w:pPr>
            <w:ins w:id="1127" w:author="Bing Li" w:date="2026-01-15T23:18:00Z" w16du:dateUtc="2026-01-15T22:18:00Z">
              <w:r>
                <w:rPr>
                  <w:rFonts w:ascii="Arial" w:eastAsia="DengXian" w:hAnsi="Arial"/>
                  <w:sz w:val="18"/>
                  <w:lang w:eastAsia="ja-JP"/>
                </w:rPr>
                <w:t>6</w:t>
              </w:r>
            </w:ins>
            <w:ins w:id="1128" w:author="Bing Li" w:date="2026-01-15T23:06:00Z" w16du:dateUtc="2026-01-15T22:06:00Z">
              <w:r w:rsidRPr="00AD20A1">
                <w:rPr>
                  <w:rFonts w:ascii="Arial" w:eastAsia="DengXian" w:hAnsi="Arial"/>
                  <w:sz w:val="18"/>
                  <w:lang w:eastAsia="ja-JP"/>
                </w:rPr>
                <w:t>.2</w:t>
              </w:r>
            </w:ins>
          </w:p>
        </w:tc>
        <w:tc>
          <w:tcPr>
            <w:tcW w:w="1276" w:type="dxa"/>
          </w:tcPr>
          <w:p w14:paraId="23E009A4" w14:textId="3A7E20EE" w:rsidR="00350D3D" w:rsidRPr="00350D3D" w:rsidRDefault="00350D3D" w:rsidP="00350D3D">
            <w:pPr>
              <w:keepNext/>
              <w:keepLines/>
              <w:spacing w:after="0"/>
              <w:jc w:val="center"/>
              <w:rPr>
                <w:ins w:id="1129" w:author="Bing Li" w:date="2026-01-15T23:06:00Z" w16du:dateUtc="2026-01-15T22:06:00Z"/>
                <w:rFonts w:ascii="Arial" w:eastAsia="DengXian" w:hAnsi="Arial" w:cs="Arial"/>
                <w:sz w:val="18"/>
                <w:szCs w:val="18"/>
              </w:rPr>
            </w:pPr>
            <w:ins w:id="1130" w:author="Bing Li" w:date="2026-01-15T23:19:00Z" w16du:dateUtc="2026-01-15T22:19:00Z">
              <w:r w:rsidRPr="00880141">
                <w:rPr>
                  <w:rFonts w:ascii="Arial" w:hAnsi="Arial" w:cs="Arial"/>
                  <w:sz w:val="18"/>
                  <w:szCs w:val="18"/>
                </w:rPr>
                <w:t>6.2</w:t>
              </w:r>
            </w:ins>
          </w:p>
        </w:tc>
        <w:tc>
          <w:tcPr>
            <w:tcW w:w="1270" w:type="dxa"/>
            <w:tcBorders>
              <w:right w:val="single" w:sz="4" w:space="0" w:color="auto"/>
            </w:tcBorders>
          </w:tcPr>
          <w:p w14:paraId="64DE8E3A" w14:textId="1B8CBD69" w:rsidR="00350D3D" w:rsidRPr="00350D3D" w:rsidRDefault="00350D3D" w:rsidP="00350D3D">
            <w:pPr>
              <w:keepNext/>
              <w:keepLines/>
              <w:spacing w:after="0"/>
              <w:jc w:val="center"/>
              <w:rPr>
                <w:ins w:id="1131" w:author="Bing Li" w:date="2026-01-15T23:06:00Z" w16du:dateUtc="2026-01-15T22:06:00Z"/>
                <w:rFonts w:ascii="Arial" w:eastAsia="DengXian" w:hAnsi="Arial" w:cs="Arial"/>
                <w:sz w:val="18"/>
                <w:szCs w:val="18"/>
              </w:rPr>
            </w:pPr>
            <w:ins w:id="1132" w:author="Bing Li" w:date="2026-01-15T23:19:00Z" w16du:dateUtc="2026-01-15T22:19:00Z">
              <w:r w:rsidRPr="00880141">
                <w:rPr>
                  <w:rFonts w:ascii="Arial" w:hAnsi="Arial" w:cs="Arial"/>
                  <w:sz w:val="18"/>
                  <w:szCs w:val="18"/>
                </w:rPr>
                <w:t>6.2</w:t>
              </w:r>
            </w:ins>
          </w:p>
        </w:tc>
        <w:tc>
          <w:tcPr>
            <w:tcW w:w="1270" w:type="dxa"/>
            <w:tcBorders>
              <w:top w:val="single" w:sz="4" w:space="0" w:color="auto"/>
              <w:left w:val="single" w:sz="4" w:space="0" w:color="auto"/>
              <w:bottom w:val="single" w:sz="4" w:space="0" w:color="auto"/>
              <w:right w:val="single" w:sz="4" w:space="0" w:color="auto"/>
            </w:tcBorders>
          </w:tcPr>
          <w:p w14:paraId="49032302" w14:textId="77777777" w:rsidR="00350D3D" w:rsidRPr="00880141" w:rsidRDefault="00350D3D" w:rsidP="00350D3D">
            <w:pPr>
              <w:keepNext/>
              <w:keepLines/>
              <w:spacing w:after="0"/>
              <w:jc w:val="center"/>
              <w:rPr>
                <w:ins w:id="1133" w:author="Bing Li" w:date="2026-01-15T23:06:00Z" w16du:dateUtc="2026-01-15T22:06:00Z"/>
                <w:rFonts w:ascii="Arial" w:eastAsia="DengXian" w:hAnsi="Arial"/>
                <w:sz w:val="18"/>
                <w:highlight w:val="yellow"/>
                <w:lang w:eastAsia="zh-CN"/>
              </w:rPr>
            </w:pPr>
            <w:ins w:id="1134" w:author="Bing Li" w:date="2026-01-15T23:06:00Z" w16du:dateUtc="2026-01-15T22:06:00Z">
              <w:r w:rsidRPr="00880141">
                <w:rPr>
                  <w:rFonts w:ascii="Arial" w:eastAsia="DengXian" w:hAnsi="Arial"/>
                  <w:sz w:val="18"/>
                  <w:highlight w:val="yellow"/>
                  <w:lang w:eastAsia="zh-CN"/>
                </w:rPr>
                <w:t>12.5.2</w:t>
              </w:r>
            </w:ins>
          </w:p>
        </w:tc>
        <w:tc>
          <w:tcPr>
            <w:tcW w:w="1270" w:type="dxa"/>
            <w:tcBorders>
              <w:left w:val="single" w:sz="4" w:space="0" w:color="auto"/>
            </w:tcBorders>
          </w:tcPr>
          <w:p w14:paraId="1862D8B3" w14:textId="77777777" w:rsidR="00350D3D" w:rsidRPr="00880141" w:rsidRDefault="00350D3D" w:rsidP="00350D3D">
            <w:pPr>
              <w:keepNext/>
              <w:keepLines/>
              <w:spacing w:after="0"/>
              <w:jc w:val="center"/>
              <w:rPr>
                <w:ins w:id="1135" w:author="Bing Li" w:date="2026-01-15T23:06:00Z" w16du:dateUtc="2026-01-15T22:06:00Z"/>
                <w:rFonts w:ascii="Arial" w:eastAsia="DengXian" w:hAnsi="Arial"/>
                <w:sz w:val="18"/>
                <w:highlight w:val="yellow"/>
                <w:lang w:eastAsia="ja-JP"/>
              </w:rPr>
            </w:pPr>
            <w:ins w:id="1136" w:author="Bing Li" w:date="2026-01-15T23:06:00Z" w16du:dateUtc="2026-01-15T22:06:00Z">
              <w:r w:rsidRPr="00880141">
                <w:rPr>
                  <w:rFonts w:ascii="Arial" w:eastAsia="DengXian" w:hAnsi="Arial"/>
                  <w:sz w:val="18"/>
                  <w:highlight w:val="yellow"/>
                  <w:lang w:eastAsia="zh-CN"/>
                </w:rPr>
                <w:t>12.5.2</w:t>
              </w:r>
            </w:ins>
          </w:p>
        </w:tc>
        <w:tc>
          <w:tcPr>
            <w:tcW w:w="1252" w:type="dxa"/>
          </w:tcPr>
          <w:p w14:paraId="231FFDC2" w14:textId="77777777" w:rsidR="00350D3D" w:rsidRPr="00880141" w:rsidRDefault="00350D3D" w:rsidP="00350D3D">
            <w:pPr>
              <w:keepNext/>
              <w:keepLines/>
              <w:spacing w:after="0"/>
              <w:jc w:val="center"/>
              <w:rPr>
                <w:ins w:id="1137" w:author="Bing Li" w:date="2026-01-15T23:06:00Z" w16du:dateUtc="2026-01-15T22:06:00Z"/>
                <w:rFonts w:ascii="Arial" w:eastAsia="DengXian" w:hAnsi="Arial"/>
                <w:sz w:val="18"/>
                <w:highlight w:val="yellow"/>
                <w:lang w:eastAsia="ja-JP"/>
              </w:rPr>
            </w:pPr>
            <w:ins w:id="1138" w:author="Bing Li" w:date="2026-01-15T23:06:00Z" w16du:dateUtc="2026-01-15T22:06:00Z">
              <w:r w:rsidRPr="00880141">
                <w:rPr>
                  <w:rFonts w:ascii="Arial" w:eastAsia="DengXian" w:hAnsi="Arial"/>
                  <w:sz w:val="18"/>
                  <w:highlight w:val="yellow"/>
                  <w:lang w:eastAsia="zh-CN"/>
                </w:rPr>
                <w:t>12.5.2</w:t>
              </w:r>
            </w:ins>
          </w:p>
        </w:tc>
      </w:tr>
      <w:tr w:rsidR="00350D3D" w:rsidRPr="00AD20A1" w14:paraId="768F34E8" w14:textId="77777777" w:rsidTr="004E7EE3">
        <w:trPr>
          <w:cantSplit/>
          <w:ins w:id="1139" w:author="Bing Li" w:date="2026-01-15T23:06:00Z"/>
        </w:trPr>
        <w:tc>
          <w:tcPr>
            <w:tcW w:w="3175" w:type="dxa"/>
          </w:tcPr>
          <w:p w14:paraId="21577A41" w14:textId="77777777" w:rsidR="00350D3D" w:rsidRPr="00AD20A1" w:rsidRDefault="00350D3D" w:rsidP="00350D3D">
            <w:pPr>
              <w:keepNext/>
              <w:keepLines/>
              <w:spacing w:after="0"/>
              <w:jc w:val="center"/>
              <w:rPr>
                <w:ins w:id="1140" w:author="Bing Li" w:date="2026-01-15T23:06:00Z" w16du:dateUtc="2026-01-15T22:06:00Z"/>
                <w:rFonts w:ascii="Arial" w:eastAsia="DengXian" w:hAnsi="Arial"/>
                <w:sz w:val="18"/>
                <w:lang w:eastAsia="ja-JP"/>
              </w:rPr>
            </w:pPr>
            <w:ins w:id="1141" w:author="Bing Li" w:date="2026-01-15T23:06:00Z" w16du:dateUtc="2026-01-15T22:06:00Z">
              <w:r w:rsidRPr="00AD20A1">
                <w:rPr>
                  <w:rFonts w:ascii="Arial" w:eastAsia="DengXian" w:hAnsi="Arial"/>
                  <w:sz w:val="18"/>
                  <w:lang w:eastAsia="ja-JP"/>
                </w:rPr>
                <w:t>OTA base station output power</w:t>
              </w:r>
            </w:ins>
          </w:p>
        </w:tc>
        <w:tc>
          <w:tcPr>
            <w:tcW w:w="1418" w:type="dxa"/>
            <w:tcBorders>
              <w:bottom w:val="nil"/>
            </w:tcBorders>
          </w:tcPr>
          <w:p w14:paraId="33F9DA18" w14:textId="77777777" w:rsidR="00350D3D" w:rsidRPr="00AD20A1" w:rsidRDefault="00350D3D" w:rsidP="00350D3D">
            <w:pPr>
              <w:keepNext/>
              <w:keepLines/>
              <w:spacing w:after="0"/>
              <w:jc w:val="center"/>
              <w:rPr>
                <w:ins w:id="1142" w:author="Bing Li" w:date="2026-01-15T23:06:00Z" w16du:dateUtc="2026-01-15T22:06:00Z"/>
                <w:rFonts w:ascii="Arial" w:eastAsia="DengXian" w:hAnsi="Arial"/>
                <w:sz w:val="18"/>
              </w:rPr>
            </w:pPr>
          </w:p>
        </w:tc>
        <w:tc>
          <w:tcPr>
            <w:tcW w:w="1276" w:type="dxa"/>
          </w:tcPr>
          <w:p w14:paraId="13309354" w14:textId="3DD345B2" w:rsidR="00350D3D" w:rsidRPr="00350D3D" w:rsidRDefault="00350D3D" w:rsidP="00350D3D">
            <w:pPr>
              <w:keepNext/>
              <w:keepLines/>
              <w:spacing w:after="0"/>
              <w:jc w:val="center"/>
              <w:rPr>
                <w:ins w:id="1143" w:author="Bing Li" w:date="2026-01-15T23:06:00Z" w16du:dateUtc="2026-01-15T22:06:00Z"/>
                <w:rFonts w:ascii="Arial" w:eastAsia="DengXian" w:hAnsi="Arial" w:cs="Arial"/>
                <w:sz w:val="18"/>
                <w:szCs w:val="18"/>
              </w:rPr>
            </w:pPr>
            <w:ins w:id="1144" w:author="Bing Li" w:date="2026-01-15T23:19:00Z" w16du:dateUtc="2026-01-15T22:19:00Z">
              <w:r w:rsidRPr="00880141">
                <w:rPr>
                  <w:rFonts w:ascii="Arial" w:hAnsi="Arial" w:cs="Arial"/>
                  <w:sz w:val="18"/>
                  <w:szCs w:val="18"/>
                </w:rPr>
                <w:t>6.3</w:t>
              </w:r>
            </w:ins>
          </w:p>
        </w:tc>
        <w:tc>
          <w:tcPr>
            <w:tcW w:w="1270" w:type="dxa"/>
            <w:tcBorders>
              <w:right w:val="single" w:sz="4" w:space="0" w:color="auto"/>
            </w:tcBorders>
          </w:tcPr>
          <w:p w14:paraId="4990B15E" w14:textId="54690190" w:rsidR="00350D3D" w:rsidRPr="00350D3D" w:rsidRDefault="00350D3D" w:rsidP="00350D3D">
            <w:pPr>
              <w:keepNext/>
              <w:keepLines/>
              <w:spacing w:after="0"/>
              <w:jc w:val="center"/>
              <w:rPr>
                <w:ins w:id="1145" w:author="Bing Li" w:date="2026-01-15T23:06:00Z" w16du:dateUtc="2026-01-15T22:06:00Z"/>
                <w:rFonts w:ascii="Arial" w:eastAsia="DengXian" w:hAnsi="Arial" w:cs="Arial"/>
                <w:sz w:val="18"/>
                <w:szCs w:val="18"/>
              </w:rPr>
            </w:pPr>
            <w:ins w:id="1146" w:author="Bing Li" w:date="2026-01-15T23:19:00Z" w16du:dateUtc="2026-01-15T22:19:00Z">
              <w:r w:rsidRPr="00880141">
                <w:rPr>
                  <w:rFonts w:ascii="Arial" w:hAnsi="Arial" w:cs="Arial"/>
                  <w:sz w:val="18"/>
                  <w:szCs w:val="18"/>
                </w:rPr>
                <w:t>6.3</w:t>
              </w:r>
            </w:ins>
          </w:p>
        </w:tc>
        <w:tc>
          <w:tcPr>
            <w:tcW w:w="1270" w:type="dxa"/>
            <w:tcBorders>
              <w:top w:val="single" w:sz="4" w:space="0" w:color="auto"/>
              <w:left w:val="single" w:sz="4" w:space="0" w:color="auto"/>
              <w:bottom w:val="nil"/>
              <w:right w:val="single" w:sz="4" w:space="0" w:color="auto"/>
            </w:tcBorders>
          </w:tcPr>
          <w:p w14:paraId="4EF1314C" w14:textId="77777777" w:rsidR="00350D3D" w:rsidRPr="00880141" w:rsidRDefault="00350D3D" w:rsidP="00350D3D">
            <w:pPr>
              <w:keepNext/>
              <w:keepLines/>
              <w:spacing w:after="0"/>
              <w:jc w:val="center"/>
              <w:rPr>
                <w:ins w:id="1147" w:author="Bing Li" w:date="2026-01-15T23:06:00Z" w16du:dateUtc="2026-01-15T22:06:00Z"/>
                <w:rFonts w:ascii="Arial" w:eastAsia="DengXian" w:hAnsi="Arial"/>
                <w:sz w:val="18"/>
                <w:highlight w:val="yellow"/>
                <w:lang w:eastAsia="ja-JP"/>
              </w:rPr>
            </w:pPr>
          </w:p>
        </w:tc>
        <w:tc>
          <w:tcPr>
            <w:tcW w:w="1270" w:type="dxa"/>
            <w:tcBorders>
              <w:left w:val="single" w:sz="4" w:space="0" w:color="auto"/>
            </w:tcBorders>
          </w:tcPr>
          <w:p w14:paraId="15FD1BC2" w14:textId="77777777" w:rsidR="00350D3D" w:rsidRPr="00880141" w:rsidRDefault="00350D3D" w:rsidP="00350D3D">
            <w:pPr>
              <w:keepNext/>
              <w:keepLines/>
              <w:spacing w:after="0"/>
              <w:jc w:val="center"/>
              <w:rPr>
                <w:ins w:id="1148" w:author="Bing Li" w:date="2026-01-15T23:06:00Z" w16du:dateUtc="2026-01-15T22:06:00Z"/>
                <w:rFonts w:ascii="Arial" w:eastAsia="DengXian" w:hAnsi="Arial"/>
                <w:sz w:val="18"/>
                <w:highlight w:val="yellow"/>
                <w:lang w:eastAsia="ja-JP"/>
              </w:rPr>
            </w:pPr>
            <w:ins w:id="1149" w:author="Bing Li" w:date="2026-01-15T23:06:00Z" w16du:dateUtc="2026-01-15T22:06:00Z">
              <w:r w:rsidRPr="00880141">
                <w:rPr>
                  <w:rFonts w:ascii="Arial" w:eastAsia="DengXian" w:hAnsi="Arial"/>
                  <w:sz w:val="18"/>
                  <w:highlight w:val="yellow"/>
                  <w:lang w:eastAsia="zh-CN"/>
                </w:rPr>
                <w:t>12.5.3</w:t>
              </w:r>
            </w:ins>
          </w:p>
        </w:tc>
        <w:tc>
          <w:tcPr>
            <w:tcW w:w="1252" w:type="dxa"/>
          </w:tcPr>
          <w:p w14:paraId="2A1EB194" w14:textId="77777777" w:rsidR="00350D3D" w:rsidRPr="00880141" w:rsidRDefault="00350D3D" w:rsidP="00350D3D">
            <w:pPr>
              <w:keepNext/>
              <w:keepLines/>
              <w:spacing w:after="0"/>
              <w:jc w:val="center"/>
              <w:rPr>
                <w:ins w:id="1150" w:author="Bing Li" w:date="2026-01-15T23:06:00Z" w16du:dateUtc="2026-01-15T22:06:00Z"/>
                <w:rFonts w:ascii="Arial" w:eastAsia="DengXian" w:hAnsi="Arial"/>
                <w:sz w:val="18"/>
                <w:highlight w:val="yellow"/>
                <w:lang w:eastAsia="ja-JP"/>
              </w:rPr>
            </w:pPr>
            <w:ins w:id="1151" w:author="Bing Li" w:date="2026-01-15T23:06:00Z" w16du:dateUtc="2026-01-15T22:06:00Z">
              <w:r w:rsidRPr="00880141">
                <w:rPr>
                  <w:rFonts w:ascii="Arial" w:eastAsia="DengXian" w:hAnsi="Arial"/>
                  <w:sz w:val="18"/>
                  <w:highlight w:val="yellow"/>
                  <w:lang w:eastAsia="zh-CN"/>
                </w:rPr>
                <w:t>12.5.3</w:t>
              </w:r>
            </w:ins>
          </w:p>
        </w:tc>
      </w:tr>
      <w:tr w:rsidR="00350D3D" w:rsidRPr="00AD20A1" w14:paraId="0CB67A61" w14:textId="77777777" w:rsidTr="004E7EE3">
        <w:trPr>
          <w:cantSplit/>
          <w:ins w:id="1152" w:author="Bing Li" w:date="2026-01-15T23:06:00Z"/>
        </w:trPr>
        <w:tc>
          <w:tcPr>
            <w:tcW w:w="3175" w:type="dxa"/>
          </w:tcPr>
          <w:p w14:paraId="6EEDA6AF" w14:textId="77777777" w:rsidR="00350D3D" w:rsidRPr="00AD20A1" w:rsidRDefault="00350D3D" w:rsidP="00350D3D">
            <w:pPr>
              <w:keepNext/>
              <w:keepLines/>
              <w:spacing w:after="0"/>
              <w:jc w:val="center"/>
              <w:rPr>
                <w:ins w:id="1153" w:author="Bing Li" w:date="2026-01-15T23:06:00Z" w16du:dateUtc="2026-01-15T22:06:00Z"/>
                <w:rFonts w:ascii="Arial" w:eastAsia="DengXian" w:hAnsi="Arial"/>
                <w:sz w:val="18"/>
                <w:lang w:eastAsia="ja-JP"/>
              </w:rPr>
            </w:pPr>
            <w:ins w:id="1154" w:author="Bing Li" w:date="2026-01-15T23:06:00Z" w16du:dateUtc="2026-01-15T22:06:00Z">
              <w:r w:rsidRPr="00AD20A1">
                <w:rPr>
                  <w:rFonts w:ascii="Arial" w:eastAsia="DengXian" w:hAnsi="Arial"/>
                  <w:sz w:val="18"/>
                  <w:lang w:eastAsia="ja-JP"/>
                </w:rPr>
                <w:t>OTA output power dynamics</w:t>
              </w:r>
            </w:ins>
          </w:p>
        </w:tc>
        <w:tc>
          <w:tcPr>
            <w:tcW w:w="1418" w:type="dxa"/>
            <w:tcBorders>
              <w:top w:val="nil"/>
              <w:bottom w:val="nil"/>
            </w:tcBorders>
          </w:tcPr>
          <w:p w14:paraId="2E2071E6" w14:textId="77777777" w:rsidR="00350D3D" w:rsidRPr="00AD20A1" w:rsidRDefault="00350D3D" w:rsidP="00350D3D">
            <w:pPr>
              <w:keepNext/>
              <w:keepLines/>
              <w:spacing w:after="0"/>
              <w:jc w:val="center"/>
              <w:rPr>
                <w:ins w:id="1155" w:author="Bing Li" w:date="2026-01-15T23:06:00Z" w16du:dateUtc="2026-01-15T22:06:00Z"/>
                <w:rFonts w:ascii="Arial" w:eastAsia="DengXian" w:hAnsi="Arial"/>
                <w:sz w:val="18"/>
              </w:rPr>
            </w:pPr>
          </w:p>
        </w:tc>
        <w:tc>
          <w:tcPr>
            <w:tcW w:w="1276" w:type="dxa"/>
          </w:tcPr>
          <w:p w14:paraId="2DBE54CE" w14:textId="1D487227" w:rsidR="00350D3D" w:rsidRPr="00350D3D" w:rsidRDefault="00350D3D" w:rsidP="00350D3D">
            <w:pPr>
              <w:keepNext/>
              <w:keepLines/>
              <w:spacing w:after="0"/>
              <w:jc w:val="center"/>
              <w:rPr>
                <w:ins w:id="1156" w:author="Bing Li" w:date="2026-01-15T23:06:00Z" w16du:dateUtc="2026-01-15T22:06:00Z"/>
                <w:rFonts w:ascii="Arial" w:eastAsia="DengXian" w:hAnsi="Arial" w:cs="Arial"/>
                <w:sz w:val="18"/>
                <w:szCs w:val="18"/>
              </w:rPr>
            </w:pPr>
            <w:ins w:id="1157" w:author="Bing Li" w:date="2026-01-15T23:19:00Z" w16du:dateUtc="2026-01-15T22:19:00Z">
              <w:r w:rsidRPr="00880141">
                <w:rPr>
                  <w:rFonts w:ascii="Arial" w:hAnsi="Arial" w:cs="Arial"/>
                  <w:sz w:val="18"/>
                  <w:szCs w:val="18"/>
                </w:rPr>
                <w:t>6.4</w:t>
              </w:r>
            </w:ins>
          </w:p>
        </w:tc>
        <w:tc>
          <w:tcPr>
            <w:tcW w:w="1270" w:type="dxa"/>
            <w:tcBorders>
              <w:right w:val="single" w:sz="4" w:space="0" w:color="auto"/>
            </w:tcBorders>
          </w:tcPr>
          <w:p w14:paraId="79C82AEA" w14:textId="3DB71CC3" w:rsidR="00350D3D" w:rsidRPr="00350D3D" w:rsidRDefault="00350D3D" w:rsidP="00350D3D">
            <w:pPr>
              <w:keepNext/>
              <w:keepLines/>
              <w:spacing w:after="0"/>
              <w:jc w:val="center"/>
              <w:rPr>
                <w:ins w:id="1158" w:author="Bing Li" w:date="2026-01-15T23:06:00Z" w16du:dateUtc="2026-01-15T22:06:00Z"/>
                <w:rFonts w:ascii="Arial" w:eastAsia="DengXian" w:hAnsi="Arial" w:cs="Arial"/>
                <w:sz w:val="18"/>
                <w:szCs w:val="18"/>
              </w:rPr>
            </w:pPr>
            <w:ins w:id="1159" w:author="Bing Li" w:date="2026-01-15T23:19:00Z" w16du:dateUtc="2026-01-15T22:19:00Z">
              <w:r w:rsidRPr="00880141">
                <w:rPr>
                  <w:rFonts w:ascii="Arial" w:hAnsi="Arial" w:cs="Arial"/>
                  <w:sz w:val="18"/>
                  <w:szCs w:val="18"/>
                </w:rPr>
                <w:t>6.4</w:t>
              </w:r>
            </w:ins>
          </w:p>
        </w:tc>
        <w:tc>
          <w:tcPr>
            <w:tcW w:w="1270" w:type="dxa"/>
            <w:tcBorders>
              <w:top w:val="nil"/>
              <w:left w:val="single" w:sz="4" w:space="0" w:color="auto"/>
              <w:bottom w:val="nil"/>
              <w:right w:val="single" w:sz="4" w:space="0" w:color="auto"/>
            </w:tcBorders>
          </w:tcPr>
          <w:p w14:paraId="0F23492C" w14:textId="77777777" w:rsidR="00350D3D" w:rsidRPr="00880141" w:rsidRDefault="00350D3D" w:rsidP="00350D3D">
            <w:pPr>
              <w:keepNext/>
              <w:keepLines/>
              <w:spacing w:after="0"/>
              <w:jc w:val="center"/>
              <w:rPr>
                <w:ins w:id="1160" w:author="Bing Li" w:date="2026-01-15T23:06:00Z" w16du:dateUtc="2026-01-15T22:06:00Z"/>
                <w:rFonts w:ascii="Arial" w:eastAsia="DengXian" w:hAnsi="Arial"/>
                <w:sz w:val="18"/>
                <w:highlight w:val="yellow"/>
                <w:lang w:eastAsia="ja-JP"/>
              </w:rPr>
            </w:pPr>
          </w:p>
        </w:tc>
        <w:tc>
          <w:tcPr>
            <w:tcW w:w="1270" w:type="dxa"/>
            <w:tcBorders>
              <w:left w:val="single" w:sz="4" w:space="0" w:color="auto"/>
            </w:tcBorders>
          </w:tcPr>
          <w:p w14:paraId="57BAE1B1" w14:textId="77777777" w:rsidR="00350D3D" w:rsidRPr="00880141" w:rsidRDefault="00350D3D" w:rsidP="00350D3D">
            <w:pPr>
              <w:keepNext/>
              <w:keepLines/>
              <w:spacing w:after="0"/>
              <w:jc w:val="center"/>
              <w:rPr>
                <w:ins w:id="1161" w:author="Bing Li" w:date="2026-01-15T23:06:00Z" w16du:dateUtc="2026-01-15T22:06:00Z"/>
                <w:rFonts w:ascii="Arial" w:eastAsia="DengXian" w:hAnsi="Arial"/>
                <w:sz w:val="18"/>
                <w:highlight w:val="yellow"/>
                <w:lang w:eastAsia="ja-JP"/>
              </w:rPr>
            </w:pPr>
            <w:ins w:id="1162" w:author="Bing Li" w:date="2026-01-15T23:06:00Z" w16du:dateUtc="2026-01-15T22:06:00Z">
              <w:r w:rsidRPr="00880141">
                <w:rPr>
                  <w:rFonts w:ascii="Arial" w:eastAsia="DengXian" w:hAnsi="Arial"/>
                  <w:sz w:val="18"/>
                  <w:highlight w:val="yellow"/>
                  <w:lang w:eastAsia="zh-CN"/>
                </w:rPr>
                <w:t>12.5.4</w:t>
              </w:r>
            </w:ins>
          </w:p>
        </w:tc>
        <w:tc>
          <w:tcPr>
            <w:tcW w:w="1252" w:type="dxa"/>
          </w:tcPr>
          <w:p w14:paraId="377132CC" w14:textId="77777777" w:rsidR="00350D3D" w:rsidRPr="00880141" w:rsidRDefault="00350D3D" w:rsidP="00350D3D">
            <w:pPr>
              <w:keepNext/>
              <w:keepLines/>
              <w:spacing w:after="0"/>
              <w:jc w:val="center"/>
              <w:rPr>
                <w:ins w:id="1163" w:author="Bing Li" w:date="2026-01-15T23:06:00Z" w16du:dateUtc="2026-01-15T22:06:00Z"/>
                <w:rFonts w:ascii="Arial" w:eastAsia="DengXian" w:hAnsi="Arial"/>
                <w:sz w:val="18"/>
                <w:highlight w:val="yellow"/>
                <w:lang w:eastAsia="ja-JP"/>
              </w:rPr>
            </w:pPr>
            <w:ins w:id="1164" w:author="Bing Li" w:date="2026-01-15T23:06:00Z" w16du:dateUtc="2026-01-15T22:06:00Z">
              <w:r w:rsidRPr="00880141">
                <w:rPr>
                  <w:rFonts w:ascii="Arial" w:eastAsia="DengXian" w:hAnsi="Arial"/>
                  <w:sz w:val="18"/>
                  <w:highlight w:val="yellow"/>
                  <w:lang w:eastAsia="zh-CN"/>
                </w:rPr>
                <w:t>12.5.4</w:t>
              </w:r>
            </w:ins>
          </w:p>
        </w:tc>
      </w:tr>
      <w:tr w:rsidR="00350D3D" w:rsidRPr="00AD20A1" w14:paraId="75E77EBD" w14:textId="77777777" w:rsidTr="004E7EE3">
        <w:trPr>
          <w:cantSplit/>
          <w:ins w:id="1165" w:author="Bing Li" w:date="2026-01-15T23:06:00Z"/>
        </w:trPr>
        <w:tc>
          <w:tcPr>
            <w:tcW w:w="3175" w:type="dxa"/>
          </w:tcPr>
          <w:p w14:paraId="4F818C8A" w14:textId="77777777" w:rsidR="00350D3D" w:rsidRPr="00AD20A1" w:rsidRDefault="00350D3D" w:rsidP="00350D3D">
            <w:pPr>
              <w:keepNext/>
              <w:keepLines/>
              <w:spacing w:after="0"/>
              <w:jc w:val="center"/>
              <w:rPr>
                <w:ins w:id="1166" w:author="Bing Li" w:date="2026-01-15T23:06:00Z" w16du:dateUtc="2026-01-15T22:06:00Z"/>
                <w:rFonts w:ascii="Arial" w:eastAsia="DengXian" w:hAnsi="Arial"/>
                <w:sz w:val="18"/>
                <w:lang w:eastAsia="ja-JP"/>
              </w:rPr>
            </w:pPr>
            <w:ins w:id="1167" w:author="Bing Li" w:date="2026-01-15T23:06:00Z" w16du:dateUtc="2026-01-15T22:06:00Z">
              <w:r w:rsidRPr="00AD20A1">
                <w:rPr>
                  <w:rFonts w:ascii="Arial" w:eastAsia="DengXian" w:hAnsi="Arial"/>
                  <w:sz w:val="18"/>
                  <w:lang w:eastAsia="ja-JP"/>
                </w:rPr>
                <w:t>OTA transmit ON/OFF power</w:t>
              </w:r>
            </w:ins>
          </w:p>
        </w:tc>
        <w:tc>
          <w:tcPr>
            <w:tcW w:w="1418" w:type="dxa"/>
            <w:tcBorders>
              <w:top w:val="nil"/>
              <w:bottom w:val="nil"/>
            </w:tcBorders>
          </w:tcPr>
          <w:p w14:paraId="37F977E7" w14:textId="77777777" w:rsidR="00350D3D" w:rsidRPr="00AD20A1" w:rsidRDefault="00350D3D" w:rsidP="00350D3D">
            <w:pPr>
              <w:keepNext/>
              <w:keepLines/>
              <w:spacing w:after="0"/>
              <w:jc w:val="center"/>
              <w:rPr>
                <w:ins w:id="1168" w:author="Bing Li" w:date="2026-01-15T23:06:00Z" w16du:dateUtc="2026-01-15T22:06:00Z"/>
                <w:rFonts w:ascii="Arial" w:eastAsia="DengXian" w:hAnsi="Arial"/>
                <w:sz w:val="18"/>
              </w:rPr>
            </w:pPr>
          </w:p>
        </w:tc>
        <w:tc>
          <w:tcPr>
            <w:tcW w:w="1276" w:type="dxa"/>
          </w:tcPr>
          <w:p w14:paraId="7879B6BA" w14:textId="41F0DAD9" w:rsidR="00350D3D" w:rsidRPr="00350D3D" w:rsidRDefault="00350D3D" w:rsidP="00350D3D">
            <w:pPr>
              <w:keepNext/>
              <w:keepLines/>
              <w:spacing w:after="0"/>
              <w:jc w:val="center"/>
              <w:rPr>
                <w:ins w:id="1169" w:author="Bing Li" w:date="2026-01-15T23:06:00Z" w16du:dateUtc="2026-01-15T22:06:00Z"/>
                <w:rFonts w:ascii="Arial" w:eastAsia="DengXian" w:hAnsi="Arial" w:cs="Arial"/>
                <w:sz w:val="18"/>
                <w:szCs w:val="18"/>
              </w:rPr>
            </w:pPr>
            <w:ins w:id="1170" w:author="Bing Li" w:date="2026-01-15T23:19:00Z" w16du:dateUtc="2026-01-15T22:19:00Z">
              <w:r w:rsidRPr="00880141">
                <w:rPr>
                  <w:rFonts w:ascii="Arial" w:hAnsi="Arial" w:cs="Arial"/>
                  <w:sz w:val="18"/>
                  <w:szCs w:val="18"/>
                </w:rPr>
                <w:t>6.5</w:t>
              </w:r>
            </w:ins>
          </w:p>
        </w:tc>
        <w:tc>
          <w:tcPr>
            <w:tcW w:w="1270" w:type="dxa"/>
            <w:tcBorders>
              <w:right w:val="single" w:sz="4" w:space="0" w:color="auto"/>
            </w:tcBorders>
          </w:tcPr>
          <w:p w14:paraId="7063E74B" w14:textId="71BA3E24" w:rsidR="00350D3D" w:rsidRPr="00350D3D" w:rsidRDefault="00350D3D" w:rsidP="00350D3D">
            <w:pPr>
              <w:keepNext/>
              <w:keepLines/>
              <w:spacing w:after="0"/>
              <w:jc w:val="center"/>
              <w:rPr>
                <w:ins w:id="1171" w:author="Bing Li" w:date="2026-01-15T23:06:00Z" w16du:dateUtc="2026-01-15T22:06:00Z"/>
                <w:rFonts w:ascii="Arial" w:eastAsia="DengXian" w:hAnsi="Arial" w:cs="Arial"/>
                <w:sz w:val="18"/>
                <w:szCs w:val="18"/>
              </w:rPr>
            </w:pPr>
            <w:ins w:id="1172" w:author="Bing Li" w:date="2026-01-15T23:19:00Z" w16du:dateUtc="2026-01-15T22:19:00Z">
              <w:r w:rsidRPr="00880141">
                <w:rPr>
                  <w:rFonts w:ascii="Arial" w:hAnsi="Arial" w:cs="Arial"/>
                  <w:sz w:val="18"/>
                  <w:szCs w:val="18"/>
                </w:rPr>
                <w:t>6.5</w:t>
              </w:r>
            </w:ins>
          </w:p>
        </w:tc>
        <w:tc>
          <w:tcPr>
            <w:tcW w:w="1270" w:type="dxa"/>
            <w:tcBorders>
              <w:top w:val="nil"/>
              <w:left w:val="single" w:sz="4" w:space="0" w:color="auto"/>
              <w:bottom w:val="nil"/>
              <w:right w:val="single" w:sz="4" w:space="0" w:color="auto"/>
            </w:tcBorders>
          </w:tcPr>
          <w:p w14:paraId="43AD0D79" w14:textId="77777777" w:rsidR="00350D3D" w:rsidRPr="00880141" w:rsidRDefault="00350D3D" w:rsidP="00350D3D">
            <w:pPr>
              <w:keepNext/>
              <w:keepLines/>
              <w:spacing w:after="0"/>
              <w:jc w:val="center"/>
              <w:rPr>
                <w:ins w:id="1173" w:author="Bing Li" w:date="2026-01-15T23:06:00Z" w16du:dateUtc="2026-01-15T22:06:00Z"/>
                <w:rFonts w:ascii="Arial" w:eastAsia="DengXian" w:hAnsi="Arial"/>
                <w:sz w:val="18"/>
                <w:highlight w:val="yellow"/>
                <w:lang w:eastAsia="ja-JP"/>
              </w:rPr>
            </w:pPr>
          </w:p>
        </w:tc>
        <w:tc>
          <w:tcPr>
            <w:tcW w:w="1270" w:type="dxa"/>
            <w:tcBorders>
              <w:left w:val="single" w:sz="4" w:space="0" w:color="auto"/>
            </w:tcBorders>
          </w:tcPr>
          <w:p w14:paraId="60EAC414" w14:textId="77777777" w:rsidR="00350D3D" w:rsidRPr="00880141" w:rsidRDefault="00350D3D" w:rsidP="00350D3D">
            <w:pPr>
              <w:keepNext/>
              <w:keepLines/>
              <w:spacing w:after="0"/>
              <w:jc w:val="center"/>
              <w:rPr>
                <w:ins w:id="1174" w:author="Bing Li" w:date="2026-01-15T23:06:00Z" w16du:dateUtc="2026-01-15T22:06:00Z"/>
                <w:rFonts w:ascii="Arial" w:eastAsia="DengXian" w:hAnsi="Arial"/>
                <w:sz w:val="18"/>
                <w:highlight w:val="yellow"/>
                <w:lang w:eastAsia="ja-JP"/>
              </w:rPr>
            </w:pPr>
            <w:ins w:id="1175" w:author="Bing Li" w:date="2026-01-15T23:06:00Z" w16du:dateUtc="2026-01-15T22:06:00Z">
              <w:r w:rsidRPr="00880141">
                <w:rPr>
                  <w:rFonts w:ascii="Arial" w:eastAsia="DengXian" w:hAnsi="Arial"/>
                  <w:sz w:val="18"/>
                  <w:highlight w:val="yellow"/>
                  <w:lang w:eastAsia="zh-CN"/>
                </w:rPr>
                <w:t>12.5.5</w:t>
              </w:r>
            </w:ins>
          </w:p>
        </w:tc>
        <w:tc>
          <w:tcPr>
            <w:tcW w:w="1252" w:type="dxa"/>
          </w:tcPr>
          <w:p w14:paraId="29712D67" w14:textId="77777777" w:rsidR="00350D3D" w:rsidRPr="00880141" w:rsidRDefault="00350D3D" w:rsidP="00350D3D">
            <w:pPr>
              <w:keepNext/>
              <w:keepLines/>
              <w:spacing w:after="0"/>
              <w:jc w:val="center"/>
              <w:rPr>
                <w:ins w:id="1176" w:author="Bing Li" w:date="2026-01-15T23:06:00Z" w16du:dateUtc="2026-01-15T22:06:00Z"/>
                <w:rFonts w:ascii="Arial" w:eastAsia="DengXian" w:hAnsi="Arial"/>
                <w:sz w:val="18"/>
                <w:highlight w:val="yellow"/>
                <w:lang w:eastAsia="ja-JP"/>
              </w:rPr>
            </w:pPr>
            <w:ins w:id="1177" w:author="Bing Li" w:date="2026-01-15T23:06:00Z" w16du:dateUtc="2026-01-15T22:06:00Z">
              <w:r w:rsidRPr="00880141">
                <w:rPr>
                  <w:rFonts w:ascii="Arial" w:eastAsia="DengXian" w:hAnsi="Arial"/>
                  <w:sz w:val="18"/>
                  <w:highlight w:val="yellow"/>
                  <w:lang w:eastAsia="zh-CN"/>
                </w:rPr>
                <w:t>12.5.5</w:t>
              </w:r>
            </w:ins>
          </w:p>
        </w:tc>
      </w:tr>
      <w:tr w:rsidR="00350D3D" w:rsidRPr="00AD20A1" w14:paraId="509003C3" w14:textId="77777777" w:rsidTr="004E7EE3">
        <w:trPr>
          <w:cantSplit/>
          <w:ins w:id="1178" w:author="Bing Li" w:date="2026-01-15T23:06:00Z"/>
        </w:trPr>
        <w:tc>
          <w:tcPr>
            <w:tcW w:w="3175" w:type="dxa"/>
          </w:tcPr>
          <w:p w14:paraId="4CF60CF3" w14:textId="77777777" w:rsidR="00350D3D" w:rsidRPr="00AD20A1" w:rsidRDefault="00350D3D" w:rsidP="00350D3D">
            <w:pPr>
              <w:keepNext/>
              <w:keepLines/>
              <w:spacing w:after="0"/>
              <w:jc w:val="center"/>
              <w:rPr>
                <w:ins w:id="1179" w:author="Bing Li" w:date="2026-01-15T23:06:00Z" w16du:dateUtc="2026-01-15T22:06:00Z"/>
                <w:rFonts w:ascii="Arial" w:eastAsia="DengXian" w:hAnsi="Arial"/>
                <w:sz w:val="18"/>
                <w:lang w:eastAsia="ja-JP"/>
              </w:rPr>
            </w:pPr>
            <w:ins w:id="1180" w:author="Bing Li" w:date="2026-01-15T23:06:00Z" w16du:dateUtc="2026-01-15T22:06:00Z">
              <w:r w:rsidRPr="00AD20A1">
                <w:rPr>
                  <w:rFonts w:ascii="Arial" w:eastAsia="DengXian" w:hAnsi="Arial"/>
                  <w:sz w:val="18"/>
                  <w:lang w:eastAsia="ja-JP"/>
                </w:rPr>
                <w:t>OTA transmitted signal quality</w:t>
              </w:r>
            </w:ins>
          </w:p>
        </w:tc>
        <w:tc>
          <w:tcPr>
            <w:tcW w:w="1418" w:type="dxa"/>
            <w:tcBorders>
              <w:top w:val="nil"/>
              <w:bottom w:val="nil"/>
            </w:tcBorders>
          </w:tcPr>
          <w:p w14:paraId="165B9C86" w14:textId="77777777" w:rsidR="00350D3D" w:rsidRPr="00AD20A1" w:rsidRDefault="00350D3D" w:rsidP="00350D3D">
            <w:pPr>
              <w:keepNext/>
              <w:keepLines/>
              <w:spacing w:after="0"/>
              <w:jc w:val="center"/>
              <w:rPr>
                <w:ins w:id="1181" w:author="Bing Li" w:date="2026-01-15T23:06:00Z" w16du:dateUtc="2026-01-15T22:06:00Z"/>
                <w:rFonts w:ascii="Arial" w:eastAsia="DengXian" w:hAnsi="Arial"/>
                <w:sz w:val="18"/>
              </w:rPr>
            </w:pPr>
          </w:p>
        </w:tc>
        <w:tc>
          <w:tcPr>
            <w:tcW w:w="1276" w:type="dxa"/>
          </w:tcPr>
          <w:p w14:paraId="539076C7" w14:textId="34752C91" w:rsidR="00350D3D" w:rsidRPr="00350D3D" w:rsidRDefault="00350D3D" w:rsidP="00350D3D">
            <w:pPr>
              <w:keepNext/>
              <w:keepLines/>
              <w:spacing w:after="0"/>
              <w:jc w:val="center"/>
              <w:rPr>
                <w:ins w:id="1182" w:author="Bing Li" w:date="2026-01-15T23:06:00Z" w16du:dateUtc="2026-01-15T22:06:00Z"/>
                <w:rFonts w:ascii="Arial" w:eastAsia="DengXian" w:hAnsi="Arial" w:cs="Arial"/>
                <w:sz w:val="18"/>
                <w:szCs w:val="18"/>
              </w:rPr>
            </w:pPr>
            <w:ins w:id="1183" w:author="Bing Li" w:date="2026-01-15T23:19:00Z" w16du:dateUtc="2026-01-15T22:19:00Z">
              <w:r w:rsidRPr="00880141">
                <w:rPr>
                  <w:rFonts w:ascii="Arial" w:hAnsi="Arial" w:cs="Arial"/>
                  <w:sz w:val="18"/>
                  <w:szCs w:val="18"/>
                </w:rPr>
                <w:t>6.6</w:t>
              </w:r>
            </w:ins>
          </w:p>
        </w:tc>
        <w:tc>
          <w:tcPr>
            <w:tcW w:w="1270" w:type="dxa"/>
            <w:tcBorders>
              <w:right w:val="single" w:sz="4" w:space="0" w:color="auto"/>
            </w:tcBorders>
          </w:tcPr>
          <w:p w14:paraId="68298FAD" w14:textId="1ACE300A" w:rsidR="00350D3D" w:rsidRPr="00350D3D" w:rsidRDefault="00350D3D" w:rsidP="00350D3D">
            <w:pPr>
              <w:keepNext/>
              <w:keepLines/>
              <w:spacing w:after="0"/>
              <w:jc w:val="center"/>
              <w:rPr>
                <w:ins w:id="1184" w:author="Bing Li" w:date="2026-01-15T23:06:00Z" w16du:dateUtc="2026-01-15T22:06:00Z"/>
                <w:rFonts w:ascii="Arial" w:eastAsia="DengXian" w:hAnsi="Arial" w:cs="Arial"/>
                <w:sz w:val="18"/>
                <w:szCs w:val="18"/>
              </w:rPr>
            </w:pPr>
            <w:ins w:id="1185" w:author="Bing Li" w:date="2026-01-15T23:19:00Z" w16du:dateUtc="2026-01-15T22:19:00Z">
              <w:r w:rsidRPr="00880141">
                <w:rPr>
                  <w:rFonts w:ascii="Arial" w:hAnsi="Arial" w:cs="Arial"/>
                  <w:sz w:val="18"/>
                  <w:szCs w:val="18"/>
                </w:rPr>
                <w:t>6.6</w:t>
              </w:r>
            </w:ins>
          </w:p>
        </w:tc>
        <w:tc>
          <w:tcPr>
            <w:tcW w:w="1270" w:type="dxa"/>
            <w:tcBorders>
              <w:top w:val="nil"/>
              <w:left w:val="single" w:sz="4" w:space="0" w:color="auto"/>
              <w:bottom w:val="nil"/>
              <w:right w:val="single" w:sz="4" w:space="0" w:color="auto"/>
            </w:tcBorders>
          </w:tcPr>
          <w:p w14:paraId="1D79C275" w14:textId="77777777" w:rsidR="00350D3D" w:rsidRPr="00880141" w:rsidRDefault="00350D3D" w:rsidP="00350D3D">
            <w:pPr>
              <w:keepNext/>
              <w:keepLines/>
              <w:spacing w:after="0"/>
              <w:jc w:val="center"/>
              <w:rPr>
                <w:ins w:id="1186" w:author="Bing Li" w:date="2026-01-15T23:06:00Z" w16du:dateUtc="2026-01-15T22:06:00Z"/>
                <w:rFonts w:ascii="Arial" w:eastAsia="DengXian" w:hAnsi="Arial"/>
                <w:sz w:val="18"/>
                <w:highlight w:val="yellow"/>
                <w:lang w:eastAsia="ja-JP"/>
              </w:rPr>
            </w:pPr>
          </w:p>
        </w:tc>
        <w:tc>
          <w:tcPr>
            <w:tcW w:w="1270" w:type="dxa"/>
            <w:tcBorders>
              <w:left w:val="single" w:sz="4" w:space="0" w:color="auto"/>
            </w:tcBorders>
          </w:tcPr>
          <w:p w14:paraId="6325B77A" w14:textId="77777777" w:rsidR="00350D3D" w:rsidRPr="00880141" w:rsidRDefault="00350D3D" w:rsidP="00350D3D">
            <w:pPr>
              <w:keepNext/>
              <w:keepLines/>
              <w:spacing w:after="0"/>
              <w:jc w:val="center"/>
              <w:rPr>
                <w:ins w:id="1187" w:author="Bing Li" w:date="2026-01-15T23:06:00Z" w16du:dateUtc="2026-01-15T22:06:00Z"/>
                <w:rFonts w:ascii="Arial" w:eastAsia="DengXian" w:hAnsi="Arial"/>
                <w:sz w:val="18"/>
                <w:highlight w:val="yellow"/>
                <w:lang w:eastAsia="ja-JP"/>
              </w:rPr>
            </w:pPr>
            <w:ins w:id="1188" w:author="Bing Li" w:date="2026-01-15T23:06:00Z" w16du:dateUtc="2026-01-15T22:06:00Z">
              <w:r w:rsidRPr="00880141">
                <w:rPr>
                  <w:rFonts w:ascii="Arial" w:eastAsia="DengXian" w:hAnsi="Arial"/>
                  <w:sz w:val="18"/>
                  <w:highlight w:val="yellow"/>
                  <w:lang w:eastAsia="zh-CN"/>
                </w:rPr>
                <w:t>12.5.6</w:t>
              </w:r>
            </w:ins>
          </w:p>
        </w:tc>
        <w:tc>
          <w:tcPr>
            <w:tcW w:w="1252" w:type="dxa"/>
          </w:tcPr>
          <w:p w14:paraId="38FCAD45" w14:textId="77777777" w:rsidR="00350D3D" w:rsidRPr="00880141" w:rsidRDefault="00350D3D" w:rsidP="00350D3D">
            <w:pPr>
              <w:keepNext/>
              <w:keepLines/>
              <w:spacing w:after="0"/>
              <w:jc w:val="center"/>
              <w:rPr>
                <w:ins w:id="1189" w:author="Bing Li" w:date="2026-01-15T23:06:00Z" w16du:dateUtc="2026-01-15T22:06:00Z"/>
                <w:rFonts w:ascii="Arial" w:eastAsia="DengXian" w:hAnsi="Arial"/>
                <w:sz w:val="18"/>
                <w:highlight w:val="yellow"/>
                <w:lang w:eastAsia="ja-JP"/>
              </w:rPr>
            </w:pPr>
            <w:ins w:id="1190" w:author="Bing Li" w:date="2026-01-15T23:06:00Z" w16du:dateUtc="2026-01-15T22:06:00Z">
              <w:r w:rsidRPr="00880141">
                <w:rPr>
                  <w:rFonts w:ascii="Arial" w:eastAsia="DengXian" w:hAnsi="Arial"/>
                  <w:sz w:val="18"/>
                  <w:highlight w:val="yellow"/>
                  <w:lang w:eastAsia="zh-CN"/>
                </w:rPr>
                <w:t>12.5.6</w:t>
              </w:r>
            </w:ins>
          </w:p>
        </w:tc>
      </w:tr>
      <w:tr w:rsidR="00350D3D" w:rsidRPr="00AD20A1" w14:paraId="602F741C" w14:textId="77777777" w:rsidTr="004E7EE3">
        <w:trPr>
          <w:cantSplit/>
          <w:ins w:id="1191" w:author="Bing Li" w:date="2026-01-15T23:06:00Z"/>
        </w:trPr>
        <w:tc>
          <w:tcPr>
            <w:tcW w:w="3175" w:type="dxa"/>
          </w:tcPr>
          <w:p w14:paraId="3FED258F" w14:textId="77777777" w:rsidR="00350D3D" w:rsidRPr="00AD20A1" w:rsidRDefault="00350D3D" w:rsidP="00350D3D">
            <w:pPr>
              <w:keepNext/>
              <w:keepLines/>
              <w:spacing w:after="0"/>
              <w:jc w:val="center"/>
              <w:rPr>
                <w:ins w:id="1192" w:author="Bing Li" w:date="2026-01-15T23:06:00Z" w16du:dateUtc="2026-01-15T22:06:00Z"/>
                <w:rFonts w:ascii="Arial" w:eastAsia="DengXian" w:hAnsi="Arial"/>
                <w:sz w:val="18"/>
                <w:lang w:eastAsia="ja-JP"/>
              </w:rPr>
            </w:pPr>
            <w:ins w:id="1193" w:author="Bing Li" w:date="2026-01-15T23:06:00Z" w16du:dateUtc="2026-01-15T22:06:00Z">
              <w:r w:rsidRPr="00AD20A1">
                <w:rPr>
                  <w:rFonts w:ascii="Arial" w:eastAsia="DengXian" w:hAnsi="Arial"/>
                  <w:sz w:val="18"/>
                  <w:lang w:eastAsia="ja-JP"/>
                </w:rPr>
                <w:t>OTA occupied bandwidth</w:t>
              </w:r>
            </w:ins>
          </w:p>
        </w:tc>
        <w:tc>
          <w:tcPr>
            <w:tcW w:w="1418" w:type="dxa"/>
            <w:tcBorders>
              <w:top w:val="nil"/>
              <w:bottom w:val="nil"/>
            </w:tcBorders>
          </w:tcPr>
          <w:p w14:paraId="07C6B100" w14:textId="77777777" w:rsidR="00350D3D" w:rsidRPr="00AD20A1" w:rsidRDefault="00350D3D" w:rsidP="00350D3D">
            <w:pPr>
              <w:keepNext/>
              <w:keepLines/>
              <w:spacing w:after="0"/>
              <w:jc w:val="center"/>
              <w:rPr>
                <w:ins w:id="1194" w:author="Bing Li" w:date="2026-01-15T23:06:00Z" w16du:dateUtc="2026-01-15T22:06:00Z"/>
                <w:rFonts w:ascii="Arial" w:eastAsia="DengXian" w:hAnsi="Arial"/>
                <w:sz w:val="18"/>
              </w:rPr>
            </w:pPr>
          </w:p>
        </w:tc>
        <w:tc>
          <w:tcPr>
            <w:tcW w:w="1276" w:type="dxa"/>
          </w:tcPr>
          <w:p w14:paraId="6C80FC81" w14:textId="1F8121F5" w:rsidR="00350D3D" w:rsidRPr="00350D3D" w:rsidRDefault="00350D3D" w:rsidP="00350D3D">
            <w:pPr>
              <w:keepNext/>
              <w:keepLines/>
              <w:spacing w:after="0"/>
              <w:jc w:val="center"/>
              <w:rPr>
                <w:ins w:id="1195" w:author="Bing Li" w:date="2026-01-15T23:06:00Z" w16du:dateUtc="2026-01-15T22:06:00Z"/>
                <w:rFonts w:ascii="Arial" w:eastAsia="DengXian" w:hAnsi="Arial" w:cs="Arial"/>
                <w:sz w:val="18"/>
                <w:szCs w:val="18"/>
              </w:rPr>
            </w:pPr>
            <w:ins w:id="1196" w:author="Bing Li" w:date="2026-01-15T23:19:00Z" w16du:dateUtc="2026-01-15T22:19:00Z">
              <w:r w:rsidRPr="00880141">
                <w:rPr>
                  <w:rFonts w:ascii="Arial" w:hAnsi="Arial" w:cs="Arial"/>
                  <w:sz w:val="18"/>
                  <w:szCs w:val="18"/>
                </w:rPr>
                <w:t>6.7.2</w:t>
              </w:r>
            </w:ins>
          </w:p>
        </w:tc>
        <w:tc>
          <w:tcPr>
            <w:tcW w:w="1270" w:type="dxa"/>
            <w:tcBorders>
              <w:right w:val="single" w:sz="4" w:space="0" w:color="auto"/>
            </w:tcBorders>
          </w:tcPr>
          <w:p w14:paraId="2B63C0D9" w14:textId="07B8EFDF" w:rsidR="00350D3D" w:rsidRPr="00350D3D" w:rsidRDefault="00350D3D" w:rsidP="00350D3D">
            <w:pPr>
              <w:keepNext/>
              <w:keepLines/>
              <w:spacing w:after="0"/>
              <w:jc w:val="center"/>
              <w:rPr>
                <w:ins w:id="1197" w:author="Bing Li" w:date="2026-01-15T23:06:00Z" w16du:dateUtc="2026-01-15T22:06:00Z"/>
                <w:rFonts w:ascii="Arial" w:eastAsia="DengXian" w:hAnsi="Arial" w:cs="Arial"/>
                <w:sz w:val="18"/>
                <w:szCs w:val="18"/>
              </w:rPr>
            </w:pPr>
            <w:ins w:id="1198" w:author="Bing Li" w:date="2026-01-15T23:19:00Z" w16du:dateUtc="2026-01-15T22:19:00Z">
              <w:r w:rsidRPr="00880141">
                <w:rPr>
                  <w:rFonts w:ascii="Arial" w:hAnsi="Arial" w:cs="Arial"/>
                  <w:sz w:val="18"/>
                  <w:szCs w:val="18"/>
                </w:rPr>
                <w:t>6.7.2</w:t>
              </w:r>
            </w:ins>
          </w:p>
        </w:tc>
        <w:tc>
          <w:tcPr>
            <w:tcW w:w="1270" w:type="dxa"/>
            <w:tcBorders>
              <w:top w:val="nil"/>
              <w:left w:val="single" w:sz="4" w:space="0" w:color="auto"/>
              <w:bottom w:val="nil"/>
              <w:right w:val="single" w:sz="4" w:space="0" w:color="auto"/>
            </w:tcBorders>
          </w:tcPr>
          <w:p w14:paraId="2CEA1289" w14:textId="77777777" w:rsidR="00350D3D" w:rsidRPr="00880141" w:rsidRDefault="00350D3D" w:rsidP="00350D3D">
            <w:pPr>
              <w:keepNext/>
              <w:keepLines/>
              <w:spacing w:after="0"/>
              <w:jc w:val="center"/>
              <w:rPr>
                <w:ins w:id="1199" w:author="Bing Li" w:date="2026-01-15T23:06:00Z" w16du:dateUtc="2026-01-15T22:06:00Z"/>
                <w:rFonts w:ascii="Arial" w:eastAsia="DengXian" w:hAnsi="Arial"/>
                <w:sz w:val="18"/>
                <w:highlight w:val="yellow"/>
                <w:lang w:eastAsia="ja-JP"/>
              </w:rPr>
            </w:pPr>
          </w:p>
        </w:tc>
        <w:tc>
          <w:tcPr>
            <w:tcW w:w="1270" w:type="dxa"/>
            <w:tcBorders>
              <w:left w:val="single" w:sz="4" w:space="0" w:color="auto"/>
            </w:tcBorders>
          </w:tcPr>
          <w:p w14:paraId="2AD5D31C" w14:textId="77777777" w:rsidR="00350D3D" w:rsidRPr="00880141" w:rsidRDefault="00350D3D" w:rsidP="00350D3D">
            <w:pPr>
              <w:keepNext/>
              <w:keepLines/>
              <w:spacing w:after="0"/>
              <w:jc w:val="center"/>
              <w:rPr>
                <w:ins w:id="1200" w:author="Bing Li" w:date="2026-01-15T23:06:00Z" w16du:dateUtc="2026-01-15T22:06:00Z"/>
                <w:rFonts w:ascii="Arial" w:eastAsia="DengXian" w:hAnsi="Arial"/>
                <w:sz w:val="18"/>
                <w:highlight w:val="yellow"/>
                <w:lang w:eastAsia="ja-JP"/>
              </w:rPr>
            </w:pPr>
            <w:ins w:id="1201" w:author="Bing Li" w:date="2026-01-15T23:06:00Z" w16du:dateUtc="2026-01-15T22:06:00Z">
              <w:r w:rsidRPr="00880141">
                <w:rPr>
                  <w:rFonts w:ascii="Arial" w:eastAsia="DengXian" w:hAnsi="Arial"/>
                  <w:sz w:val="18"/>
                  <w:highlight w:val="yellow"/>
                  <w:lang w:eastAsia="zh-CN"/>
                </w:rPr>
                <w:t>12.5.7</w:t>
              </w:r>
            </w:ins>
          </w:p>
        </w:tc>
        <w:tc>
          <w:tcPr>
            <w:tcW w:w="1252" w:type="dxa"/>
          </w:tcPr>
          <w:p w14:paraId="68109BA2" w14:textId="77777777" w:rsidR="00350D3D" w:rsidRPr="00880141" w:rsidRDefault="00350D3D" w:rsidP="00350D3D">
            <w:pPr>
              <w:keepNext/>
              <w:keepLines/>
              <w:spacing w:after="0"/>
              <w:jc w:val="center"/>
              <w:rPr>
                <w:ins w:id="1202" w:author="Bing Li" w:date="2026-01-15T23:06:00Z" w16du:dateUtc="2026-01-15T22:06:00Z"/>
                <w:rFonts w:ascii="Arial" w:eastAsia="DengXian" w:hAnsi="Arial"/>
                <w:sz w:val="18"/>
                <w:highlight w:val="yellow"/>
                <w:lang w:eastAsia="ja-JP"/>
              </w:rPr>
            </w:pPr>
            <w:ins w:id="1203" w:author="Bing Li" w:date="2026-01-15T23:06:00Z" w16du:dateUtc="2026-01-15T22:06:00Z">
              <w:r w:rsidRPr="00880141">
                <w:rPr>
                  <w:rFonts w:ascii="Arial" w:eastAsia="DengXian" w:hAnsi="Arial"/>
                  <w:sz w:val="18"/>
                  <w:highlight w:val="yellow"/>
                  <w:lang w:eastAsia="zh-CN"/>
                </w:rPr>
                <w:t>12.5.7</w:t>
              </w:r>
            </w:ins>
          </w:p>
        </w:tc>
      </w:tr>
      <w:tr w:rsidR="00350D3D" w:rsidRPr="00AD20A1" w14:paraId="530F50D0" w14:textId="77777777" w:rsidTr="004E7EE3">
        <w:trPr>
          <w:cantSplit/>
          <w:ins w:id="1204" w:author="Bing Li" w:date="2026-01-15T23:06:00Z"/>
        </w:trPr>
        <w:tc>
          <w:tcPr>
            <w:tcW w:w="3175" w:type="dxa"/>
          </w:tcPr>
          <w:p w14:paraId="17864358" w14:textId="77777777" w:rsidR="00350D3D" w:rsidRPr="00AD20A1" w:rsidRDefault="00350D3D" w:rsidP="00350D3D">
            <w:pPr>
              <w:keepNext/>
              <w:keepLines/>
              <w:spacing w:after="0"/>
              <w:jc w:val="center"/>
              <w:rPr>
                <w:ins w:id="1205" w:author="Bing Li" w:date="2026-01-15T23:06:00Z" w16du:dateUtc="2026-01-15T22:06:00Z"/>
                <w:rFonts w:ascii="Arial" w:eastAsia="DengXian" w:hAnsi="Arial"/>
                <w:sz w:val="18"/>
                <w:lang w:eastAsia="ja-JP"/>
              </w:rPr>
            </w:pPr>
            <w:ins w:id="1206" w:author="Bing Li" w:date="2026-01-15T23:06:00Z" w16du:dateUtc="2026-01-15T22:06:00Z">
              <w:r w:rsidRPr="00AD20A1">
                <w:rPr>
                  <w:rFonts w:ascii="Arial" w:eastAsia="DengXian" w:hAnsi="Arial"/>
                  <w:sz w:val="18"/>
                  <w:lang w:eastAsia="ja-JP"/>
                </w:rPr>
                <w:lastRenderedPageBreak/>
                <w:t>OTA ACLR</w:t>
              </w:r>
            </w:ins>
          </w:p>
        </w:tc>
        <w:tc>
          <w:tcPr>
            <w:tcW w:w="1418" w:type="dxa"/>
            <w:tcBorders>
              <w:top w:val="nil"/>
              <w:bottom w:val="nil"/>
            </w:tcBorders>
          </w:tcPr>
          <w:p w14:paraId="14D25366" w14:textId="77777777" w:rsidR="00350D3D" w:rsidRPr="00AD20A1" w:rsidRDefault="00350D3D" w:rsidP="00350D3D">
            <w:pPr>
              <w:keepNext/>
              <w:keepLines/>
              <w:spacing w:after="0"/>
              <w:jc w:val="center"/>
              <w:rPr>
                <w:ins w:id="1207" w:author="Bing Li" w:date="2026-01-15T23:06:00Z" w16du:dateUtc="2026-01-15T22:06:00Z"/>
                <w:rFonts w:ascii="Arial" w:eastAsia="DengXian" w:hAnsi="Arial"/>
                <w:sz w:val="18"/>
              </w:rPr>
            </w:pPr>
            <w:ins w:id="1208" w:author="Bing Li" w:date="2026-01-15T23:06:00Z" w16du:dateUtc="2026-01-15T22:06:00Z">
              <w:r w:rsidRPr="00AD20A1">
                <w:rPr>
                  <w:rFonts w:ascii="Arial" w:eastAsia="DengXian" w:hAnsi="Arial"/>
                  <w:sz w:val="18"/>
                  <w:lang w:eastAsia="ja-JP"/>
                </w:rPr>
                <w:t>NA</w:t>
              </w:r>
            </w:ins>
          </w:p>
        </w:tc>
        <w:tc>
          <w:tcPr>
            <w:tcW w:w="1276" w:type="dxa"/>
          </w:tcPr>
          <w:p w14:paraId="63D62E05" w14:textId="3A887647" w:rsidR="00350D3D" w:rsidRPr="00350D3D" w:rsidRDefault="00350D3D" w:rsidP="00350D3D">
            <w:pPr>
              <w:keepNext/>
              <w:keepLines/>
              <w:spacing w:after="0"/>
              <w:jc w:val="center"/>
              <w:rPr>
                <w:ins w:id="1209" w:author="Bing Li" w:date="2026-01-15T23:06:00Z" w16du:dateUtc="2026-01-15T22:06:00Z"/>
                <w:rFonts w:ascii="Arial" w:eastAsia="DengXian" w:hAnsi="Arial" w:cs="Arial"/>
                <w:sz w:val="18"/>
                <w:szCs w:val="18"/>
              </w:rPr>
            </w:pPr>
            <w:ins w:id="1210" w:author="Bing Li" w:date="2026-01-15T23:19:00Z" w16du:dateUtc="2026-01-15T22:19:00Z">
              <w:r w:rsidRPr="00880141">
                <w:rPr>
                  <w:rFonts w:ascii="Arial" w:hAnsi="Arial" w:cs="Arial"/>
                  <w:sz w:val="18"/>
                  <w:szCs w:val="18"/>
                </w:rPr>
                <w:t>6.7.3</w:t>
              </w:r>
            </w:ins>
          </w:p>
        </w:tc>
        <w:tc>
          <w:tcPr>
            <w:tcW w:w="1270" w:type="dxa"/>
            <w:tcBorders>
              <w:right w:val="single" w:sz="4" w:space="0" w:color="auto"/>
            </w:tcBorders>
          </w:tcPr>
          <w:p w14:paraId="2AB057F9" w14:textId="2A144ED7" w:rsidR="00350D3D" w:rsidRPr="00350D3D" w:rsidRDefault="00350D3D" w:rsidP="00350D3D">
            <w:pPr>
              <w:keepNext/>
              <w:keepLines/>
              <w:spacing w:after="0"/>
              <w:jc w:val="center"/>
              <w:rPr>
                <w:ins w:id="1211" w:author="Bing Li" w:date="2026-01-15T23:06:00Z" w16du:dateUtc="2026-01-15T22:06:00Z"/>
                <w:rFonts w:ascii="Arial" w:eastAsia="DengXian" w:hAnsi="Arial" w:cs="Arial"/>
                <w:sz w:val="18"/>
                <w:szCs w:val="18"/>
              </w:rPr>
            </w:pPr>
            <w:ins w:id="1212" w:author="Bing Li" w:date="2026-01-15T23:19:00Z" w16du:dateUtc="2026-01-15T22:19:00Z">
              <w:r w:rsidRPr="00880141">
                <w:rPr>
                  <w:rFonts w:ascii="Arial" w:hAnsi="Arial" w:cs="Arial"/>
                  <w:sz w:val="18"/>
                  <w:szCs w:val="18"/>
                </w:rPr>
                <w:t>6.7.3</w:t>
              </w:r>
            </w:ins>
          </w:p>
        </w:tc>
        <w:tc>
          <w:tcPr>
            <w:tcW w:w="1270" w:type="dxa"/>
            <w:tcBorders>
              <w:top w:val="nil"/>
              <w:left w:val="single" w:sz="4" w:space="0" w:color="auto"/>
              <w:bottom w:val="nil"/>
              <w:right w:val="single" w:sz="4" w:space="0" w:color="auto"/>
            </w:tcBorders>
          </w:tcPr>
          <w:p w14:paraId="4A2BC359" w14:textId="77777777" w:rsidR="00350D3D" w:rsidRPr="00880141" w:rsidRDefault="00350D3D" w:rsidP="00350D3D">
            <w:pPr>
              <w:keepNext/>
              <w:keepLines/>
              <w:spacing w:after="0"/>
              <w:jc w:val="center"/>
              <w:rPr>
                <w:ins w:id="1213" w:author="Bing Li" w:date="2026-01-15T23:06:00Z" w16du:dateUtc="2026-01-15T22:06:00Z"/>
                <w:rFonts w:ascii="Arial" w:eastAsia="DengXian" w:hAnsi="Arial"/>
                <w:sz w:val="18"/>
                <w:highlight w:val="yellow"/>
                <w:lang w:eastAsia="zh-CN"/>
              </w:rPr>
            </w:pPr>
            <w:ins w:id="1214" w:author="Bing Li" w:date="2026-01-15T23:06:00Z" w16du:dateUtc="2026-01-15T22:06:00Z">
              <w:r w:rsidRPr="00880141">
                <w:rPr>
                  <w:rFonts w:ascii="Arial" w:eastAsia="DengXian" w:hAnsi="Arial"/>
                  <w:sz w:val="18"/>
                  <w:highlight w:val="yellow"/>
                  <w:lang w:eastAsia="zh-CN"/>
                </w:rPr>
                <w:t>NA</w:t>
              </w:r>
            </w:ins>
          </w:p>
        </w:tc>
        <w:tc>
          <w:tcPr>
            <w:tcW w:w="1270" w:type="dxa"/>
            <w:tcBorders>
              <w:left w:val="single" w:sz="4" w:space="0" w:color="auto"/>
            </w:tcBorders>
          </w:tcPr>
          <w:p w14:paraId="0BF209A6" w14:textId="77777777" w:rsidR="00350D3D" w:rsidRPr="00880141" w:rsidRDefault="00350D3D" w:rsidP="00350D3D">
            <w:pPr>
              <w:keepNext/>
              <w:keepLines/>
              <w:spacing w:after="0"/>
              <w:jc w:val="center"/>
              <w:rPr>
                <w:ins w:id="1215" w:author="Bing Li" w:date="2026-01-15T23:06:00Z" w16du:dateUtc="2026-01-15T22:06:00Z"/>
                <w:rFonts w:ascii="Arial" w:eastAsia="DengXian" w:hAnsi="Arial"/>
                <w:sz w:val="18"/>
                <w:highlight w:val="yellow"/>
                <w:lang w:eastAsia="ja-JP"/>
              </w:rPr>
            </w:pPr>
            <w:ins w:id="1216" w:author="Bing Li" w:date="2026-01-15T23:06:00Z" w16du:dateUtc="2026-01-15T22:06:00Z">
              <w:r w:rsidRPr="00880141">
                <w:rPr>
                  <w:rFonts w:ascii="Arial" w:eastAsia="DengXian" w:hAnsi="Arial"/>
                  <w:sz w:val="18"/>
                  <w:highlight w:val="yellow"/>
                  <w:lang w:eastAsia="zh-CN"/>
                </w:rPr>
                <w:t>12.5.7</w:t>
              </w:r>
            </w:ins>
          </w:p>
        </w:tc>
        <w:tc>
          <w:tcPr>
            <w:tcW w:w="1252" w:type="dxa"/>
          </w:tcPr>
          <w:p w14:paraId="5F68D063" w14:textId="77777777" w:rsidR="00350D3D" w:rsidRPr="00880141" w:rsidRDefault="00350D3D" w:rsidP="00350D3D">
            <w:pPr>
              <w:keepNext/>
              <w:keepLines/>
              <w:spacing w:after="0"/>
              <w:jc w:val="center"/>
              <w:rPr>
                <w:ins w:id="1217" w:author="Bing Li" w:date="2026-01-15T23:06:00Z" w16du:dateUtc="2026-01-15T22:06:00Z"/>
                <w:rFonts w:ascii="Arial" w:eastAsia="DengXian" w:hAnsi="Arial"/>
                <w:sz w:val="18"/>
                <w:highlight w:val="yellow"/>
                <w:lang w:eastAsia="ja-JP"/>
              </w:rPr>
            </w:pPr>
            <w:ins w:id="1218" w:author="Bing Li" w:date="2026-01-15T23:06:00Z" w16du:dateUtc="2026-01-15T22:06:00Z">
              <w:r w:rsidRPr="00880141">
                <w:rPr>
                  <w:rFonts w:ascii="Arial" w:eastAsia="DengXian" w:hAnsi="Arial"/>
                  <w:sz w:val="18"/>
                  <w:highlight w:val="yellow"/>
                  <w:lang w:eastAsia="zh-CN"/>
                </w:rPr>
                <w:t>12.5.7</w:t>
              </w:r>
            </w:ins>
          </w:p>
        </w:tc>
      </w:tr>
      <w:tr w:rsidR="00350D3D" w:rsidRPr="00AD20A1" w14:paraId="43757916" w14:textId="77777777" w:rsidTr="004E7EE3">
        <w:trPr>
          <w:cantSplit/>
          <w:ins w:id="1219" w:author="Bing Li" w:date="2026-01-15T23:06:00Z"/>
        </w:trPr>
        <w:tc>
          <w:tcPr>
            <w:tcW w:w="3175" w:type="dxa"/>
          </w:tcPr>
          <w:p w14:paraId="0D9C1627" w14:textId="77777777" w:rsidR="00350D3D" w:rsidRPr="00AD20A1" w:rsidRDefault="00350D3D" w:rsidP="00350D3D">
            <w:pPr>
              <w:keepNext/>
              <w:keepLines/>
              <w:spacing w:after="0"/>
              <w:jc w:val="center"/>
              <w:rPr>
                <w:ins w:id="1220" w:author="Bing Li" w:date="2026-01-15T23:06:00Z" w16du:dateUtc="2026-01-15T22:06:00Z"/>
                <w:rFonts w:ascii="Arial" w:eastAsia="DengXian" w:hAnsi="Arial"/>
                <w:sz w:val="18"/>
                <w:lang w:eastAsia="ja-JP"/>
              </w:rPr>
            </w:pPr>
            <w:ins w:id="1221" w:author="Bing Li" w:date="2026-01-15T23:06:00Z" w16du:dateUtc="2026-01-15T22:06:00Z">
              <w:r w:rsidRPr="00AD20A1">
                <w:rPr>
                  <w:rFonts w:ascii="Arial" w:eastAsia="DengXian" w:hAnsi="Arial"/>
                  <w:sz w:val="18"/>
                  <w:lang w:eastAsia="ja-JP"/>
                </w:rPr>
                <w:t>OTA</w:t>
              </w:r>
              <w:r>
                <w:rPr>
                  <w:rFonts w:ascii="Arial" w:eastAsia="DengXian" w:hAnsi="Arial"/>
                  <w:sz w:val="18"/>
                  <w:lang w:eastAsia="ja-JP"/>
                </w:rPr>
                <w:t xml:space="preserve"> operating band unwanted</w:t>
              </w:r>
              <w:r w:rsidRPr="00AD20A1">
                <w:rPr>
                  <w:rFonts w:ascii="Arial" w:eastAsia="DengXian" w:hAnsi="Arial"/>
                  <w:sz w:val="18"/>
                  <w:lang w:eastAsia="ja-JP"/>
                </w:rPr>
                <w:t xml:space="preserve"> emission</w:t>
              </w:r>
            </w:ins>
          </w:p>
        </w:tc>
        <w:tc>
          <w:tcPr>
            <w:tcW w:w="1418" w:type="dxa"/>
            <w:tcBorders>
              <w:top w:val="nil"/>
              <w:bottom w:val="nil"/>
            </w:tcBorders>
          </w:tcPr>
          <w:p w14:paraId="380AA0CC" w14:textId="77777777" w:rsidR="00350D3D" w:rsidRPr="00AD20A1" w:rsidRDefault="00350D3D" w:rsidP="00350D3D">
            <w:pPr>
              <w:keepNext/>
              <w:keepLines/>
              <w:spacing w:after="0"/>
              <w:jc w:val="center"/>
              <w:rPr>
                <w:ins w:id="1222" w:author="Bing Li" w:date="2026-01-15T23:06:00Z" w16du:dateUtc="2026-01-15T22:06:00Z"/>
                <w:rFonts w:ascii="Arial" w:eastAsia="DengXian" w:hAnsi="Arial"/>
                <w:sz w:val="18"/>
              </w:rPr>
            </w:pPr>
          </w:p>
        </w:tc>
        <w:tc>
          <w:tcPr>
            <w:tcW w:w="1276" w:type="dxa"/>
          </w:tcPr>
          <w:p w14:paraId="0AC788A8" w14:textId="6292581F" w:rsidR="00350D3D" w:rsidRPr="00350D3D" w:rsidRDefault="00350D3D" w:rsidP="00350D3D">
            <w:pPr>
              <w:keepNext/>
              <w:keepLines/>
              <w:spacing w:after="0"/>
              <w:jc w:val="center"/>
              <w:rPr>
                <w:ins w:id="1223" w:author="Bing Li" w:date="2026-01-15T23:06:00Z" w16du:dateUtc="2026-01-15T22:06:00Z"/>
                <w:rFonts w:ascii="Arial" w:eastAsia="DengXian" w:hAnsi="Arial" w:cs="Arial"/>
                <w:sz w:val="18"/>
                <w:szCs w:val="18"/>
              </w:rPr>
            </w:pPr>
            <w:ins w:id="1224" w:author="Bing Li" w:date="2026-01-15T23:19:00Z" w16du:dateUtc="2026-01-15T22:19:00Z">
              <w:r w:rsidRPr="00880141">
                <w:rPr>
                  <w:rFonts w:ascii="Arial" w:hAnsi="Arial" w:cs="Arial"/>
                  <w:sz w:val="18"/>
                  <w:szCs w:val="18"/>
                </w:rPr>
                <w:t>6.7.4</w:t>
              </w:r>
            </w:ins>
          </w:p>
        </w:tc>
        <w:tc>
          <w:tcPr>
            <w:tcW w:w="1270" w:type="dxa"/>
            <w:tcBorders>
              <w:right w:val="single" w:sz="4" w:space="0" w:color="auto"/>
            </w:tcBorders>
          </w:tcPr>
          <w:p w14:paraId="23D240A4" w14:textId="243E4E6D" w:rsidR="00350D3D" w:rsidRPr="00350D3D" w:rsidRDefault="00350D3D" w:rsidP="00350D3D">
            <w:pPr>
              <w:keepNext/>
              <w:keepLines/>
              <w:spacing w:after="0"/>
              <w:jc w:val="center"/>
              <w:rPr>
                <w:ins w:id="1225" w:author="Bing Li" w:date="2026-01-15T23:06:00Z" w16du:dateUtc="2026-01-15T22:06:00Z"/>
                <w:rFonts w:ascii="Arial" w:eastAsia="DengXian" w:hAnsi="Arial" w:cs="Arial"/>
                <w:sz w:val="18"/>
                <w:szCs w:val="18"/>
              </w:rPr>
            </w:pPr>
            <w:ins w:id="1226" w:author="Bing Li" w:date="2026-01-15T23:19:00Z" w16du:dateUtc="2026-01-15T22:19:00Z">
              <w:r w:rsidRPr="00880141">
                <w:rPr>
                  <w:rFonts w:ascii="Arial" w:hAnsi="Arial" w:cs="Arial"/>
                  <w:sz w:val="18"/>
                  <w:szCs w:val="18"/>
                </w:rPr>
                <w:t>6.7.4</w:t>
              </w:r>
            </w:ins>
          </w:p>
        </w:tc>
        <w:tc>
          <w:tcPr>
            <w:tcW w:w="1270" w:type="dxa"/>
            <w:tcBorders>
              <w:top w:val="nil"/>
              <w:left w:val="single" w:sz="4" w:space="0" w:color="auto"/>
              <w:bottom w:val="nil"/>
              <w:right w:val="single" w:sz="4" w:space="0" w:color="auto"/>
            </w:tcBorders>
          </w:tcPr>
          <w:p w14:paraId="5406A27A" w14:textId="77777777" w:rsidR="00350D3D" w:rsidRPr="00880141" w:rsidRDefault="00350D3D" w:rsidP="00350D3D">
            <w:pPr>
              <w:keepNext/>
              <w:keepLines/>
              <w:spacing w:after="0"/>
              <w:jc w:val="center"/>
              <w:rPr>
                <w:ins w:id="1227" w:author="Bing Li" w:date="2026-01-15T23:06:00Z" w16du:dateUtc="2026-01-15T22:06:00Z"/>
                <w:rFonts w:ascii="Arial" w:eastAsia="DengXian" w:hAnsi="Arial"/>
                <w:sz w:val="18"/>
                <w:highlight w:val="yellow"/>
                <w:lang w:eastAsia="ja-JP"/>
              </w:rPr>
            </w:pPr>
          </w:p>
        </w:tc>
        <w:tc>
          <w:tcPr>
            <w:tcW w:w="1270" w:type="dxa"/>
            <w:tcBorders>
              <w:left w:val="single" w:sz="4" w:space="0" w:color="auto"/>
            </w:tcBorders>
          </w:tcPr>
          <w:p w14:paraId="1D94066D" w14:textId="77777777" w:rsidR="00350D3D" w:rsidRPr="00880141" w:rsidRDefault="00350D3D" w:rsidP="00350D3D">
            <w:pPr>
              <w:keepNext/>
              <w:keepLines/>
              <w:spacing w:after="0"/>
              <w:jc w:val="center"/>
              <w:rPr>
                <w:ins w:id="1228" w:author="Bing Li" w:date="2026-01-15T23:06:00Z" w16du:dateUtc="2026-01-15T22:06:00Z"/>
                <w:rFonts w:ascii="Arial" w:eastAsia="DengXian" w:hAnsi="Arial"/>
                <w:sz w:val="18"/>
                <w:highlight w:val="yellow"/>
                <w:lang w:eastAsia="ja-JP"/>
              </w:rPr>
            </w:pPr>
            <w:ins w:id="1229" w:author="Bing Li" w:date="2026-01-15T23:06:00Z" w16du:dateUtc="2026-01-15T22:06:00Z">
              <w:r w:rsidRPr="00880141">
                <w:rPr>
                  <w:rFonts w:ascii="Arial" w:eastAsia="DengXian" w:hAnsi="Arial"/>
                  <w:sz w:val="18"/>
                  <w:highlight w:val="yellow"/>
                  <w:lang w:eastAsia="zh-CN"/>
                </w:rPr>
                <w:t>12.5.7</w:t>
              </w:r>
            </w:ins>
          </w:p>
        </w:tc>
        <w:tc>
          <w:tcPr>
            <w:tcW w:w="1252" w:type="dxa"/>
          </w:tcPr>
          <w:p w14:paraId="52C750D9" w14:textId="77777777" w:rsidR="00350D3D" w:rsidRPr="00880141" w:rsidRDefault="00350D3D" w:rsidP="00350D3D">
            <w:pPr>
              <w:keepNext/>
              <w:keepLines/>
              <w:spacing w:after="0"/>
              <w:jc w:val="center"/>
              <w:rPr>
                <w:ins w:id="1230" w:author="Bing Li" w:date="2026-01-15T23:06:00Z" w16du:dateUtc="2026-01-15T22:06:00Z"/>
                <w:rFonts w:ascii="Arial" w:eastAsia="DengXian" w:hAnsi="Arial"/>
                <w:sz w:val="18"/>
                <w:highlight w:val="yellow"/>
                <w:lang w:eastAsia="ja-JP"/>
              </w:rPr>
            </w:pPr>
            <w:ins w:id="1231" w:author="Bing Li" w:date="2026-01-15T23:06:00Z" w16du:dateUtc="2026-01-15T22:06:00Z">
              <w:r w:rsidRPr="00880141">
                <w:rPr>
                  <w:rFonts w:ascii="Arial" w:eastAsia="DengXian" w:hAnsi="Arial"/>
                  <w:sz w:val="18"/>
                  <w:highlight w:val="yellow"/>
                  <w:lang w:eastAsia="zh-CN"/>
                </w:rPr>
                <w:t>12.5.7</w:t>
              </w:r>
            </w:ins>
          </w:p>
        </w:tc>
      </w:tr>
      <w:tr w:rsidR="00350D3D" w:rsidRPr="00AD20A1" w14:paraId="7F1BE4E5" w14:textId="77777777" w:rsidTr="004E7EE3">
        <w:trPr>
          <w:cantSplit/>
          <w:ins w:id="1232" w:author="Bing Li" w:date="2026-01-15T23:06:00Z"/>
        </w:trPr>
        <w:tc>
          <w:tcPr>
            <w:tcW w:w="3175" w:type="dxa"/>
          </w:tcPr>
          <w:p w14:paraId="0CB31C2F" w14:textId="77777777" w:rsidR="00350D3D" w:rsidRPr="00AD20A1" w:rsidRDefault="00350D3D" w:rsidP="00350D3D">
            <w:pPr>
              <w:keepNext/>
              <w:keepLines/>
              <w:spacing w:after="0"/>
              <w:jc w:val="center"/>
              <w:rPr>
                <w:ins w:id="1233" w:author="Bing Li" w:date="2026-01-15T23:06:00Z" w16du:dateUtc="2026-01-15T22:06:00Z"/>
                <w:rFonts w:ascii="Arial" w:eastAsia="DengXian" w:hAnsi="Arial"/>
                <w:sz w:val="18"/>
                <w:lang w:eastAsia="ja-JP"/>
              </w:rPr>
            </w:pPr>
            <w:ins w:id="1234" w:author="Bing Li" w:date="2026-01-15T23:06:00Z" w16du:dateUtc="2026-01-15T22:06:00Z">
              <w:r w:rsidRPr="00AD20A1">
                <w:rPr>
                  <w:rFonts w:ascii="Arial" w:eastAsia="DengXian" w:hAnsi="Arial"/>
                  <w:sz w:val="18"/>
                  <w:lang w:eastAsia="ja-JP"/>
                </w:rPr>
                <w:t xml:space="preserve">OTA transmitter spurious emission </w:t>
              </w:r>
            </w:ins>
          </w:p>
        </w:tc>
        <w:tc>
          <w:tcPr>
            <w:tcW w:w="1418" w:type="dxa"/>
            <w:tcBorders>
              <w:top w:val="nil"/>
              <w:bottom w:val="nil"/>
            </w:tcBorders>
          </w:tcPr>
          <w:p w14:paraId="4E4CECB9" w14:textId="77777777" w:rsidR="00350D3D" w:rsidRPr="00AD20A1" w:rsidRDefault="00350D3D" w:rsidP="00350D3D">
            <w:pPr>
              <w:keepNext/>
              <w:keepLines/>
              <w:spacing w:after="0"/>
              <w:jc w:val="center"/>
              <w:rPr>
                <w:ins w:id="1235" w:author="Bing Li" w:date="2026-01-15T23:06:00Z" w16du:dateUtc="2026-01-15T22:06:00Z"/>
                <w:rFonts w:ascii="Arial" w:eastAsia="DengXian" w:hAnsi="Arial"/>
                <w:sz w:val="18"/>
              </w:rPr>
            </w:pPr>
          </w:p>
        </w:tc>
        <w:tc>
          <w:tcPr>
            <w:tcW w:w="1276" w:type="dxa"/>
          </w:tcPr>
          <w:p w14:paraId="78225124" w14:textId="6C675712" w:rsidR="00350D3D" w:rsidRPr="00350D3D" w:rsidRDefault="00350D3D" w:rsidP="00350D3D">
            <w:pPr>
              <w:keepNext/>
              <w:keepLines/>
              <w:spacing w:after="0"/>
              <w:jc w:val="center"/>
              <w:rPr>
                <w:ins w:id="1236" w:author="Bing Li" w:date="2026-01-15T23:06:00Z" w16du:dateUtc="2026-01-15T22:06:00Z"/>
                <w:rFonts w:ascii="Arial" w:eastAsia="DengXian" w:hAnsi="Arial" w:cs="Arial"/>
                <w:sz w:val="18"/>
                <w:szCs w:val="18"/>
              </w:rPr>
            </w:pPr>
            <w:ins w:id="1237" w:author="Bing Li" w:date="2026-01-15T23:19:00Z" w16du:dateUtc="2026-01-15T22:19:00Z">
              <w:r w:rsidRPr="00880141">
                <w:rPr>
                  <w:rFonts w:ascii="Arial" w:hAnsi="Arial" w:cs="Arial"/>
                  <w:sz w:val="18"/>
                  <w:szCs w:val="18"/>
                </w:rPr>
                <w:t>6.7.5</w:t>
              </w:r>
            </w:ins>
          </w:p>
        </w:tc>
        <w:tc>
          <w:tcPr>
            <w:tcW w:w="1270" w:type="dxa"/>
            <w:tcBorders>
              <w:right w:val="single" w:sz="4" w:space="0" w:color="auto"/>
            </w:tcBorders>
          </w:tcPr>
          <w:p w14:paraId="578FCD69" w14:textId="119C7255" w:rsidR="00350D3D" w:rsidRPr="00350D3D" w:rsidRDefault="00350D3D" w:rsidP="00350D3D">
            <w:pPr>
              <w:keepNext/>
              <w:keepLines/>
              <w:spacing w:after="0"/>
              <w:jc w:val="center"/>
              <w:rPr>
                <w:ins w:id="1238" w:author="Bing Li" w:date="2026-01-15T23:06:00Z" w16du:dateUtc="2026-01-15T22:06:00Z"/>
                <w:rFonts w:ascii="Arial" w:eastAsia="DengXian" w:hAnsi="Arial" w:cs="Arial"/>
                <w:sz w:val="18"/>
                <w:szCs w:val="18"/>
              </w:rPr>
            </w:pPr>
            <w:ins w:id="1239" w:author="Bing Li" w:date="2026-01-15T23:19:00Z" w16du:dateUtc="2026-01-15T22:19:00Z">
              <w:r w:rsidRPr="00880141">
                <w:rPr>
                  <w:rFonts w:ascii="Arial" w:hAnsi="Arial" w:cs="Arial"/>
                  <w:sz w:val="18"/>
                  <w:szCs w:val="18"/>
                </w:rPr>
                <w:t>6.7.5</w:t>
              </w:r>
            </w:ins>
          </w:p>
        </w:tc>
        <w:tc>
          <w:tcPr>
            <w:tcW w:w="1270" w:type="dxa"/>
            <w:tcBorders>
              <w:top w:val="nil"/>
              <w:left w:val="single" w:sz="4" w:space="0" w:color="auto"/>
              <w:bottom w:val="nil"/>
              <w:right w:val="single" w:sz="4" w:space="0" w:color="auto"/>
            </w:tcBorders>
          </w:tcPr>
          <w:p w14:paraId="42C80E62" w14:textId="77777777" w:rsidR="00350D3D" w:rsidRPr="00880141" w:rsidRDefault="00350D3D" w:rsidP="00350D3D">
            <w:pPr>
              <w:keepNext/>
              <w:keepLines/>
              <w:spacing w:after="0"/>
              <w:jc w:val="center"/>
              <w:rPr>
                <w:ins w:id="1240" w:author="Bing Li" w:date="2026-01-15T23:06:00Z" w16du:dateUtc="2026-01-15T22:06:00Z"/>
                <w:rFonts w:ascii="Arial" w:eastAsia="DengXian" w:hAnsi="Arial"/>
                <w:sz w:val="18"/>
                <w:highlight w:val="yellow"/>
                <w:lang w:eastAsia="ja-JP"/>
              </w:rPr>
            </w:pPr>
          </w:p>
        </w:tc>
        <w:tc>
          <w:tcPr>
            <w:tcW w:w="1270" w:type="dxa"/>
            <w:tcBorders>
              <w:left w:val="single" w:sz="4" w:space="0" w:color="auto"/>
            </w:tcBorders>
          </w:tcPr>
          <w:p w14:paraId="0FDCAC42" w14:textId="77777777" w:rsidR="00350D3D" w:rsidRPr="00880141" w:rsidRDefault="00350D3D" w:rsidP="00350D3D">
            <w:pPr>
              <w:keepNext/>
              <w:keepLines/>
              <w:spacing w:after="0"/>
              <w:jc w:val="center"/>
              <w:rPr>
                <w:ins w:id="1241" w:author="Bing Li" w:date="2026-01-15T23:06:00Z" w16du:dateUtc="2026-01-15T22:06:00Z"/>
                <w:rFonts w:ascii="Arial" w:eastAsia="DengXian" w:hAnsi="Arial"/>
                <w:sz w:val="18"/>
                <w:highlight w:val="yellow"/>
                <w:lang w:eastAsia="ja-JP"/>
              </w:rPr>
            </w:pPr>
            <w:ins w:id="1242" w:author="Bing Li" w:date="2026-01-15T23:06:00Z" w16du:dateUtc="2026-01-15T22:06:00Z">
              <w:r w:rsidRPr="00880141">
                <w:rPr>
                  <w:rFonts w:ascii="Arial" w:eastAsia="DengXian" w:hAnsi="Arial"/>
                  <w:sz w:val="18"/>
                  <w:highlight w:val="yellow"/>
                  <w:lang w:eastAsia="zh-CN"/>
                </w:rPr>
                <w:t>12.5.7</w:t>
              </w:r>
            </w:ins>
          </w:p>
        </w:tc>
        <w:tc>
          <w:tcPr>
            <w:tcW w:w="1252" w:type="dxa"/>
          </w:tcPr>
          <w:p w14:paraId="1FC90D9C" w14:textId="77777777" w:rsidR="00350D3D" w:rsidRPr="00880141" w:rsidRDefault="00350D3D" w:rsidP="00350D3D">
            <w:pPr>
              <w:keepNext/>
              <w:keepLines/>
              <w:spacing w:after="0"/>
              <w:jc w:val="center"/>
              <w:rPr>
                <w:ins w:id="1243" w:author="Bing Li" w:date="2026-01-15T23:06:00Z" w16du:dateUtc="2026-01-15T22:06:00Z"/>
                <w:rFonts w:ascii="Arial" w:eastAsia="DengXian" w:hAnsi="Arial"/>
                <w:sz w:val="18"/>
                <w:highlight w:val="yellow"/>
                <w:lang w:eastAsia="ja-JP"/>
              </w:rPr>
            </w:pPr>
            <w:ins w:id="1244" w:author="Bing Li" w:date="2026-01-15T23:06:00Z" w16du:dateUtc="2026-01-15T22:06:00Z">
              <w:r w:rsidRPr="00880141">
                <w:rPr>
                  <w:rFonts w:ascii="Arial" w:eastAsia="DengXian" w:hAnsi="Arial"/>
                  <w:sz w:val="18"/>
                  <w:highlight w:val="yellow"/>
                  <w:lang w:eastAsia="zh-CN"/>
                </w:rPr>
                <w:t>12.5.7</w:t>
              </w:r>
            </w:ins>
          </w:p>
        </w:tc>
      </w:tr>
      <w:tr w:rsidR="00350D3D" w:rsidRPr="00AD20A1" w14:paraId="36AA46F6" w14:textId="77777777" w:rsidTr="004E7EE3">
        <w:trPr>
          <w:cantSplit/>
          <w:ins w:id="1245" w:author="Bing Li" w:date="2026-01-15T23:06:00Z"/>
        </w:trPr>
        <w:tc>
          <w:tcPr>
            <w:tcW w:w="3175" w:type="dxa"/>
          </w:tcPr>
          <w:p w14:paraId="6C29337A" w14:textId="77777777" w:rsidR="00350D3D" w:rsidRPr="00AD20A1" w:rsidRDefault="00350D3D" w:rsidP="00350D3D">
            <w:pPr>
              <w:keepNext/>
              <w:keepLines/>
              <w:spacing w:after="0"/>
              <w:jc w:val="center"/>
              <w:rPr>
                <w:ins w:id="1246" w:author="Bing Li" w:date="2026-01-15T23:06:00Z" w16du:dateUtc="2026-01-15T22:06:00Z"/>
                <w:rFonts w:ascii="Arial" w:eastAsia="DengXian" w:hAnsi="Arial"/>
                <w:sz w:val="18"/>
                <w:lang w:eastAsia="ja-JP"/>
              </w:rPr>
            </w:pPr>
            <w:ins w:id="1247" w:author="Bing Li" w:date="2026-01-15T23:06:00Z" w16du:dateUtc="2026-01-15T22:06:00Z">
              <w:r w:rsidRPr="00AD20A1">
                <w:rPr>
                  <w:rFonts w:ascii="Arial" w:eastAsia="DengXian" w:hAnsi="Arial"/>
                  <w:sz w:val="18"/>
                  <w:lang w:eastAsia="ja-JP"/>
                </w:rPr>
                <w:t xml:space="preserve">OTA transmitter intermodulation </w:t>
              </w:r>
            </w:ins>
          </w:p>
        </w:tc>
        <w:tc>
          <w:tcPr>
            <w:tcW w:w="1418" w:type="dxa"/>
            <w:tcBorders>
              <w:top w:val="nil"/>
              <w:bottom w:val="nil"/>
            </w:tcBorders>
          </w:tcPr>
          <w:p w14:paraId="03A8CD21" w14:textId="77777777" w:rsidR="00350D3D" w:rsidRPr="00AD20A1" w:rsidRDefault="00350D3D" w:rsidP="00350D3D">
            <w:pPr>
              <w:keepNext/>
              <w:keepLines/>
              <w:spacing w:after="0"/>
              <w:jc w:val="center"/>
              <w:rPr>
                <w:ins w:id="1248" w:author="Bing Li" w:date="2026-01-15T23:06:00Z" w16du:dateUtc="2026-01-15T22:06:00Z"/>
                <w:rFonts w:ascii="Arial" w:eastAsia="DengXian" w:hAnsi="Arial"/>
                <w:sz w:val="18"/>
              </w:rPr>
            </w:pPr>
          </w:p>
        </w:tc>
        <w:tc>
          <w:tcPr>
            <w:tcW w:w="1276" w:type="dxa"/>
          </w:tcPr>
          <w:p w14:paraId="7DD21D90" w14:textId="1B0ED135" w:rsidR="00350D3D" w:rsidRPr="00350D3D" w:rsidRDefault="00350D3D" w:rsidP="00350D3D">
            <w:pPr>
              <w:keepNext/>
              <w:keepLines/>
              <w:spacing w:after="0"/>
              <w:jc w:val="center"/>
              <w:rPr>
                <w:ins w:id="1249" w:author="Bing Li" w:date="2026-01-15T23:06:00Z" w16du:dateUtc="2026-01-15T22:06:00Z"/>
                <w:rFonts w:ascii="Arial" w:eastAsia="DengXian" w:hAnsi="Arial" w:cs="Arial"/>
                <w:sz w:val="18"/>
                <w:szCs w:val="18"/>
              </w:rPr>
            </w:pPr>
            <w:ins w:id="1250" w:author="Bing Li" w:date="2026-01-15T23:19:00Z" w16du:dateUtc="2026-01-15T22:19:00Z">
              <w:r w:rsidRPr="00880141">
                <w:rPr>
                  <w:rFonts w:ascii="Arial" w:hAnsi="Arial" w:cs="Arial"/>
                  <w:sz w:val="18"/>
                  <w:szCs w:val="18"/>
                </w:rPr>
                <w:t>6.8</w:t>
              </w:r>
            </w:ins>
          </w:p>
        </w:tc>
        <w:tc>
          <w:tcPr>
            <w:tcW w:w="1270" w:type="dxa"/>
            <w:tcBorders>
              <w:bottom w:val="single" w:sz="4" w:space="0" w:color="auto"/>
              <w:right w:val="single" w:sz="4" w:space="0" w:color="auto"/>
            </w:tcBorders>
          </w:tcPr>
          <w:p w14:paraId="00C50E75" w14:textId="23E636F5" w:rsidR="00350D3D" w:rsidRPr="00350D3D" w:rsidRDefault="00350D3D" w:rsidP="00350D3D">
            <w:pPr>
              <w:keepNext/>
              <w:keepLines/>
              <w:spacing w:after="0"/>
              <w:jc w:val="center"/>
              <w:rPr>
                <w:ins w:id="1251" w:author="Bing Li" w:date="2026-01-15T23:06:00Z" w16du:dateUtc="2026-01-15T22:06:00Z"/>
                <w:rFonts w:ascii="Arial" w:eastAsia="DengXian" w:hAnsi="Arial" w:cs="Arial"/>
                <w:sz w:val="18"/>
                <w:szCs w:val="18"/>
              </w:rPr>
            </w:pPr>
            <w:ins w:id="1252" w:author="Bing Li" w:date="2026-01-15T23:19:00Z" w16du:dateUtc="2026-01-15T22:19:00Z">
              <w:r w:rsidRPr="00880141">
                <w:rPr>
                  <w:rFonts w:ascii="Arial" w:hAnsi="Arial" w:cs="Arial"/>
                  <w:sz w:val="18"/>
                  <w:szCs w:val="18"/>
                </w:rPr>
                <w:t>NA</w:t>
              </w:r>
            </w:ins>
          </w:p>
        </w:tc>
        <w:tc>
          <w:tcPr>
            <w:tcW w:w="1270" w:type="dxa"/>
            <w:tcBorders>
              <w:top w:val="nil"/>
              <w:left w:val="single" w:sz="4" w:space="0" w:color="auto"/>
              <w:bottom w:val="nil"/>
              <w:right w:val="single" w:sz="4" w:space="0" w:color="auto"/>
            </w:tcBorders>
          </w:tcPr>
          <w:p w14:paraId="22C85CC5" w14:textId="77777777" w:rsidR="00350D3D" w:rsidRPr="00880141" w:rsidRDefault="00350D3D" w:rsidP="00350D3D">
            <w:pPr>
              <w:keepNext/>
              <w:keepLines/>
              <w:spacing w:after="0"/>
              <w:jc w:val="center"/>
              <w:rPr>
                <w:ins w:id="1253" w:author="Bing Li" w:date="2026-01-15T23:06:00Z" w16du:dateUtc="2026-01-15T22:06:00Z"/>
                <w:rFonts w:ascii="Arial" w:eastAsia="DengXian" w:hAnsi="Arial"/>
                <w:sz w:val="18"/>
                <w:highlight w:val="yellow"/>
                <w:lang w:eastAsia="ja-JP"/>
              </w:rPr>
            </w:pPr>
          </w:p>
        </w:tc>
        <w:tc>
          <w:tcPr>
            <w:tcW w:w="1270" w:type="dxa"/>
            <w:tcBorders>
              <w:left w:val="single" w:sz="4" w:space="0" w:color="auto"/>
              <w:bottom w:val="single" w:sz="4" w:space="0" w:color="auto"/>
            </w:tcBorders>
          </w:tcPr>
          <w:p w14:paraId="7B9BC93B" w14:textId="77777777" w:rsidR="00350D3D" w:rsidRPr="00880141" w:rsidRDefault="00350D3D" w:rsidP="00350D3D">
            <w:pPr>
              <w:keepNext/>
              <w:keepLines/>
              <w:spacing w:after="0"/>
              <w:jc w:val="center"/>
              <w:rPr>
                <w:ins w:id="1254" w:author="Bing Li" w:date="2026-01-15T23:06:00Z" w16du:dateUtc="2026-01-15T22:06:00Z"/>
                <w:rFonts w:ascii="Arial" w:eastAsia="DengXian" w:hAnsi="Arial"/>
                <w:sz w:val="18"/>
                <w:highlight w:val="yellow"/>
                <w:lang w:eastAsia="ja-JP"/>
              </w:rPr>
            </w:pPr>
            <w:ins w:id="1255" w:author="Bing Li" w:date="2026-01-15T23:06:00Z" w16du:dateUtc="2026-01-15T22:06:00Z">
              <w:r w:rsidRPr="00880141">
                <w:rPr>
                  <w:rFonts w:ascii="Arial" w:eastAsia="DengXian" w:hAnsi="Arial"/>
                  <w:sz w:val="18"/>
                  <w:highlight w:val="yellow"/>
                  <w:lang w:eastAsia="zh-CN"/>
                </w:rPr>
                <w:t>12.5.8</w:t>
              </w:r>
            </w:ins>
          </w:p>
        </w:tc>
        <w:tc>
          <w:tcPr>
            <w:tcW w:w="1252" w:type="dxa"/>
          </w:tcPr>
          <w:p w14:paraId="2283D5B5" w14:textId="77777777" w:rsidR="00350D3D" w:rsidRPr="00880141" w:rsidRDefault="00350D3D" w:rsidP="00350D3D">
            <w:pPr>
              <w:keepNext/>
              <w:keepLines/>
              <w:spacing w:after="0"/>
              <w:jc w:val="center"/>
              <w:rPr>
                <w:ins w:id="1256" w:author="Bing Li" w:date="2026-01-15T23:06:00Z" w16du:dateUtc="2026-01-15T22:06:00Z"/>
                <w:rFonts w:ascii="Arial" w:eastAsia="DengXian" w:hAnsi="Arial"/>
                <w:sz w:val="18"/>
                <w:highlight w:val="yellow"/>
                <w:lang w:eastAsia="zh-CN"/>
              </w:rPr>
            </w:pPr>
            <w:ins w:id="1257" w:author="Bing Li" w:date="2026-01-15T23:06:00Z" w16du:dateUtc="2026-01-15T22:06:00Z">
              <w:r w:rsidRPr="00880141">
                <w:rPr>
                  <w:rFonts w:ascii="Arial" w:eastAsia="DengXian" w:hAnsi="Arial"/>
                  <w:sz w:val="18"/>
                  <w:highlight w:val="yellow"/>
                  <w:lang w:eastAsia="zh-CN"/>
                </w:rPr>
                <w:t>NA</w:t>
              </w:r>
            </w:ins>
          </w:p>
        </w:tc>
      </w:tr>
      <w:tr w:rsidR="00350D3D" w:rsidRPr="00AD20A1" w14:paraId="0362CEFE" w14:textId="77777777" w:rsidTr="004E7EE3">
        <w:trPr>
          <w:cantSplit/>
          <w:ins w:id="1258" w:author="Bing Li" w:date="2026-01-15T23:06:00Z"/>
        </w:trPr>
        <w:tc>
          <w:tcPr>
            <w:tcW w:w="3175" w:type="dxa"/>
          </w:tcPr>
          <w:p w14:paraId="3D712CC6" w14:textId="77777777" w:rsidR="00350D3D" w:rsidRPr="00AD20A1" w:rsidRDefault="00350D3D" w:rsidP="00350D3D">
            <w:pPr>
              <w:keepNext/>
              <w:keepLines/>
              <w:spacing w:after="0"/>
              <w:jc w:val="center"/>
              <w:rPr>
                <w:ins w:id="1259" w:author="Bing Li" w:date="2026-01-15T23:06:00Z" w16du:dateUtc="2026-01-15T22:06:00Z"/>
                <w:rFonts w:ascii="Arial" w:eastAsia="DengXian" w:hAnsi="Arial"/>
                <w:sz w:val="18"/>
                <w:lang w:eastAsia="ja-JP"/>
              </w:rPr>
            </w:pPr>
            <w:ins w:id="1260" w:author="Bing Li" w:date="2026-01-15T23:06:00Z" w16du:dateUtc="2026-01-15T22:06:00Z">
              <w:r w:rsidRPr="00FC2A61">
                <w:rPr>
                  <w:rFonts w:ascii="Arial" w:eastAsia="DengXian" w:hAnsi="Arial"/>
                  <w:sz w:val="18"/>
                  <w:lang w:eastAsia="ja-JP"/>
                </w:rPr>
                <w:t>OTA spatial emission</w:t>
              </w:r>
            </w:ins>
          </w:p>
        </w:tc>
        <w:tc>
          <w:tcPr>
            <w:tcW w:w="1418" w:type="dxa"/>
            <w:tcBorders>
              <w:top w:val="nil"/>
              <w:bottom w:val="nil"/>
            </w:tcBorders>
          </w:tcPr>
          <w:p w14:paraId="39CF86DD" w14:textId="77777777" w:rsidR="00350D3D" w:rsidRPr="00AD20A1" w:rsidRDefault="00350D3D" w:rsidP="00350D3D">
            <w:pPr>
              <w:keepNext/>
              <w:keepLines/>
              <w:spacing w:after="0"/>
              <w:jc w:val="center"/>
              <w:rPr>
                <w:ins w:id="1261" w:author="Bing Li" w:date="2026-01-15T23:06:00Z" w16du:dateUtc="2026-01-15T22:06:00Z"/>
                <w:rFonts w:ascii="Arial" w:eastAsia="DengXian" w:hAnsi="Arial"/>
                <w:sz w:val="18"/>
              </w:rPr>
            </w:pPr>
          </w:p>
        </w:tc>
        <w:tc>
          <w:tcPr>
            <w:tcW w:w="1276" w:type="dxa"/>
          </w:tcPr>
          <w:p w14:paraId="6975AB71" w14:textId="026F1794" w:rsidR="00350D3D" w:rsidRPr="00350D3D" w:rsidRDefault="00350D3D" w:rsidP="00350D3D">
            <w:pPr>
              <w:keepNext/>
              <w:keepLines/>
              <w:spacing w:after="0"/>
              <w:jc w:val="center"/>
              <w:rPr>
                <w:ins w:id="1262" w:author="Bing Li" w:date="2026-01-15T23:06:00Z" w16du:dateUtc="2026-01-15T22:06:00Z"/>
                <w:rFonts w:ascii="Arial" w:eastAsia="MS Mincho" w:hAnsi="Arial"/>
                <w:sz w:val="18"/>
                <w:szCs w:val="18"/>
                <w:lang w:eastAsia="ja-JP"/>
              </w:rPr>
            </w:pPr>
            <w:ins w:id="1263" w:author="Bing Li" w:date="2026-01-15T23:19:00Z" w16du:dateUtc="2026-01-15T22:19:00Z">
              <w:r w:rsidRPr="00350D3D">
                <w:rPr>
                  <w:rFonts w:ascii="Arial" w:eastAsia="MS Mincho" w:hAnsi="Arial"/>
                  <w:sz w:val="18"/>
                  <w:szCs w:val="18"/>
                  <w:lang w:eastAsia="ja-JP"/>
                </w:rPr>
                <w:t>6</w:t>
              </w:r>
            </w:ins>
            <w:ins w:id="1264" w:author="Bing Li" w:date="2026-01-15T23:06:00Z" w16du:dateUtc="2026-01-15T22:06:00Z">
              <w:r w:rsidRPr="00350D3D">
                <w:rPr>
                  <w:rFonts w:ascii="Arial" w:eastAsia="MS Mincho" w:hAnsi="Arial"/>
                  <w:sz w:val="18"/>
                  <w:szCs w:val="18"/>
                  <w:lang w:eastAsia="ja-JP"/>
                </w:rPr>
                <w:t>.9</w:t>
              </w:r>
            </w:ins>
          </w:p>
        </w:tc>
        <w:tc>
          <w:tcPr>
            <w:tcW w:w="1270" w:type="dxa"/>
            <w:tcBorders>
              <w:bottom w:val="single" w:sz="4" w:space="0" w:color="auto"/>
              <w:right w:val="single" w:sz="4" w:space="0" w:color="auto"/>
            </w:tcBorders>
          </w:tcPr>
          <w:p w14:paraId="623F021D" w14:textId="77777777" w:rsidR="00350D3D" w:rsidRPr="00350D3D" w:rsidRDefault="00350D3D" w:rsidP="00350D3D">
            <w:pPr>
              <w:keepNext/>
              <w:keepLines/>
              <w:spacing w:after="0"/>
              <w:jc w:val="center"/>
              <w:rPr>
                <w:ins w:id="1265" w:author="Bing Li" w:date="2026-01-15T23:06:00Z" w16du:dateUtc="2026-01-15T22:06:00Z"/>
                <w:rFonts w:ascii="Arial" w:eastAsia="MS Mincho" w:hAnsi="Arial"/>
                <w:sz w:val="18"/>
                <w:szCs w:val="18"/>
                <w:lang w:eastAsia="ja-JP"/>
              </w:rPr>
            </w:pPr>
            <w:ins w:id="1266" w:author="Bing Li" w:date="2026-01-15T23:06:00Z" w16du:dateUtc="2026-01-15T22:06:00Z">
              <w:r w:rsidRPr="00350D3D">
                <w:rPr>
                  <w:rFonts w:ascii="Arial" w:eastAsia="MS Mincho" w:hAnsi="Arial"/>
                  <w:sz w:val="18"/>
                  <w:szCs w:val="18"/>
                  <w:lang w:eastAsia="ja-JP"/>
                </w:rPr>
                <w:t>NA</w:t>
              </w:r>
            </w:ins>
          </w:p>
        </w:tc>
        <w:tc>
          <w:tcPr>
            <w:tcW w:w="1270" w:type="dxa"/>
            <w:tcBorders>
              <w:top w:val="nil"/>
              <w:left w:val="single" w:sz="4" w:space="0" w:color="auto"/>
              <w:bottom w:val="nil"/>
              <w:right w:val="single" w:sz="4" w:space="0" w:color="auto"/>
            </w:tcBorders>
          </w:tcPr>
          <w:p w14:paraId="2640FA3D" w14:textId="77777777" w:rsidR="00350D3D" w:rsidRPr="00880141" w:rsidRDefault="00350D3D" w:rsidP="00350D3D">
            <w:pPr>
              <w:keepNext/>
              <w:keepLines/>
              <w:spacing w:after="0"/>
              <w:jc w:val="center"/>
              <w:rPr>
                <w:ins w:id="1267" w:author="Bing Li" w:date="2026-01-15T23:06:00Z" w16du:dateUtc="2026-01-15T22:06:00Z"/>
                <w:rFonts w:ascii="Arial" w:eastAsia="DengXian" w:hAnsi="Arial"/>
                <w:sz w:val="18"/>
                <w:highlight w:val="yellow"/>
                <w:lang w:eastAsia="ja-JP"/>
              </w:rPr>
            </w:pPr>
          </w:p>
        </w:tc>
        <w:tc>
          <w:tcPr>
            <w:tcW w:w="1270" w:type="dxa"/>
            <w:tcBorders>
              <w:left w:val="single" w:sz="4" w:space="0" w:color="auto"/>
              <w:bottom w:val="single" w:sz="4" w:space="0" w:color="auto"/>
            </w:tcBorders>
          </w:tcPr>
          <w:p w14:paraId="25CCB8A0" w14:textId="77777777" w:rsidR="00350D3D" w:rsidRPr="00880141" w:rsidRDefault="00350D3D" w:rsidP="00350D3D">
            <w:pPr>
              <w:keepNext/>
              <w:keepLines/>
              <w:spacing w:after="0"/>
              <w:jc w:val="center"/>
              <w:rPr>
                <w:ins w:id="1268" w:author="Bing Li" w:date="2026-01-15T23:06:00Z" w16du:dateUtc="2026-01-15T22:06:00Z"/>
                <w:rFonts w:ascii="Arial" w:eastAsia="DengXian" w:hAnsi="Arial"/>
                <w:sz w:val="18"/>
                <w:highlight w:val="yellow"/>
                <w:lang w:eastAsia="zh-CN"/>
              </w:rPr>
            </w:pPr>
            <w:ins w:id="1269" w:author="Bing Li" w:date="2026-01-15T23:06:00Z" w16du:dateUtc="2026-01-15T22:06:00Z">
              <w:r w:rsidRPr="00880141">
                <w:rPr>
                  <w:rFonts w:ascii="Arial" w:eastAsia="DengXian" w:hAnsi="Arial"/>
                  <w:sz w:val="18"/>
                  <w:highlight w:val="yellow"/>
                  <w:lang w:eastAsia="zh-CN"/>
                </w:rPr>
                <w:t>12.5.9</w:t>
              </w:r>
            </w:ins>
          </w:p>
        </w:tc>
        <w:tc>
          <w:tcPr>
            <w:tcW w:w="1252" w:type="dxa"/>
          </w:tcPr>
          <w:p w14:paraId="39D38A06" w14:textId="77777777" w:rsidR="00350D3D" w:rsidRPr="00880141" w:rsidRDefault="00350D3D" w:rsidP="00350D3D">
            <w:pPr>
              <w:keepNext/>
              <w:keepLines/>
              <w:spacing w:after="0"/>
              <w:jc w:val="center"/>
              <w:rPr>
                <w:ins w:id="1270" w:author="Bing Li" w:date="2026-01-15T23:06:00Z" w16du:dateUtc="2026-01-15T22:06:00Z"/>
                <w:rFonts w:ascii="Arial" w:eastAsia="DengXian" w:hAnsi="Arial"/>
                <w:sz w:val="18"/>
                <w:highlight w:val="yellow"/>
                <w:lang w:eastAsia="zh-CN"/>
              </w:rPr>
            </w:pPr>
            <w:ins w:id="1271" w:author="Bing Li" w:date="2026-01-15T23:06:00Z" w16du:dateUtc="2026-01-15T22:06:00Z">
              <w:r w:rsidRPr="00880141">
                <w:rPr>
                  <w:rFonts w:ascii="Arial" w:eastAsia="DengXian" w:hAnsi="Arial"/>
                  <w:sz w:val="18"/>
                  <w:highlight w:val="yellow"/>
                  <w:lang w:eastAsia="zh-CN"/>
                </w:rPr>
                <w:t>NA</w:t>
              </w:r>
            </w:ins>
          </w:p>
        </w:tc>
      </w:tr>
      <w:tr w:rsidR="00350D3D" w:rsidRPr="00AD20A1" w14:paraId="76A0D860" w14:textId="77777777" w:rsidTr="004E7EE3">
        <w:trPr>
          <w:cantSplit/>
          <w:ins w:id="1272" w:author="Bing Li" w:date="2026-01-15T23:06:00Z"/>
        </w:trPr>
        <w:tc>
          <w:tcPr>
            <w:tcW w:w="3175" w:type="dxa"/>
            <w:tcBorders>
              <w:right w:val="single" w:sz="4" w:space="0" w:color="auto"/>
            </w:tcBorders>
          </w:tcPr>
          <w:p w14:paraId="00AB8C57" w14:textId="77777777" w:rsidR="00350D3D" w:rsidRPr="00AD20A1" w:rsidRDefault="00350D3D" w:rsidP="00350D3D">
            <w:pPr>
              <w:keepNext/>
              <w:keepLines/>
              <w:spacing w:after="0"/>
              <w:jc w:val="center"/>
              <w:rPr>
                <w:ins w:id="1273" w:author="Bing Li" w:date="2026-01-15T23:06:00Z" w16du:dateUtc="2026-01-15T22:06:00Z"/>
                <w:rFonts w:ascii="Arial" w:eastAsia="DengXian" w:hAnsi="Arial"/>
                <w:sz w:val="18"/>
                <w:lang w:eastAsia="ja-JP"/>
              </w:rPr>
            </w:pPr>
            <w:ins w:id="1274" w:author="Bing Li" w:date="2026-01-15T23:06:00Z" w16du:dateUtc="2026-01-15T22:06:00Z">
              <w:r w:rsidRPr="00AD20A1">
                <w:rPr>
                  <w:rFonts w:ascii="Arial" w:eastAsia="DengXian" w:hAnsi="Arial"/>
                  <w:sz w:val="18"/>
                  <w:lang w:eastAsia="ja-JP"/>
                </w:rPr>
                <w:t>OTA transient period between SBFD and non-SBFD</w:t>
              </w:r>
            </w:ins>
          </w:p>
        </w:tc>
        <w:tc>
          <w:tcPr>
            <w:tcW w:w="1418" w:type="dxa"/>
            <w:tcBorders>
              <w:top w:val="nil"/>
              <w:left w:val="single" w:sz="4" w:space="0" w:color="auto"/>
              <w:bottom w:val="nil"/>
              <w:right w:val="single" w:sz="4" w:space="0" w:color="auto"/>
            </w:tcBorders>
          </w:tcPr>
          <w:p w14:paraId="5033A392" w14:textId="77777777" w:rsidR="00350D3D" w:rsidRPr="00AD20A1" w:rsidRDefault="00350D3D" w:rsidP="00350D3D">
            <w:pPr>
              <w:keepNext/>
              <w:keepLines/>
              <w:spacing w:after="0"/>
              <w:jc w:val="center"/>
              <w:rPr>
                <w:ins w:id="1275" w:author="Bing Li" w:date="2026-01-15T23:06:00Z" w16du:dateUtc="2026-01-15T22:06:00Z"/>
                <w:rFonts w:ascii="Arial" w:eastAsia="DengXian" w:hAnsi="Arial"/>
                <w:sz w:val="18"/>
              </w:rPr>
            </w:pPr>
          </w:p>
        </w:tc>
        <w:tc>
          <w:tcPr>
            <w:tcW w:w="1276" w:type="dxa"/>
            <w:tcBorders>
              <w:left w:val="single" w:sz="4" w:space="0" w:color="auto"/>
            </w:tcBorders>
          </w:tcPr>
          <w:p w14:paraId="6816FA32" w14:textId="77777777" w:rsidR="00350D3D" w:rsidRPr="00AD20A1" w:rsidRDefault="00350D3D" w:rsidP="00350D3D">
            <w:pPr>
              <w:keepNext/>
              <w:keepLines/>
              <w:spacing w:after="0"/>
              <w:jc w:val="center"/>
              <w:rPr>
                <w:ins w:id="1276" w:author="Bing Li" w:date="2026-01-15T23:06:00Z" w16du:dateUtc="2026-01-15T22:06:00Z"/>
                <w:rFonts w:ascii="Arial" w:eastAsia="DengXian" w:hAnsi="Arial"/>
                <w:sz w:val="18"/>
                <w:lang w:eastAsia="ja-JP"/>
              </w:rPr>
            </w:pPr>
            <w:ins w:id="1277" w:author="Bing Li" w:date="2026-01-15T23:06:00Z" w16du:dateUtc="2026-01-15T22:06:00Z">
              <w:r w:rsidRPr="00AD20A1">
                <w:rPr>
                  <w:rFonts w:ascii="Arial" w:eastAsia="DengXian" w:hAnsi="Arial"/>
                  <w:sz w:val="18"/>
                  <w:lang w:eastAsia="ja-JP"/>
                </w:rPr>
                <w:t>NA</w:t>
              </w:r>
            </w:ins>
          </w:p>
        </w:tc>
        <w:tc>
          <w:tcPr>
            <w:tcW w:w="1270" w:type="dxa"/>
            <w:tcBorders>
              <w:bottom w:val="single" w:sz="4" w:space="0" w:color="auto"/>
              <w:right w:val="single" w:sz="4" w:space="0" w:color="auto"/>
            </w:tcBorders>
          </w:tcPr>
          <w:p w14:paraId="54893385" w14:textId="77777777" w:rsidR="00350D3D" w:rsidRPr="00AD20A1" w:rsidRDefault="00350D3D" w:rsidP="00350D3D">
            <w:pPr>
              <w:keepNext/>
              <w:keepLines/>
              <w:spacing w:after="0"/>
              <w:jc w:val="center"/>
              <w:rPr>
                <w:ins w:id="1278" w:author="Bing Li" w:date="2026-01-15T23:06:00Z" w16du:dateUtc="2026-01-15T22:06:00Z"/>
                <w:rFonts w:ascii="Arial" w:eastAsia="DengXian" w:hAnsi="Arial"/>
                <w:sz w:val="18"/>
                <w:lang w:eastAsia="ja-JP"/>
              </w:rPr>
            </w:pPr>
            <w:ins w:id="1279" w:author="Bing Li" w:date="2026-01-15T23:06:00Z" w16du:dateUtc="2026-01-15T22:06:00Z">
              <w:r w:rsidRPr="00AD20A1">
                <w:rPr>
                  <w:rFonts w:ascii="Arial" w:eastAsia="DengXian" w:hAnsi="Arial"/>
                  <w:sz w:val="18"/>
                  <w:lang w:eastAsia="ja-JP"/>
                </w:rPr>
                <w:t>NA</w:t>
              </w:r>
            </w:ins>
          </w:p>
        </w:tc>
        <w:tc>
          <w:tcPr>
            <w:tcW w:w="1270" w:type="dxa"/>
            <w:tcBorders>
              <w:top w:val="nil"/>
              <w:left w:val="single" w:sz="4" w:space="0" w:color="auto"/>
              <w:bottom w:val="nil"/>
              <w:right w:val="single" w:sz="4" w:space="0" w:color="auto"/>
            </w:tcBorders>
          </w:tcPr>
          <w:p w14:paraId="2E8A499D" w14:textId="77777777" w:rsidR="00350D3D" w:rsidRPr="00880141" w:rsidRDefault="00350D3D" w:rsidP="00350D3D">
            <w:pPr>
              <w:keepNext/>
              <w:keepLines/>
              <w:spacing w:after="0"/>
              <w:jc w:val="center"/>
              <w:rPr>
                <w:ins w:id="1280" w:author="Bing Li" w:date="2026-01-15T23:06:00Z" w16du:dateUtc="2026-01-15T22:06:00Z"/>
                <w:rFonts w:ascii="Arial" w:eastAsia="DengXian" w:hAnsi="Arial"/>
                <w:sz w:val="18"/>
                <w:highlight w:val="yellow"/>
                <w:lang w:eastAsia="ja-JP"/>
              </w:rPr>
            </w:pPr>
          </w:p>
        </w:tc>
        <w:tc>
          <w:tcPr>
            <w:tcW w:w="1270" w:type="dxa"/>
            <w:tcBorders>
              <w:left w:val="single" w:sz="4" w:space="0" w:color="auto"/>
              <w:bottom w:val="single" w:sz="4" w:space="0" w:color="auto"/>
            </w:tcBorders>
          </w:tcPr>
          <w:p w14:paraId="0A36CCC7" w14:textId="77777777" w:rsidR="00350D3D" w:rsidRPr="00880141" w:rsidRDefault="00350D3D" w:rsidP="00350D3D">
            <w:pPr>
              <w:keepNext/>
              <w:keepLines/>
              <w:spacing w:after="0"/>
              <w:jc w:val="center"/>
              <w:rPr>
                <w:ins w:id="1281" w:author="Bing Li" w:date="2026-01-15T23:06:00Z" w16du:dateUtc="2026-01-15T22:06:00Z"/>
                <w:rFonts w:ascii="Arial" w:eastAsia="DengXian" w:hAnsi="Arial"/>
                <w:sz w:val="18"/>
                <w:highlight w:val="yellow"/>
                <w:lang w:eastAsia="zh-CN"/>
              </w:rPr>
            </w:pPr>
            <w:ins w:id="1282" w:author="Bing Li" w:date="2026-01-15T23:06:00Z" w16du:dateUtc="2026-01-15T22:06:00Z">
              <w:r w:rsidRPr="00880141">
                <w:rPr>
                  <w:rFonts w:ascii="Arial" w:eastAsia="DengXian" w:hAnsi="Arial"/>
                  <w:sz w:val="18"/>
                  <w:highlight w:val="yellow"/>
                  <w:lang w:eastAsia="ja-JP"/>
                </w:rPr>
                <w:t>12.5.10</w:t>
              </w:r>
            </w:ins>
          </w:p>
        </w:tc>
        <w:tc>
          <w:tcPr>
            <w:tcW w:w="1252" w:type="dxa"/>
          </w:tcPr>
          <w:p w14:paraId="735A9F5E" w14:textId="77777777" w:rsidR="00350D3D" w:rsidRPr="00880141" w:rsidRDefault="00350D3D" w:rsidP="00350D3D">
            <w:pPr>
              <w:keepNext/>
              <w:keepLines/>
              <w:spacing w:after="0"/>
              <w:jc w:val="center"/>
              <w:rPr>
                <w:ins w:id="1283" w:author="Bing Li" w:date="2026-01-15T23:06:00Z" w16du:dateUtc="2026-01-15T22:06:00Z"/>
                <w:rFonts w:ascii="Arial" w:eastAsia="DengXian" w:hAnsi="Arial"/>
                <w:sz w:val="18"/>
                <w:highlight w:val="yellow"/>
                <w:lang w:eastAsia="zh-CN"/>
              </w:rPr>
            </w:pPr>
            <w:ins w:id="1284" w:author="Bing Li" w:date="2026-01-15T23:06:00Z" w16du:dateUtc="2026-01-15T22:06:00Z">
              <w:r w:rsidRPr="00880141">
                <w:rPr>
                  <w:rFonts w:ascii="Arial" w:eastAsia="DengXian" w:hAnsi="Arial"/>
                  <w:sz w:val="18"/>
                  <w:highlight w:val="yellow"/>
                  <w:lang w:eastAsia="ja-JP"/>
                </w:rPr>
                <w:t>12.5.10</w:t>
              </w:r>
            </w:ins>
          </w:p>
        </w:tc>
      </w:tr>
      <w:tr w:rsidR="00350D3D" w:rsidRPr="00AD20A1" w14:paraId="0B5DD4CF" w14:textId="77777777" w:rsidTr="004E7EE3">
        <w:trPr>
          <w:cantSplit/>
          <w:ins w:id="1285" w:author="Bing Li" w:date="2026-01-15T23:06:00Z"/>
        </w:trPr>
        <w:tc>
          <w:tcPr>
            <w:tcW w:w="3175" w:type="dxa"/>
            <w:tcBorders>
              <w:right w:val="single" w:sz="4" w:space="0" w:color="auto"/>
            </w:tcBorders>
          </w:tcPr>
          <w:p w14:paraId="1399C534" w14:textId="77777777" w:rsidR="00350D3D" w:rsidRPr="00AD20A1" w:rsidRDefault="00350D3D" w:rsidP="00350D3D">
            <w:pPr>
              <w:keepNext/>
              <w:keepLines/>
              <w:spacing w:after="0"/>
              <w:jc w:val="center"/>
              <w:rPr>
                <w:ins w:id="1286" w:author="Bing Li" w:date="2026-01-15T23:06:00Z" w16du:dateUtc="2026-01-15T22:06:00Z"/>
                <w:rFonts w:ascii="Arial" w:eastAsia="DengXian" w:hAnsi="Arial"/>
                <w:sz w:val="18"/>
                <w:lang w:eastAsia="ja-JP"/>
              </w:rPr>
            </w:pPr>
            <w:ins w:id="1287" w:author="Bing Li" w:date="2026-01-15T23:06:00Z" w16du:dateUtc="2026-01-15T22:06:00Z">
              <w:r w:rsidRPr="00AD20A1">
                <w:rPr>
                  <w:rFonts w:ascii="Arial" w:eastAsia="DengXian" w:hAnsi="Arial"/>
                  <w:sz w:val="18"/>
                  <w:lang w:eastAsia="ja-JP"/>
                </w:rPr>
                <w:t>OTA in-channel adjacent subband leakage</w:t>
              </w:r>
            </w:ins>
          </w:p>
        </w:tc>
        <w:tc>
          <w:tcPr>
            <w:tcW w:w="1418" w:type="dxa"/>
            <w:tcBorders>
              <w:top w:val="nil"/>
              <w:left w:val="single" w:sz="4" w:space="0" w:color="auto"/>
              <w:bottom w:val="single" w:sz="4" w:space="0" w:color="auto"/>
              <w:right w:val="single" w:sz="4" w:space="0" w:color="auto"/>
            </w:tcBorders>
          </w:tcPr>
          <w:p w14:paraId="0D2F05C7" w14:textId="77777777" w:rsidR="00350D3D" w:rsidRPr="00AD20A1" w:rsidRDefault="00350D3D" w:rsidP="00350D3D">
            <w:pPr>
              <w:keepNext/>
              <w:keepLines/>
              <w:spacing w:after="0"/>
              <w:jc w:val="center"/>
              <w:rPr>
                <w:ins w:id="1288" w:author="Bing Li" w:date="2026-01-15T23:06:00Z" w16du:dateUtc="2026-01-15T22:06:00Z"/>
                <w:rFonts w:ascii="Arial" w:eastAsia="DengXian" w:hAnsi="Arial"/>
                <w:sz w:val="18"/>
              </w:rPr>
            </w:pPr>
          </w:p>
        </w:tc>
        <w:tc>
          <w:tcPr>
            <w:tcW w:w="1276" w:type="dxa"/>
            <w:tcBorders>
              <w:left w:val="single" w:sz="4" w:space="0" w:color="auto"/>
            </w:tcBorders>
          </w:tcPr>
          <w:p w14:paraId="5FFD6B5F" w14:textId="77777777" w:rsidR="00350D3D" w:rsidRPr="00AD20A1" w:rsidRDefault="00350D3D" w:rsidP="00350D3D">
            <w:pPr>
              <w:keepNext/>
              <w:keepLines/>
              <w:spacing w:after="0"/>
              <w:jc w:val="center"/>
              <w:rPr>
                <w:ins w:id="1289" w:author="Bing Li" w:date="2026-01-15T23:06:00Z" w16du:dateUtc="2026-01-15T22:06:00Z"/>
                <w:rFonts w:ascii="Arial" w:eastAsia="DengXian" w:hAnsi="Arial"/>
                <w:sz w:val="18"/>
                <w:lang w:eastAsia="ja-JP"/>
              </w:rPr>
            </w:pPr>
            <w:ins w:id="1290" w:author="Bing Li" w:date="2026-01-15T23:06:00Z" w16du:dateUtc="2026-01-15T22:06:00Z">
              <w:r w:rsidRPr="00AD20A1">
                <w:rPr>
                  <w:rFonts w:ascii="Arial" w:eastAsia="DengXian" w:hAnsi="Arial"/>
                  <w:sz w:val="18"/>
                  <w:lang w:eastAsia="ja-JP"/>
                </w:rPr>
                <w:t>NA</w:t>
              </w:r>
            </w:ins>
          </w:p>
        </w:tc>
        <w:tc>
          <w:tcPr>
            <w:tcW w:w="1270" w:type="dxa"/>
            <w:tcBorders>
              <w:bottom w:val="single" w:sz="4" w:space="0" w:color="auto"/>
              <w:right w:val="single" w:sz="4" w:space="0" w:color="auto"/>
            </w:tcBorders>
          </w:tcPr>
          <w:p w14:paraId="180D11AD" w14:textId="77777777" w:rsidR="00350D3D" w:rsidRPr="00AD20A1" w:rsidRDefault="00350D3D" w:rsidP="00350D3D">
            <w:pPr>
              <w:keepNext/>
              <w:keepLines/>
              <w:spacing w:after="0"/>
              <w:jc w:val="center"/>
              <w:rPr>
                <w:ins w:id="1291" w:author="Bing Li" w:date="2026-01-15T23:06:00Z" w16du:dateUtc="2026-01-15T22:06:00Z"/>
                <w:rFonts w:ascii="Arial" w:eastAsia="DengXian" w:hAnsi="Arial"/>
                <w:sz w:val="18"/>
                <w:lang w:eastAsia="ja-JP"/>
              </w:rPr>
            </w:pPr>
            <w:ins w:id="1292" w:author="Bing Li" w:date="2026-01-15T23:06:00Z" w16du:dateUtc="2026-01-15T22:06:00Z">
              <w:r w:rsidRPr="00AD20A1">
                <w:rPr>
                  <w:rFonts w:ascii="Arial" w:eastAsia="DengXian" w:hAnsi="Arial"/>
                  <w:sz w:val="18"/>
                  <w:lang w:eastAsia="ja-JP"/>
                </w:rPr>
                <w:t>NA</w:t>
              </w:r>
            </w:ins>
          </w:p>
        </w:tc>
        <w:tc>
          <w:tcPr>
            <w:tcW w:w="1270" w:type="dxa"/>
            <w:tcBorders>
              <w:top w:val="nil"/>
              <w:left w:val="single" w:sz="4" w:space="0" w:color="auto"/>
              <w:bottom w:val="single" w:sz="4" w:space="0" w:color="auto"/>
              <w:right w:val="single" w:sz="4" w:space="0" w:color="auto"/>
            </w:tcBorders>
          </w:tcPr>
          <w:p w14:paraId="486BDE7B" w14:textId="77777777" w:rsidR="00350D3D" w:rsidRPr="00880141" w:rsidRDefault="00350D3D" w:rsidP="00350D3D">
            <w:pPr>
              <w:keepNext/>
              <w:keepLines/>
              <w:spacing w:after="0"/>
              <w:jc w:val="center"/>
              <w:rPr>
                <w:ins w:id="1293" w:author="Bing Li" w:date="2026-01-15T23:06:00Z" w16du:dateUtc="2026-01-15T22:06:00Z"/>
                <w:rFonts w:ascii="Arial" w:eastAsia="DengXian" w:hAnsi="Arial"/>
                <w:sz w:val="18"/>
                <w:highlight w:val="yellow"/>
                <w:lang w:eastAsia="ja-JP"/>
              </w:rPr>
            </w:pPr>
          </w:p>
        </w:tc>
        <w:tc>
          <w:tcPr>
            <w:tcW w:w="1270" w:type="dxa"/>
            <w:tcBorders>
              <w:left w:val="single" w:sz="4" w:space="0" w:color="auto"/>
              <w:bottom w:val="single" w:sz="4" w:space="0" w:color="auto"/>
            </w:tcBorders>
          </w:tcPr>
          <w:p w14:paraId="6D42FD35" w14:textId="77777777" w:rsidR="00350D3D" w:rsidRPr="00880141" w:rsidRDefault="00350D3D" w:rsidP="00350D3D">
            <w:pPr>
              <w:keepNext/>
              <w:keepLines/>
              <w:spacing w:after="0"/>
              <w:jc w:val="center"/>
              <w:rPr>
                <w:ins w:id="1294" w:author="Bing Li" w:date="2026-01-15T23:06:00Z" w16du:dateUtc="2026-01-15T22:06:00Z"/>
                <w:rFonts w:ascii="Arial" w:eastAsia="DengXian" w:hAnsi="Arial"/>
                <w:sz w:val="18"/>
                <w:highlight w:val="yellow"/>
                <w:lang w:eastAsia="ja-JP"/>
              </w:rPr>
            </w:pPr>
            <w:ins w:id="1295" w:author="Bing Li" w:date="2026-01-15T23:06:00Z" w16du:dateUtc="2026-01-15T22:06:00Z">
              <w:r w:rsidRPr="00880141">
                <w:rPr>
                  <w:rFonts w:ascii="Arial" w:eastAsia="DengXian" w:hAnsi="Arial"/>
                  <w:sz w:val="18"/>
                  <w:highlight w:val="yellow"/>
                  <w:lang w:eastAsia="ja-JP"/>
                </w:rPr>
                <w:t>12.5.11</w:t>
              </w:r>
            </w:ins>
          </w:p>
        </w:tc>
        <w:tc>
          <w:tcPr>
            <w:tcW w:w="1252" w:type="dxa"/>
          </w:tcPr>
          <w:p w14:paraId="3DF8C301" w14:textId="77777777" w:rsidR="00350D3D" w:rsidRPr="00880141" w:rsidRDefault="00350D3D" w:rsidP="00350D3D">
            <w:pPr>
              <w:keepNext/>
              <w:keepLines/>
              <w:spacing w:after="0"/>
              <w:jc w:val="center"/>
              <w:rPr>
                <w:ins w:id="1296" w:author="Bing Li" w:date="2026-01-15T23:06:00Z" w16du:dateUtc="2026-01-15T22:06:00Z"/>
                <w:rFonts w:ascii="Arial" w:eastAsia="DengXian" w:hAnsi="Arial"/>
                <w:sz w:val="18"/>
                <w:highlight w:val="yellow"/>
                <w:lang w:eastAsia="zh-CN"/>
              </w:rPr>
            </w:pPr>
            <w:ins w:id="1297" w:author="Bing Li" w:date="2026-01-15T23:06:00Z" w16du:dateUtc="2026-01-15T22:06:00Z">
              <w:r w:rsidRPr="00880141">
                <w:rPr>
                  <w:rFonts w:ascii="Arial" w:eastAsia="DengXian" w:hAnsi="Arial"/>
                  <w:sz w:val="18"/>
                  <w:highlight w:val="yellow"/>
                  <w:lang w:eastAsia="ja-JP"/>
                </w:rPr>
                <w:t>12.5.11</w:t>
              </w:r>
            </w:ins>
          </w:p>
        </w:tc>
      </w:tr>
      <w:tr w:rsidR="00350D3D" w:rsidRPr="00AD20A1" w14:paraId="531A4299" w14:textId="77777777" w:rsidTr="004E7EE3">
        <w:trPr>
          <w:cantSplit/>
          <w:ins w:id="1298" w:author="Bing Li" w:date="2026-01-15T23:06:00Z"/>
        </w:trPr>
        <w:tc>
          <w:tcPr>
            <w:tcW w:w="3175" w:type="dxa"/>
          </w:tcPr>
          <w:p w14:paraId="29B9BBB4" w14:textId="77777777" w:rsidR="00350D3D" w:rsidRPr="00AD20A1" w:rsidRDefault="00350D3D" w:rsidP="00350D3D">
            <w:pPr>
              <w:keepNext/>
              <w:keepLines/>
              <w:spacing w:after="0"/>
              <w:jc w:val="center"/>
              <w:rPr>
                <w:ins w:id="1299" w:author="Bing Li" w:date="2026-01-15T23:06:00Z" w16du:dateUtc="2026-01-15T22:06:00Z"/>
                <w:rFonts w:ascii="Arial" w:eastAsia="DengXian" w:hAnsi="Arial"/>
                <w:sz w:val="18"/>
                <w:lang w:eastAsia="ja-JP"/>
              </w:rPr>
            </w:pPr>
            <w:ins w:id="1300" w:author="Bing Li" w:date="2026-01-15T23:06:00Z" w16du:dateUtc="2026-01-15T22:06:00Z">
              <w:r w:rsidRPr="00AD20A1">
                <w:rPr>
                  <w:rFonts w:ascii="Arial" w:eastAsia="DengXian" w:hAnsi="Arial"/>
                  <w:sz w:val="18"/>
                  <w:lang w:eastAsia="ja-JP"/>
                </w:rPr>
                <w:t>OTA sensitivity</w:t>
              </w:r>
            </w:ins>
          </w:p>
        </w:tc>
        <w:tc>
          <w:tcPr>
            <w:tcW w:w="1418" w:type="dxa"/>
            <w:tcBorders>
              <w:top w:val="single" w:sz="4" w:space="0" w:color="auto"/>
              <w:bottom w:val="single" w:sz="4" w:space="0" w:color="auto"/>
            </w:tcBorders>
          </w:tcPr>
          <w:p w14:paraId="5562AC33" w14:textId="5BA5FFF2" w:rsidR="00350D3D" w:rsidRPr="00AD20A1" w:rsidRDefault="00350D3D" w:rsidP="00350D3D">
            <w:pPr>
              <w:keepNext/>
              <w:keepLines/>
              <w:spacing w:after="0"/>
              <w:jc w:val="center"/>
              <w:rPr>
                <w:ins w:id="1301" w:author="Bing Li" w:date="2026-01-15T23:06:00Z" w16du:dateUtc="2026-01-15T22:06:00Z"/>
                <w:rFonts w:ascii="Arial" w:eastAsia="DengXian" w:hAnsi="Arial"/>
                <w:sz w:val="18"/>
              </w:rPr>
            </w:pPr>
            <w:ins w:id="1302" w:author="Bing Li" w:date="2026-01-15T23:18:00Z" w16du:dateUtc="2026-01-15T22:18:00Z">
              <w:r>
                <w:rPr>
                  <w:rFonts w:ascii="Arial" w:eastAsia="DengXian" w:hAnsi="Arial"/>
                  <w:sz w:val="18"/>
                  <w:lang w:eastAsia="ja-JP"/>
                </w:rPr>
                <w:t>7</w:t>
              </w:r>
            </w:ins>
            <w:ins w:id="1303" w:author="Bing Li" w:date="2026-01-15T23:06:00Z" w16du:dateUtc="2026-01-15T22:06:00Z">
              <w:r w:rsidRPr="00AD20A1">
                <w:rPr>
                  <w:rFonts w:ascii="Arial" w:eastAsia="DengXian" w:hAnsi="Arial"/>
                  <w:sz w:val="18"/>
                  <w:lang w:eastAsia="ja-JP"/>
                </w:rPr>
                <w:t>.2</w:t>
              </w:r>
            </w:ins>
          </w:p>
        </w:tc>
        <w:tc>
          <w:tcPr>
            <w:tcW w:w="1276" w:type="dxa"/>
          </w:tcPr>
          <w:p w14:paraId="45750921" w14:textId="245420CE" w:rsidR="00350D3D" w:rsidRPr="000C6D48" w:rsidRDefault="00350D3D" w:rsidP="00350D3D">
            <w:pPr>
              <w:keepNext/>
              <w:keepLines/>
              <w:spacing w:after="0"/>
              <w:jc w:val="center"/>
              <w:rPr>
                <w:ins w:id="1304" w:author="Bing Li" w:date="2026-01-15T23:06:00Z" w16du:dateUtc="2026-01-15T22:06:00Z"/>
                <w:rFonts w:ascii="Arial" w:eastAsia="DengXian" w:hAnsi="Arial" w:cs="Arial"/>
                <w:sz w:val="18"/>
                <w:szCs w:val="18"/>
              </w:rPr>
            </w:pPr>
            <w:ins w:id="1305" w:author="Bing Li" w:date="2026-01-15T23:20:00Z" w16du:dateUtc="2026-01-15T22:20:00Z">
              <w:r w:rsidRPr="00880141">
                <w:rPr>
                  <w:rFonts w:ascii="Arial" w:hAnsi="Arial" w:cs="Arial"/>
                  <w:sz w:val="18"/>
                  <w:szCs w:val="18"/>
                </w:rPr>
                <w:t>7.2</w:t>
              </w:r>
            </w:ins>
          </w:p>
        </w:tc>
        <w:tc>
          <w:tcPr>
            <w:tcW w:w="1270" w:type="dxa"/>
            <w:tcBorders>
              <w:bottom w:val="single" w:sz="4" w:space="0" w:color="auto"/>
              <w:right w:val="single" w:sz="4" w:space="0" w:color="auto"/>
            </w:tcBorders>
          </w:tcPr>
          <w:p w14:paraId="35EC0058" w14:textId="756B0008" w:rsidR="00350D3D" w:rsidRPr="000C6D48" w:rsidRDefault="00350D3D" w:rsidP="00350D3D">
            <w:pPr>
              <w:keepNext/>
              <w:keepLines/>
              <w:spacing w:after="0"/>
              <w:jc w:val="center"/>
              <w:rPr>
                <w:ins w:id="1306" w:author="Bing Li" w:date="2026-01-15T23:06:00Z" w16du:dateUtc="2026-01-15T22:06:00Z"/>
                <w:rFonts w:ascii="Arial" w:eastAsia="DengXian" w:hAnsi="Arial" w:cs="Arial"/>
                <w:sz w:val="18"/>
                <w:szCs w:val="18"/>
              </w:rPr>
            </w:pPr>
            <w:ins w:id="1307" w:author="Bing Li" w:date="2026-01-15T23:20:00Z" w16du:dateUtc="2026-01-15T22:20:00Z">
              <w:r w:rsidRPr="00880141">
                <w:rPr>
                  <w:rFonts w:ascii="Arial" w:hAnsi="Arial" w:cs="Arial"/>
                  <w:sz w:val="18"/>
                  <w:szCs w:val="18"/>
                </w:rPr>
                <w:t>NA</w:t>
              </w:r>
            </w:ins>
          </w:p>
        </w:tc>
        <w:tc>
          <w:tcPr>
            <w:tcW w:w="1270" w:type="dxa"/>
            <w:tcBorders>
              <w:top w:val="single" w:sz="4" w:space="0" w:color="auto"/>
              <w:left w:val="single" w:sz="4" w:space="0" w:color="auto"/>
              <w:bottom w:val="single" w:sz="4" w:space="0" w:color="auto"/>
              <w:right w:val="single" w:sz="4" w:space="0" w:color="auto"/>
            </w:tcBorders>
          </w:tcPr>
          <w:p w14:paraId="39D60324" w14:textId="77777777" w:rsidR="00350D3D" w:rsidRPr="00880141" w:rsidRDefault="00350D3D" w:rsidP="00350D3D">
            <w:pPr>
              <w:keepNext/>
              <w:keepLines/>
              <w:spacing w:after="0"/>
              <w:jc w:val="center"/>
              <w:rPr>
                <w:ins w:id="1308" w:author="Bing Li" w:date="2026-01-15T23:06:00Z" w16du:dateUtc="2026-01-15T22:06:00Z"/>
                <w:rFonts w:ascii="Arial" w:eastAsia="DengXian" w:hAnsi="Arial"/>
                <w:sz w:val="18"/>
                <w:highlight w:val="yellow"/>
                <w:lang w:eastAsia="zh-CN"/>
              </w:rPr>
            </w:pPr>
            <w:ins w:id="1309" w:author="Bing Li" w:date="2026-01-15T23:06:00Z" w16du:dateUtc="2026-01-15T22:06:00Z">
              <w:r w:rsidRPr="00880141">
                <w:rPr>
                  <w:rFonts w:ascii="Arial" w:eastAsia="DengXian" w:hAnsi="Arial"/>
                  <w:sz w:val="18"/>
                  <w:highlight w:val="yellow"/>
                  <w:lang w:eastAsia="zh-CN"/>
                </w:rPr>
                <w:t>12.6.2</w:t>
              </w:r>
            </w:ins>
          </w:p>
        </w:tc>
        <w:tc>
          <w:tcPr>
            <w:tcW w:w="1270" w:type="dxa"/>
            <w:tcBorders>
              <w:left w:val="single" w:sz="4" w:space="0" w:color="auto"/>
              <w:bottom w:val="single" w:sz="4" w:space="0" w:color="auto"/>
            </w:tcBorders>
          </w:tcPr>
          <w:p w14:paraId="62434761" w14:textId="77777777" w:rsidR="00350D3D" w:rsidRPr="00880141" w:rsidRDefault="00350D3D" w:rsidP="00350D3D">
            <w:pPr>
              <w:keepNext/>
              <w:keepLines/>
              <w:spacing w:after="0"/>
              <w:jc w:val="center"/>
              <w:rPr>
                <w:ins w:id="1310" w:author="Bing Li" w:date="2026-01-15T23:06:00Z" w16du:dateUtc="2026-01-15T22:06:00Z"/>
                <w:rFonts w:ascii="Arial" w:eastAsia="DengXian" w:hAnsi="Arial"/>
                <w:sz w:val="18"/>
                <w:highlight w:val="yellow"/>
                <w:lang w:eastAsia="ja-JP"/>
              </w:rPr>
            </w:pPr>
            <w:ins w:id="1311" w:author="Bing Li" w:date="2026-01-15T23:06:00Z" w16du:dateUtc="2026-01-15T22:06:00Z">
              <w:r w:rsidRPr="00880141">
                <w:rPr>
                  <w:rFonts w:ascii="Arial" w:eastAsia="DengXian" w:hAnsi="Arial"/>
                  <w:sz w:val="18"/>
                  <w:highlight w:val="yellow"/>
                  <w:lang w:eastAsia="zh-CN"/>
                </w:rPr>
                <w:t>12.6.2</w:t>
              </w:r>
            </w:ins>
          </w:p>
        </w:tc>
        <w:tc>
          <w:tcPr>
            <w:tcW w:w="1252" w:type="dxa"/>
          </w:tcPr>
          <w:p w14:paraId="4A164322" w14:textId="77777777" w:rsidR="00350D3D" w:rsidRPr="00880141" w:rsidRDefault="00350D3D" w:rsidP="00350D3D">
            <w:pPr>
              <w:keepNext/>
              <w:keepLines/>
              <w:spacing w:after="0"/>
              <w:jc w:val="center"/>
              <w:rPr>
                <w:ins w:id="1312" w:author="Bing Li" w:date="2026-01-15T23:06:00Z" w16du:dateUtc="2026-01-15T22:06:00Z"/>
                <w:rFonts w:ascii="Arial" w:eastAsia="DengXian" w:hAnsi="Arial"/>
                <w:sz w:val="18"/>
                <w:highlight w:val="yellow"/>
                <w:lang w:eastAsia="zh-CN"/>
              </w:rPr>
            </w:pPr>
            <w:ins w:id="1313" w:author="Bing Li" w:date="2026-01-15T23:06:00Z" w16du:dateUtc="2026-01-15T22:06:00Z">
              <w:r w:rsidRPr="00880141">
                <w:rPr>
                  <w:rFonts w:ascii="Arial" w:eastAsia="DengXian" w:hAnsi="Arial"/>
                  <w:sz w:val="18"/>
                  <w:highlight w:val="yellow"/>
                  <w:lang w:eastAsia="zh-CN"/>
                </w:rPr>
                <w:t>NA</w:t>
              </w:r>
            </w:ins>
          </w:p>
        </w:tc>
      </w:tr>
      <w:tr w:rsidR="00350D3D" w:rsidRPr="00AD20A1" w14:paraId="63BA763C" w14:textId="77777777" w:rsidTr="004E7EE3">
        <w:trPr>
          <w:cantSplit/>
          <w:ins w:id="1314" w:author="Bing Li" w:date="2026-01-15T23:06:00Z"/>
        </w:trPr>
        <w:tc>
          <w:tcPr>
            <w:tcW w:w="3175" w:type="dxa"/>
          </w:tcPr>
          <w:p w14:paraId="3179B9DB" w14:textId="77777777" w:rsidR="00350D3D" w:rsidRPr="00AD20A1" w:rsidRDefault="00350D3D" w:rsidP="00350D3D">
            <w:pPr>
              <w:keepNext/>
              <w:keepLines/>
              <w:spacing w:after="0"/>
              <w:jc w:val="center"/>
              <w:rPr>
                <w:ins w:id="1315" w:author="Bing Li" w:date="2026-01-15T23:06:00Z" w16du:dateUtc="2026-01-15T22:06:00Z"/>
                <w:rFonts w:ascii="Arial" w:eastAsia="DengXian" w:hAnsi="Arial"/>
                <w:sz w:val="18"/>
                <w:lang w:eastAsia="ja-JP"/>
              </w:rPr>
            </w:pPr>
            <w:ins w:id="1316" w:author="Bing Li" w:date="2026-01-15T23:06:00Z" w16du:dateUtc="2026-01-15T22:06:00Z">
              <w:r w:rsidRPr="00AD20A1">
                <w:rPr>
                  <w:rFonts w:ascii="Arial" w:eastAsia="DengXian" w:hAnsi="Arial"/>
                  <w:sz w:val="18"/>
                  <w:lang w:eastAsia="ja-JP"/>
                </w:rPr>
                <w:t>OTA reference sensitivity level</w:t>
              </w:r>
            </w:ins>
          </w:p>
        </w:tc>
        <w:tc>
          <w:tcPr>
            <w:tcW w:w="1418" w:type="dxa"/>
            <w:tcBorders>
              <w:top w:val="single" w:sz="4" w:space="0" w:color="auto"/>
              <w:bottom w:val="nil"/>
            </w:tcBorders>
          </w:tcPr>
          <w:p w14:paraId="25DBCAF8" w14:textId="77777777" w:rsidR="00350D3D" w:rsidRPr="00AD20A1" w:rsidRDefault="00350D3D" w:rsidP="00350D3D">
            <w:pPr>
              <w:keepNext/>
              <w:keepLines/>
              <w:spacing w:after="0"/>
              <w:jc w:val="center"/>
              <w:rPr>
                <w:ins w:id="1317" w:author="Bing Li" w:date="2026-01-15T23:06:00Z" w16du:dateUtc="2026-01-15T22:06:00Z"/>
                <w:rFonts w:ascii="Arial" w:eastAsia="DengXian" w:hAnsi="Arial"/>
                <w:sz w:val="18"/>
              </w:rPr>
            </w:pPr>
          </w:p>
        </w:tc>
        <w:tc>
          <w:tcPr>
            <w:tcW w:w="1276" w:type="dxa"/>
          </w:tcPr>
          <w:p w14:paraId="7C065FB6" w14:textId="37C38DE4" w:rsidR="00350D3D" w:rsidRPr="000C6D48" w:rsidRDefault="00350D3D" w:rsidP="00350D3D">
            <w:pPr>
              <w:keepNext/>
              <w:keepLines/>
              <w:spacing w:after="0"/>
              <w:jc w:val="center"/>
              <w:rPr>
                <w:ins w:id="1318" w:author="Bing Li" w:date="2026-01-15T23:06:00Z" w16du:dateUtc="2026-01-15T22:06:00Z"/>
                <w:rFonts w:ascii="Arial" w:eastAsia="DengXian" w:hAnsi="Arial" w:cs="Arial"/>
                <w:sz w:val="18"/>
                <w:szCs w:val="18"/>
              </w:rPr>
            </w:pPr>
            <w:ins w:id="1319" w:author="Bing Li" w:date="2026-01-15T23:20:00Z" w16du:dateUtc="2026-01-15T22:20:00Z">
              <w:r w:rsidRPr="00880141">
                <w:rPr>
                  <w:rFonts w:ascii="Arial" w:hAnsi="Arial" w:cs="Arial"/>
                  <w:sz w:val="18"/>
                  <w:szCs w:val="18"/>
                </w:rPr>
                <w:t>7.3</w:t>
              </w:r>
            </w:ins>
          </w:p>
        </w:tc>
        <w:tc>
          <w:tcPr>
            <w:tcW w:w="1270" w:type="dxa"/>
            <w:tcBorders>
              <w:top w:val="single" w:sz="4" w:space="0" w:color="auto"/>
              <w:right w:val="single" w:sz="4" w:space="0" w:color="auto"/>
            </w:tcBorders>
          </w:tcPr>
          <w:p w14:paraId="1B92BE3C" w14:textId="51083432" w:rsidR="00350D3D" w:rsidRPr="000C6D48" w:rsidRDefault="00350D3D" w:rsidP="00350D3D">
            <w:pPr>
              <w:keepNext/>
              <w:keepLines/>
              <w:spacing w:after="0"/>
              <w:jc w:val="center"/>
              <w:rPr>
                <w:ins w:id="1320" w:author="Bing Li" w:date="2026-01-15T23:06:00Z" w16du:dateUtc="2026-01-15T22:06:00Z"/>
                <w:rFonts w:ascii="Arial" w:eastAsia="DengXian" w:hAnsi="Arial" w:cs="Arial"/>
                <w:sz w:val="18"/>
                <w:szCs w:val="18"/>
              </w:rPr>
            </w:pPr>
            <w:ins w:id="1321" w:author="Bing Li" w:date="2026-01-15T23:20:00Z" w16du:dateUtc="2026-01-15T22:20:00Z">
              <w:r w:rsidRPr="00880141">
                <w:rPr>
                  <w:rFonts w:ascii="Arial" w:hAnsi="Arial" w:cs="Arial"/>
                  <w:sz w:val="18"/>
                  <w:szCs w:val="18"/>
                </w:rPr>
                <w:t>7.3</w:t>
              </w:r>
            </w:ins>
          </w:p>
        </w:tc>
        <w:tc>
          <w:tcPr>
            <w:tcW w:w="1270" w:type="dxa"/>
            <w:tcBorders>
              <w:top w:val="single" w:sz="4" w:space="0" w:color="auto"/>
              <w:left w:val="single" w:sz="4" w:space="0" w:color="auto"/>
              <w:bottom w:val="nil"/>
              <w:right w:val="single" w:sz="4" w:space="0" w:color="auto"/>
            </w:tcBorders>
          </w:tcPr>
          <w:p w14:paraId="6798B3AD" w14:textId="77777777" w:rsidR="00350D3D" w:rsidRPr="00880141" w:rsidRDefault="00350D3D" w:rsidP="00350D3D">
            <w:pPr>
              <w:keepNext/>
              <w:keepLines/>
              <w:spacing w:after="0"/>
              <w:jc w:val="center"/>
              <w:rPr>
                <w:ins w:id="1322" w:author="Bing Li" w:date="2026-01-15T23:06:00Z" w16du:dateUtc="2026-01-15T22:06:00Z"/>
                <w:rFonts w:ascii="Arial" w:eastAsia="DengXian" w:hAnsi="Arial"/>
                <w:sz w:val="18"/>
                <w:highlight w:val="yellow"/>
                <w:lang w:eastAsia="ja-JP"/>
              </w:rPr>
            </w:pPr>
          </w:p>
        </w:tc>
        <w:tc>
          <w:tcPr>
            <w:tcW w:w="1270" w:type="dxa"/>
            <w:tcBorders>
              <w:top w:val="single" w:sz="4" w:space="0" w:color="auto"/>
              <w:left w:val="single" w:sz="4" w:space="0" w:color="auto"/>
            </w:tcBorders>
          </w:tcPr>
          <w:p w14:paraId="6831D04F" w14:textId="77777777" w:rsidR="00350D3D" w:rsidRPr="00880141" w:rsidRDefault="00350D3D" w:rsidP="00350D3D">
            <w:pPr>
              <w:keepNext/>
              <w:keepLines/>
              <w:spacing w:after="0"/>
              <w:jc w:val="center"/>
              <w:rPr>
                <w:ins w:id="1323" w:author="Bing Li" w:date="2026-01-15T23:06:00Z" w16du:dateUtc="2026-01-15T22:06:00Z"/>
                <w:rFonts w:ascii="Arial" w:eastAsia="DengXian" w:hAnsi="Arial"/>
                <w:sz w:val="18"/>
                <w:highlight w:val="yellow"/>
                <w:lang w:eastAsia="ja-JP"/>
              </w:rPr>
            </w:pPr>
            <w:ins w:id="1324" w:author="Bing Li" w:date="2026-01-15T23:06:00Z" w16du:dateUtc="2026-01-15T22:06:00Z">
              <w:r w:rsidRPr="00880141">
                <w:rPr>
                  <w:rFonts w:ascii="Arial" w:eastAsia="DengXian" w:hAnsi="Arial"/>
                  <w:sz w:val="18"/>
                  <w:highlight w:val="yellow"/>
                  <w:lang w:eastAsia="zh-CN"/>
                </w:rPr>
                <w:t>12.6.3</w:t>
              </w:r>
            </w:ins>
          </w:p>
        </w:tc>
        <w:tc>
          <w:tcPr>
            <w:tcW w:w="1252" w:type="dxa"/>
          </w:tcPr>
          <w:p w14:paraId="5A114615" w14:textId="77777777" w:rsidR="00350D3D" w:rsidRPr="00880141" w:rsidRDefault="00350D3D" w:rsidP="00350D3D">
            <w:pPr>
              <w:keepNext/>
              <w:keepLines/>
              <w:spacing w:after="0"/>
              <w:jc w:val="center"/>
              <w:rPr>
                <w:ins w:id="1325" w:author="Bing Li" w:date="2026-01-15T23:06:00Z" w16du:dateUtc="2026-01-15T22:06:00Z"/>
                <w:rFonts w:ascii="Arial" w:eastAsia="DengXian" w:hAnsi="Arial"/>
                <w:sz w:val="18"/>
                <w:highlight w:val="yellow"/>
                <w:lang w:eastAsia="ja-JP"/>
              </w:rPr>
            </w:pPr>
            <w:ins w:id="1326" w:author="Bing Li" w:date="2026-01-15T23:06:00Z" w16du:dateUtc="2026-01-15T22:06:00Z">
              <w:r w:rsidRPr="00880141">
                <w:rPr>
                  <w:rFonts w:ascii="Arial" w:eastAsia="DengXian" w:hAnsi="Arial"/>
                  <w:sz w:val="18"/>
                  <w:highlight w:val="yellow"/>
                  <w:lang w:eastAsia="zh-CN"/>
                </w:rPr>
                <w:t>12.6.3</w:t>
              </w:r>
            </w:ins>
          </w:p>
        </w:tc>
      </w:tr>
      <w:tr w:rsidR="00350D3D" w:rsidRPr="00AD20A1" w14:paraId="2BD3E33E" w14:textId="77777777" w:rsidTr="004E7EE3">
        <w:trPr>
          <w:cantSplit/>
          <w:ins w:id="1327" w:author="Bing Li" w:date="2026-01-15T23:06:00Z"/>
        </w:trPr>
        <w:tc>
          <w:tcPr>
            <w:tcW w:w="3175" w:type="dxa"/>
          </w:tcPr>
          <w:p w14:paraId="0356B723" w14:textId="77777777" w:rsidR="00350D3D" w:rsidRPr="00AD20A1" w:rsidRDefault="00350D3D" w:rsidP="00350D3D">
            <w:pPr>
              <w:keepNext/>
              <w:keepLines/>
              <w:spacing w:after="0"/>
              <w:jc w:val="center"/>
              <w:rPr>
                <w:ins w:id="1328" w:author="Bing Li" w:date="2026-01-15T23:06:00Z" w16du:dateUtc="2026-01-15T22:06:00Z"/>
                <w:rFonts w:ascii="Arial" w:eastAsia="DengXian" w:hAnsi="Arial"/>
                <w:sz w:val="18"/>
                <w:lang w:eastAsia="ja-JP"/>
              </w:rPr>
            </w:pPr>
            <w:ins w:id="1329" w:author="Bing Li" w:date="2026-01-15T23:06:00Z" w16du:dateUtc="2026-01-15T22:06:00Z">
              <w:r w:rsidRPr="00AD20A1">
                <w:rPr>
                  <w:rFonts w:ascii="Arial" w:eastAsia="DengXian" w:hAnsi="Arial"/>
                  <w:sz w:val="18"/>
                  <w:lang w:eastAsia="ja-JP"/>
                </w:rPr>
                <w:t>OTA dynamic range</w:t>
              </w:r>
            </w:ins>
          </w:p>
        </w:tc>
        <w:tc>
          <w:tcPr>
            <w:tcW w:w="1418" w:type="dxa"/>
            <w:tcBorders>
              <w:top w:val="nil"/>
              <w:bottom w:val="nil"/>
            </w:tcBorders>
          </w:tcPr>
          <w:p w14:paraId="30BC7D4D" w14:textId="77777777" w:rsidR="00350D3D" w:rsidRPr="00AD20A1" w:rsidRDefault="00350D3D" w:rsidP="00350D3D">
            <w:pPr>
              <w:keepNext/>
              <w:keepLines/>
              <w:spacing w:after="0"/>
              <w:jc w:val="center"/>
              <w:rPr>
                <w:ins w:id="1330" w:author="Bing Li" w:date="2026-01-15T23:06:00Z" w16du:dateUtc="2026-01-15T22:06:00Z"/>
                <w:rFonts w:ascii="Arial" w:eastAsia="DengXian" w:hAnsi="Arial"/>
                <w:sz w:val="18"/>
              </w:rPr>
            </w:pPr>
          </w:p>
        </w:tc>
        <w:tc>
          <w:tcPr>
            <w:tcW w:w="1276" w:type="dxa"/>
          </w:tcPr>
          <w:p w14:paraId="4A1FC6AB" w14:textId="73440247" w:rsidR="00350D3D" w:rsidRPr="000C6D48" w:rsidRDefault="00350D3D" w:rsidP="00350D3D">
            <w:pPr>
              <w:keepNext/>
              <w:keepLines/>
              <w:spacing w:after="0"/>
              <w:jc w:val="center"/>
              <w:rPr>
                <w:ins w:id="1331" w:author="Bing Li" w:date="2026-01-15T23:06:00Z" w16du:dateUtc="2026-01-15T22:06:00Z"/>
                <w:rFonts w:ascii="Arial" w:eastAsia="DengXian" w:hAnsi="Arial" w:cs="Arial"/>
                <w:sz w:val="18"/>
                <w:szCs w:val="18"/>
              </w:rPr>
            </w:pPr>
            <w:ins w:id="1332" w:author="Bing Li" w:date="2026-01-15T23:20:00Z" w16du:dateUtc="2026-01-15T22:20:00Z">
              <w:r w:rsidRPr="00880141">
                <w:rPr>
                  <w:rFonts w:ascii="Arial" w:hAnsi="Arial" w:cs="Arial"/>
                  <w:sz w:val="18"/>
                  <w:szCs w:val="18"/>
                </w:rPr>
                <w:t>7.4</w:t>
              </w:r>
            </w:ins>
          </w:p>
        </w:tc>
        <w:tc>
          <w:tcPr>
            <w:tcW w:w="1270" w:type="dxa"/>
            <w:tcBorders>
              <w:right w:val="single" w:sz="4" w:space="0" w:color="auto"/>
            </w:tcBorders>
          </w:tcPr>
          <w:p w14:paraId="401563D7" w14:textId="2892F4B1" w:rsidR="00350D3D" w:rsidRPr="000C6D48" w:rsidRDefault="00350D3D" w:rsidP="00350D3D">
            <w:pPr>
              <w:keepNext/>
              <w:keepLines/>
              <w:spacing w:after="0"/>
              <w:jc w:val="center"/>
              <w:rPr>
                <w:ins w:id="1333" w:author="Bing Li" w:date="2026-01-15T23:06:00Z" w16du:dateUtc="2026-01-15T22:06:00Z"/>
                <w:rFonts w:ascii="Arial" w:eastAsia="DengXian" w:hAnsi="Arial" w:cs="Arial"/>
                <w:sz w:val="18"/>
                <w:szCs w:val="18"/>
              </w:rPr>
            </w:pPr>
            <w:ins w:id="1334" w:author="Bing Li" w:date="2026-01-15T23:20:00Z" w16du:dateUtc="2026-01-15T22:20:00Z">
              <w:r w:rsidRPr="00880141">
                <w:rPr>
                  <w:rFonts w:ascii="Arial" w:hAnsi="Arial" w:cs="Arial"/>
                  <w:sz w:val="18"/>
                  <w:szCs w:val="18"/>
                </w:rPr>
                <w:t>NA</w:t>
              </w:r>
            </w:ins>
          </w:p>
        </w:tc>
        <w:tc>
          <w:tcPr>
            <w:tcW w:w="1270" w:type="dxa"/>
            <w:tcBorders>
              <w:top w:val="nil"/>
              <w:left w:val="single" w:sz="4" w:space="0" w:color="auto"/>
              <w:bottom w:val="nil"/>
              <w:right w:val="single" w:sz="4" w:space="0" w:color="auto"/>
            </w:tcBorders>
          </w:tcPr>
          <w:p w14:paraId="0FA40128" w14:textId="77777777" w:rsidR="00350D3D" w:rsidRPr="00880141" w:rsidRDefault="00350D3D" w:rsidP="00350D3D">
            <w:pPr>
              <w:keepNext/>
              <w:keepLines/>
              <w:spacing w:after="0"/>
              <w:jc w:val="center"/>
              <w:rPr>
                <w:ins w:id="1335" w:author="Bing Li" w:date="2026-01-15T23:06:00Z" w16du:dateUtc="2026-01-15T22:06:00Z"/>
                <w:rFonts w:ascii="Arial" w:eastAsia="DengXian" w:hAnsi="Arial"/>
                <w:sz w:val="18"/>
                <w:highlight w:val="yellow"/>
                <w:lang w:eastAsia="ja-JP"/>
              </w:rPr>
            </w:pPr>
          </w:p>
        </w:tc>
        <w:tc>
          <w:tcPr>
            <w:tcW w:w="1270" w:type="dxa"/>
            <w:tcBorders>
              <w:left w:val="single" w:sz="4" w:space="0" w:color="auto"/>
            </w:tcBorders>
          </w:tcPr>
          <w:p w14:paraId="21CD0B0A" w14:textId="77777777" w:rsidR="00350D3D" w:rsidRPr="00880141" w:rsidRDefault="00350D3D" w:rsidP="00350D3D">
            <w:pPr>
              <w:keepNext/>
              <w:keepLines/>
              <w:spacing w:after="0"/>
              <w:jc w:val="center"/>
              <w:rPr>
                <w:ins w:id="1336" w:author="Bing Li" w:date="2026-01-15T23:06:00Z" w16du:dateUtc="2026-01-15T22:06:00Z"/>
                <w:rFonts w:ascii="Arial" w:eastAsia="DengXian" w:hAnsi="Arial"/>
                <w:sz w:val="18"/>
                <w:highlight w:val="yellow"/>
                <w:lang w:eastAsia="ja-JP"/>
              </w:rPr>
            </w:pPr>
            <w:ins w:id="1337" w:author="Bing Li" w:date="2026-01-15T23:06:00Z" w16du:dateUtc="2026-01-15T22:06:00Z">
              <w:r w:rsidRPr="00880141">
                <w:rPr>
                  <w:rFonts w:ascii="Arial" w:eastAsia="DengXian" w:hAnsi="Arial"/>
                  <w:sz w:val="18"/>
                  <w:highlight w:val="yellow"/>
                  <w:lang w:eastAsia="zh-CN"/>
                </w:rPr>
                <w:t>12.6.4</w:t>
              </w:r>
            </w:ins>
          </w:p>
        </w:tc>
        <w:tc>
          <w:tcPr>
            <w:tcW w:w="1252" w:type="dxa"/>
          </w:tcPr>
          <w:p w14:paraId="522D3840" w14:textId="77777777" w:rsidR="00350D3D" w:rsidRPr="00880141" w:rsidRDefault="00350D3D" w:rsidP="00350D3D">
            <w:pPr>
              <w:keepNext/>
              <w:keepLines/>
              <w:spacing w:after="0"/>
              <w:jc w:val="center"/>
              <w:rPr>
                <w:ins w:id="1338" w:author="Bing Li" w:date="2026-01-15T23:06:00Z" w16du:dateUtc="2026-01-15T22:06:00Z"/>
                <w:rFonts w:ascii="Arial" w:eastAsia="DengXian" w:hAnsi="Arial"/>
                <w:sz w:val="18"/>
                <w:highlight w:val="yellow"/>
                <w:lang w:eastAsia="zh-CN"/>
              </w:rPr>
            </w:pPr>
            <w:ins w:id="1339" w:author="Bing Li" w:date="2026-01-15T23:06:00Z" w16du:dateUtc="2026-01-15T22:06:00Z">
              <w:r w:rsidRPr="00880141">
                <w:rPr>
                  <w:rFonts w:ascii="Arial" w:eastAsia="DengXian" w:hAnsi="Arial"/>
                  <w:sz w:val="18"/>
                  <w:highlight w:val="yellow"/>
                  <w:lang w:eastAsia="zh-CN"/>
                </w:rPr>
                <w:t>NA</w:t>
              </w:r>
            </w:ins>
          </w:p>
        </w:tc>
      </w:tr>
      <w:tr w:rsidR="00350D3D" w:rsidRPr="00AD20A1" w14:paraId="218C029C" w14:textId="77777777" w:rsidTr="004E7EE3">
        <w:trPr>
          <w:cantSplit/>
          <w:ins w:id="1340" w:author="Bing Li" w:date="2026-01-15T23:06:00Z"/>
        </w:trPr>
        <w:tc>
          <w:tcPr>
            <w:tcW w:w="3175" w:type="dxa"/>
          </w:tcPr>
          <w:p w14:paraId="7AC17BE4" w14:textId="77777777" w:rsidR="00350D3D" w:rsidRPr="00AD20A1" w:rsidRDefault="00350D3D" w:rsidP="00350D3D">
            <w:pPr>
              <w:keepNext/>
              <w:keepLines/>
              <w:spacing w:after="0"/>
              <w:jc w:val="center"/>
              <w:rPr>
                <w:ins w:id="1341" w:author="Bing Li" w:date="2026-01-15T23:06:00Z" w16du:dateUtc="2026-01-15T22:06:00Z"/>
                <w:rFonts w:ascii="Arial" w:eastAsia="DengXian" w:hAnsi="Arial"/>
                <w:sz w:val="18"/>
                <w:lang w:eastAsia="ja-JP"/>
              </w:rPr>
            </w:pPr>
            <w:ins w:id="1342" w:author="Bing Li" w:date="2026-01-15T23:06:00Z" w16du:dateUtc="2026-01-15T22:06:00Z">
              <w:r w:rsidRPr="00AD20A1">
                <w:rPr>
                  <w:rFonts w:ascii="Arial" w:eastAsia="DengXian" w:hAnsi="Arial"/>
                  <w:sz w:val="18"/>
                  <w:lang w:eastAsia="ja-JP"/>
                </w:rPr>
                <w:t>OTA in-band selectivity and blocking</w:t>
              </w:r>
            </w:ins>
          </w:p>
        </w:tc>
        <w:tc>
          <w:tcPr>
            <w:tcW w:w="1418" w:type="dxa"/>
            <w:tcBorders>
              <w:top w:val="nil"/>
              <w:bottom w:val="nil"/>
            </w:tcBorders>
          </w:tcPr>
          <w:p w14:paraId="6BBAC6C6" w14:textId="77777777" w:rsidR="00350D3D" w:rsidRPr="00AD20A1" w:rsidRDefault="00350D3D" w:rsidP="00350D3D">
            <w:pPr>
              <w:keepNext/>
              <w:keepLines/>
              <w:spacing w:after="0"/>
              <w:jc w:val="center"/>
              <w:rPr>
                <w:ins w:id="1343" w:author="Bing Li" w:date="2026-01-15T23:06:00Z" w16du:dateUtc="2026-01-15T22:06:00Z"/>
                <w:rFonts w:ascii="Arial" w:eastAsia="DengXian" w:hAnsi="Arial"/>
                <w:sz w:val="18"/>
              </w:rPr>
            </w:pPr>
          </w:p>
        </w:tc>
        <w:tc>
          <w:tcPr>
            <w:tcW w:w="1276" w:type="dxa"/>
          </w:tcPr>
          <w:p w14:paraId="776877F6" w14:textId="365C484B" w:rsidR="00350D3D" w:rsidRPr="000C6D48" w:rsidRDefault="00350D3D" w:rsidP="00350D3D">
            <w:pPr>
              <w:keepNext/>
              <w:keepLines/>
              <w:spacing w:after="0"/>
              <w:jc w:val="center"/>
              <w:rPr>
                <w:ins w:id="1344" w:author="Bing Li" w:date="2026-01-15T23:06:00Z" w16du:dateUtc="2026-01-15T22:06:00Z"/>
                <w:rFonts w:ascii="Arial" w:eastAsia="DengXian" w:hAnsi="Arial" w:cs="Arial"/>
                <w:sz w:val="18"/>
                <w:szCs w:val="18"/>
              </w:rPr>
            </w:pPr>
            <w:ins w:id="1345" w:author="Bing Li" w:date="2026-01-15T23:20:00Z" w16du:dateUtc="2026-01-15T22:20:00Z">
              <w:r w:rsidRPr="00880141">
                <w:rPr>
                  <w:rFonts w:ascii="Arial" w:hAnsi="Arial" w:cs="Arial"/>
                  <w:sz w:val="18"/>
                  <w:szCs w:val="18"/>
                </w:rPr>
                <w:t>7.5</w:t>
              </w:r>
            </w:ins>
          </w:p>
        </w:tc>
        <w:tc>
          <w:tcPr>
            <w:tcW w:w="1270" w:type="dxa"/>
            <w:tcBorders>
              <w:right w:val="single" w:sz="4" w:space="0" w:color="auto"/>
            </w:tcBorders>
          </w:tcPr>
          <w:p w14:paraId="7DCF1711" w14:textId="0D896429" w:rsidR="00350D3D" w:rsidRPr="000C6D48" w:rsidRDefault="00350D3D" w:rsidP="00350D3D">
            <w:pPr>
              <w:keepNext/>
              <w:keepLines/>
              <w:spacing w:after="0"/>
              <w:jc w:val="center"/>
              <w:rPr>
                <w:ins w:id="1346" w:author="Bing Li" w:date="2026-01-15T23:06:00Z" w16du:dateUtc="2026-01-15T22:06:00Z"/>
                <w:rFonts w:ascii="Arial" w:eastAsia="DengXian" w:hAnsi="Arial" w:cs="Arial"/>
                <w:sz w:val="18"/>
                <w:szCs w:val="18"/>
              </w:rPr>
            </w:pPr>
            <w:ins w:id="1347" w:author="Bing Li" w:date="2026-01-15T23:20:00Z" w16du:dateUtc="2026-01-15T22:20:00Z">
              <w:r w:rsidRPr="00880141">
                <w:rPr>
                  <w:rFonts w:ascii="Arial" w:hAnsi="Arial" w:cs="Arial"/>
                  <w:sz w:val="18"/>
                  <w:szCs w:val="18"/>
                </w:rPr>
                <w:t>7.5</w:t>
              </w:r>
            </w:ins>
          </w:p>
        </w:tc>
        <w:tc>
          <w:tcPr>
            <w:tcW w:w="1270" w:type="dxa"/>
            <w:tcBorders>
              <w:top w:val="nil"/>
              <w:left w:val="single" w:sz="4" w:space="0" w:color="auto"/>
              <w:bottom w:val="nil"/>
              <w:right w:val="single" w:sz="4" w:space="0" w:color="auto"/>
            </w:tcBorders>
          </w:tcPr>
          <w:p w14:paraId="0CB4ED60" w14:textId="77777777" w:rsidR="00350D3D" w:rsidRPr="00880141" w:rsidRDefault="00350D3D" w:rsidP="00350D3D">
            <w:pPr>
              <w:keepNext/>
              <w:keepLines/>
              <w:spacing w:after="0"/>
              <w:jc w:val="center"/>
              <w:rPr>
                <w:ins w:id="1348" w:author="Bing Li" w:date="2026-01-15T23:06:00Z" w16du:dateUtc="2026-01-15T22:06:00Z"/>
                <w:rFonts w:ascii="Arial" w:eastAsia="DengXian" w:hAnsi="Arial"/>
                <w:sz w:val="18"/>
                <w:highlight w:val="yellow"/>
                <w:lang w:eastAsia="ja-JP"/>
              </w:rPr>
            </w:pPr>
          </w:p>
        </w:tc>
        <w:tc>
          <w:tcPr>
            <w:tcW w:w="1270" w:type="dxa"/>
            <w:tcBorders>
              <w:left w:val="single" w:sz="4" w:space="0" w:color="auto"/>
            </w:tcBorders>
          </w:tcPr>
          <w:p w14:paraId="14033BA4" w14:textId="77777777" w:rsidR="00350D3D" w:rsidRPr="00880141" w:rsidRDefault="00350D3D" w:rsidP="00350D3D">
            <w:pPr>
              <w:keepNext/>
              <w:keepLines/>
              <w:spacing w:after="0"/>
              <w:jc w:val="center"/>
              <w:rPr>
                <w:ins w:id="1349" w:author="Bing Li" w:date="2026-01-15T23:06:00Z" w16du:dateUtc="2026-01-15T22:06:00Z"/>
                <w:rFonts w:ascii="Arial" w:eastAsia="DengXian" w:hAnsi="Arial"/>
                <w:sz w:val="18"/>
                <w:highlight w:val="yellow"/>
                <w:lang w:eastAsia="ja-JP"/>
              </w:rPr>
            </w:pPr>
            <w:ins w:id="1350" w:author="Bing Li" w:date="2026-01-15T23:06:00Z" w16du:dateUtc="2026-01-15T22:06:00Z">
              <w:r w:rsidRPr="00880141">
                <w:rPr>
                  <w:rFonts w:ascii="Arial" w:eastAsia="DengXian" w:hAnsi="Arial"/>
                  <w:sz w:val="18"/>
                  <w:highlight w:val="yellow"/>
                  <w:lang w:eastAsia="zh-CN"/>
                </w:rPr>
                <w:t>12.6.5</w:t>
              </w:r>
            </w:ins>
          </w:p>
        </w:tc>
        <w:tc>
          <w:tcPr>
            <w:tcW w:w="1252" w:type="dxa"/>
          </w:tcPr>
          <w:p w14:paraId="5B13CC28" w14:textId="77777777" w:rsidR="00350D3D" w:rsidRPr="00880141" w:rsidRDefault="00350D3D" w:rsidP="00350D3D">
            <w:pPr>
              <w:keepNext/>
              <w:keepLines/>
              <w:spacing w:after="0"/>
              <w:jc w:val="center"/>
              <w:rPr>
                <w:ins w:id="1351" w:author="Bing Li" w:date="2026-01-15T23:06:00Z" w16du:dateUtc="2026-01-15T22:06:00Z"/>
                <w:rFonts w:ascii="Arial" w:eastAsia="DengXian" w:hAnsi="Arial"/>
                <w:sz w:val="18"/>
                <w:highlight w:val="yellow"/>
                <w:lang w:eastAsia="ja-JP"/>
              </w:rPr>
            </w:pPr>
            <w:ins w:id="1352" w:author="Bing Li" w:date="2026-01-15T23:06:00Z" w16du:dateUtc="2026-01-15T22:06:00Z">
              <w:r w:rsidRPr="00880141">
                <w:rPr>
                  <w:rFonts w:ascii="Arial" w:eastAsia="DengXian" w:hAnsi="Arial"/>
                  <w:sz w:val="18"/>
                  <w:highlight w:val="yellow"/>
                  <w:lang w:eastAsia="zh-CN"/>
                </w:rPr>
                <w:t>12.6.5</w:t>
              </w:r>
            </w:ins>
          </w:p>
        </w:tc>
      </w:tr>
      <w:tr w:rsidR="00350D3D" w:rsidRPr="00AD20A1" w14:paraId="283929C2" w14:textId="77777777" w:rsidTr="004E7EE3">
        <w:trPr>
          <w:cantSplit/>
          <w:ins w:id="1353" w:author="Bing Li" w:date="2026-01-15T23:06:00Z"/>
        </w:trPr>
        <w:tc>
          <w:tcPr>
            <w:tcW w:w="3175" w:type="dxa"/>
          </w:tcPr>
          <w:p w14:paraId="134CD99D" w14:textId="77777777" w:rsidR="00350D3D" w:rsidRPr="00AD20A1" w:rsidRDefault="00350D3D" w:rsidP="00350D3D">
            <w:pPr>
              <w:keepNext/>
              <w:keepLines/>
              <w:spacing w:after="0"/>
              <w:jc w:val="center"/>
              <w:rPr>
                <w:ins w:id="1354" w:author="Bing Li" w:date="2026-01-15T23:06:00Z" w16du:dateUtc="2026-01-15T22:06:00Z"/>
                <w:rFonts w:ascii="Arial" w:eastAsia="DengXian" w:hAnsi="Arial"/>
                <w:sz w:val="18"/>
                <w:lang w:eastAsia="ja-JP"/>
              </w:rPr>
            </w:pPr>
            <w:ins w:id="1355" w:author="Bing Li" w:date="2026-01-15T23:06:00Z" w16du:dateUtc="2026-01-15T22:06:00Z">
              <w:r w:rsidRPr="00AD20A1">
                <w:rPr>
                  <w:rFonts w:ascii="Arial" w:eastAsia="DengXian" w:hAnsi="Arial"/>
                  <w:sz w:val="18"/>
                  <w:lang w:eastAsia="ja-JP"/>
                </w:rPr>
                <w:t>OTA out-of-band blocking</w:t>
              </w:r>
            </w:ins>
          </w:p>
        </w:tc>
        <w:tc>
          <w:tcPr>
            <w:tcW w:w="1418" w:type="dxa"/>
            <w:tcBorders>
              <w:top w:val="nil"/>
              <w:bottom w:val="nil"/>
            </w:tcBorders>
          </w:tcPr>
          <w:p w14:paraId="064525B2" w14:textId="77777777" w:rsidR="00350D3D" w:rsidRPr="00AD20A1" w:rsidRDefault="00350D3D" w:rsidP="00350D3D">
            <w:pPr>
              <w:keepNext/>
              <w:keepLines/>
              <w:spacing w:after="0"/>
              <w:jc w:val="center"/>
              <w:rPr>
                <w:ins w:id="1356" w:author="Bing Li" w:date="2026-01-15T23:06:00Z" w16du:dateUtc="2026-01-15T22:06:00Z"/>
                <w:rFonts w:ascii="Arial" w:eastAsia="DengXian" w:hAnsi="Arial"/>
                <w:sz w:val="18"/>
              </w:rPr>
            </w:pPr>
            <w:ins w:id="1357" w:author="Bing Li" w:date="2026-01-15T23:06:00Z" w16du:dateUtc="2026-01-15T22:06:00Z">
              <w:r w:rsidRPr="00AD20A1">
                <w:rPr>
                  <w:rFonts w:ascii="Arial" w:eastAsia="DengXian" w:hAnsi="Arial"/>
                  <w:sz w:val="18"/>
                  <w:lang w:eastAsia="ja-JP"/>
                </w:rPr>
                <w:t>NA</w:t>
              </w:r>
            </w:ins>
          </w:p>
        </w:tc>
        <w:tc>
          <w:tcPr>
            <w:tcW w:w="1276" w:type="dxa"/>
          </w:tcPr>
          <w:p w14:paraId="25C3BFFC" w14:textId="6813318E" w:rsidR="00350D3D" w:rsidRPr="000C6D48" w:rsidRDefault="00350D3D" w:rsidP="00350D3D">
            <w:pPr>
              <w:keepNext/>
              <w:keepLines/>
              <w:spacing w:after="0"/>
              <w:jc w:val="center"/>
              <w:rPr>
                <w:ins w:id="1358" w:author="Bing Li" w:date="2026-01-15T23:06:00Z" w16du:dateUtc="2026-01-15T22:06:00Z"/>
                <w:rFonts w:ascii="Arial" w:eastAsia="DengXian" w:hAnsi="Arial" w:cs="Arial"/>
                <w:sz w:val="18"/>
                <w:szCs w:val="18"/>
              </w:rPr>
            </w:pPr>
            <w:ins w:id="1359" w:author="Bing Li" w:date="2026-01-15T23:20:00Z" w16du:dateUtc="2026-01-15T22:20:00Z">
              <w:r w:rsidRPr="00880141">
                <w:rPr>
                  <w:rFonts w:ascii="Arial" w:hAnsi="Arial" w:cs="Arial"/>
                  <w:sz w:val="18"/>
                  <w:szCs w:val="18"/>
                </w:rPr>
                <w:t>7.6</w:t>
              </w:r>
            </w:ins>
          </w:p>
        </w:tc>
        <w:tc>
          <w:tcPr>
            <w:tcW w:w="1270" w:type="dxa"/>
            <w:tcBorders>
              <w:right w:val="single" w:sz="4" w:space="0" w:color="auto"/>
            </w:tcBorders>
          </w:tcPr>
          <w:p w14:paraId="61A8E15D" w14:textId="794E55C4" w:rsidR="00350D3D" w:rsidRPr="000C6D48" w:rsidRDefault="00350D3D" w:rsidP="00350D3D">
            <w:pPr>
              <w:keepNext/>
              <w:keepLines/>
              <w:spacing w:after="0"/>
              <w:jc w:val="center"/>
              <w:rPr>
                <w:ins w:id="1360" w:author="Bing Li" w:date="2026-01-15T23:06:00Z" w16du:dateUtc="2026-01-15T22:06:00Z"/>
                <w:rFonts w:ascii="Arial" w:eastAsia="DengXian" w:hAnsi="Arial" w:cs="Arial"/>
                <w:sz w:val="18"/>
                <w:szCs w:val="18"/>
              </w:rPr>
            </w:pPr>
            <w:ins w:id="1361" w:author="Bing Li" w:date="2026-01-15T23:20:00Z" w16du:dateUtc="2026-01-15T22:20:00Z">
              <w:r w:rsidRPr="00880141">
                <w:rPr>
                  <w:rFonts w:ascii="Arial" w:hAnsi="Arial" w:cs="Arial"/>
                  <w:sz w:val="18"/>
                  <w:szCs w:val="18"/>
                </w:rPr>
                <w:t>7.6</w:t>
              </w:r>
            </w:ins>
          </w:p>
        </w:tc>
        <w:tc>
          <w:tcPr>
            <w:tcW w:w="1270" w:type="dxa"/>
            <w:tcBorders>
              <w:top w:val="nil"/>
              <w:left w:val="single" w:sz="4" w:space="0" w:color="auto"/>
              <w:bottom w:val="nil"/>
              <w:right w:val="single" w:sz="4" w:space="0" w:color="auto"/>
            </w:tcBorders>
          </w:tcPr>
          <w:p w14:paraId="26DA9D2E" w14:textId="77777777" w:rsidR="00350D3D" w:rsidRPr="00880141" w:rsidRDefault="00350D3D" w:rsidP="00350D3D">
            <w:pPr>
              <w:keepNext/>
              <w:keepLines/>
              <w:spacing w:after="0"/>
              <w:jc w:val="center"/>
              <w:rPr>
                <w:ins w:id="1362" w:author="Bing Li" w:date="2026-01-15T23:06:00Z" w16du:dateUtc="2026-01-15T22:06:00Z"/>
                <w:rFonts w:ascii="Arial" w:eastAsia="DengXian" w:hAnsi="Arial"/>
                <w:sz w:val="18"/>
                <w:highlight w:val="yellow"/>
                <w:lang w:eastAsia="zh-CN"/>
              </w:rPr>
            </w:pPr>
            <w:ins w:id="1363" w:author="Bing Li" w:date="2026-01-15T23:06:00Z" w16du:dateUtc="2026-01-15T22:06:00Z">
              <w:r w:rsidRPr="00880141">
                <w:rPr>
                  <w:rFonts w:ascii="Arial" w:eastAsia="DengXian" w:hAnsi="Arial"/>
                  <w:sz w:val="18"/>
                  <w:highlight w:val="yellow"/>
                  <w:lang w:eastAsia="zh-CN"/>
                </w:rPr>
                <w:t>NA</w:t>
              </w:r>
            </w:ins>
          </w:p>
        </w:tc>
        <w:tc>
          <w:tcPr>
            <w:tcW w:w="1270" w:type="dxa"/>
            <w:tcBorders>
              <w:left w:val="single" w:sz="4" w:space="0" w:color="auto"/>
            </w:tcBorders>
          </w:tcPr>
          <w:p w14:paraId="2BCCB2DF" w14:textId="77777777" w:rsidR="00350D3D" w:rsidRPr="00880141" w:rsidRDefault="00350D3D" w:rsidP="00350D3D">
            <w:pPr>
              <w:keepNext/>
              <w:keepLines/>
              <w:spacing w:after="0"/>
              <w:jc w:val="center"/>
              <w:rPr>
                <w:ins w:id="1364" w:author="Bing Li" w:date="2026-01-15T23:06:00Z" w16du:dateUtc="2026-01-15T22:06:00Z"/>
                <w:rFonts w:ascii="Arial" w:eastAsia="DengXian" w:hAnsi="Arial"/>
                <w:sz w:val="18"/>
                <w:highlight w:val="yellow"/>
                <w:lang w:eastAsia="ja-JP"/>
              </w:rPr>
            </w:pPr>
            <w:ins w:id="1365" w:author="Bing Li" w:date="2026-01-15T23:06:00Z" w16du:dateUtc="2026-01-15T22:06:00Z">
              <w:r w:rsidRPr="00880141">
                <w:rPr>
                  <w:rFonts w:ascii="Arial" w:eastAsia="DengXian" w:hAnsi="Arial"/>
                  <w:sz w:val="18"/>
                  <w:highlight w:val="yellow"/>
                  <w:lang w:eastAsia="zh-CN"/>
                </w:rPr>
                <w:t>12.6.6</w:t>
              </w:r>
            </w:ins>
          </w:p>
        </w:tc>
        <w:tc>
          <w:tcPr>
            <w:tcW w:w="1252" w:type="dxa"/>
          </w:tcPr>
          <w:p w14:paraId="66F6E196" w14:textId="77777777" w:rsidR="00350D3D" w:rsidRPr="00880141" w:rsidRDefault="00350D3D" w:rsidP="00350D3D">
            <w:pPr>
              <w:keepNext/>
              <w:keepLines/>
              <w:spacing w:after="0"/>
              <w:jc w:val="center"/>
              <w:rPr>
                <w:ins w:id="1366" w:author="Bing Li" w:date="2026-01-15T23:06:00Z" w16du:dateUtc="2026-01-15T22:06:00Z"/>
                <w:rFonts w:ascii="Arial" w:eastAsia="DengXian" w:hAnsi="Arial"/>
                <w:sz w:val="18"/>
                <w:highlight w:val="yellow"/>
                <w:lang w:eastAsia="ja-JP"/>
              </w:rPr>
            </w:pPr>
            <w:ins w:id="1367" w:author="Bing Li" w:date="2026-01-15T23:06:00Z" w16du:dateUtc="2026-01-15T22:06:00Z">
              <w:r w:rsidRPr="00880141">
                <w:rPr>
                  <w:rFonts w:ascii="Arial" w:eastAsia="DengXian" w:hAnsi="Arial"/>
                  <w:sz w:val="18"/>
                  <w:highlight w:val="yellow"/>
                  <w:lang w:eastAsia="zh-CN"/>
                </w:rPr>
                <w:t>12.6.6</w:t>
              </w:r>
            </w:ins>
          </w:p>
        </w:tc>
      </w:tr>
      <w:tr w:rsidR="00350D3D" w:rsidRPr="00AD20A1" w14:paraId="38680520" w14:textId="77777777" w:rsidTr="004E7EE3">
        <w:trPr>
          <w:cantSplit/>
          <w:ins w:id="1368" w:author="Bing Li" w:date="2026-01-15T23:06:00Z"/>
        </w:trPr>
        <w:tc>
          <w:tcPr>
            <w:tcW w:w="3175" w:type="dxa"/>
          </w:tcPr>
          <w:p w14:paraId="3403D164" w14:textId="77777777" w:rsidR="00350D3D" w:rsidRPr="00AD20A1" w:rsidRDefault="00350D3D" w:rsidP="00350D3D">
            <w:pPr>
              <w:keepNext/>
              <w:keepLines/>
              <w:spacing w:after="0"/>
              <w:jc w:val="center"/>
              <w:rPr>
                <w:ins w:id="1369" w:author="Bing Li" w:date="2026-01-15T23:06:00Z" w16du:dateUtc="2026-01-15T22:06:00Z"/>
                <w:rFonts w:ascii="Arial" w:eastAsia="DengXian" w:hAnsi="Arial"/>
                <w:sz w:val="18"/>
                <w:lang w:eastAsia="ja-JP"/>
              </w:rPr>
            </w:pPr>
            <w:ins w:id="1370" w:author="Bing Li" w:date="2026-01-15T23:06:00Z" w16du:dateUtc="2026-01-15T22:06:00Z">
              <w:r w:rsidRPr="00AD20A1">
                <w:rPr>
                  <w:rFonts w:ascii="Arial" w:eastAsia="DengXian" w:hAnsi="Arial"/>
                  <w:sz w:val="18"/>
                  <w:lang w:eastAsia="ja-JP"/>
                </w:rPr>
                <w:t xml:space="preserve">OTA receiver spurious emission </w:t>
              </w:r>
            </w:ins>
          </w:p>
        </w:tc>
        <w:tc>
          <w:tcPr>
            <w:tcW w:w="1418" w:type="dxa"/>
            <w:tcBorders>
              <w:top w:val="nil"/>
              <w:bottom w:val="nil"/>
            </w:tcBorders>
          </w:tcPr>
          <w:p w14:paraId="1184C1F9" w14:textId="77777777" w:rsidR="00350D3D" w:rsidRPr="00AD20A1" w:rsidRDefault="00350D3D" w:rsidP="00350D3D">
            <w:pPr>
              <w:keepNext/>
              <w:keepLines/>
              <w:spacing w:after="0"/>
              <w:jc w:val="center"/>
              <w:rPr>
                <w:ins w:id="1371" w:author="Bing Li" w:date="2026-01-15T23:06:00Z" w16du:dateUtc="2026-01-15T22:06:00Z"/>
                <w:rFonts w:ascii="Arial" w:eastAsia="DengXian" w:hAnsi="Arial"/>
                <w:sz w:val="18"/>
              </w:rPr>
            </w:pPr>
          </w:p>
        </w:tc>
        <w:tc>
          <w:tcPr>
            <w:tcW w:w="1276" w:type="dxa"/>
          </w:tcPr>
          <w:p w14:paraId="2D121C5D" w14:textId="40783791" w:rsidR="00350D3D" w:rsidRPr="000C6D48" w:rsidRDefault="00350D3D" w:rsidP="00350D3D">
            <w:pPr>
              <w:keepNext/>
              <w:keepLines/>
              <w:spacing w:after="0"/>
              <w:jc w:val="center"/>
              <w:rPr>
                <w:ins w:id="1372" w:author="Bing Li" w:date="2026-01-15T23:06:00Z" w16du:dateUtc="2026-01-15T22:06:00Z"/>
                <w:rFonts w:ascii="Arial" w:eastAsia="DengXian" w:hAnsi="Arial" w:cs="Arial"/>
                <w:sz w:val="18"/>
                <w:szCs w:val="18"/>
              </w:rPr>
            </w:pPr>
            <w:ins w:id="1373" w:author="Bing Li" w:date="2026-01-15T23:20:00Z" w16du:dateUtc="2026-01-15T22:20:00Z">
              <w:r w:rsidRPr="00880141">
                <w:rPr>
                  <w:rFonts w:ascii="Arial" w:hAnsi="Arial" w:cs="Arial"/>
                  <w:sz w:val="18"/>
                  <w:szCs w:val="18"/>
                </w:rPr>
                <w:t>7.7</w:t>
              </w:r>
            </w:ins>
          </w:p>
        </w:tc>
        <w:tc>
          <w:tcPr>
            <w:tcW w:w="1270" w:type="dxa"/>
            <w:tcBorders>
              <w:right w:val="single" w:sz="4" w:space="0" w:color="auto"/>
            </w:tcBorders>
          </w:tcPr>
          <w:p w14:paraId="2AD6EA63" w14:textId="7DB84E60" w:rsidR="00350D3D" w:rsidRPr="000C6D48" w:rsidRDefault="00350D3D" w:rsidP="00350D3D">
            <w:pPr>
              <w:keepNext/>
              <w:keepLines/>
              <w:spacing w:after="0"/>
              <w:jc w:val="center"/>
              <w:rPr>
                <w:ins w:id="1374" w:author="Bing Li" w:date="2026-01-15T23:06:00Z" w16du:dateUtc="2026-01-15T22:06:00Z"/>
                <w:rFonts w:ascii="Arial" w:eastAsia="DengXian" w:hAnsi="Arial" w:cs="Arial"/>
                <w:sz w:val="18"/>
                <w:szCs w:val="18"/>
              </w:rPr>
            </w:pPr>
            <w:ins w:id="1375" w:author="Bing Li" w:date="2026-01-15T23:20:00Z" w16du:dateUtc="2026-01-15T22:20:00Z">
              <w:r w:rsidRPr="00880141">
                <w:rPr>
                  <w:rFonts w:ascii="Arial" w:hAnsi="Arial" w:cs="Arial"/>
                  <w:sz w:val="18"/>
                  <w:szCs w:val="18"/>
                </w:rPr>
                <w:t>7.7</w:t>
              </w:r>
            </w:ins>
          </w:p>
        </w:tc>
        <w:tc>
          <w:tcPr>
            <w:tcW w:w="1270" w:type="dxa"/>
            <w:tcBorders>
              <w:top w:val="nil"/>
              <w:left w:val="single" w:sz="4" w:space="0" w:color="auto"/>
              <w:bottom w:val="nil"/>
              <w:right w:val="single" w:sz="4" w:space="0" w:color="auto"/>
            </w:tcBorders>
          </w:tcPr>
          <w:p w14:paraId="11EAA033" w14:textId="77777777" w:rsidR="00350D3D" w:rsidRPr="00880141" w:rsidRDefault="00350D3D" w:rsidP="00350D3D">
            <w:pPr>
              <w:keepNext/>
              <w:keepLines/>
              <w:spacing w:after="0"/>
              <w:jc w:val="center"/>
              <w:rPr>
                <w:ins w:id="1376" w:author="Bing Li" w:date="2026-01-15T23:06:00Z" w16du:dateUtc="2026-01-15T22:06:00Z"/>
                <w:rFonts w:ascii="Arial" w:eastAsia="DengXian" w:hAnsi="Arial"/>
                <w:sz w:val="18"/>
                <w:highlight w:val="yellow"/>
                <w:lang w:eastAsia="ja-JP"/>
              </w:rPr>
            </w:pPr>
          </w:p>
        </w:tc>
        <w:tc>
          <w:tcPr>
            <w:tcW w:w="1270" w:type="dxa"/>
            <w:tcBorders>
              <w:left w:val="single" w:sz="4" w:space="0" w:color="auto"/>
            </w:tcBorders>
          </w:tcPr>
          <w:p w14:paraId="71107BE6" w14:textId="77777777" w:rsidR="00350D3D" w:rsidRPr="00880141" w:rsidRDefault="00350D3D" w:rsidP="00350D3D">
            <w:pPr>
              <w:keepNext/>
              <w:keepLines/>
              <w:spacing w:after="0"/>
              <w:jc w:val="center"/>
              <w:rPr>
                <w:ins w:id="1377" w:author="Bing Li" w:date="2026-01-15T23:06:00Z" w16du:dateUtc="2026-01-15T22:06:00Z"/>
                <w:rFonts w:ascii="Arial" w:eastAsia="DengXian" w:hAnsi="Arial"/>
                <w:sz w:val="18"/>
                <w:highlight w:val="yellow"/>
                <w:lang w:eastAsia="ja-JP"/>
              </w:rPr>
            </w:pPr>
            <w:ins w:id="1378" w:author="Bing Li" w:date="2026-01-15T23:06:00Z" w16du:dateUtc="2026-01-15T22:06:00Z">
              <w:r w:rsidRPr="00880141">
                <w:rPr>
                  <w:rFonts w:ascii="Arial" w:eastAsia="DengXian" w:hAnsi="Arial"/>
                  <w:sz w:val="18"/>
                  <w:highlight w:val="yellow"/>
                  <w:lang w:eastAsia="zh-CN"/>
                </w:rPr>
                <w:t>12.6.7</w:t>
              </w:r>
            </w:ins>
          </w:p>
        </w:tc>
        <w:tc>
          <w:tcPr>
            <w:tcW w:w="1252" w:type="dxa"/>
          </w:tcPr>
          <w:p w14:paraId="206E0950" w14:textId="77777777" w:rsidR="00350D3D" w:rsidRPr="00880141" w:rsidRDefault="00350D3D" w:rsidP="00350D3D">
            <w:pPr>
              <w:keepNext/>
              <w:keepLines/>
              <w:spacing w:after="0"/>
              <w:jc w:val="center"/>
              <w:rPr>
                <w:ins w:id="1379" w:author="Bing Li" w:date="2026-01-15T23:06:00Z" w16du:dateUtc="2026-01-15T22:06:00Z"/>
                <w:rFonts w:ascii="Arial" w:eastAsia="DengXian" w:hAnsi="Arial"/>
                <w:sz w:val="18"/>
                <w:highlight w:val="yellow"/>
                <w:lang w:eastAsia="ja-JP"/>
              </w:rPr>
            </w:pPr>
            <w:ins w:id="1380" w:author="Bing Li" w:date="2026-01-15T23:06:00Z" w16du:dateUtc="2026-01-15T22:06:00Z">
              <w:r w:rsidRPr="00880141">
                <w:rPr>
                  <w:rFonts w:ascii="Arial" w:eastAsia="DengXian" w:hAnsi="Arial"/>
                  <w:sz w:val="18"/>
                  <w:highlight w:val="yellow"/>
                  <w:lang w:eastAsia="zh-CN"/>
                </w:rPr>
                <w:t>12.6.7</w:t>
              </w:r>
            </w:ins>
          </w:p>
        </w:tc>
      </w:tr>
      <w:tr w:rsidR="00350D3D" w:rsidRPr="00AD20A1" w14:paraId="7D0D5629" w14:textId="77777777" w:rsidTr="004E7EE3">
        <w:trPr>
          <w:cantSplit/>
          <w:ins w:id="1381" w:author="Bing Li" w:date="2026-01-15T23:06:00Z"/>
        </w:trPr>
        <w:tc>
          <w:tcPr>
            <w:tcW w:w="3175" w:type="dxa"/>
          </w:tcPr>
          <w:p w14:paraId="099965E9" w14:textId="77777777" w:rsidR="00350D3D" w:rsidRPr="00AD20A1" w:rsidRDefault="00350D3D" w:rsidP="00350D3D">
            <w:pPr>
              <w:keepNext/>
              <w:keepLines/>
              <w:spacing w:after="0"/>
              <w:jc w:val="center"/>
              <w:rPr>
                <w:ins w:id="1382" w:author="Bing Li" w:date="2026-01-15T23:06:00Z" w16du:dateUtc="2026-01-15T22:06:00Z"/>
                <w:rFonts w:ascii="Arial" w:eastAsia="DengXian" w:hAnsi="Arial"/>
                <w:sz w:val="18"/>
                <w:lang w:eastAsia="ja-JP"/>
              </w:rPr>
            </w:pPr>
            <w:ins w:id="1383" w:author="Bing Li" w:date="2026-01-15T23:06:00Z" w16du:dateUtc="2026-01-15T22:06:00Z">
              <w:r w:rsidRPr="00AD20A1">
                <w:rPr>
                  <w:rFonts w:ascii="Arial" w:eastAsia="DengXian" w:hAnsi="Arial"/>
                  <w:sz w:val="18"/>
                  <w:lang w:eastAsia="ja-JP"/>
                </w:rPr>
                <w:t>OTA receiver intermodulation</w:t>
              </w:r>
            </w:ins>
          </w:p>
        </w:tc>
        <w:tc>
          <w:tcPr>
            <w:tcW w:w="1418" w:type="dxa"/>
            <w:tcBorders>
              <w:top w:val="nil"/>
              <w:bottom w:val="nil"/>
            </w:tcBorders>
          </w:tcPr>
          <w:p w14:paraId="5CE7417B" w14:textId="77777777" w:rsidR="00350D3D" w:rsidRPr="00AD20A1" w:rsidRDefault="00350D3D" w:rsidP="00350D3D">
            <w:pPr>
              <w:keepNext/>
              <w:keepLines/>
              <w:spacing w:after="0"/>
              <w:jc w:val="center"/>
              <w:rPr>
                <w:ins w:id="1384" w:author="Bing Li" w:date="2026-01-15T23:06:00Z" w16du:dateUtc="2026-01-15T22:06:00Z"/>
                <w:rFonts w:ascii="Arial" w:eastAsia="DengXian" w:hAnsi="Arial"/>
                <w:sz w:val="18"/>
              </w:rPr>
            </w:pPr>
          </w:p>
        </w:tc>
        <w:tc>
          <w:tcPr>
            <w:tcW w:w="1276" w:type="dxa"/>
          </w:tcPr>
          <w:p w14:paraId="2EC80179" w14:textId="7E256441" w:rsidR="00350D3D" w:rsidRPr="000C6D48" w:rsidRDefault="00350D3D" w:rsidP="00350D3D">
            <w:pPr>
              <w:keepNext/>
              <w:keepLines/>
              <w:spacing w:after="0"/>
              <w:jc w:val="center"/>
              <w:rPr>
                <w:ins w:id="1385" w:author="Bing Li" w:date="2026-01-15T23:06:00Z" w16du:dateUtc="2026-01-15T22:06:00Z"/>
                <w:rFonts w:ascii="Arial" w:eastAsia="DengXian" w:hAnsi="Arial" w:cs="Arial"/>
                <w:sz w:val="18"/>
                <w:szCs w:val="18"/>
              </w:rPr>
            </w:pPr>
            <w:ins w:id="1386" w:author="Bing Li" w:date="2026-01-15T23:20:00Z" w16du:dateUtc="2026-01-15T22:20:00Z">
              <w:r w:rsidRPr="00880141">
                <w:rPr>
                  <w:rFonts w:ascii="Arial" w:hAnsi="Arial" w:cs="Arial"/>
                  <w:sz w:val="18"/>
                  <w:szCs w:val="18"/>
                </w:rPr>
                <w:t>7.8</w:t>
              </w:r>
            </w:ins>
          </w:p>
        </w:tc>
        <w:tc>
          <w:tcPr>
            <w:tcW w:w="1270" w:type="dxa"/>
            <w:tcBorders>
              <w:right w:val="single" w:sz="4" w:space="0" w:color="auto"/>
            </w:tcBorders>
          </w:tcPr>
          <w:p w14:paraId="49ED471D" w14:textId="12538BC8" w:rsidR="00350D3D" w:rsidRPr="000C6D48" w:rsidRDefault="00350D3D" w:rsidP="00350D3D">
            <w:pPr>
              <w:keepNext/>
              <w:keepLines/>
              <w:spacing w:after="0"/>
              <w:jc w:val="center"/>
              <w:rPr>
                <w:ins w:id="1387" w:author="Bing Li" w:date="2026-01-15T23:06:00Z" w16du:dateUtc="2026-01-15T22:06:00Z"/>
                <w:rFonts w:ascii="Arial" w:eastAsia="DengXian" w:hAnsi="Arial" w:cs="Arial"/>
                <w:sz w:val="18"/>
                <w:szCs w:val="18"/>
              </w:rPr>
            </w:pPr>
            <w:ins w:id="1388" w:author="Bing Li" w:date="2026-01-15T23:20:00Z" w16du:dateUtc="2026-01-15T22:20:00Z">
              <w:r w:rsidRPr="00880141">
                <w:rPr>
                  <w:rFonts w:ascii="Arial" w:hAnsi="Arial" w:cs="Arial"/>
                  <w:sz w:val="18"/>
                  <w:szCs w:val="18"/>
                </w:rPr>
                <w:t>7.8</w:t>
              </w:r>
            </w:ins>
          </w:p>
        </w:tc>
        <w:tc>
          <w:tcPr>
            <w:tcW w:w="1270" w:type="dxa"/>
            <w:tcBorders>
              <w:top w:val="nil"/>
              <w:left w:val="single" w:sz="4" w:space="0" w:color="auto"/>
              <w:bottom w:val="nil"/>
              <w:right w:val="single" w:sz="4" w:space="0" w:color="auto"/>
            </w:tcBorders>
          </w:tcPr>
          <w:p w14:paraId="2ECDFA4E" w14:textId="77777777" w:rsidR="00350D3D" w:rsidRPr="00880141" w:rsidRDefault="00350D3D" w:rsidP="00350D3D">
            <w:pPr>
              <w:keepNext/>
              <w:keepLines/>
              <w:spacing w:after="0"/>
              <w:jc w:val="center"/>
              <w:rPr>
                <w:ins w:id="1389" w:author="Bing Li" w:date="2026-01-15T23:06:00Z" w16du:dateUtc="2026-01-15T22:06:00Z"/>
                <w:rFonts w:ascii="Arial" w:eastAsia="DengXian" w:hAnsi="Arial"/>
                <w:sz w:val="18"/>
                <w:highlight w:val="yellow"/>
                <w:lang w:eastAsia="ja-JP"/>
              </w:rPr>
            </w:pPr>
          </w:p>
        </w:tc>
        <w:tc>
          <w:tcPr>
            <w:tcW w:w="1270" w:type="dxa"/>
            <w:tcBorders>
              <w:left w:val="single" w:sz="4" w:space="0" w:color="auto"/>
            </w:tcBorders>
          </w:tcPr>
          <w:p w14:paraId="2F0842DA" w14:textId="77777777" w:rsidR="00350D3D" w:rsidRPr="00880141" w:rsidRDefault="00350D3D" w:rsidP="00350D3D">
            <w:pPr>
              <w:keepNext/>
              <w:keepLines/>
              <w:spacing w:after="0"/>
              <w:jc w:val="center"/>
              <w:rPr>
                <w:ins w:id="1390" w:author="Bing Li" w:date="2026-01-15T23:06:00Z" w16du:dateUtc="2026-01-15T22:06:00Z"/>
                <w:rFonts w:ascii="Arial" w:eastAsia="DengXian" w:hAnsi="Arial"/>
                <w:sz w:val="18"/>
                <w:highlight w:val="yellow"/>
                <w:lang w:eastAsia="ja-JP"/>
              </w:rPr>
            </w:pPr>
            <w:ins w:id="1391" w:author="Bing Li" w:date="2026-01-15T23:06:00Z" w16du:dateUtc="2026-01-15T22:06:00Z">
              <w:r w:rsidRPr="00880141">
                <w:rPr>
                  <w:rFonts w:ascii="Arial" w:eastAsia="DengXian" w:hAnsi="Arial"/>
                  <w:sz w:val="18"/>
                  <w:highlight w:val="yellow"/>
                  <w:lang w:eastAsia="zh-CN"/>
                </w:rPr>
                <w:t>N/A</w:t>
              </w:r>
            </w:ins>
          </w:p>
        </w:tc>
        <w:tc>
          <w:tcPr>
            <w:tcW w:w="1252" w:type="dxa"/>
          </w:tcPr>
          <w:p w14:paraId="6AF967BB" w14:textId="77777777" w:rsidR="00350D3D" w:rsidRPr="00880141" w:rsidRDefault="00350D3D" w:rsidP="00350D3D">
            <w:pPr>
              <w:keepNext/>
              <w:keepLines/>
              <w:spacing w:after="0"/>
              <w:jc w:val="center"/>
              <w:rPr>
                <w:ins w:id="1392" w:author="Bing Li" w:date="2026-01-15T23:06:00Z" w16du:dateUtc="2026-01-15T22:06:00Z"/>
                <w:rFonts w:ascii="Arial" w:eastAsia="DengXian" w:hAnsi="Arial"/>
                <w:sz w:val="18"/>
                <w:highlight w:val="yellow"/>
                <w:lang w:eastAsia="ja-JP"/>
              </w:rPr>
            </w:pPr>
            <w:ins w:id="1393" w:author="Bing Li" w:date="2026-01-15T23:06:00Z" w16du:dateUtc="2026-01-15T22:06:00Z">
              <w:r w:rsidRPr="00880141">
                <w:rPr>
                  <w:rFonts w:ascii="Arial" w:eastAsia="DengXian" w:hAnsi="Arial"/>
                  <w:sz w:val="18"/>
                  <w:highlight w:val="yellow"/>
                  <w:lang w:eastAsia="zh-CN"/>
                </w:rPr>
                <w:t>N/A</w:t>
              </w:r>
            </w:ins>
          </w:p>
        </w:tc>
      </w:tr>
      <w:tr w:rsidR="00350D3D" w:rsidRPr="00AD20A1" w14:paraId="112EB83D" w14:textId="77777777" w:rsidTr="004E7EE3">
        <w:trPr>
          <w:cantSplit/>
          <w:ins w:id="1394" w:author="Bing Li" w:date="2026-01-15T23:06:00Z"/>
        </w:trPr>
        <w:tc>
          <w:tcPr>
            <w:tcW w:w="3175" w:type="dxa"/>
          </w:tcPr>
          <w:p w14:paraId="03AF4C06" w14:textId="77777777" w:rsidR="00350D3D" w:rsidRPr="00AD20A1" w:rsidRDefault="00350D3D" w:rsidP="00350D3D">
            <w:pPr>
              <w:keepNext/>
              <w:keepLines/>
              <w:spacing w:after="0"/>
              <w:jc w:val="center"/>
              <w:rPr>
                <w:ins w:id="1395" w:author="Bing Li" w:date="2026-01-15T23:06:00Z" w16du:dateUtc="2026-01-15T22:06:00Z"/>
                <w:rFonts w:ascii="Arial" w:eastAsia="DengXian" w:hAnsi="Arial"/>
                <w:sz w:val="18"/>
                <w:lang w:eastAsia="ja-JP"/>
              </w:rPr>
            </w:pPr>
            <w:ins w:id="1396" w:author="Bing Li" w:date="2026-01-15T23:06:00Z" w16du:dateUtc="2026-01-15T22:06:00Z">
              <w:r w:rsidRPr="00AD20A1">
                <w:rPr>
                  <w:rFonts w:ascii="Arial" w:eastAsia="DengXian" w:hAnsi="Arial"/>
                  <w:sz w:val="18"/>
                  <w:lang w:eastAsia="ja-JP"/>
                </w:rPr>
                <w:t>OTA in-channel selectivity</w:t>
              </w:r>
            </w:ins>
          </w:p>
        </w:tc>
        <w:tc>
          <w:tcPr>
            <w:tcW w:w="1418" w:type="dxa"/>
            <w:tcBorders>
              <w:top w:val="nil"/>
              <w:bottom w:val="nil"/>
            </w:tcBorders>
          </w:tcPr>
          <w:p w14:paraId="77042FA8" w14:textId="77777777" w:rsidR="00350D3D" w:rsidRPr="00AD20A1" w:rsidRDefault="00350D3D" w:rsidP="00350D3D">
            <w:pPr>
              <w:keepNext/>
              <w:keepLines/>
              <w:spacing w:after="0"/>
              <w:jc w:val="center"/>
              <w:rPr>
                <w:ins w:id="1397" w:author="Bing Li" w:date="2026-01-15T23:06:00Z" w16du:dateUtc="2026-01-15T22:06:00Z"/>
                <w:rFonts w:ascii="Arial" w:eastAsia="DengXian" w:hAnsi="Arial"/>
                <w:sz w:val="18"/>
              </w:rPr>
            </w:pPr>
          </w:p>
        </w:tc>
        <w:tc>
          <w:tcPr>
            <w:tcW w:w="1276" w:type="dxa"/>
          </w:tcPr>
          <w:p w14:paraId="76A54A0C" w14:textId="143215F6" w:rsidR="00350D3D" w:rsidRPr="000C6D48" w:rsidRDefault="00350D3D" w:rsidP="00350D3D">
            <w:pPr>
              <w:keepNext/>
              <w:keepLines/>
              <w:spacing w:after="0"/>
              <w:jc w:val="center"/>
              <w:rPr>
                <w:ins w:id="1398" w:author="Bing Li" w:date="2026-01-15T23:06:00Z" w16du:dateUtc="2026-01-15T22:06:00Z"/>
                <w:rFonts w:ascii="Arial" w:eastAsia="DengXian" w:hAnsi="Arial" w:cs="Arial"/>
                <w:sz w:val="18"/>
                <w:szCs w:val="18"/>
              </w:rPr>
            </w:pPr>
            <w:ins w:id="1399" w:author="Bing Li" w:date="2026-01-15T23:20:00Z" w16du:dateUtc="2026-01-15T22:20:00Z">
              <w:r w:rsidRPr="00880141">
                <w:rPr>
                  <w:rFonts w:ascii="Arial" w:hAnsi="Arial" w:cs="Arial"/>
                  <w:sz w:val="18"/>
                  <w:szCs w:val="18"/>
                </w:rPr>
                <w:t>7.9</w:t>
              </w:r>
            </w:ins>
          </w:p>
        </w:tc>
        <w:tc>
          <w:tcPr>
            <w:tcW w:w="1270" w:type="dxa"/>
            <w:tcBorders>
              <w:right w:val="single" w:sz="4" w:space="0" w:color="auto"/>
            </w:tcBorders>
          </w:tcPr>
          <w:p w14:paraId="3E169EAD" w14:textId="55D54EFD" w:rsidR="00350D3D" w:rsidRPr="000C6D48" w:rsidRDefault="00350D3D" w:rsidP="00350D3D">
            <w:pPr>
              <w:keepNext/>
              <w:keepLines/>
              <w:spacing w:after="0"/>
              <w:jc w:val="center"/>
              <w:rPr>
                <w:ins w:id="1400" w:author="Bing Li" w:date="2026-01-15T23:06:00Z" w16du:dateUtc="2026-01-15T22:06:00Z"/>
                <w:rFonts w:ascii="Arial" w:eastAsia="DengXian" w:hAnsi="Arial" w:cs="Arial"/>
                <w:sz w:val="18"/>
                <w:szCs w:val="18"/>
              </w:rPr>
            </w:pPr>
            <w:ins w:id="1401" w:author="Bing Li" w:date="2026-01-15T23:20:00Z" w16du:dateUtc="2026-01-15T22:20:00Z">
              <w:r w:rsidRPr="00880141">
                <w:rPr>
                  <w:rFonts w:ascii="Arial" w:hAnsi="Arial" w:cs="Arial"/>
                  <w:sz w:val="18"/>
                  <w:szCs w:val="18"/>
                </w:rPr>
                <w:t>7.9</w:t>
              </w:r>
            </w:ins>
          </w:p>
        </w:tc>
        <w:tc>
          <w:tcPr>
            <w:tcW w:w="1270" w:type="dxa"/>
            <w:tcBorders>
              <w:top w:val="nil"/>
              <w:left w:val="single" w:sz="4" w:space="0" w:color="auto"/>
              <w:bottom w:val="nil"/>
              <w:right w:val="single" w:sz="4" w:space="0" w:color="auto"/>
            </w:tcBorders>
          </w:tcPr>
          <w:p w14:paraId="04D2377B" w14:textId="77777777" w:rsidR="00350D3D" w:rsidRPr="00880141" w:rsidRDefault="00350D3D" w:rsidP="00350D3D">
            <w:pPr>
              <w:keepNext/>
              <w:keepLines/>
              <w:spacing w:after="0"/>
              <w:jc w:val="center"/>
              <w:rPr>
                <w:ins w:id="1402" w:author="Bing Li" w:date="2026-01-15T23:06:00Z" w16du:dateUtc="2026-01-15T22:06:00Z"/>
                <w:rFonts w:ascii="Arial" w:eastAsia="DengXian" w:hAnsi="Arial"/>
                <w:sz w:val="18"/>
                <w:highlight w:val="yellow"/>
                <w:lang w:eastAsia="ja-JP"/>
              </w:rPr>
            </w:pPr>
          </w:p>
        </w:tc>
        <w:tc>
          <w:tcPr>
            <w:tcW w:w="1270" w:type="dxa"/>
            <w:tcBorders>
              <w:left w:val="single" w:sz="4" w:space="0" w:color="auto"/>
            </w:tcBorders>
          </w:tcPr>
          <w:p w14:paraId="0FA71AFD" w14:textId="77777777" w:rsidR="00350D3D" w:rsidRPr="00880141" w:rsidRDefault="00350D3D" w:rsidP="00350D3D">
            <w:pPr>
              <w:keepNext/>
              <w:keepLines/>
              <w:spacing w:after="0"/>
              <w:jc w:val="center"/>
              <w:rPr>
                <w:ins w:id="1403" w:author="Bing Li" w:date="2026-01-15T23:06:00Z" w16du:dateUtc="2026-01-15T22:06:00Z"/>
                <w:rFonts w:ascii="Arial" w:eastAsia="DengXian" w:hAnsi="Arial"/>
                <w:sz w:val="18"/>
                <w:highlight w:val="yellow"/>
                <w:lang w:eastAsia="ja-JP"/>
              </w:rPr>
            </w:pPr>
            <w:ins w:id="1404" w:author="Bing Li" w:date="2026-01-15T23:06:00Z" w16du:dateUtc="2026-01-15T22:06:00Z">
              <w:r w:rsidRPr="00880141">
                <w:rPr>
                  <w:rFonts w:ascii="Arial" w:eastAsia="DengXian" w:hAnsi="Arial"/>
                  <w:sz w:val="18"/>
                  <w:highlight w:val="yellow"/>
                  <w:lang w:eastAsia="zh-CN"/>
                </w:rPr>
                <w:t>12.6.8</w:t>
              </w:r>
            </w:ins>
          </w:p>
        </w:tc>
        <w:tc>
          <w:tcPr>
            <w:tcW w:w="1252" w:type="dxa"/>
          </w:tcPr>
          <w:p w14:paraId="18C32352" w14:textId="77777777" w:rsidR="00350D3D" w:rsidRPr="00880141" w:rsidRDefault="00350D3D" w:rsidP="00350D3D">
            <w:pPr>
              <w:keepNext/>
              <w:keepLines/>
              <w:spacing w:after="0"/>
              <w:jc w:val="center"/>
              <w:rPr>
                <w:ins w:id="1405" w:author="Bing Li" w:date="2026-01-15T23:06:00Z" w16du:dateUtc="2026-01-15T22:06:00Z"/>
                <w:rFonts w:ascii="Arial" w:eastAsia="DengXian" w:hAnsi="Arial"/>
                <w:sz w:val="18"/>
                <w:highlight w:val="yellow"/>
                <w:lang w:eastAsia="ja-JP"/>
              </w:rPr>
            </w:pPr>
            <w:ins w:id="1406" w:author="Bing Li" w:date="2026-01-15T23:06:00Z" w16du:dateUtc="2026-01-15T22:06:00Z">
              <w:r w:rsidRPr="00880141">
                <w:rPr>
                  <w:rFonts w:ascii="Arial" w:eastAsia="DengXian" w:hAnsi="Arial"/>
                  <w:sz w:val="18"/>
                  <w:highlight w:val="yellow"/>
                  <w:lang w:eastAsia="zh-CN"/>
                </w:rPr>
                <w:t>12.6.8</w:t>
              </w:r>
            </w:ins>
          </w:p>
        </w:tc>
      </w:tr>
      <w:tr w:rsidR="004732DC" w:rsidRPr="00AD20A1" w14:paraId="1E03EDD9" w14:textId="77777777" w:rsidTr="004E7EE3">
        <w:trPr>
          <w:cantSplit/>
          <w:ins w:id="1407" w:author="Bing Li" w:date="2026-01-15T23:06:00Z"/>
        </w:trPr>
        <w:tc>
          <w:tcPr>
            <w:tcW w:w="3175" w:type="dxa"/>
          </w:tcPr>
          <w:p w14:paraId="485EBF85" w14:textId="77777777" w:rsidR="004732DC" w:rsidRPr="00AD20A1" w:rsidRDefault="004732DC" w:rsidP="004732DC">
            <w:pPr>
              <w:keepNext/>
              <w:keepLines/>
              <w:spacing w:after="0"/>
              <w:jc w:val="center"/>
              <w:rPr>
                <w:ins w:id="1408" w:author="Bing Li" w:date="2026-01-15T23:06:00Z" w16du:dateUtc="2026-01-15T22:06:00Z"/>
                <w:rFonts w:ascii="Arial" w:eastAsia="DengXian" w:hAnsi="Arial"/>
                <w:sz w:val="18"/>
                <w:lang w:eastAsia="ja-JP"/>
              </w:rPr>
            </w:pPr>
            <w:ins w:id="1409" w:author="Bing Li" w:date="2026-01-15T23:06:00Z" w16du:dateUtc="2026-01-15T22:06:00Z">
              <w:r w:rsidRPr="00AD20A1">
                <w:rPr>
                  <w:rFonts w:ascii="Arial" w:eastAsia="DengXian" w:hAnsi="Arial"/>
                  <w:sz w:val="18"/>
                  <w:lang w:eastAsia="ja-JP"/>
                </w:rPr>
                <w:t>OTA in-channel adjacent subband blocking</w:t>
              </w:r>
            </w:ins>
          </w:p>
        </w:tc>
        <w:tc>
          <w:tcPr>
            <w:tcW w:w="1418" w:type="dxa"/>
            <w:tcBorders>
              <w:top w:val="nil"/>
              <w:bottom w:val="nil"/>
            </w:tcBorders>
          </w:tcPr>
          <w:p w14:paraId="75E63677" w14:textId="77777777" w:rsidR="004732DC" w:rsidRPr="00AD20A1" w:rsidRDefault="004732DC" w:rsidP="004732DC">
            <w:pPr>
              <w:keepNext/>
              <w:keepLines/>
              <w:spacing w:after="0"/>
              <w:jc w:val="center"/>
              <w:rPr>
                <w:ins w:id="1410" w:author="Bing Li" w:date="2026-01-15T23:06:00Z" w16du:dateUtc="2026-01-15T22:06:00Z"/>
                <w:rFonts w:ascii="Arial" w:eastAsia="DengXian" w:hAnsi="Arial"/>
                <w:sz w:val="18"/>
              </w:rPr>
            </w:pPr>
          </w:p>
        </w:tc>
        <w:tc>
          <w:tcPr>
            <w:tcW w:w="1276" w:type="dxa"/>
          </w:tcPr>
          <w:p w14:paraId="1BC47BAD" w14:textId="290AA8F4" w:rsidR="004732DC" w:rsidRPr="000C6D48" w:rsidRDefault="004732DC" w:rsidP="004732DC">
            <w:pPr>
              <w:keepNext/>
              <w:keepLines/>
              <w:spacing w:after="0"/>
              <w:jc w:val="center"/>
              <w:rPr>
                <w:ins w:id="1411" w:author="Bing Li" w:date="2026-01-15T23:06:00Z" w16du:dateUtc="2026-01-15T22:06:00Z"/>
                <w:rFonts w:ascii="Arial" w:eastAsia="DengXian" w:hAnsi="Arial" w:cs="Arial"/>
                <w:sz w:val="18"/>
                <w:szCs w:val="18"/>
                <w:lang w:eastAsia="ja-JP"/>
              </w:rPr>
            </w:pPr>
            <w:ins w:id="1412" w:author="Bing Li" w:date="2026-01-15T23:21:00Z" w16du:dateUtc="2026-01-15T22:21:00Z">
              <w:r w:rsidRPr="00AD20A1">
                <w:rPr>
                  <w:rFonts w:ascii="Arial" w:eastAsia="DengXian" w:hAnsi="Arial"/>
                  <w:sz w:val="18"/>
                  <w:lang w:eastAsia="ja-JP"/>
                </w:rPr>
                <w:t>NA</w:t>
              </w:r>
            </w:ins>
          </w:p>
        </w:tc>
        <w:tc>
          <w:tcPr>
            <w:tcW w:w="1270" w:type="dxa"/>
            <w:tcBorders>
              <w:right w:val="single" w:sz="4" w:space="0" w:color="auto"/>
            </w:tcBorders>
          </w:tcPr>
          <w:p w14:paraId="5BC96CD8" w14:textId="3C7A80CD" w:rsidR="004732DC" w:rsidRPr="000C6D48" w:rsidRDefault="004732DC" w:rsidP="004732DC">
            <w:pPr>
              <w:keepNext/>
              <w:keepLines/>
              <w:spacing w:after="0"/>
              <w:jc w:val="center"/>
              <w:rPr>
                <w:ins w:id="1413" w:author="Bing Li" w:date="2026-01-15T23:06:00Z" w16du:dateUtc="2026-01-15T22:06:00Z"/>
                <w:rFonts w:ascii="Arial" w:eastAsia="DengXian" w:hAnsi="Arial" w:cs="Arial"/>
                <w:sz w:val="18"/>
                <w:szCs w:val="18"/>
                <w:lang w:eastAsia="ja-JP"/>
              </w:rPr>
            </w:pPr>
            <w:ins w:id="1414" w:author="Bing Li" w:date="2026-01-15T23:21:00Z" w16du:dateUtc="2026-01-15T22:21:00Z">
              <w:r w:rsidRPr="00AD20A1">
                <w:rPr>
                  <w:rFonts w:ascii="Arial" w:eastAsia="DengXian" w:hAnsi="Arial"/>
                  <w:sz w:val="18"/>
                  <w:lang w:eastAsia="ja-JP"/>
                </w:rPr>
                <w:t>NA</w:t>
              </w:r>
            </w:ins>
          </w:p>
        </w:tc>
        <w:tc>
          <w:tcPr>
            <w:tcW w:w="1270" w:type="dxa"/>
            <w:tcBorders>
              <w:top w:val="nil"/>
              <w:left w:val="single" w:sz="4" w:space="0" w:color="auto"/>
              <w:bottom w:val="nil"/>
              <w:right w:val="single" w:sz="4" w:space="0" w:color="auto"/>
            </w:tcBorders>
          </w:tcPr>
          <w:p w14:paraId="596181DE" w14:textId="77777777" w:rsidR="004732DC" w:rsidRPr="00880141" w:rsidRDefault="004732DC" w:rsidP="004732DC">
            <w:pPr>
              <w:keepNext/>
              <w:keepLines/>
              <w:spacing w:after="0"/>
              <w:jc w:val="center"/>
              <w:rPr>
                <w:ins w:id="1415" w:author="Bing Li" w:date="2026-01-15T23:06:00Z" w16du:dateUtc="2026-01-15T22:06:00Z"/>
                <w:rFonts w:ascii="Arial" w:eastAsia="DengXian" w:hAnsi="Arial"/>
                <w:sz w:val="18"/>
                <w:highlight w:val="yellow"/>
                <w:lang w:eastAsia="ja-JP"/>
              </w:rPr>
            </w:pPr>
          </w:p>
        </w:tc>
        <w:tc>
          <w:tcPr>
            <w:tcW w:w="1270" w:type="dxa"/>
            <w:tcBorders>
              <w:left w:val="single" w:sz="4" w:space="0" w:color="auto"/>
            </w:tcBorders>
          </w:tcPr>
          <w:p w14:paraId="0CC014F7" w14:textId="77777777" w:rsidR="004732DC" w:rsidRPr="00880141" w:rsidRDefault="004732DC" w:rsidP="004732DC">
            <w:pPr>
              <w:keepNext/>
              <w:keepLines/>
              <w:spacing w:after="0"/>
              <w:jc w:val="center"/>
              <w:rPr>
                <w:ins w:id="1416" w:author="Bing Li" w:date="2026-01-15T23:06:00Z" w16du:dateUtc="2026-01-15T22:06:00Z"/>
                <w:rFonts w:ascii="Arial" w:eastAsia="DengXian" w:hAnsi="Arial"/>
                <w:sz w:val="18"/>
                <w:highlight w:val="yellow"/>
                <w:lang w:eastAsia="zh-CN"/>
              </w:rPr>
            </w:pPr>
            <w:ins w:id="1417" w:author="Bing Li" w:date="2026-01-15T23:06:00Z" w16du:dateUtc="2026-01-15T22:06:00Z">
              <w:r w:rsidRPr="00880141">
                <w:rPr>
                  <w:rFonts w:ascii="Arial" w:eastAsia="DengXian" w:hAnsi="Arial"/>
                  <w:sz w:val="18"/>
                  <w:highlight w:val="yellow"/>
                  <w:lang w:eastAsia="zh-CN"/>
                </w:rPr>
                <w:t>12.6.9</w:t>
              </w:r>
            </w:ins>
          </w:p>
        </w:tc>
        <w:tc>
          <w:tcPr>
            <w:tcW w:w="1252" w:type="dxa"/>
          </w:tcPr>
          <w:p w14:paraId="3FF1101D" w14:textId="77777777" w:rsidR="004732DC" w:rsidRPr="00880141" w:rsidRDefault="004732DC" w:rsidP="004732DC">
            <w:pPr>
              <w:keepNext/>
              <w:keepLines/>
              <w:spacing w:after="0"/>
              <w:jc w:val="center"/>
              <w:rPr>
                <w:ins w:id="1418" w:author="Bing Li" w:date="2026-01-15T23:06:00Z" w16du:dateUtc="2026-01-15T22:06:00Z"/>
                <w:rFonts w:ascii="Arial" w:eastAsia="DengXian" w:hAnsi="Arial"/>
                <w:sz w:val="18"/>
                <w:highlight w:val="yellow"/>
                <w:lang w:eastAsia="zh-CN"/>
              </w:rPr>
            </w:pPr>
            <w:ins w:id="1419" w:author="Bing Li" w:date="2026-01-15T23:06:00Z" w16du:dateUtc="2026-01-15T22:06:00Z">
              <w:r w:rsidRPr="00880141">
                <w:rPr>
                  <w:rFonts w:ascii="Arial" w:eastAsia="DengXian" w:hAnsi="Arial"/>
                  <w:sz w:val="18"/>
                  <w:highlight w:val="yellow"/>
                  <w:lang w:eastAsia="zh-CN"/>
                </w:rPr>
                <w:t>12.6.9</w:t>
              </w:r>
            </w:ins>
          </w:p>
        </w:tc>
      </w:tr>
      <w:tr w:rsidR="004732DC" w:rsidRPr="009443D6" w14:paraId="21114D23" w14:textId="77777777" w:rsidTr="004E7EE3">
        <w:trPr>
          <w:cantSplit/>
          <w:ins w:id="1420" w:author="Bing Li" w:date="2026-01-15T23:06:00Z"/>
        </w:trPr>
        <w:tc>
          <w:tcPr>
            <w:tcW w:w="3175" w:type="dxa"/>
          </w:tcPr>
          <w:p w14:paraId="17C851FC" w14:textId="77777777" w:rsidR="004732DC" w:rsidRPr="00AD20A1" w:rsidRDefault="004732DC" w:rsidP="004732DC">
            <w:pPr>
              <w:keepNext/>
              <w:keepLines/>
              <w:spacing w:after="0"/>
              <w:jc w:val="center"/>
              <w:rPr>
                <w:ins w:id="1421" w:author="Bing Li" w:date="2026-01-15T23:06:00Z" w16du:dateUtc="2026-01-15T22:06:00Z"/>
                <w:rFonts w:ascii="Arial" w:eastAsia="DengXian" w:hAnsi="Arial"/>
                <w:sz w:val="18"/>
                <w:lang w:eastAsia="ja-JP"/>
              </w:rPr>
            </w:pPr>
            <w:ins w:id="1422" w:author="Bing Li" w:date="2026-01-15T23:06:00Z" w16du:dateUtc="2026-01-15T22:06:00Z">
              <w:r w:rsidRPr="00AD20A1">
                <w:rPr>
                  <w:rFonts w:ascii="Arial" w:eastAsia="DengXian" w:hAnsi="Arial"/>
                  <w:sz w:val="18"/>
                  <w:lang w:eastAsia="ja-JP"/>
                </w:rPr>
                <w:t>Radiated performance requirements</w:t>
              </w:r>
            </w:ins>
          </w:p>
        </w:tc>
        <w:tc>
          <w:tcPr>
            <w:tcW w:w="1418" w:type="dxa"/>
            <w:tcBorders>
              <w:top w:val="nil"/>
            </w:tcBorders>
          </w:tcPr>
          <w:p w14:paraId="7AFDF434" w14:textId="77777777" w:rsidR="004732DC" w:rsidRPr="00AD20A1" w:rsidRDefault="004732DC" w:rsidP="004732DC">
            <w:pPr>
              <w:keepNext/>
              <w:keepLines/>
              <w:spacing w:after="0"/>
              <w:jc w:val="center"/>
              <w:rPr>
                <w:ins w:id="1423" w:author="Bing Li" w:date="2026-01-15T23:06:00Z" w16du:dateUtc="2026-01-15T22:06:00Z"/>
                <w:rFonts w:ascii="Arial" w:eastAsia="DengXian" w:hAnsi="Arial"/>
                <w:sz w:val="18"/>
              </w:rPr>
            </w:pPr>
          </w:p>
        </w:tc>
        <w:tc>
          <w:tcPr>
            <w:tcW w:w="1276" w:type="dxa"/>
          </w:tcPr>
          <w:p w14:paraId="7B8E6FEA" w14:textId="4D1DF5C1" w:rsidR="004732DC" w:rsidRPr="000C6D48" w:rsidRDefault="004732DC" w:rsidP="004732DC">
            <w:pPr>
              <w:keepNext/>
              <w:keepLines/>
              <w:spacing w:after="0"/>
              <w:jc w:val="center"/>
              <w:rPr>
                <w:ins w:id="1424" w:author="Bing Li" w:date="2026-01-15T23:06:00Z" w16du:dateUtc="2026-01-15T22:06:00Z"/>
                <w:rFonts w:ascii="Arial" w:eastAsia="DengXian" w:hAnsi="Arial" w:cs="Arial"/>
                <w:sz w:val="18"/>
                <w:szCs w:val="18"/>
                <w:lang w:eastAsia="ja-JP"/>
              </w:rPr>
            </w:pPr>
            <w:ins w:id="1425" w:author="Bing Li" w:date="2026-01-15T23:21:00Z" w16du:dateUtc="2026-01-15T22:21:00Z">
              <w:r w:rsidRPr="00880141">
                <w:rPr>
                  <w:rFonts w:ascii="Arial" w:hAnsi="Arial" w:cs="Arial"/>
                  <w:sz w:val="18"/>
                  <w:szCs w:val="18"/>
                </w:rPr>
                <w:t>8</w:t>
              </w:r>
            </w:ins>
          </w:p>
        </w:tc>
        <w:tc>
          <w:tcPr>
            <w:tcW w:w="1270" w:type="dxa"/>
            <w:tcBorders>
              <w:right w:val="single" w:sz="4" w:space="0" w:color="auto"/>
            </w:tcBorders>
          </w:tcPr>
          <w:p w14:paraId="22685C1F" w14:textId="24F36E6E" w:rsidR="004732DC" w:rsidRPr="000C6D48" w:rsidRDefault="004732DC" w:rsidP="004732DC">
            <w:pPr>
              <w:keepNext/>
              <w:keepLines/>
              <w:spacing w:after="0"/>
              <w:jc w:val="center"/>
              <w:rPr>
                <w:ins w:id="1426" w:author="Bing Li" w:date="2026-01-15T23:06:00Z" w16du:dateUtc="2026-01-15T22:06:00Z"/>
                <w:rFonts w:ascii="Arial" w:eastAsia="DengXian" w:hAnsi="Arial" w:cs="Arial"/>
                <w:sz w:val="18"/>
                <w:szCs w:val="18"/>
              </w:rPr>
            </w:pPr>
            <w:ins w:id="1427" w:author="Bing Li" w:date="2026-01-15T23:21:00Z" w16du:dateUtc="2026-01-15T22:21:00Z">
              <w:r w:rsidRPr="00880141">
                <w:rPr>
                  <w:rFonts w:ascii="Arial" w:hAnsi="Arial" w:cs="Arial"/>
                  <w:sz w:val="18"/>
                  <w:szCs w:val="18"/>
                </w:rPr>
                <w:t>8</w:t>
              </w:r>
            </w:ins>
          </w:p>
        </w:tc>
        <w:tc>
          <w:tcPr>
            <w:tcW w:w="1270" w:type="dxa"/>
            <w:tcBorders>
              <w:top w:val="nil"/>
              <w:left w:val="single" w:sz="4" w:space="0" w:color="auto"/>
              <w:bottom w:val="single" w:sz="4" w:space="0" w:color="auto"/>
              <w:right w:val="single" w:sz="4" w:space="0" w:color="auto"/>
            </w:tcBorders>
          </w:tcPr>
          <w:p w14:paraId="18A2CB55" w14:textId="77777777" w:rsidR="004732DC" w:rsidRPr="00880141" w:rsidRDefault="004732DC" w:rsidP="004732DC">
            <w:pPr>
              <w:keepNext/>
              <w:keepLines/>
              <w:spacing w:after="0"/>
              <w:jc w:val="center"/>
              <w:rPr>
                <w:ins w:id="1428" w:author="Bing Li" w:date="2026-01-15T23:06:00Z" w16du:dateUtc="2026-01-15T22:06:00Z"/>
                <w:rFonts w:ascii="Arial" w:eastAsia="DengXian" w:hAnsi="Arial"/>
                <w:sz w:val="18"/>
                <w:highlight w:val="yellow"/>
                <w:lang w:eastAsia="ja-JP"/>
              </w:rPr>
            </w:pPr>
          </w:p>
        </w:tc>
        <w:tc>
          <w:tcPr>
            <w:tcW w:w="1270" w:type="dxa"/>
            <w:tcBorders>
              <w:left w:val="single" w:sz="4" w:space="0" w:color="auto"/>
            </w:tcBorders>
          </w:tcPr>
          <w:p w14:paraId="385F4CF4" w14:textId="77777777" w:rsidR="004732DC" w:rsidRPr="00880141" w:rsidRDefault="004732DC" w:rsidP="004732DC">
            <w:pPr>
              <w:keepNext/>
              <w:keepLines/>
              <w:spacing w:after="0"/>
              <w:jc w:val="center"/>
              <w:rPr>
                <w:ins w:id="1429" w:author="Bing Li" w:date="2026-01-15T23:06:00Z" w16du:dateUtc="2026-01-15T22:06:00Z"/>
                <w:rFonts w:ascii="Arial" w:eastAsia="DengXian" w:hAnsi="Arial"/>
                <w:sz w:val="18"/>
                <w:highlight w:val="yellow"/>
                <w:lang w:eastAsia="ja-JP"/>
              </w:rPr>
            </w:pPr>
            <w:ins w:id="1430" w:author="Bing Li" w:date="2026-01-15T23:06:00Z" w16du:dateUtc="2026-01-15T22:06:00Z">
              <w:r w:rsidRPr="00880141">
                <w:rPr>
                  <w:rFonts w:ascii="Arial" w:eastAsia="DengXian" w:hAnsi="Arial"/>
                  <w:sz w:val="18"/>
                  <w:highlight w:val="yellow"/>
                  <w:lang w:eastAsia="zh-CN"/>
                </w:rPr>
                <w:t>12.7</w:t>
              </w:r>
            </w:ins>
          </w:p>
        </w:tc>
        <w:tc>
          <w:tcPr>
            <w:tcW w:w="1252" w:type="dxa"/>
          </w:tcPr>
          <w:p w14:paraId="3B17F4A6" w14:textId="77777777" w:rsidR="004732DC" w:rsidRPr="00880141" w:rsidRDefault="004732DC" w:rsidP="004732DC">
            <w:pPr>
              <w:keepNext/>
              <w:keepLines/>
              <w:spacing w:after="0"/>
              <w:jc w:val="center"/>
              <w:rPr>
                <w:ins w:id="1431" w:author="Bing Li" w:date="2026-01-15T23:06:00Z" w16du:dateUtc="2026-01-15T22:06:00Z"/>
                <w:rFonts w:ascii="Arial" w:eastAsia="DengXian" w:hAnsi="Arial"/>
                <w:sz w:val="18"/>
                <w:highlight w:val="yellow"/>
                <w:lang w:eastAsia="ja-JP"/>
              </w:rPr>
            </w:pPr>
            <w:ins w:id="1432" w:author="Bing Li" w:date="2026-01-15T23:06:00Z" w16du:dateUtc="2026-01-15T22:06:00Z">
              <w:r w:rsidRPr="00880141">
                <w:rPr>
                  <w:rFonts w:ascii="Arial" w:eastAsia="DengXian" w:hAnsi="Arial"/>
                  <w:sz w:val="18"/>
                  <w:highlight w:val="yellow"/>
                  <w:lang w:eastAsia="zh-CN"/>
                </w:rPr>
                <w:t>12.7</w:t>
              </w:r>
            </w:ins>
          </w:p>
        </w:tc>
      </w:tr>
    </w:tbl>
    <w:p w14:paraId="2FC90079" w14:textId="77777777" w:rsidR="00B9344A" w:rsidRDefault="00B9344A" w:rsidP="00B9344A">
      <w:pPr>
        <w:spacing w:after="120" w:line="259" w:lineRule="auto"/>
        <w:rPr>
          <w:ins w:id="1433" w:author="Bing Li" w:date="2026-01-15T23:06:00Z" w16du:dateUtc="2026-01-15T22:06:00Z"/>
          <w:highlight w:val="yellow"/>
          <w:lang w:val="en-US"/>
        </w:rPr>
      </w:pPr>
    </w:p>
    <w:p w14:paraId="25096F91" w14:textId="77777777" w:rsidR="00B9344A" w:rsidRPr="00931575" w:rsidRDefault="00B9344A" w:rsidP="002C694F"/>
    <w:p w14:paraId="4FE68CF4" w14:textId="77777777" w:rsidR="002C694F" w:rsidRPr="00931575" w:rsidRDefault="002C694F" w:rsidP="002C694F">
      <w:pPr>
        <w:pStyle w:val="Heading3"/>
      </w:pPr>
      <w:bookmarkStart w:id="1434" w:name="_Toc21102606"/>
      <w:bookmarkStart w:id="1435" w:name="_Toc29810455"/>
      <w:bookmarkStart w:id="1436" w:name="_Toc36635807"/>
      <w:bookmarkStart w:id="1437" w:name="_Toc37272753"/>
      <w:bookmarkStart w:id="1438" w:name="_Toc45885828"/>
      <w:bookmarkStart w:id="1439" w:name="_Toc53182937"/>
      <w:bookmarkStart w:id="1440" w:name="_Toc58915604"/>
      <w:bookmarkStart w:id="1441" w:name="_Toc58917785"/>
      <w:bookmarkStart w:id="1442" w:name="_Toc66693654"/>
      <w:bookmarkStart w:id="1443" w:name="_Toc74915606"/>
      <w:bookmarkStart w:id="1444" w:name="_Toc76114231"/>
      <w:bookmarkStart w:id="1445" w:name="_Toc76544117"/>
      <w:bookmarkStart w:id="1446" w:name="_Toc82536239"/>
      <w:bookmarkStart w:id="1447" w:name="_Toc89952532"/>
      <w:bookmarkStart w:id="1448" w:name="_Toc98766348"/>
      <w:bookmarkStart w:id="1449" w:name="_Toc99702711"/>
      <w:bookmarkStart w:id="1450" w:name="_Toc106206497"/>
      <w:bookmarkStart w:id="1451" w:name="_Toc115080499"/>
      <w:bookmarkStart w:id="1452" w:name="_Toc121999378"/>
      <w:bookmarkStart w:id="1453" w:name="_Toc124154277"/>
      <w:bookmarkStart w:id="1454" w:name="_Toc137396201"/>
      <w:bookmarkStart w:id="1455" w:name="_Toc156577641"/>
      <w:bookmarkStart w:id="1456" w:name="_Toc176948921"/>
      <w:bookmarkStart w:id="1457" w:name="_Toc187257728"/>
      <w:bookmarkStart w:id="1458" w:name="_Toc216433519"/>
      <w:r w:rsidRPr="00931575">
        <w:t>4.</w:t>
      </w:r>
      <w:r w:rsidRPr="00931575">
        <w:rPr>
          <w:lang w:val="en-US" w:eastAsia="zh-CN"/>
        </w:rPr>
        <w:t>8</w:t>
      </w:r>
      <w:r w:rsidRPr="00931575">
        <w:t>.2</w:t>
      </w:r>
      <w:r w:rsidRPr="00931575">
        <w:tab/>
        <w:t xml:space="preserve">Applicability of test configurations for </w:t>
      </w:r>
      <w:r w:rsidRPr="00931575">
        <w:rPr>
          <w:i/>
        </w:rPr>
        <w:t>single-band RIB</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5ABA5264" w14:textId="77777777" w:rsidR="002C694F" w:rsidRPr="00931575" w:rsidRDefault="002C694F" w:rsidP="002C694F">
      <w:pPr>
        <w:rPr>
          <w:lang w:eastAsia="zh-CN"/>
        </w:rPr>
      </w:pPr>
      <w:r w:rsidRPr="00931575">
        <w:t>The applicable test configurations are specified in the tables below for each the supported RF configuration, which shall be declared according to clause 4.6. The generation and power allocation for each test configuration is defined in clause 4.</w:t>
      </w:r>
      <w:r w:rsidRPr="00931575">
        <w:rPr>
          <w:lang w:val="en-US" w:eastAsia="zh-CN"/>
        </w:rPr>
        <w:t>7</w:t>
      </w:r>
      <w:r w:rsidRPr="00931575">
        <w:t>.</w:t>
      </w:r>
      <w:r w:rsidRPr="00931575">
        <w:rPr>
          <w:rFonts w:hint="eastAsia"/>
          <w:lang w:val="en-US" w:eastAsia="zh-CN"/>
        </w:rPr>
        <w:t xml:space="preserve"> </w:t>
      </w:r>
      <w:r w:rsidRPr="00931575">
        <w:t xml:space="preserve">This clause contains the test configurations for </w:t>
      </w:r>
      <w:r w:rsidRPr="00931575">
        <w:rPr>
          <w:rFonts w:hint="eastAsia"/>
          <w:i/>
          <w:snapToGrid w:val="0"/>
          <w:lang w:eastAsia="zh-CN"/>
        </w:rPr>
        <w:t xml:space="preserve">single-band </w:t>
      </w:r>
      <w:r w:rsidRPr="00931575">
        <w:rPr>
          <w:i/>
          <w:snapToGrid w:val="0"/>
          <w:lang w:eastAsia="zh-CN"/>
        </w:rPr>
        <w:t>RIB</w:t>
      </w:r>
      <w:r w:rsidRPr="00931575">
        <w:t>.</w:t>
      </w:r>
    </w:p>
    <w:p w14:paraId="38F7B9CB" w14:textId="77777777" w:rsidR="002C694F" w:rsidRPr="00931575" w:rsidRDefault="002C694F" w:rsidP="002C694F">
      <w:pPr>
        <w:rPr>
          <w:snapToGrid w:val="0"/>
          <w:lang w:eastAsia="zh-CN"/>
        </w:rPr>
      </w:pPr>
      <w:r w:rsidRPr="00931575">
        <w:t xml:space="preserve">For a BS </w:t>
      </w:r>
      <w:r w:rsidRPr="00931575">
        <w:rPr>
          <w:snapToGrid w:val="0"/>
          <w:lang w:eastAsia="zh-CN"/>
        </w:rPr>
        <w:t xml:space="preserve">declared to be capable of </w:t>
      </w:r>
      <w:r w:rsidRPr="00931575">
        <w:t>single carrier operation only, a single carrier (SC) shall be used for testing.</w:t>
      </w:r>
    </w:p>
    <w:p w14:paraId="129F7711" w14:textId="77777777" w:rsidR="002C694F" w:rsidRPr="00931575" w:rsidRDefault="002C694F" w:rsidP="002C694F">
      <w:pPr>
        <w:rPr>
          <w:snapToGrid w:val="0"/>
          <w:lang w:eastAsia="zh-CN"/>
        </w:rPr>
      </w:pPr>
      <w:r w:rsidRPr="00931575">
        <w:rPr>
          <w:snapToGrid w:val="0"/>
          <w:lang w:eastAsia="zh-CN"/>
        </w:rPr>
        <w:t xml:space="preserve">For a </w:t>
      </w:r>
      <w:r w:rsidRPr="00931575">
        <w:rPr>
          <w:rFonts w:hint="eastAsia"/>
          <w:i/>
          <w:snapToGrid w:val="0"/>
          <w:lang w:eastAsia="zh-CN"/>
        </w:rPr>
        <w:t xml:space="preserve">single-band </w:t>
      </w:r>
      <w:r w:rsidRPr="00931575">
        <w:rPr>
          <w:i/>
          <w:snapToGrid w:val="0"/>
          <w:lang w:eastAsia="zh-CN"/>
        </w:rPr>
        <w:t>RIB</w:t>
      </w:r>
      <w:r w:rsidRPr="00931575">
        <w:rPr>
          <w:snapToGrid w:val="0"/>
          <w:lang w:eastAsia="zh-CN"/>
        </w:rPr>
        <w:t xml:space="preserve"> declared to support multi-carrier and/or CA operation in contiguous spectrum operation, the test </w:t>
      </w:r>
      <w:r w:rsidRPr="00931575">
        <w:rPr>
          <w:snapToGrid w:val="0"/>
        </w:rPr>
        <w:t xml:space="preserve">configurations in the second column of table </w:t>
      </w:r>
      <w:r w:rsidRPr="00931575">
        <w:rPr>
          <w:rFonts w:hint="eastAsia"/>
          <w:snapToGrid w:val="0"/>
          <w:lang w:eastAsia="zh-CN"/>
        </w:rPr>
        <w:t>4.</w:t>
      </w:r>
      <w:r w:rsidRPr="00931575">
        <w:rPr>
          <w:snapToGrid w:val="0"/>
          <w:lang w:eastAsia="zh-CN"/>
        </w:rPr>
        <w:t>8</w:t>
      </w:r>
      <w:r w:rsidRPr="00931575">
        <w:rPr>
          <w:rFonts w:hint="eastAsia"/>
          <w:snapToGrid w:val="0"/>
          <w:lang w:eastAsia="zh-CN"/>
        </w:rPr>
        <w:t>.</w:t>
      </w:r>
      <w:r w:rsidRPr="00931575">
        <w:rPr>
          <w:snapToGrid w:val="0"/>
          <w:lang w:eastAsia="zh-CN"/>
        </w:rPr>
        <w:t>2</w:t>
      </w:r>
      <w:r w:rsidRPr="00931575">
        <w:rPr>
          <w:snapToGrid w:val="0"/>
        </w:rPr>
        <w:t>-1</w:t>
      </w:r>
      <w:r w:rsidRPr="00931575">
        <w:rPr>
          <w:snapToGrid w:val="0"/>
          <w:lang w:eastAsia="zh-CN"/>
        </w:rPr>
        <w:t xml:space="preserve"> shall be used for testing.</w:t>
      </w:r>
    </w:p>
    <w:p w14:paraId="0AA7843F" w14:textId="77777777" w:rsidR="002C694F" w:rsidRPr="00931575" w:rsidRDefault="002C694F" w:rsidP="002C694F">
      <w:pPr>
        <w:rPr>
          <w:snapToGrid w:val="0"/>
        </w:rPr>
      </w:pPr>
      <w:r w:rsidRPr="00931575">
        <w:rPr>
          <w:snapToGrid w:val="0"/>
        </w:rPr>
        <w:t>For a</w:t>
      </w:r>
      <w:r w:rsidRPr="00931575">
        <w:rPr>
          <w:rFonts w:hint="eastAsia"/>
          <w:snapToGrid w:val="0"/>
          <w:lang w:val="en-US" w:eastAsia="zh-CN"/>
        </w:rPr>
        <w:t xml:space="preserve"> </w:t>
      </w:r>
      <w:r w:rsidRPr="00931575">
        <w:rPr>
          <w:rFonts w:hint="eastAsia"/>
          <w:i/>
          <w:snapToGrid w:val="0"/>
          <w:lang w:eastAsia="zh-CN"/>
        </w:rPr>
        <w:t xml:space="preserve">single-band </w:t>
      </w:r>
      <w:r w:rsidRPr="00931575">
        <w:rPr>
          <w:i/>
          <w:snapToGrid w:val="0"/>
          <w:lang w:eastAsia="zh-CN"/>
        </w:rPr>
        <w:t>RIB</w:t>
      </w:r>
      <w:r w:rsidRPr="00931575">
        <w:rPr>
          <w:snapToGrid w:val="0"/>
        </w:rPr>
        <w:t xml:space="preserve"> declared to support </w:t>
      </w:r>
      <w:r w:rsidRPr="00931575">
        <w:rPr>
          <w:snapToGrid w:val="0"/>
          <w:lang w:eastAsia="zh-CN"/>
        </w:rPr>
        <w:t xml:space="preserve">multi-carrier and/or CA operation in </w:t>
      </w:r>
      <w:r w:rsidRPr="00931575">
        <w:rPr>
          <w:snapToGrid w:val="0"/>
        </w:rPr>
        <w:t xml:space="preserve">contiguous and non-contiguous </w:t>
      </w:r>
      <w:r w:rsidRPr="00931575">
        <w:rPr>
          <w:snapToGrid w:val="0"/>
          <w:lang w:eastAsia="zh-CN"/>
        </w:rPr>
        <w:t xml:space="preserve">spectrum </w:t>
      </w:r>
      <w:r w:rsidRPr="00931575">
        <w:rPr>
          <w:snapToGrid w:val="0"/>
        </w:rPr>
        <w:t>and where the parameters in the manufacturer's declaration according to clause 4.</w:t>
      </w:r>
      <w:r w:rsidRPr="00931575">
        <w:rPr>
          <w:rFonts w:hint="eastAsia"/>
          <w:snapToGrid w:val="0"/>
          <w:lang w:val="en-US" w:eastAsia="zh-CN"/>
        </w:rPr>
        <w:t>6</w:t>
      </w:r>
      <w:r w:rsidRPr="00931575">
        <w:rPr>
          <w:snapToGrid w:val="0"/>
        </w:rPr>
        <w:t xml:space="preserve"> are identical for contiguous (C) and non-contiguous (NC) </w:t>
      </w:r>
      <w:r w:rsidRPr="00931575">
        <w:rPr>
          <w:snapToGrid w:val="0"/>
          <w:lang w:eastAsia="zh-CN"/>
        </w:rPr>
        <w:t xml:space="preserve">spectrum </w:t>
      </w:r>
      <w:r w:rsidRPr="00931575">
        <w:rPr>
          <w:snapToGrid w:val="0"/>
        </w:rPr>
        <w:t xml:space="preserve">operation, the test configurations in the third column of table </w:t>
      </w:r>
      <w:r w:rsidRPr="00931575">
        <w:rPr>
          <w:rFonts w:hint="eastAsia"/>
          <w:snapToGrid w:val="0"/>
          <w:lang w:eastAsia="zh-CN"/>
        </w:rPr>
        <w:t>4.</w:t>
      </w:r>
      <w:r w:rsidRPr="00931575">
        <w:rPr>
          <w:snapToGrid w:val="0"/>
          <w:lang w:eastAsia="zh-CN"/>
        </w:rPr>
        <w:t>8</w:t>
      </w:r>
      <w:r w:rsidRPr="00931575">
        <w:rPr>
          <w:rFonts w:hint="eastAsia"/>
          <w:snapToGrid w:val="0"/>
          <w:lang w:eastAsia="zh-CN"/>
        </w:rPr>
        <w:t>.</w:t>
      </w:r>
      <w:r w:rsidRPr="00931575">
        <w:rPr>
          <w:snapToGrid w:val="0"/>
          <w:lang w:eastAsia="zh-CN"/>
        </w:rPr>
        <w:t>2</w:t>
      </w:r>
      <w:r w:rsidRPr="00931575">
        <w:rPr>
          <w:snapToGrid w:val="0"/>
        </w:rPr>
        <w:t>-1 shall be used for testing.</w:t>
      </w:r>
    </w:p>
    <w:p w14:paraId="578919C9" w14:textId="77777777" w:rsidR="002C694F" w:rsidRPr="00931575" w:rsidRDefault="002C694F" w:rsidP="002C694F">
      <w:pPr>
        <w:rPr>
          <w:lang w:eastAsia="zh-CN"/>
        </w:rPr>
      </w:pPr>
      <w:r w:rsidRPr="00931575">
        <w:rPr>
          <w:snapToGrid w:val="0"/>
        </w:rPr>
        <w:t xml:space="preserve">For a </w:t>
      </w:r>
      <w:r w:rsidRPr="00931575">
        <w:rPr>
          <w:rFonts w:hint="eastAsia"/>
          <w:i/>
          <w:snapToGrid w:val="0"/>
          <w:lang w:eastAsia="zh-CN"/>
        </w:rPr>
        <w:t xml:space="preserve">single-band </w:t>
      </w:r>
      <w:r w:rsidRPr="00931575">
        <w:rPr>
          <w:i/>
          <w:snapToGrid w:val="0"/>
          <w:lang w:eastAsia="zh-CN"/>
        </w:rPr>
        <w:t>RIB</w:t>
      </w:r>
      <w:r w:rsidRPr="00931575">
        <w:rPr>
          <w:snapToGrid w:val="0"/>
        </w:rPr>
        <w:t xml:space="preserve"> declared to support </w:t>
      </w:r>
      <w:r w:rsidRPr="00931575">
        <w:rPr>
          <w:snapToGrid w:val="0"/>
          <w:lang w:eastAsia="zh-CN"/>
        </w:rPr>
        <w:t xml:space="preserve">multi-carrier and/or CA in </w:t>
      </w:r>
      <w:r w:rsidRPr="00931575">
        <w:rPr>
          <w:snapToGrid w:val="0"/>
        </w:rPr>
        <w:t xml:space="preserve">contiguous and non-contiguous </w:t>
      </w:r>
      <w:r w:rsidRPr="00931575">
        <w:rPr>
          <w:snapToGrid w:val="0"/>
          <w:lang w:eastAsia="zh-CN"/>
        </w:rPr>
        <w:t xml:space="preserve">spectrum </w:t>
      </w:r>
      <w:r w:rsidRPr="00931575">
        <w:rPr>
          <w:snapToGrid w:val="0"/>
        </w:rPr>
        <w:t>and where the parameters in the manufacture's declaration according to clause 4.</w:t>
      </w:r>
      <w:r w:rsidRPr="00931575">
        <w:rPr>
          <w:rFonts w:hint="eastAsia"/>
          <w:snapToGrid w:val="0"/>
          <w:lang w:val="en-US" w:eastAsia="zh-CN"/>
        </w:rPr>
        <w:t>6</w:t>
      </w:r>
      <w:r w:rsidRPr="00931575">
        <w:rPr>
          <w:snapToGrid w:val="0"/>
        </w:rPr>
        <w:t xml:space="preserve"> are not identical for contiguous and non-contiguous </w:t>
      </w:r>
      <w:r w:rsidRPr="00931575">
        <w:rPr>
          <w:snapToGrid w:val="0"/>
          <w:lang w:eastAsia="zh-CN"/>
        </w:rPr>
        <w:t xml:space="preserve">spectrum </w:t>
      </w:r>
      <w:r w:rsidRPr="00931575">
        <w:rPr>
          <w:snapToGrid w:val="0"/>
        </w:rPr>
        <w:t>operation,</w:t>
      </w:r>
      <w:r w:rsidRPr="00931575">
        <w:rPr>
          <w:snapToGrid w:val="0"/>
          <w:lang w:eastAsia="zh-CN"/>
        </w:rPr>
        <w:t xml:space="preserve"> </w:t>
      </w:r>
      <w:r w:rsidRPr="00931575">
        <w:rPr>
          <w:snapToGrid w:val="0"/>
        </w:rPr>
        <w:t xml:space="preserve">the test configurations in the fourth column of table </w:t>
      </w:r>
      <w:r w:rsidRPr="00931575">
        <w:rPr>
          <w:rFonts w:hint="eastAsia"/>
          <w:snapToGrid w:val="0"/>
          <w:lang w:eastAsia="zh-CN"/>
        </w:rPr>
        <w:t>4.</w:t>
      </w:r>
      <w:r w:rsidRPr="00931575">
        <w:rPr>
          <w:snapToGrid w:val="0"/>
          <w:lang w:eastAsia="zh-CN"/>
        </w:rPr>
        <w:t>8</w:t>
      </w:r>
      <w:r w:rsidRPr="00931575">
        <w:rPr>
          <w:rFonts w:hint="eastAsia"/>
          <w:snapToGrid w:val="0"/>
          <w:lang w:eastAsia="zh-CN"/>
        </w:rPr>
        <w:t>.</w:t>
      </w:r>
      <w:r w:rsidRPr="00931575">
        <w:rPr>
          <w:snapToGrid w:val="0"/>
          <w:lang w:eastAsia="zh-CN"/>
        </w:rPr>
        <w:t>2</w:t>
      </w:r>
      <w:r w:rsidRPr="00931575">
        <w:rPr>
          <w:snapToGrid w:val="0"/>
        </w:rPr>
        <w:t xml:space="preserve">-1 </w:t>
      </w:r>
      <w:r w:rsidRPr="00931575">
        <w:rPr>
          <w:snapToGrid w:val="0"/>
          <w:lang w:eastAsia="zh-CN"/>
        </w:rPr>
        <w:t>shall be used for testing.</w:t>
      </w:r>
    </w:p>
    <w:p w14:paraId="41AF1700" w14:textId="77777777" w:rsidR="002C694F" w:rsidRPr="00931575" w:rsidRDefault="002C694F" w:rsidP="002C694F">
      <w:pPr>
        <w:rPr>
          <w:lang w:eastAsia="zh-CN"/>
        </w:rPr>
      </w:pPr>
      <w:r w:rsidRPr="00931575">
        <w:rPr>
          <w:lang w:eastAsia="zh-CN"/>
        </w:rPr>
        <w:t xml:space="preserve">Unless otherwise stated, single carrier configuration (SC) tests shall be performed using signal with narrowest supported </w:t>
      </w:r>
      <w:r w:rsidRPr="00931575">
        <w:rPr>
          <w:i/>
          <w:lang w:eastAsia="zh-CN"/>
        </w:rPr>
        <w:t>BS channel bandwidth</w:t>
      </w:r>
      <w:r w:rsidRPr="00931575">
        <w:rPr>
          <w:lang w:eastAsia="zh-CN"/>
        </w:rPr>
        <w:t xml:space="preserve"> with the smallest supported subcarrier spacing declared per </w:t>
      </w:r>
      <w:r w:rsidRPr="00931575">
        <w:rPr>
          <w:i/>
          <w:lang w:eastAsia="zh-CN"/>
        </w:rPr>
        <w:t>operating band</w:t>
      </w:r>
      <w:r w:rsidRPr="00931575">
        <w:rPr>
          <w:lang w:eastAsia="zh-CN"/>
        </w:rPr>
        <w:t xml:space="preserve"> (D.7).</w:t>
      </w:r>
    </w:p>
    <w:p w14:paraId="751232D0" w14:textId="77777777" w:rsidR="002C694F" w:rsidRPr="00931575" w:rsidRDefault="002C694F" w:rsidP="002C694F">
      <w:pPr>
        <w:pStyle w:val="TH"/>
        <w:rPr>
          <w:snapToGrid w:val="0"/>
          <w:lang w:eastAsia="zh-CN"/>
        </w:rPr>
      </w:pPr>
      <w:r w:rsidRPr="00931575">
        <w:rPr>
          <w:snapToGrid w:val="0"/>
          <w:lang w:eastAsia="zh-CN"/>
        </w:rPr>
        <w:lastRenderedPageBreak/>
        <w:t xml:space="preserve">Table 4.8.2-1: Test configurations for a </w:t>
      </w:r>
      <w:r w:rsidRPr="00931575">
        <w:rPr>
          <w:i/>
          <w:snapToGrid w:val="0"/>
          <w:lang w:eastAsia="zh-CN"/>
        </w:rPr>
        <w:t>single-band RIB</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2054"/>
        <w:gridCol w:w="1926"/>
        <w:gridCol w:w="1792"/>
      </w:tblGrid>
      <w:tr w:rsidR="002C694F" w:rsidRPr="00931575" w14:paraId="7FAA05C6" w14:textId="77777777" w:rsidTr="00333AC3">
        <w:trPr>
          <w:cantSplit/>
          <w:jc w:val="center"/>
        </w:trPr>
        <w:tc>
          <w:tcPr>
            <w:tcW w:w="4085" w:type="dxa"/>
          </w:tcPr>
          <w:p w14:paraId="56345145" w14:textId="77777777" w:rsidR="002C694F" w:rsidRPr="00931575" w:rsidRDefault="002C694F" w:rsidP="00333AC3">
            <w:pPr>
              <w:pStyle w:val="TAH"/>
            </w:pPr>
            <w:r w:rsidRPr="00931575">
              <w:rPr>
                <w:lang w:eastAsia="zh-CN"/>
              </w:rPr>
              <w:t>BS test case</w:t>
            </w:r>
          </w:p>
        </w:tc>
        <w:tc>
          <w:tcPr>
            <w:tcW w:w="2054" w:type="dxa"/>
          </w:tcPr>
          <w:p w14:paraId="301E99B6" w14:textId="77777777" w:rsidR="002C694F" w:rsidRPr="00931575" w:rsidRDefault="002C694F" w:rsidP="00333AC3">
            <w:pPr>
              <w:pStyle w:val="TAH"/>
            </w:pPr>
            <w:r w:rsidRPr="00931575">
              <w:rPr>
                <w:snapToGrid w:val="0"/>
                <w:lang w:eastAsia="zh-CN"/>
              </w:rPr>
              <w:t>Contiguous spectrum capable BS</w:t>
            </w:r>
          </w:p>
        </w:tc>
        <w:tc>
          <w:tcPr>
            <w:tcW w:w="1926" w:type="dxa"/>
          </w:tcPr>
          <w:p w14:paraId="20FBA633" w14:textId="77777777" w:rsidR="002C694F" w:rsidRPr="00931575" w:rsidRDefault="002C694F" w:rsidP="00333AC3">
            <w:pPr>
              <w:pStyle w:val="TAH"/>
            </w:pPr>
            <w:r w:rsidRPr="00931575">
              <w:rPr>
                <w:snapToGrid w:val="0"/>
                <w:lang w:eastAsia="zh-CN"/>
              </w:rPr>
              <w:t>C and NC capable BS with identical parameters</w:t>
            </w:r>
          </w:p>
        </w:tc>
        <w:tc>
          <w:tcPr>
            <w:tcW w:w="1792" w:type="dxa"/>
          </w:tcPr>
          <w:p w14:paraId="7123A626" w14:textId="77777777" w:rsidR="002C694F" w:rsidRPr="00931575" w:rsidRDefault="002C694F" w:rsidP="00333AC3">
            <w:pPr>
              <w:pStyle w:val="TAH"/>
            </w:pPr>
            <w:r w:rsidRPr="00931575">
              <w:rPr>
                <w:snapToGrid w:val="0"/>
                <w:lang w:eastAsia="zh-CN"/>
              </w:rPr>
              <w:t>C and NC capable BS with different parameters</w:t>
            </w:r>
          </w:p>
        </w:tc>
      </w:tr>
      <w:tr w:rsidR="002C694F" w:rsidRPr="00931575" w14:paraId="3329DEDB" w14:textId="77777777" w:rsidTr="00333AC3">
        <w:trPr>
          <w:cantSplit/>
          <w:jc w:val="center"/>
        </w:trPr>
        <w:tc>
          <w:tcPr>
            <w:tcW w:w="4085" w:type="dxa"/>
          </w:tcPr>
          <w:p w14:paraId="38AC7471" w14:textId="77777777" w:rsidR="002C694F" w:rsidRPr="00931575" w:rsidRDefault="002C694F" w:rsidP="00333AC3">
            <w:pPr>
              <w:pStyle w:val="TAL"/>
              <w:rPr>
                <w:rFonts w:cs="Arial"/>
              </w:rPr>
            </w:pPr>
            <w:r w:rsidRPr="00931575">
              <w:t>Radiated transmit power</w:t>
            </w:r>
          </w:p>
        </w:tc>
        <w:tc>
          <w:tcPr>
            <w:tcW w:w="2054" w:type="dxa"/>
          </w:tcPr>
          <w:p w14:paraId="4AFBE21A" w14:textId="77777777" w:rsidR="002C694F" w:rsidRPr="00931575" w:rsidRDefault="002C694F" w:rsidP="00333AC3">
            <w:pPr>
              <w:pStyle w:val="TAC"/>
            </w:pPr>
            <w:r w:rsidRPr="00931575">
              <w:rPr>
                <w:snapToGrid w:val="0"/>
                <w:lang w:eastAsia="zh-CN"/>
              </w:rPr>
              <w:t>NRTC1</w:t>
            </w:r>
          </w:p>
        </w:tc>
        <w:tc>
          <w:tcPr>
            <w:tcW w:w="1926" w:type="dxa"/>
          </w:tcPr>
          <w:p w14:paraId="3C1DCB20" w14:textId="77777777" w:rsidR="002C694F" w:rsidRPr="00931575" w:rsidRDefault="002C694F" w:rsidP="00333AC3">
            <w:pPr>
              <w:pStyle w:val="TAC"/>
            </w:pPr>
            <w:r w:rsidRPr="00931575">
              <w:rPr>
                <w:snapToGrid w:val="0"/>
                <w:lang w:eastAsia="zh-CN"/>
              </w:rPr>
              <w:t>NRTC1</w:t>
            </w:r>
          </w:p>
        </w:tc>
        <w:tc>
          <w:tcPr>
            <w:tcW w:w="1792" w:type="dxa"/>
          </w:tcPr>
          <w:p w14:paraId="5E064FA2" w14:textId="77777777" w:rsidR="002C694F" w:rsidRPr="00931575" w:rsidRDefault="002C694F" w:rsidP="00333AC3">
            <w:pPr>
              <w:pStyle w:val="TAC"/>
            </w:pPr>
            <w:r w:rsidRPr="00931575">
              <w:rPr>
                <w:snapToGrid w:val="0"/>
                <w:lang w:eastAsia="zh-CN"/>
              </w:rPr>
              <w:t>NRTC1, NRTC3</w:t>
            </w:r>
          </w:p>
        </w:tc>
      </w:tr>
      <w:tr w:rsidR="002C694F" w:rsidRPr="00931575" w14:paraId="6960BCCC" w14:textId="77777777" w:rsidTr="00333AC3">
        <w:trPr>
          <w:cantSplit/>
          <w:jc w:val="center"/>
        </w:trPr>
        <w:tc>
          <w:tcPr>
            <w:tcW w:w="4085" w:type="dxa"/>
          </w:tcPr>
          <w:p w14:paraId="68574BB3" w14:textId="77777777" w:rsidR="002C694F" w:rsidRPr="00931575" w:rsidRDefault="002C694F" w:rsidP="00333AC3">
            <w:pPr>
              <w:pStyle w:val="TAL"/>
              <w:rPr>
                <w:rFonts w:cs="Arial"/>
                <w:lang w:val="en-US" w:eastAsia="zh-CN"/>
              </w:rPr>
            </w:pPr>
            <w:r w:rsidRPr="00931575">
              <w:t xml:space="preserve">OTA base station </w:t>
            </w:r>
            <w:r w:rsidRPr="00931575">
              <w:rPr>
                <w:rFonts w:hint="eastAsia"/>
                <w:lang w:val="en-US" w:eastAsia="zh-CN"/>
              </w:rPr>
              <w:t xml:space="preserve">maximum </w:t>
            </w:r>
            <w:r w:rsidRPr="00931575">
              <w:t>output power</w:t>
            </w:r>
          </w:p>
        </w:tc>
        <w:tc>
          <w:tcPr>
            <w:tcW w:w="2054" w:type="dxa"/>
          </w:tcPr>
          <w:p w14:paraId="7800118D" w14:textId="77777777" w:rsidR="002C694F" w:rsidRPr="00931575" w:rsidRDefault="002C694F" w:rsidP="00333AC3">
            <w:pPr>
              <w:pStyle w:val="TAC"/>
              <w:rPr>
                <w:snapToGrid w:val="0"/>
                <w:lang w:val="en-US" w:eastAsia="zh-CN"/>
              </w:rPr>
            </w:pPr>
            <w:r w:rsidRPr="00931575">
              <w:rPr>
                <w:snapToGrid w:val="0"/>
                <w:lang w:eastAsia="zh-CN"/>
              </w:rPr>
              <w:t>NRTC1</w:t>
            </w:r>
          </w:p>
        </w:tc>
        <w:tc>
          <w:tcPr>
            <w:tcW w:w="1926" w:type="dxa"/>
          </w:tcPr>
          <w:p w14:paraId="35AE5445" w14:textId="77777777" w:rsidR="002C694F" w:rsidRPr="00931575" w:rsidRDefault="002C694F" w:rsidP="00333AC3">
            <w:pPr>
              <w:pStyle w:val="TAC"/>
              <w:rPr>
                <w:snapToGrid w:val="0"/>
                <w:lang w:val="en-US" w:eastAsia="zh-CN"/>
              </w:rPr>
            </w:pPr>
            <w:r w:rsidRPr="00931575">
              <w:rPr>
                <w:snapToGrid w:val="0"/>
                <w:lang w:eastAsia="zh-CN"/>
              </w:rPr>
              <w:t>NRTC1</w:t>
            </w:r>
          </w:p>
        </w:tc>
        <w:tc>
          <w:tcPr>
            <w:tcW w:w="1792" w:type="dxa"/>
          </w:tcPr>
          <w:p w14:paraId="7BE3B341" w14:textId="77777777" w:rsidR="002C694F" w:rsidRPr="00931575" w:rsidRDefault="002C694F" w:rsidP="00333AC3">
            <w:pPr>
              <w:pStyle w:val="TAC"/>
              <w:rPr>
                <w:snapToGrid w:val="0"/>
                <w:lang w:val="en-US" w:eastAsia="zh-CN"/>
              </w:rPr>
            </w:pPr>
            <w:r w:rsidRPr="00931575">
              <w:rPr>
                <w:snapToGrid w:val="0"/>
                <w:lang w:eastAsia="zh-CN"/>
              </w:rPr>
              <w:t>NRTC1, NRTC3</w:t>
            </w:r>
          </w:p>
        </w:tc>
      </w:tr>
      <w:tr w:rsidR="002C694F" w:rsidRPr="00931575" w14:paraId="10CBAF82" w14:textId="77777777" w:rsidTr="00333AC3">
        <w:trPr>
          <w:cantSplit/>
          <w:jc w:val="center"/>
        </w:trPr>
        <w:tc>
          <w:tcPr>
            <w:tcW w:w="4085" w:type="dxa"/>
          </w:tcPr>
          <w:p w14:paraId="3F37C570" w14:textId="77777777" w:rsidR="002C694F" w:rsidRPr="00931575" w:rsidRDefault="002C694F" w:rsidP="00333AC3">
            <w:pPr>
              <w:pStyle w:val="TAL"/>
              <w:rPr>
                <w:lang w:eastAsia="zh-CN"/>
              </w:rPr>
            </w:pPr>
            <w:r w:rsidRPr="00931575">
              <w:rPr>
                <w:rFonts w:hint="eastAsia"/>
                <w:lang w:val="en-US" w:eastAsia="zh-CN"/>
              </w:rPr>
              <w:t xml:space="preserve">OTA </w:t>
            </w:r>
            <w:r w:rsidRPr="00931575">
              <w:t>RE Power control dynamic range</w:t>
            </w:r>
          </w:p>
        </w:tc>
        <w:tc>
          <w:tcPr>
            <w:tcW w:w="2054" w:type="dxa"/>
          </w:tcPr>
          <w:p w14:paraId="599E1FAB" w14:textId="77777777" w:rsidR="002C694F" w:rsidRPr="00931575" w:rsidRDefault="002C694F" w:rsidP="00333AC3">
            <w:pPr>
              <w:pStyle w:val="TAC"/>
              <w:rPr>
                <w:snapToGrid w:val="0"/>
                <w:lang w:eastAsia="zh-CN"/>
              </w:rPr>
            </w:pPr>
            <w:r w:rsidRPr="00931575">
              <w:rPr>
                <w:snapToGrid w:val="0"/>
                <w:lang w:eastAsia="zh-CN"/>
              </w:rPr>
              <w:t xml:space="preserve">Tested with </w:t>
            </w:r>
            <w:r w:rsidRPr="00931575">
              <w:t>Error Vector Magnitude</w:t>
            </w:r>
          </w:p>
        </w:tc>
        <w:tc>
          <w:tcPr>
            <w:tcW w:w="1926" w:type="dxa"/>
          </w:tcPr>
          <w:p w14:paraId="2231D5FD" w14:textId="77777777" w:rsidR="002C694F" w:rsidRPr="00931575" w:rsidRDefault="002C694F" w:rsidP="00333AC3">
            <w:pPr>
              <w:pStyle w:val="TAC"/>
              <w:rPr>
                <w:snapToGrid w:val="0"/>
                <w:lang w:eastAsia="zh-CN"/>
              </w:rPr>
            </w:pPr>
            <w:r w:rsidRPr="00931575">
              <w:rPr>
                <w:snapToGrid w:val="0"/>
                <w:lang w:eastAsia="zh-CN"/>
              </w:rPr>
              <w:t xml:space="preserve">Tested with </w:t>
            </w:r>
            <w:r w:rsidRPr="00931575">
              <w:t>Error Vector Magnitude</w:t>
            </w:r>
          </w:p>
        </w:tc>
        <w:tc>
          <w:tcPr>
            <w:tcW w:w="1792" w:type="dxa"/>
          </w:tcPr>
          <w:p w14:paraId="6CEB0FD7" w14:textId="77777777" w:rsidR="002C694F" w:rsidRPr="00931575" w:rsidRDefault="002C694F" w:rsidP="00333AC3">
            <w:pPr>
              <w:pStyle w:val="TAC"/>
              <w:rPr>
                <w:snapToGrid w:val="0"/>
                <w:lang w:eastAsia="zh-CN"/>
              </w:rPr>
            </w:pPr>
            <w:r w:rsidRPr="00931575">
              <w:rPr>
                <w:snapToGrid w:val="0"/>
                <w:lang w:eastAsia="zh-CN"/>
              </w:rPr>
              <w:t xml:space="preserve">Tested with </w:t>
            </w:r>
            <w:r w:rsidRPr="00931575">
              <w:t>Error Vector Magnitude</w:t>
            </w:r>
          </w:p>
        </w:tc>
      </w:tr>
      <w:tr w:rsidR="002C694F" w:rsidRPr="00931575" w14:paraId="33F5DF0E" w14:textId="77777777" w:rsidTr="00333AC3">
        <w:trPr>
          <w:cantSplit/>
          <w:jc w:val="center"/>
        </w:trPr>
        <w:tc>
          <w:tcPr>
            <w:tcW w:w="4085" w:type="dxa"/>
          </w:tcPr>
          <w:p w14:paraId="7118C033" w14:textId="77777777" w:rsidR="002C694F" w:rsidRPr="00931575" w:rsidRDefault="002C694F" w:rsidP="00333AC3">
            <w:pPr>
              <w:pStyle w:val="TAL"/>
              <w:rPr>
                <w:lang w:eastAsia="zh-CN"/>
              </w:rPr>
            </w:pPr>
            <w:r w:rsidRPr="00931575">
              <w:rPr>
                <w:rFonts w:hint="eastAsia"/>
                <w:lang w:val="en-US" w:eastAsia="zh-CN"/>
              </w:rPr>
              <w:t>OTA t</w:t>
            </w:r>
            <w:r w:rsidRPr="00931575">
              <w:t>otal power dynamic range</w:t>
            </w:r>
          </w:p>
        </w:tc>
        <w:tc>
          <w:tcPr>
            <w:tcW w:w="2054" w:type="dxa"/>
          </w:tcPr>
          <w:p w14:paraId="5D926AA6" w14:textId="77777777" w:rsidR="002C694F" w:rsidRPr="00931575" w:rsidRDefault="002C694F" w:rsidP="00333AC3">
            <w:pPr>
              <w:pStyle w:val="TAC"/>
              <w:rPr>
                <w:snapToGrid w:val="0"/>
                <w:lang w:eastAsia="zh-CN"/>
              </w:rPr>
            </w:pPr>
            <w:r w:rsidRPr="00931575">
              <w:rPr>
                <w:snapToGrid w:val="0"/>
                <w:lang w:eastAsia="zh-CN"/>
              </w:rPr>
              <w:t>SC</w:t>
            </w:r>
          </w:p>
        </w:tc>
        <w:tc>
          <w:tcPr>
            <w:tcW w:w="1926" w:type="dxa"/>
          </w:tcPr>
          <w:p w14:paraId="5512418A" w14:textId="77777777" w:rsidR="002C694F" w:rsidRPr="00931575" w:rsidRDefault="002C694F" w:rsidP="00333AC3">
            <w:pPr>
              <w:pStyle w:val="TAC"/>
              <w:rPr>
                <w:snapToGrid w:val="0"/>
                <w:lang w:eastAsia="zh-CN"/>
              </w:rPr>
            </w:pPr>
            <w:r w:rsidRPr="00931575">
              <w:rPr>
                <w:rFonts w:hint="eastAsia"/>
                <w:snapToGrid w:val="0"/>
                <w:lang w:eastAsia="zh-CN"/>
              </w:rPr>
              <w:t>SC</w:t>
            </w:r>
          </w:p>
        </w:tc>
        <w:tc>
          <w:tcPr>
            <w:tcW w:w="1792" w:type="dxa"/>
          </w:tcPr>
          <w:p w14:paraId="38691FCD" w14:textId="77777777" w:rsidR="002C694F" w:rsidRPr="00931575" w:rsidRDefault="002C694F" w:rsidP="00333AC3">
            <w:pPr>
              <w:pStyle w:val="TAC"/>
              <w:rPr>
                <w:snapToGrid w:val="0"/>
                <w:lang w:eastAsia="zh-CN"/>
              </w:rPr>
            </w:pPr>
            <w:r w:rsidRPr="00931575">
              <w:rPr>
                <w:rFonts w:hint="eastAsia"/>
                <w:snapToGrid w:val="0"/>
                <w:lang w:eastAsia="zh-CN"/>
              </w:rPr>
              <w:t>SC</w:t>
            </w:r>
          </w:p>
        </w:tc>
      </w:tr>
      <w:tr w:rsidR="002C694F" w:rsidRPr="00931575" w14:paraId="7F2D93CB" w14:textId="77777777" w:rsidTr="00333AC3">
        <w:trPr>
          <w:cantSplit/>
          <w:jc w:val="center"/>
        </w:trPr>
        <w:tc>
          <w:tcPr>
            <w:tcW w:w="4085" w:type="dxa"/>
          </w:tcPr>
          <w:p w14:paraId="7A7ADEEB" w14:textId="77777777" w:rsidR="002C694F" w:rsidRPr="00931575" w:rsidRDefault="002C694F" w:rsidP="00333AC3">
            <w:pPr>
              <w:pStyle w:val="TAL"/>
            </w:pPr>
            <w:r w:rsidRPr="00931575">
              <w:rPr>
                <w:rFonts w:hint="eastAsia"/>
                <w:lang w:val="en-US" w:eastAsia="zh-CN"/>
              </w:rPr>
              <w:t>OTA t</w:t>
            </w:r>
            <w:r w:rsidRPr="00931575">
              <w:rPr>
                <w:lang w:eastAsia="zh-CN"/>
              </w:rPr>
              <w:t>ransmit ON/OFF power (only applied for NR TDD BS)</w:t>
            </w:r>
          </w:p>
        </w:tc>
        <w:tc>
          <w:tcPr>
            <w:tcW w:w="2054" w:type="dxa"/>
          </w:tcPr>
          <w:p w14:paraId="56C6DE79" w14:textId="77777777" w:rsidR="002C694F" w:rsidRPr="00931575" w:rsidRDefault="002C694F" w:rsidP="00333AC3">
            <w:pPr>
              <w:pStyle w:val="TAC"/>
            </w:pPr>
            <w:r w:rsidRPr="00931575">
              <w:rPr>
                <w:snapToGrid w:val="0"/>
                <w:lang w:eastAsia="zh-CN"/>
              </w:rPr>
              <w:t>NRTC1</w:t>
            </w:r>
          </w:p>
        </w:tc>
        <w:tc>
          <w:tcPr>
            <w:tcW w:w="1926" w:type="dxa"/>
          </w:tcPr>
          <w:p w14:paraId="2651A099" w14:textId="77777777" w:rsidR="002C694F" w:rsidRPr="00931575" w:rsidRDefault="002C694F" w:rsidP="00333AC3">
            <w:pPr>
              <w:pStyle w:val="TAC"/>
            </w:pPr>
            <w:r w:rsidRPr="00931575">
              <w:rPr>
                <w:snapToGrid w:val="0"/>
                <w:lang w:eastAsia="zh-CN"/>
              </w:rPr>
              <w:t>NRTC1</w:t>
            </w:r>
          </w:p>
        </w:tc>
        <w:tc>
          <w:tcPr>
            <w:tcW w:w="1792" w:type="dxa"/>
          </w:tcPr>
          <w:p w14:paraId="248AE2DA" w14:textId="77777777" w:rsidR="002C694F" w:rsidRPr="00931575" w:rsidRDefault="002C694F" w:rsidP="00333AC3">
            <w:pPr>
              <w:pStyle w:val="TAC"/>
            </w:pPr>
            <w:r w:rsidRPr="00931575">
              <w:rPr>
                <w:snapToGrid w:val="0"/>
                <w:lang w:eastAsia="zh-CN"/>
              </w:rPr>
              <w:t>NRTC1, NRTC3</w:t>
            </w:r>
          </w:p>
        </w:tc>
      </w:tr>
      <w:tr w:rsidR="002C694F" w:rsidRPr="00931575" w14:paraId="10959860" w14:textId="77777777" w:rsidTr="00333AC3">
        <w:trPr>
          <w:cantSplit/>
          <w:jc w:val="center"/>
        </w:trPr>
        <w:tc>
          <w:tcPr>
            <w:tcW w:w="4085" w:type="dxa"/>
          </w:tcPr>
          <w:p w14:paraId="128BC158" w14:textId="77777777" w:rsidR="002C694F" w:rsidRPr="00931575" w:rsidRDefault="002C694F" w:rsidP="00333AC3">
            <w:pPr>
              <w:pStyle w:val="TAL"/>
            </w:pPr>
            <w:r w:rsidRPr="00931575">
              <w:rPr>
                <w:rFonts w:hint="eastAsia"/>
                <w:lang w:val="en-US" w:eastAsia="zh-CN"/>
              </w:rPr>
              <w:t>OTA f</w:t>
            </w:r>
            <w:r w:rsidRPr="00931575">
              <w:t>requency error</w:t>
            </w:r>
          </w:p>
        </w:tc>
        <w:tc>
          <w:tcPr>
            <w:tcW w:w="2054" w:type="dxa"/>
          </w:tcPr>
          <w:p w14:paraId="16850458" w14:textId="77777777" w:rsidR="002C694F" w:rsidRPr="00931575" w:rsidRDefault="002C694F" w:rsidP="00333AC3">
            <w:pPr>
              <w:pStyle w:val="TAC"/>
            </w:pPr>
            <w:r w:rsidRPr="00931575">
              <w:rPr>
                <w:snapToGrid w:val="0"/>
                <w:lang w:eastAsia="zh-CN"/>
              </w:rPr>
              <w:t xml:space="preserve">Tested with </w:t>
            </w:r>
            <w:r w:rsidRPr="00931575">
              <w:t>Error Vector Magnitude</w:t>
            </w:r>
          </w:p>
        </w:tc>
        <w:tc>
          <w:tcPr>
            <w:tcW w:w="1926" w:type="dxa"/>
          </w:tcPr>
          <w:p w14:paraId="0804605D" w14:textId="77777777" w:rsidR="002C694F" w:rsidRPr="00931575" w:rsidRDefault="002C694F" w:rsidP="00333AC3">
            <w:pPr>
              <w:pStyle w:val="TAC"/>
              <w:rPr>
                <w:snapToGrid w:val="0"/>
                <w:lang w:eastAsia="zh-CN"/>
              </w:rPr>
            </w:pPr>
            <w:r w:rsidRPr="00931575">
              <w:rPr>
                <w:snapToGrid w:val="0"/>
                <w:lang w:eastAsia="zh-CN"/>
              </w:rPr>
              <w:t xml:space="preserve">Tested with </w:t>
            </w:r>
            <w:r w:rsidRPr="00931575">
              <w:t>Error Vector Magnitude</w:t>
            </w:r>
          </w:p>
        </w:tc>
        <w:tc>
          <w:tcPr>
            <w:tcW w:w="1792" w:type="dxa"/>
          </w:tcPr>
          <w:p w14:paraId="2AF192B3" w14:textId="77777777" w:rsidR="002C694F" w:rsidRPr="00931575" w:rsidRDefault="002C694F" w:rsidP="00333AC3">
            <w:pPr>
              <w:pStyle w:val="TAC"/>
              <w:rPr>
                <w:snapToGrid w:val="0"/>
                <w:lang w:eastAsia="zh-CN"/>
              </w:rPr>
            </w:pPr>
            <w:r w:rsidRPr="00931575">
              <w:rPr>
                <w:snapToGrid w:val="0"/>
                <w:lang w:eastAsia="zh-CN"/>
              </w:rPr>
              <w:t xml:space="preserve">Tested with </w:t>
            </w:r>
            <w:r w:rsidRPr="00931575">
              <w:t>Error Vector Magnitude</w:t>
            </w:r>
          </w:p>
        </w:tc>
      </w:tr>
      <w:tr w:rsidR="002C694F" w:rsidRPr="00931575" w14:paraId="3890E99C" w14:textId="77777777" w:rsidTr="00333AC3">
        <w:trPr>
          <w:cantSplit/>
          <w:jc w:val="center"/>
        </w:trPr>
        <w:tc>
          <w:tcPr>
            <w:tcW w:w="4085" w:type="dxa"/>
          </w:tcPr>
          <w:p w14:paraId="560348F4" w14:textId="77777777" w:rsidR="002C694F" w:rsidRPr="00931575" w:rsidRDefault="002C694F" w:rsidP="00333AC3">
            <w:pPr>
              <w:pStyle w:val="TAL"/>
            </w:pPr>
            <w:r w:rsidRPr="00931575">
              <w:rPr>
                <w:rFonts w:hint="eastAsia"/>
                <w:lang w:val="en-US" w:eastAsia="zh-CN"/>
              </w:rPr>
              <w:t>OTA e</w:t>
            </w:r>
            <w:r w:rsidRPr="00931575">
              <w:t>rror Vector Magnitude</w:t>
            </w:r>
          </w:p>
        </w:tc>
        <w:tc>
          <w:tcPr>
            <w:tcW w:w="2054" w:type="dxa"/>
          </w:tcPr>
          <w:p w14:paraId="5712ADAD" w14:textId="77777777" w:rsidR="002C694F" w:rsidRPr="00931575" w:rsidRDefault="002C694F" w:rsidP="00333AC3">
            <w:pPr>
              <w:pStyle w:val="TAC"/>
            </w:pPr>
            <w:r w:rsidRPr="00931575">
              <w:rPr>
                <w:snapToGrid w:val="0"/>
                <w:lang w:eastAsia="zh-CN"/>
              </w:rPr>
              <w:t>NRTC1</w:t>
            </w:r>
          </w:p>
        </w:tc>
        <w:tc>
          <w:tcPr>
            <w:tcW w:w="1926" w:type="dxa"/>
          </w:tcPr>
          <w:p w14:paraId="029DBB6A" w14:textId="77777777" w:rsidR="002C694F" w:rsidRPr="00931575" w:rsidRDefault="002C694F" w:rsidP="00333AC3">
            <w:pPr>
              <w:pStyle w:val="TAC"/>
            </w:pPr>
            <w:r w:rsidRPr="00931575">
              <w:rPr>
                <w:snapToGrid w:val="0"/>
                <w:lang w:eastAsia="zh-CN"/>
              </w:rPr>
              <w:t>NRTC1</w:t>
            </w:r>
          </w:p>
        </w:tc>
        <w:tc>
          <w:tcPr>
            <w:tcW w:w="1792" w:type="dxa"/>
          </w:tcPr>
          <w:p w14:paraId="782B84C1" w14:textId="77777777" w:rsidR="002C694F" w:rsidRPr="00931575" w:rsidRDefault="002C694F" w:rsidP="00333AC3">
            <w:pPr>
              <w:pStyle w:val="TAC"/>
            </w:pPr>
            <w:r w:rsidRPr="00931575">
              <w:rPr>
                <w:snapToGrid w:val="0"/>
                <w:lang w:eastAsia="zh-CN"/>
              </w:rPr>
              <w:t>NRTC1, NRTC3</w:t>
            </w:r>
          </w:p>
        </w:tc>
      </w:tr>
      <w:tr w:rsidR="002C694F" w:rsidRPr="00931575" w14:paraId="2CAFCAAD" w14:textId="77777777" w:rsidTr="00333AC3">
        <w:trPr>
          <w:cantSplit/>
          <w:jc w:val="center"/>
        </w:trPr>
        <w:tc>
          <w:tcPr>
            <w:tcW w:w="4085" w:type="dxa"/>
          </w:tcPr>
          <w:p w14:paraId="2A5EDC11" w14:textId="77777777" w:rsidR="002C694F" w:rsidRPr="00931575" w:rsidRDefault="002C694F" w:rsidP="00333AC3">
            <w:pPr>
              <w:pStyle w:val="TAL"/>
            </w:pPr>
            <w:r w:rsidRPr="00931575">
              <w:rPr>
                <w:rFonts w:hint="eastAsia"/>
                <w:lang w:val="en-US" w:eastAsia="zh-CN"/>
              </w:rPr>
              <w:t>OTA t</w:t>
            </w:r>
            <w:r w:rsidRPr="00931575">
              <w:t xml:space="preserve">ime alignment </w:t>
            </w:r>
            <w:r w:rsidRPr="00931575">
              <w:rPr>
                <w:lang w:eastAsia="zh-CN"/>
              </w:rPr>
              <w:t>error</w:t>
            </w:r>
          </w:p>
        </w:tc>
        <w:tc>
          <w:tcPr>
            <w:tcW w:w="2054" w:type="dxa"/>
          </w:tcPr>
          <w:p w14:paraId="142D3C37" w14:textId="77777777" w:rsidR="002C694F" w:rsidRPr="00931575" w:rsidRDefault="002C694F" w:rsidP="00333AC3">
            <w:pPr>
              <w:pStyle w:val="TAC"/>
            </w:pPr>
            <w:r w:rsidRPr="00931575">
              <w:rPr>
                <w:snapToGrid w:val="0"/>
                <w:lang w:eastAsia="zh-CN"/>
              </w:rPr>
              <w:t>NRTC1</w:t>
            </w:r>
          </w:p>
        </w:tc>
        <w:tc>
          <w:tcPr>
            <w:tcW w:w="1926" w:type="dxa"/>
          </w:tcPr>
          <w:p w14:paraId="266BBAC3" w14:textId="77777777" w:rsidR="002C694F" w:rsidRPr="00931575" w:rsidRDefault="002C694F" w:rsidP="00333AC3">
            <w:pPr>
              <w:pStyle w:val="TAC"/>
            </w:pPr>
            <w:r w:rsidRPr="00931575">
              <w:rPr>
                <w:snapToGrid w:val="0"/>
                <w:lang w:eastAsia="zh-CN"/>
              </w:rPr>
              <w:t>NRTC1</w:t>
            </w:r>
          </w:p>
        </w:tc>
        <w:tc>
          <w:tcPr>
            <w:tcW w:w="1792" w:type="dxa"/>
          </w:tcPr>
          <w:p w14:paraId="0DE887D6" w14:textId="77777777" w:rsidR="002C694F" w:rsidRPr="00931575" w:rsidRDefault="002C694F" w:rsidP="00333AC3">
            <w:pPr>
              <w:pStyle w:val="TAC"/>
            </w:pPr>
            <w:r w:rsidRPr="00931575">
              <w:rPr>
                <w:snapToGrid w:val="0"/>
                <w:lang w:eastAsia="zh-CN"/>
              </w:rPr>
              <w:t>NRTC1, NRTC3</w:t>
            </w:r>
          </w:p>
        </w:tc>
      </w:tr>
      <w:tr w:rsidR="002C694F" w:rsidRPr="00931575" w14:paraId="17CFEBAA" w14:textId="77777777" w:rsidTr="00333AC3">
        <w:trPr>
          <w:cantSplit/>
          <w:jc w:val="center"/>
        </w:trPr>
        <w:tc>
          <w:tcPr>
            <w:tcW w:w="4085" w:type="dxa"/>
          </w:tcPr>
          <w:p w14:paraId="6EFF0F95" w14:textId="77777777" w:rsidR="002C694F" w:rsidRPr="00931575" w:rsidRDefault="002C694F" w:rsidP="00333AC3">
            <w:pPr>
              <w:pStyle w:val="TAL"/>
            </w:pPr>
            <w:r w:rsidRPr="00931575">
              <w:rPr>
                <w:rFonts w:hint="eastAsia"/>
                <w:lang w:val="en-US" w:eastAsia="zh-CN"/>
              </w:rPr>
              <w:t xml:space="preserve">OTA </w:t>
            </w:r>
            <w:r w:rsidRPr="00931575">
              <w:t>Occupied bandwidth</w:t>
            </w:r>
          </w:p>
        </w:tc>
        <w:tc>
          <w:tcPr>
            <w:tcW w:w="2054" w:type="dxa"/>
          </w:tcPr>
          <w:p w14:paraId="4A05C4EF" w14:textId="77777777" w:rsidR="002C694F" w:rsidRPr="00931575" w:rsidRDefault="002C694F" w:rsidP="00333AC3">
            <w:pPr>
              <w:pStyle w:val="TAC"/>
            </w:pPr>
            <w:r w:rsidRPr="00931575">
              <w:rPr>
                <w:snapToGrid w:val="0"/>
                <w:lang w:eastAsia="zh-CN"/>
              </w:rPr>
              <w:t>SC, NRTC2 (Note</w:t>
            </w:r>
            <w:r w:rsidRPr="00931575">
              <w:rPr>
                <w:rFonts w:hint="eastAsia"/>
                <w:snapToGrid w:val="0"/>
                <w:lang w:eastAsia="zh-CN"/>
              </w:rPr>
              <w:t xml:space="preserve"> 1</w:t>
            </w:r>
            <w:r w:rsidRPr="00931575">
              <w:rPr>
                <w:snapToGrid w:val="0"/>
                <w:lang w:eastAsia="zh-CN"/>
              </w:rPr>
              <w:t>)</w:t>
            </w:r>
          </w:p>
        </w:tc>
        <w:tc>
          <w:tcPr>
            <w:tcW w:w="1926" w:type="dxa"/>
          </w:tcPr>
          <w:p w14:paraId="5A60DDC3" w14:textId="77777777" w:rsidR="002C694F" w:rsidRPr="00931575" w:rsidRDefault="002C694F" w:rsidP="00333AC3">
            <w:pPr>
              <w:pStyle w:val="TAC"/>
              <w:rPr>
                <w:snapToGrid w:val="0"/>
                <w:lang w:eastAsia="zh-CN"/>
              </w:rPr>
            </w:pPr>
            <w:r w:rsidRPr="00931575">
              <w:rPr>
                <w:snapToGrid w:val="0"/>
                <w:lang w:eastAsia="zh-CN"/>
              </w:rPr>
              <w:t>SC, NRTC2 (Note</w:t>
            </w:r>
            <w:r w:rsidRPr="00931575">
              <w:rPr>
                <w:rFonts w:hint="eastAsia"/>
                <w:snapToGrid w:val="0"/>
                <w:lang w:eastAsia="zh-CN"/>
              </w:rPr>
              <w:t xml:space="preserve"> 1</w:t>
            </w:r>
            <w:r w:rsidRPr="00931575">
              <w:rPr>
                <w:snapToGrid w:val="0"/>
                <w:lang w:eastAsia="zh-CN"/>
              </w:rPr>
              <w:t>)</w:t>
            </w:r>
          </w:p>
        </w:tc>
        <w:tc>
          <w:tcPr>
            <w:tcW w:w="1792" w:type="dxa"/>
          </w:tcPr>
          <w:p w14:paraId="512872FB" w14:textId="77777777" w:rsidR="002C694F" w:rsidRPr="00931575" w:rsidRDefault="002C694F" w:rsidP="00333AC3">
            <w:pPr>
              <w:pStyle w:val="TAC"/>
              <w:rPr>
                <w:snapToGrid w:val="0"/>
                <w:lang w:eastAsia="zh-CN"/>
              </w:rPr>
            </w:pPr>
            <w:r w:rsidRPr="00931575">
              <w:rPr>
                <w:snapToGrid w:val="0"/>
                <w:lang w:eastAsia="zh-CN"/>
              </w:rPr>
              <w:t>SC, NRTC2 (Note</w:t>
            </w:r>
            <w:r w:rsidRPr="00931575">
              <w:rPr>
                <w:rFonts w:hint="eastAsia"/>
                <w:snapToGrid w:val="0"/>
                <w:lang w:eastAsia="zh-CN"/>
              </w:rPr>
              <w:t xml:space="preserve"> 1</w:t>
            </w:r>
            <w:r w:rsidRPr="00931575">
              <w:rPr>
                <w:snapToGrid w:val="0"/>
                <w:lang w:eastAsia="zh-CN"/>
              </w:rPr>
              <w:t>)</w:t>
            </w:r>
          </w:p>
        </w:tc>
      </w:tr>
      <w:tr w:rsidR="002C694F" w:rsidRPr="00931575" w14:paraId="32DCCC46" w14:textId="77777777" w:rsidTr="00333AC3">
        <w:trPr>
          <w:cantSplit/>
          <w:jc w:val="center"/>
        </w:trPr>
        <w:tc>
          <w:tcPr>
            <w:tcW w:w="4085" w:type="dxa"/>
          </w:tcPr>
          <w:p w14:paraId="1E90A27D" w14:textId="77777777" w:rsidR="002C694F" w:rsidRPr="00931575" w:rsidRDefault="002C694F" w:rsidP="00333AC3">
            <w:pPr>
              <w:pStyle w:val="TAL"/>
            </w:pPr>
            <w:r w:rsidRPr="00931575">
              <w:rPr>
                <w:rFonts w:hint="eastAsia"/>
                <w:lang w:val="en-US" w:eastAsia="zh-CN"/>
              </w:rPr>
              <w:t xml:space="preserve">OTA </w:t>
            </w:r>
            <w:r w:rsidRPr="00931575">
              <w:t>ACLR</w:t>
            </w:r>
          </w:p>
        </w:tc>
        <w:tc>
          <w:tcPr>
            <w:tcW w:w="2054" w:type="dxa"/>
          </w:tcPr>
          <w:p w14:paraId="2DB6650F" w14:textId="77777777" w:rsidR="002C694F" w:rsidRPr="00931575" w:rsidRDefault="002C694F" w:rsidP="00333AC3">
            <w:pPr>
              <w:pStyle w:val="TAC"/>
            </w:pPr>
            <w:r w:rsidRPr="00931575">
              <w:rPr>
                <w:snapToGrid w:val="0"/>
                <w:lang w:eastAsia="zh-CN"/>
              </w:rPr>
              <w:t>NRTC1</w:t>
            </w:r>
          </w:p>
        </w:tc>
        <w:tc>
          <w:tcPr>
            <w:tcW w:w="1926" w:type="dxa"/>
          </w:tcPr>
          <w:p w14:paraId="494FCD83" w14:textId="77777777" w:rsidR="002C694F" w:rsidRPr="00931575" w:rsidRDefault="002C694F" w:rsidP="00333AC3">
            <w:pPr>
              <w:pStyle w:val="TAC"/>
              <w:rPr>
                <w:rFonts w:cs="Arial"/>
              </w:rPr>
            </w:pPr>
            <w:r w:rsidRPr="00931575">
              <w:rPr>
                <w:rFonts w:hint="eastAsia"/>
                <w:lang w:val="en-US" w:eastAsia="zh-CN"/>
              </w:rPr>
              <w:t>NRTC1,</w:t>
            </w:r>
            <w:r w:rsidRPr="00931575">
              <w:rPr>
                <w:rFonts w:cs="Arial"/>
                <w:snapToGrid w:val="0"/>
                <w:lang w:eastAsia="zh-CN"/>
              </w:rPr>
              <w:t>NRTC3</w:t>
            </w:r>
          </w:p>
        </w:tc>
        <w:tc>
          <w:tcPr>
            <w:tcW w:w="1792" w:type="dxa"/>
          </w:tcPr>
          <w:p w14:paraId="158BE4FF" w14:textId="77777777" w:rsidR="002C694F" w:rsidRPr="00931575" w:rsidRDefault="002C694F" w:rsidP="00333AC3">
            <w:pPr>
              <w:pStyle w:val="TAC"/>
            </w:pPr>
            <w:r w:rsidRPr="00931575">
              <w:rPr>
                <w:snapToGrid w:val="0"/>
                <w:lang w:eastAsia="zh-CN"/>
              </w:rPr>
              <w:t>NRTC1, NRTC3</w:t>
            </w:r>
          </w:p>
        </w:tc>
      </w:tr>
      <w:tr w:rsidR="002C694F" w:rsidRPr="00931575" w14:paraId="178AA72C" w14:textId="77777777" w:rsidTr="00333AC3">
        <w:trPr>
          <w:cantSplit/>
          <w:jc w:val="center"/>
        </w:trPr>
        <w:tc>
          <w:tcPr>
            <w:tcW w:w="4085" w:type="dxa"/>
          </w:tcPr>
          <w:p w14:paraId="5B9577C3" w14:textId="77777777" w:rsidR="002C694F" w:rsidRPr="00931575" w:rsidRDefault="002C694F" w:rsidP="00333AC3">
            <w:pPr>
              <w:pStyle w:val="TAL"/>
            </w:pPr>
            <w:r w:rsidRPr="00931575">
              <w:rPr>
                <w:rFonts w:hint="eastAsia"/>
                <w:lang w:val="en-US" w:eastAsia="zh-CN"/>
              </w:rPr>
              <w:t>OTA C</w:t>
            </w:r>
            <w:r w:rsidRPr="00931575">
              <w:t>ACLR</w:t>
            </w:r>
            <w:r w:rsidRPr="00931575">
              <w:rPr>
                <w:rFonts w:hint="eastAsia"/>
                <w:lang w:val="en-US" w:eastAsia="zh-CN"/>
              </w:rPr>
              <w:t xml:space="preserve"> </w:t>
            </w:r>
          </w:p>
        </w:tc>
        <w:tc>
          <w:tcPr>
            <w:tcW w:w="2054" w:type="dxa"/>
          </w:tcPr>
          <w:p w14:paraId="102067FB" w14:textId="77777777" w:rsidR="002C694F" w:rsidRPr="00931575" w:rsidRDefault="002C694F" w:rsidP="00333AC3">
            <w:pPr>
              <w:pStyle w:val="TAC"/>
              <w:rPr>
                <w:snapToGrid w:val="0"/>
                <w:lang w:eastAsia="zh-CN"/>
              </w:rPr>
            </w:pPr>
            <w:r w:rsidRPr="00931575">
              <w:rPr>
                <w:rFonts w:hint="eastAsia"/>
                <w:snapToGrid w:val="0"/>
                <w:lang w:eastAsia="zh-CN"/>
              </w:rPr>
              <w:t>-</w:t>
            </w:r>
          </w:p>
        </w:tc>
        <w:tc>
          <w:tcPr>
            <w:tcW w:w="1926" w:type="dxa"/>
          </w:tcPr>
          <w:p w14:paraId="4641D07D" w14:textId="77777777" w:rsidR="002C694F" w:rsidRPr="00931575" w:rsidRDefault="002C694F" w:rsidP="00333AC3">
            <w:pPr>
              <w:pStyle w:val="TAC"/>
              <w:rPr>
                <w:snapToGrid w:val="0"/>
                <w:lang w:eastAsia="zh-CN"/>
              </w:rPr>
            </w:pPr>
            <w:r w:rsidRPr="00931575">
              <w:rPr>
                <w:snapToGrid w:val="0"/>
                <w:lang w:eastAsia="zh-CN"/>
              </w:rPr>
              <w:t>NRTC3</w:t>
            </w:r>
          </w:p>
        </w:tc>
        <w:tc>
          <w:tcPr>
            <w:tcW w:w="1792" w:type="dxa"/>
          </w:tcPr>
          <w:p w14:paraId="65E8301D" w14:textId="77777777" w:rsidR="002C694F" w:rsidRPr="00931575" w:rsidRDefault="002C694F" w:rsidP="00333AC3">
            <w:pPr>
              <w:pStyle w:val="TAC"/>
              <w:rPr>
                <w:snapToGrid w:val="0"/>
                <w:lang w:eastAsia="zh-CN"/>
              </w:rPr>
            </w:pPr>
            <w:r w:rsidRPr="00931575">
              <w:rPr>
                <w:snapToGrid w:val="0"/>
                <w:lang w:eastAsia="zh-CN"/>
              </w:rPr>
              <w:t>NRTC3</w:t>
            </w:r>
          </w:p>
        </w:tc>
      </w:tr>
      <w:tr w:rsidR="002C694F" w:rsidRPr="00931575" w14:paraId="4EC381E4" w14:textId="77777777" w:rsidTr="00333AC3">
        <w:trPr>
          <w:cantSplit/>
          <w:jc w:val="center"/>
        </w:trPr>
        <w:tc>
          <w:tcPr>
            <w:tcW w:w="4085" w:type="dxa"/>
          </w:tcPr>
          <w:p w14:paraId="3D3C0645" w14:textId="77777777" w:rsidR="002C694F" w:rsidRPr="00931575" w:rsidRDefault="002C694F" w:rsidP="00333AC3">
            <w:pPr>
              <w:pStyle w:val="TAL"/>
            </w:pPr>
            <w:r w:rsidRPr="00931575">
              <w:rPr>
                <w:rFonts w:hint="eastAsia"/>
                <w:lang w:val="en-US" w:eastAsia="zh-CN"/>
              </w:rPr>
              <w:t>OTA o</w:t>
            </w:r>
            <w:r w:rsidRPr="00931575">
              <w:t>perating band unwanted emissions</w:t>
            </w:r>
          </w:p>
        </w:tc>
        <w:tc>
          <w:tcPr>
            <w:tcW w:w="2054" w:type="dxa"/>
          </w:tcPr>
          <w:p w14:paraId="42C96340" w14:textId="77777777" w:rsidR="002C694F" w:rsidRPr="00931575" w:rsidRDefault="002C694F" w:rsidP="00333AC3">
            <w:pPr>
              <w:pStyle w:val="TAC"/>
            </w:pPr>
            <w:r w:rsidRPr="00931575">
              <w:rPr>
                <w:snapToGrid w:val="0"/>
                <w:lang w:eastAsia="zh-CN"/>
              </w:rPr>
              <w:t>NRTC1</w:t>
            </w:r>
            <w:r w:rsidRPr="00931575">
              <w:rPr>
                <w:rFonts w:hint="eastAsia"/>
                <w:snapToGrid w:val="0"/>
                <w:lang w:eastAsia="zh-CN"/>
              </w:rPr>
              <w:t>, SC (Note 2)</w:t>
            </w:r>
          </w:p>
        </w:tc>
        <w:tc>
          <w:tcPr>
            <w:tcW w:w="1926" w:type="dxa"/>
          </w:tcPr>
          <w:p w14:paraId="42F17474" w14:textId="77777777" w:rsidR="002C694F" w:rsidRPr="00931575" w:rsidRDefault="002C694F" w:rsidP="00333AC3">
            <w:pPr>
              <w:pStyle w:val="TAC"/>
              <w:rPr>
                <w:snapToGrid w:val="0"/>
                <w:lang w:eastAsia="zh-CN"/>
              </w:rPr>
            </w:pPr>
            <w:r w:rsidRPr="00931575">
              <w:rPr>
                <w:snapToGrid w:val="0"/>
                <w:lang w:eastAsia="zh-CN"/>
              </w:rPr>
              <w:t>NRTC1, NRTC3</w:t>
            </w:r>
            <w:r w:rsidRPr="00931575">
              <w:rPr>
                <w:rFonts w:hint="eastAsia"/>
                <w:snapToGrid w:val="0"/>
                <w:lang w:eastAsia="zh-CN"/>
              </w:rPr>
              <w:t>, SC (Note 2)</w:t>
            </w:r>
          </w:p>
        </w:tc>
        <w:tc>
          <w:tcPr>
            <w:tcW w:w="1792" w:type="dxa"/>
          </w:tcPr>
          <w:p w14:paraId="440D56B0" w14:textId="77777777" w:rsidR="002C694F" w:rsidRPr="00931575" w:rsidRDefault="002C694F" w:rsidP="00333AC3">
            <w:pPr>
              <w:pStyle w:val="TAC"/>
              <w:rPr>
                <w:snapToGrid w:val="0"/>
                <w:lang w:eastAsia="zh-CN"/>
              </w:rPr>
            </w:pPr>
            <w:r w:rsidRPr="00931575">
              <w:rPr>
                <w:snapToGrid w:val="0"/>
                <w:lang w:eastAsia="zh-CN"/>
              </w:rPr>
              <w:t>NRTC1, NRTC3</w:t>
            </w:r>
            <w:r w:rsidRPr="00931575">
              <w:rPr>
                <w:rFonts w:hint="eastAsia"/>
                <w:snapToGrid w:val="0"/>
                <w:lang w:eastAsia="zh-CN"/>
              </w:rPr>
              <w:t>, SC (Note 2)</w:t>
            </w:r>
          </w:p>
        </w:tc>
      </w:tr>
      <w:tr w:rsidR="002C694F" w:rsidRPr="00931575" w14:paraId="7277449A" w14:textId="77777777" w:rsidTr="00333AC3">
        <w:trPr>
          <w:cantSplit/>
          <w:jc w:val="center"/>
        </w:trPr>
        <w:tc>
          <w:tcPr>
            <w:tcW w:w="4085" w:type="dxa"/>
          </w:tcPr>
          <w:p w14:paraId="3D5AED82" w14:textId="77777777" w:rsidR="002C694F" w:rsidRPr="00931575" w:rsidRDefault="002C694F" w:rsidP="00333AC3">
            <w:pPr>
              <w:pStyle w:val="TAL"/>
            </w:pPr>
            <w:r w:rsidRPr="00931575">
              <w:rPr>
                <w:rFonts w:hint="eastAsia"/>
                <w:lang w:val="en-US" w:eastAsia="zh-CN"/>
              </w:rPr>
              <w:t>OTA t</w:t>
            </w:r>
            <w:r w:rsidRPr="00931575">
              <w:t>ransmitter spurious emissions</w:t>
            </w:r>
          </w:p>
        </w:tc>
        <w:tc>
          <w:tcPr>
            <w:tcW w:w="2054" w:type="dxa"/>
          </w:tcPr>
          <w:p w14:paraId="64565A5C" w14:textId="77777777" w:rsidR="002C694F" w:rsidRPr="00931575" w:rsidRDefault="002C694F" w:rsidP="00333AC3">
            <w:pPr>
              <w:pStyle w:val="TAC"/>
            </w:pPr>
            <w:r w:rsidRPr="00931575">
              <w:rPr>
                <w:snapToGrid w:val="0"/>
                <w:lang w:eastAsia="zh-CN"/>
              </w:rPr>
              <w:t>NRTC1</w:t>
            </w:r>
          </w:p>
        </w:tc>
        <w:tc>
          <w:tcPr>
            <w:tcW w:w="1926" w:type="dxa"/>
          </w:tcPr>
          <w:p w14:paraId="5FD555DC" w14:textId="77777777" w:rsidR="002C694F" w:rsidRPr="00931575" w:rsidRDefault="002C694F" w:rsidP="00333AC3">
            <w:pPr>
              <w:pStyle w:val="TAC"/>
              <w:rPr>
                <w:snapToGrid w:val="0"/>
                <w:lang w:eastAsia="zh-CN"/>
              </w:rPr>
            </w:pPr>
            <w:r w:rsidRPr="00931575">
              <w:rPr>
                <w:snapToGrid w:val="0"/>
                <w:lang w:eastAsia="zh-CN"/>
              </w:rPr>
              <w:t xml:space="preserve"> NRTC3</w:t>
            </w:r>
          </w:p>
        </w:tc>
        <w:tc>
          <w:tcPr>
            <w:tcW w:w="1792" w:type="dxa"/>
          </w:tcPr>
          <w:p w14:paraId="164BBBFB" w14:textId="77777777" w:rsidR="002C694F" w:rsidRPr="00931575" w:rsidRDefault="002C694F" w:rsidP="00333AC3">
            <w:pPr>
              <w:pStyle w:val="TAC"/>
              <w:rPr>
                <w:snapToGrid w:val="0"/>
                <w:lang w:eastAsia="zh-CN"/>
              </w:rPr>
            </w:pPr>
            <w:r w:rsidRPr="00931575">
              <w:rPr>
                <w:snapToGrid w:val="0"/>
                <w:lang w:eastAsia="zh-CN"/>
              </w:rPr>
              <w:t>NRTC1, NRTC3</w:t>
            </w:r>
          </w:p>
        </w:tc>
      </w:tr>
      <w:tr w:rsidR="002C694F" w:rsidRPr="00931575" w14:paraId="40C3001A" w14:textId="77777777" w:rsidTr="00333AC3">
        <w:trPr>
          <w:cantSplit/>
          <w:jc w:val="center"/>
        </w:trPr>
        <w:tc>
          <w:tcPr>
            <w:tcW w:w="4085" w:type="dxa"/>
          </w:tcPr>
          <w:p w14:paraId="648FBF87" w14:textId="77777777" w:rsidR="002C694F" w:rsidRPr="00931575" w:rsidRDefault="002C694F" w:rsidP="00333AC3">
            <w:pPr>
              <w:pStyle w:val="TAL"/>
            </w:pPr>
            <w:r w:rsidRPr="00931575">
              <w:rPr>
                <w:rFonts w:hint="eastAsia"/>
                <w:lang w:val="en-US" w:eastAsia="zh-CN"/>
              </w:rPr>
              <w:t>OTA t</w:t>
            </w:r>
            <w:r w:rsidRPr="00931575">
              <w:t>ransmitter intermodulation</w:t>
            </w:r>
          </w:p>
        </w:tc>
        <w:tc>
          <w:tcPr>
            <w:tcW w:w="2054" w:type="dxa"/>
          </w:tcPr>
          <w:p w14:paraId="79B39A59" w14:textId="77777777" w:rsidR="002C694F" w:rsidRPr="00931575" w:rsidRDefault="002C694F" w:rsidP="00333AC3">
            <w:pPr>
              <w:pStyle w:val="TAC"/>
            </w:pPr>
            <w:r w:rsidRPr="00931575">
              <w:rPr>
                <w:snapToGrid w:val="0"/>
                <w:lang w:eastAsia="zh-CN"/>
              </w:rPr>
              <w:t>NRTC1</w:t>
            </w:r>
          </w:p>
        </w:tc>
        <w:tc>
          <w:tcPr>
            <w:tcW w:w="1926" w:type="dxa"/>
          </w:tcPr>
          <w:p w14:paraId="7A352F48" w14:textId="77777777" w:rsidR="002C694F" w:rsidRPr="00931575" w:rsidRDefault="002C694F" w:rsidP="00333AC3">
            <w:pPr>
              <w:pStyle w:val="TAC"/>
              <w:rPr>
                <w:snapToGrid w:val="0"/>
                <w:lang w:eastAsia="zh-CN"/>
              </w:rPr>
            </w:pPr>
            <w:r w:rsidRPr="00931575">
              <w:rPr>
                <w:snapToGrid w:val="0"/>
                <w:lang w:eastAsia="zh-CN"/>
              </w:rPr>
              <w:t>NRTC1, NRTC3</w:t>
            </w:r>
          </w:p>
        </w:tc>
        <w:tc>
          <w:tcPr>
            <w:tcW w:w="1792" w:type="dxa"/>
          </w:tcPr>
          <w:p w14:paraId="6563CD2C" w14:textId="77777777" w:rsidR="002C694F" w:rsidRPr="00931575" w:rsidRDefault="002C694F" w:rsidP="00333AC3">
            <w:pPr>
              <w:pStyle w:val="TAC"/>
              <w:rPr>
                <w:snapToGrid w:val="0"/>
                <w:lang w:eastAsia="zh-CN"/>
              </w:rPr>
            </w:pPr>
            <w:r w:rsidRPr="00931575">
              <w:rPr>
                <w:snapToGrid w:val="0"/>
                <w:lang w:eastAsia="zh-CN"/>
              </w:rPr>
              <w:t>NRTC1, NRTC3</w:t>
            </w:r>
          </w:p>
        </w:tc>
      </w:tr>
      <w:tr w:rsidR="002C694F" w:rsidRPr="00931575" w14:paraId="761E87D8" w14:textId="77777777" w:rsidTr="00333AC3">
        <w:trPr>
          <w:cantSplit/>
          <w:jc w:val="center"/>
        </w:trPr>
        <w:tc>
          <w:tcPr>
            <w:tcW w:w="4085" w:type="dxa"/>
          </w:tcPr>
          <w:p w14:paraId="13E7CD99" w14:textId="77777777" w:rsidR="002C694F" w:rsidRPr="00931575" w:rsidRDefault="002C694F" w:rsidP="00333AC3">
            <w:pPr>
              <w:pStyle w:val="TAL"/>
            </w:pPr>
            <w:r>
              <w:rPr>
                <w:rFonts w:hint="eastAsia"/>
                <w:lang w:eastAsia="zh-CN"/>
              </w:rPr>
              <w:t xml:space="preserve">OTA spatial emission </w:t>
            </w:r>
          </w:p>
        </w:tc>
        <w:tc>
          <w:tcPr>
            <w:tcW w:w="2054" w:type="dxa"/>
          </w:tcPr>
          <w:p w14:paraId="3EC72C7E" w14:textId="77777777" w:rsidR="002C694F" w:rsidRPr="00931575" w:rsidRDefault="002C694F" w:rsidP="00333AC3">
            <w:pPr>
              <w:pStyle w:val="TAC"/>
              <w:rPr>
                <w:snapToGrid w:val="0"/>
                <w:lang w:eastAsia="zh-CN"/>
              </w:rPr>
            </w:pPr>
            <w:r>
              <w:rPr>
                <w:rFonts w:hint="eastAsia"/>
                <w:snapToGrid w:val="0"/>
                <w:lang w:eastAsia="zh-CN"/>
              </w:rPr>
              <w:t>SC</w:t>
            </w:r>
          </w:p>
        </w:tc>
        <w:tc>
          <w:tcPr>
            <w:tcW w:w="1926" w:type="dxa"/>
          </w:tcPr>
          <w:p w14:paraId="7A02A34E" w14:textId="77777777" w:rsidR="002C694F" w:rsidRPr="00931575" w:rsidRDefault="002C694F" w:rsidP="00333AC3">
            <w:pPr>
              <w:pStyle w:val="TAC"/>
              <w:rPr>
                <w:snapToGrid w:val="0"/>
                <w:lang w:eastAsia="zh-CN"/>
              </w:rPr>
            </w:pPr>
            <w:r>
              <w:rPr>
                <w:rFonts w:hint="eastAsia"/>
                <w:snapToGrid w:val="0"/>
                <w:lang w:eastAsia="zh-CN"/>
              </w:rPr>
              <w:t>SC</w:t>
            </w:r>
          </w:p>
        </w:tc>
        <w:tc>
          <w:tcPr>
            <w:tcW w:w="1792" w:type="dxa"/>
          </w:tcPr>
          <w:p w14:paraId="523FD6C1" w14:textId="77777777" w:rsidR="002C694F" w:rsidRPr="00931575" w:rsidRDefault="002C694F" w:rsidP="00333AC3">
            <w:pPr>
              <w:pStyle w:val="TAC"/>
              <w:rPr>
                <w:snapToGrid w:val="0"/>
                <w:lang w:eastAsia="zh-CN"/>
              </w:rPr>
            </w:pPr>
            <w:r>
              <w:rPr>
                <w:rFonts w:hint="eastAsia"/>
                <w:snapToGrid w:val="0"/>
                <w:lang w:eastAsia="zh-CN"/>
              </w:rPr>
              <w:t>SC</w:t>
            </w:r>
          </w:p>
        </w:tc>
      </w:tr>
      <w:tr w:rsidR="002C694F" w:rsidRPr="00931575" w14:paraId="7FB9856F" w14:textId="77777777" w:rsidTr="00333AC3">
        <w:trPr>
          <w:cantSplit/>
          <w:jc w:val="center"/>
        </w:trPr>
        <w:tc>
          <w:tcPr>
            <w:tcW w:w="4085" w:type="dxa"/>
          </w:tcPr>
          <w:p w14:paraId="0C4E7297" w14:textId="77777777" w:rsidR="002C694F" w:rsidRPr="00931575" w:rsidRDefault="002C694F" w:rsidP="00333AC3">
            <w:pPr>
              <w:pStyle w:val="TAL"/>
              <w:rPr>
                <w:rFonts w:cs="Arial"/>
              </w:rPr>
            </w:pPr>
            <w:r w:rsidRPr="00931575">
              <w:t>OTA sensitivity</w:t>
            </w:r>
          </w:p>
        </w:tc>
        <w:tc>
          <w:tcPr>
            <w:tcW w:w="2054" w:type="dxa"/>
          </w:tcPr>
          <w:p w14:paraId="388ECDEB" w14:textId="77777777" w:rsidR="002C694F" w:rsidRPr="00931575" w:rsidRDefault="002C694F" w:rsidP="00333AC3">
            <w:pPr>
              <w:pStyle w:val="TAC"/>
              <w:rPr>
                <w:snapToGrid w:val="0"/>
                <w:lang w:eastAsia="zh-CN"/>
              </w:rPr>
            </w:pPr>
            <w:r w:rsidRPr="00931575">
              <w:rPr>
                <w:snapToGrid w:val="0"/>
                <w:lang w:eastAsia="zh-CN"/>
              </w:rPr>
              <w:t>SC</w:t>
            </w:r>
          </w:p>
        </w:tc>
        <w:tc>
          <w:tcPr>
            <w:tcW w:w="1926" w:type="dxa"/>
          </w:tcPr>
          <w:p w14:paraId="597E79A6" w14:textId="77777777" w:rsidR="002C694F" w:rsidRPr="00931575" w:rsidRDefault="002C694F" w:rsidP="00333AC3">
            <w:pPr>
              <w:pStyle w:val="TAC"/>
              <w:rPr>
                <w:snapToGrid w:val="0"/>
                <w:lang w:eastAsia="zh-CN"/>
              </w:rPr>
            </w:pPr>
            <w:r w:rsidRPr="00931575">
              <w:rPr>
                <w:snapToGrid w:val="0"/>
                <w:lang w:eastAsia="zh-CN"/>
              </w:rPr>
              <w:t>SC</w:t>
            </w:r>
          </w:p>
        </w:tc>
        <w:tc>
          <w:tcPr>
            <w:tcW w:w="1792" w:type="dxa"/>
          </w:tcPr>
          <w:p w14:paraId="640DC7DE" w14:textId="77777777" w:rsidR="002C694F" w:rsidRPr="00931575" w:rsidRDefault="002C694F" w:rsidP="00333AC3">
            <w:pPr>
              <w:pStyle w:val="TAC"/>
              <w:rPr>
                <w:snapToGrid w:val="0"/>
                <w:lang w:eastAsia="zh-CN"/>
              </w:rPr>
            </w:pPr>
            <w:r w:rsidRPr="00931575">
              <w:rPr>
                <w:snapToGrid w:val="0"/>
                <w:lang w:eastAsia="zh-CN"/>
              </w:rPr>
              <w:t>SC</w:t>
            </w:r>
          </w:p>
        </w:tc>
      </w:tr>
      <w:tr w:rsidR="002C694F" w:rsidRPr="00931575" w14:paraId="35BC3609" w14:textId="77777777" w:rsidTr="00333AC3">
        <w:trPr>
          <w:cantSplit/>
          <w:jc w:val="center"/>
        </w:trPr>
        <w:tc>
          <w:tcPr>
            <w:tcW w:w="4085" w:type="dxa"/>
          </w:tcPr>
          <w:p w14:paraId="0B40E1D9" w14:textId="77777777" w:rsidR="002C694F" w:rsidRPr="00931575" w:rsidRDefault="002C694F" w:rsidP="00333AC3">
            <w:pPr>
              <w:pStyle w:val="TAL"/>
            </w:pPr>
            <w:r w:rsidRPr="00931575">
              <w:rPr>
                <w:rFonts w:hint="eastAsia"/>
                <w:lang w:val="en-US" w:eastAsia="zh-CN"/>
              </w:rPr>
              <w:t>OTA r</w:t>
            </w:r>
            <w:r w:rsidRPr="00931575">
              <w:t>eference sensitivity level</w:t>
            </w:r>
          </w:p>
        </w:tc>
        <w:tc>
          <w:tcPr>
            <w:tcW w:w="2054" w:type="dxa"/>
          </w:tcPr>
          <w:p w14:paraId="5324F24F" w14:textId="77777777" w:rsidR="002C694F" w:rsidRPr="00931575" w:rsidRDefault="002C694F" w:rsidP="00333AC3">
            <w:pPr>
              <w:pStyle w:val="TAC"/>
            </w:pPr>
            <w:r w:rsidRPr="00931575">
              <w:rPr>
                <w:snapToGrid w:val="0"/>
                <w:lang w:eastAsia="zh-CN"/>
              </w:rPr>
              <w:t>SC</w:t>
            </w:r>
          </w:p>
        </w:tc>
        <w:tc>
          <w:tcPr>
            <w:tcW w:w="1926" w:type="dxa"/>
          </w:tcPr>
          <w:p w14:paraId="4B70AE8B" w14:textId="77777777" w:rsidR="002C694F" w:rsidRPr="00931575" w:rsidRDefault="002C694F" w:rsidP="00333AC3">
            <w:pPr>
              <w:pStyle w:val="TAC"/>
            </w:pPr>
            <w:r w:rsidRPr="00931575">
              <w:rPr>
                <w:snapToGrid w:val="0"/>
                <w:lang w:eastAsia="zh-CN"/>
              </w:rPr>
              <w:t>SC</w:t>
            </w:r>
          </w:p>
        </w:tc>
        <w:tc>
          <w:tcPr>
            <w:tcW w:w="1792" w:type="dxa"/>
          </w:tcPr>
          <w:p w14:paraId="3CE4EF46" w14:textId="77777777" w:rsidR="002C694F" w:rsidRPr="00931575" w:rsidRDefault="002C694F" w:rsidP="00333AC3">
            <w:pPr>
              <w:pStyle w:val="TAC"/>
            </w:pPr>
            <w:r w:rsidRPr="00931575">
              <w:rPr>
                <w:snapToGrid w:val="0"/>
                <w:lang w:eastAsia="zh-CN"/>
              </w:rPr>
              <w:t>SC</w:t>
            </w:r>
          </w:p>
        </w:tc>
      </w:tr>
      <w:tr w:rsidR="002C694F" w:rsidRPr="00931575" w14:paraId="7239AB23" w14:textId="77777777" w:rsidTr="00333AC3">
        <w:trPr>
          <w:cantSplit/>
          <w:jc w:val="center"/>
        </w:trPr>
        <w:tc>
          <w:tcPr>
            <w:tcW w:w="4085" w:type="dxa"/>
          </w:tcPr>
          <w:p w14:paraId="1071B670" w14:textId="77777777" w:rsidR="002C694F" w:rsidRPr="00931575" w:rsidRDefault="002C694F" w:rsidP="00333AC3">
            <w:pPr>
              <w:pStyle w:val="TAL"/>
            </w:pPr>
            <w:r w:rsidRPr="00931575">
              <w:rPr>
                <w:rFonts w:hint="eastAsia"/>
                <w:lang w:val="en-US" w:eastAsia="zh-CN"/>
              </w:rPr>
              <w:t>OTA d</w:t>
            </w:r>
            <w:r w:rsidRPr="00931575">
              <w:t>ynamic range</w:t>
            </w:r>
          </w:p>
        </w:tc>
        <w:tc>
          <w:tcPr>
            <w:tcW w:w="2054" w:type="dxa"/>
          </w:tcPr>
          <w:p w14:paraId="75709EE1" w14:textId="77777777" w:rsidR="002C694F" w:rsidRPr="00931575" w:rsidRDefault="002C694F" w:rsidP="00333AC3">
            <w:pPr>
              <w:pStyle w:val="TAC"/>
            </w:pPr>
            <w:r w:rsidRPr="00931575">
              <w:rPr>
                <w:snapToGrid w:val="0"/>
                <w:lang w:eastAsia="zh-CN"/>
              </w:rPr>
              <w:t>SC</w:t>
            </w:r>
          </w:p>
        </w:tc>
        <w:tc>
          <w:tcPr>
            <w:tcW w:w="1926" w:type="dxa"/>
          </w:tcPr>
          <w:p w14:paraId="7C8C26C7" w14:textId="77777777" w:rsidR="002C694F" w:rsidRPr="00931575" w:rsidRDefault="002C694F" w:rsidP="00333AC3">
            <w:pPr>
              <w:pStyle w:val="TAC"/>
            </w:pPr>
            <w:r w:rsidRPr="00931575">
              <w:rPr>
                <w:snapToGrid w:val="0"/>
                <w:lang w:eastAsia="zh-CN"/>
              </w:rPr>
              <w:t>SC</w:t>
            </w:r>
          </w:p>
        </w:tc>
        <w:tc>
          <w:tcPr>
            <w:tcW w:w="1792" w:type="dxa"/>
          </w:tcPr>
          <w:p w14:paraId="27B8A90A" w14:textId="77777777" w:rsidR="002C694F" w:rsidRPr="00931575" w:rsidRDefault="002C694F" w:rsidP="00333AC3">
            <w:pPr>
              <w:pStyle w:val="TAC"/>
            </w:pPr>
            <w:r w:rsidRPr="00931575">
              <w:rPr>
                <w:snapToGrid w:val="0"/>
                <w:lang w:eastAsia="zh-CN"/>
              </w:rPr>
              <w:t>SC</w:t>
            </w:r>
          </w:p>
        </w:tc>
      </w:tr>
      <w:tr w:rsidR="002C694F" w:rsidRPr="00931575" w14:paraId="3CE678E8" w14:textId="77777777" w:rsidTr="00333AC3">
        <w:trPr>
          <w:cantSplit/>
          <w:jc w:val="center"/>
        </w:trPr>
        <w:tc>
          <w:tcPr>
            <w:tcW w:w="4085" w:type="dxa"/>
          </w:tcPr>
          <w:p w14:paraId="29675AFF" w14:textId="77777777" w:rsidR="002C694F" w:rsidRPr="00931575" w:rsidRDefault="002C694F" w:rsidP="00333AC3">
            <w:pPr>
              <w:pStyle w:val="TAL"/>
              <w:rPr>
                <w:rFonts w:cs="Arial"/>
              </w:rPr>
            </w:pPr>
            <w:r w:rsidRPr="00931575">
              <w:rPr>
                <w:rFonts w:hint="eastAsia"/>
                <w:lang w:val="en-US" w:eastAsia="zh-CN"/>
              </w:rPr>
              <w:t>OTA a</w:t>
            </w:r>
            <w:r w:rsidRPr="00931575">
              <w:t xml:space="preserve">djacent </w:t>
            </w:r>
            <w:r w:rsidRPr="00931575">
              <w:rPr>
                <w:rFonts w:hint="eastAsia"/>
                <w:lang w:val="en-US" w:eastAsia="zh-CN"/>
              </w:rPr>
              <w:t>c</w:t>
            </w:r>
            <w:r w:rsidRPr="00931575">
              <w:t xml:space="preserve">hannel </w:t>
            </w:r>
            <w:r w:rsidRPr="00931575">
              <w:rPr>
                <w:rFonts w:hint="eastAsia"/>
                <w:lang w:val="en-US" w:eastAsia="zh-CN"/>
              </w:rPr>
              <w:t>s</w:t>
            </w:r>
            <w:r w:rsidRPr="00931575">
              <w:t>electivity</w:t>
            </w:r>
          </w:p>
        </w:tc>
        <w:tc>
          <w:tcPr>
            <w:tcW w:w="2054" w:type="dxa"/>
          </w:tcPr>
          <w:p w14:paraId="7D1AB715" w14:textId="77777777" w:rsidR="002C694F" w:rsidRPr="00931575" w:rsidRDefault="002C694F" w:rsidP="00333AC3">
            <w:pPr>
              <w:pStyle w:val="TAC"/>
            </w:pPr>
            <w:r w:rsidRPr="00931575">
              <w:rPr>
                <w:snapToGrid w:val="0"/>
                <w:lang w:eastAsia="zh-CN"/>
              </w:rPr>
              <w:t>NRTC1</w:t>
            </w:r>
          </w:p>
        </w:tc>
        <w:tc>
          <w:tcPr>
            <w:tcW w:w="1926" w:type="dxa"/>
          </w:tcPr>
          <w:p w14:paraId="04EEA7A7" w14:textId="77777777" w:rsidR="002C694F" w:rsidRPr="00931575" w:rsidRDefault="002C694F" w:rsidP="00333AC3">
            <w:pPr>
              <w:pStyle w:val="TAC"/>
            </w:pPr>
            <w:r w:rsidRPr="00931575">
              <w:rPr>
                <w:snapToGrid w:val="0"/>
                <w:lang w:eastAsia="zh-CN"/>
              </w:rPr>
              <w:t>NRTC3</w:t>
            </w:r>
          </w:p>
        </w:tc>
        <w:tc>
          <w:tcPr>
            <w:tcW w:w="1792" w:type="dxa"/>
          </w:tcPr>
          <w:p w14:paraId="52A2716E" w14:textId="77777777" w:rsidR="002C694F" w:rsidRPr="00931575" w:rsidRDefault="002C694F" w:rsidP="00333AC3">
            <w:pPr>
              <w:pStyle w:val="TAC"/>
            </w:pPr>
            <w:r w:rsidRPr="00931575">
              <w:rPr>
                <w:snapToGrid w:val="0"/>
                <w:lang w:eastAsia="zh-CN"/>
              </w:rPr>
              <w:t>NRTC1, NRTC3</w:t>
            </w:r>
          </w:p>
        </w:tc>
      </w:tr>
      <w:tr w:rsidR="002C694F" w:rsidRPr="00931575" w14:paraId="11611231" w14:textId="77777777" w:rsidTr="00333AC3">
        <w:trPr>
          <w:cantSplit/>
          <w:jc w:val="center"/>
        </w:trPr>
        <w:tc>
          <w:tcPr>
            <w:tcW w:w="4085" w:type="dxa"/>
          </w:tcPr>
          <w:p w14:paraId="70B91DFE" w14:textId="77777777" w:rsidR="002C694F" w:rsidRPr="00931575" w:rsidRDefault="002C694F" w:rsidP="00333AC3">
            <w:pPr>
              <w:pStyle w:val="TAL"/>
              <w:rPr>
                <w:rFonts w:cs="Arial"/>
              </w:rPr>
            </w:pPr>
            <w:r w:rsidRPr="00931575">
              <w:t>In-band blocking</w:t>
            </w:r>
          </w:p>
        </w:tc>
        <w:tc>
          <w:tcPr>
            <w:tcW w:w="2054" w:type="dxa"/>
          </w:tcPr>
          <w:p w14:paraId="08C07E95" w14:textId="77777777" w:rsidR="002C694F" w:rsidRPr="00931575" w:rsidRDefault="002C694F" w:rsidP="00333AC3">
            <w:pPr>
              <w:pStyle w:val="TAC"/>
            </w:pPr>
            <w:r w:rsidRPr="00931575">
              <w:rPr>
                <w:snapToGrid w:val="0"/>
                <w:lang w:eastAsia="zh-CN"/>
              </w:rPr>
              <w:t>NRTC1</w:t>
            </w:r>
          </w:p>
        </w:tc>
        <w:tc>
          <w:tcPr>
            <w:tcW w:w="1926" w:type="dxa"/>
          </w:tcPr>
          <w:p w14:paraId="5BC4BD6B" w14:textId="77777777" w:rsidR="002C694F" w:rsidRPr="00931575" w:rsidRDefault="002C694F" w:rsidP="00333AC3">
            <w:pPr>
              <w:pStyle w:val="TAC"/>
            </w:pPr>
            <w:r w:rsidRPr="00931575">
              <w:rPr>
                <w:snapToGrid w:val="0"/>
                <w:lang w:eastAsia="zh-CN"/>
              </w:rPr>
              <w:t>NRTC3</w:t>
            </w:r>
          </w:p>
        </w:tc>
        <w:tc>
          <w:tcPr>
            <w:tcW w:w="1792" w:type="dxa"/>
          </w:tcPr>
          <w:p w14:paraId="25A3A0EB" w14:textId="77777777" w:rsidR="002C694F" w:rsidRPr="00931575" w:rsidRDefault="002C694F" w:rsidP="00333AC3">
            <w:pPr>
              <w:pStyle w:val="TAC"/>
            </w:pPr>
            <w:r w:rsidRPr="00931575">
              <w:rPr>
                <w:snapToGrid w:val="0"/>
                <w:lang w:eastAsia="zh-CN"/>
              </w:rPr>
              <w:t>NRTC1, NRTC3</w:t>
            </w:r>
          </w:p>
        </w:tc>
      </w:tr>
      <w:tr w:rsidR="002C694F" w:rsidRPr="00931575" w14:paraId="67CDF8BA" w14:textId="77777777" w:rsidTr="00333AC3">
        <w:trPr>
          <w:cantSplit/>
          <w:jc w:val="center"/>
        </w:trPr>
        <w:tc>
          <w:tcPr>
            <w:tcW w:w="4085" w:type="dxa"/>
          </w:tcPr>
          <w:p w14:paraId="5403ABD4" w14:textId="77777777" w:rsidR="002C694F" w:rsidRPr="00931575" w:rsidRDefault="002C694F" w:rsidP="00333AC3">
            <w:pPr>
              <w:pStyle w:val="TAL"/>
              <w:rPr>
                <w:rFonts w:cs="Arial"/>
              </w:rPr>
            </w:pPr>
            <w:r w:rsidRPr="00931575">
              <w:rPr>
                <w:rFonts w:hint="eastAsia"/>
                <w:lang w:val="en-US" w:eastAsia="zh-CN"/>
              </w:rPr>
              <w:t>OTA o</w:t>
            </w:r>
            <w:r w:rsidRPr="00931575">
              <w:t>ut-of-band blocking</w:t>
            </w:r>
          </w:p>
        </w:tc>
        <w:tc>
          <w:tcPr>
            <w:tcW w:w="2054" w:type="dxa"/>
          </w:tcPr>
          <w:p w14:paraId="2BE3CF8A" w14:textId="77777777" w:rsidR="002C694F" w:rsidRPr="00931575" w:rsidRDefault="002C694F" w:rsidP="00333AC3">
            <w:pPr>
              <w:pStyle w:val="TAC"/>
            </w:pPr>
            <w:r w:rsidRPr="00931575">
              <w:rPr>
                <w:snapToGrid w:val="0"/>
                <w:lang w:eastAsia="zh-CN"/>
              </w:rPr>
              <w:t>NRTC1</w:t>
            </w:r>
          </w:p>
        </w:tc>
        <w:tc>
          <w:tcPr>
            <w:tcW w:w="1926" w:type="dxa"/>
          </w:tcPr>
          <w:p w14:paraId="5D9DADB5" w14:textId="77777777" w:rsidR="002C694F" w:rsidRPr="00931575" w:rsidRDefault="002C694F" w:rsidP="00333AC3">
            <w:pPr>
              <w:pStyle w:val="TAC"/>
            </w:pPr>
            <w:r w:rsidRPr="00931575">
              <w:rPr>
                <w:snapToGrid w:val="0"/>
                <w:lang w:eastAsia="zh-CN"/>
              </w:rPr>
              <w:t>NRTC3</w:t>
            </w:r>
          </w:p>
        </w:tc>
        <w:tc>
          <w:tcPr>
            <w:tcW w:w="1792" w:type="dxa"/>
          </w:tcPr>
          <w:p w14:paraId="051DEB06" w14:textId="77777777" w:rsidR="002C694F" w:rsidRPr="00931575" w:rsidRDefault="002C694F" w:rsidP="00333AC3">
            <w:pPr>
              <w:pStyle w:val="TAC"/>
            </w:pPr>
            <w:r w:rsidRPr="00931575">
              <w:rPr>
                <w:snapToGrid w:val="0"/>
                <w:lang w:eastAsia="zh-CN"/>
              </w:rPr>
              <w:t>NRTC1, NRTC3</w:t>
            </w:r>
          </w:p>
        </w:tc>
      </w:tr>
      <w:tr w:rsidR="002C694F" w:rsidRPr="00931575" w14:paraId="2C3CCB72" w14:textId="77777777" w:rsidTr="00333AC3">
        <w:trPr>
          <w:cantSplit/>
          <w:jc w:val="center"/>
        </w:trPr>
        <w:tc>
          <w:tcPr>
            <w:tcW w:w="4085" w:type="dxa"/>
          </w:tcPr>
          <w:p w14:paraId="63CBF692" w14:textId="77777777" w:rsidR="002C694F" w:rsidRPr="00931575" w:rsidRDefault="002C694F" w:rsidP="00333AC3">
            <w:pPr>
              <w:pStyle w:val="TAL"/>
            </w:pPr>
            <w:r w:rsidRPr="00931575">
              <w:rPr>
                <w:rFonts w:hint="eastAsia"/>
                <w:lang w:val="en-US" w:eastAsia="zh-CN"/>
              </w:rPr>
              <w:t>OTA r</w:t>
            </w:r>
            <w:r w:rsidRPr="00931575">
              <w:t>eceiver spurious emissions</w:t>
            </w:r>
          </w:p>
        </w:tc>
        <w:tc>
          <w:tcPr>
            <w:tcW w:w="2054" w:type="dxa"/>
          </w:tcPr>
          <w:p w14:paraId="22BF3AAC" w14:textId="77777777" w:rsidR="002C694F" w:rsidRPr="00931575" w:rsidRDefault="002C694F" w:rsidP="00333AC3">
            <w:pPr>
              <w:pStyle w:val="TAC"/>
            </w:pPr>
            <w:r w:rsidRPr="00931575">
              <w:rPr>
                <w:snapToGrid w:val="0"/>
                <w:lang w:eastAsia="zh-CN"/>
              </w:rPr>
              <w:t>NRTC1</w:t>
            </w:r>
          </w:p>
        </w:tc>
        <w:tc>
          <w:tcPr>
            <w:tcW w:w="1926" w:type="dxa"/>
          </w:tcPr>
          <w:p w14:paraId="1D3AA716" w14:textId="77777777" w:rsidR="002C694F" w:rsidRPr="00931575" w:rsidRDefault="002C694F" w:rsidP="00333AC3">
            <w:pPr>
              <w:pStyle w:val="TAC"/>
            </w:pPr>
            <w:r w:rsidRPr="00931575">
              <w:rPr>
                <w:snapToGrid w:val="0"/>
                <w:lang w:eastAsia="zh-CN"/>
              </w:rPr>
              <w:t>NRTC3</w:t>
            </w:r>
          </w:p>
        </w:tc>
        <w:tc>
          <w:tcPr>
            <w:tcW w:w="1792" w:type="dxa"/>
          </w:tcPr>
          <w:p w14:paraId="6E28BF38" w14:textId="77777777" w:rsidR="002C694F" w:rsidRPr="00931575" w:rsidRDefault="002C694F" w:rsidP="00333AC3">
            <w:pPr>
              <w:pStyle w:val="TAC"/>
            </w:pPr>
            <w:r w:rsidRPr="00931575">
              <w:rPr>
                <w:snapToGrid w:val="0"/>
                <w:lang w:eastAsia="zh-CN"/>
              </w:rPr>
              <w:t>NRTC1, NRTC3</w:t>
            </w:r>
          </w:p>
        </w:tc>
      </w:tr>
      <w:tr w:rsidR="002C694F" w:rsidRPr="00931575" w14:paraId="5CBCCFFD" w14:textId="77777777" w:rsidTr="00333AC3">
        <w:trPr>
          <w:cantSplit/>
          <w:jc w:val="center"/>
        </w:trPr>
        <w:tc>
          <w:tcPr>
            <w:tcW w:w="4085" w:type="dxa"/>
          </w:tcPr>
          <w:p w14:paraId="335590E2" w14:textId="77777777" w:rsidR="002C694F" w:rsidRPr="00931575" w:rsidRDefault="002C694F" w:rsidP="00333AC3">
            <w:pPr>
              <w:pStyle w:val="TAL"/>
            </w:pPr>
            <w:r w:rsidRPr="00931575">
              <w:rPr>
                <w:rFonts w:hint="eastAsia"/>
                <w:lang w:val="en-US" w:eastAsia="zh-CN"/>
              </w:rPr>
              <w:t>OTA r</w:t>
            </w:r>
            <w:r w:rsidRPr="00931575">
              <w:t>eceiver intermodulation</w:t>
            </w:r>
          </w:p>
        </w:tc>
        <w:tc>
          <w:tcPr>
            <w:tcW w:w="2054" w:type="dxa"/>
          </w:tcPr>
          <w:p w14:paraId="74A3F7FA" w14:textId="77777777" w:rsidR="002C694F" w:rsidRPr="00931575" w:rsidRDefault="002C694F" w:rsidP="00333AC3">
            <w:pPr>
              <w:pStyle w:val="TAC"/>
            </w:pPr>
            <w:r w:rsidRPr="00931575">
              <w:rPr>
                <w:snapToGrid w:val="0"/>
                <w:lang w:eastAsia="zh-CN"/>
              </w:rPr>
              <w:t>NRTC1</w:t>
            </w:r>
          </w:p>
        </w:tc>
        <w:tc>
          <w:tcPr>
            <w:tcW w:w="1926" w:type="dxa"/>
          </w:tcPr>
          <w:p w14:paraId="516D35C5" w14:textId="77777777" w:rsidR="002C694F" w:rsidRPr="00931575" w:rsidRDefault="002C694F" w:rsidP="00333AC3">
            <w:pPr>
              <w:pStyle w:val="TAC"/>
            </w:pPr>
            <w:r w:rsidRPr="00931575">
              <w:rPr>
                <w:snapToGrid w:val="0"/>
                <w:lang w:eastAsia="zh-CN"/>
              </w:rPr>
              <w:t>NRTC3</w:t>
            </w:r>
          </w:p>
        </w:tc>
        <w:tc>
          <w:tcPr>
            <w:tcW w:w="1792" w:type="dxa"/>
          </w:tcPr>
          <w:p w14:paraId="65B49B75" w14:textId="77777777" w:rsidR="002C694F" w:rsidRPr="00931575" w:rsidRDefault="002C694F" w:rsidP="00333AC3">
            <w:pPr>
              <w:pStyle w:val="TAC"/>
            </w:pPr>
            <w:r w:rsidRPr="00931575">
              <w:rPr>
                <w:snapToGrid w:val="0"/>
                <w:lang w:eastAsia="zh-CN"/>
              </w:rPr>
              <w:t>NRTC1, NRTC3</w:t>
            </w:r>
          </w:p>
        </w:tc>
      </w:tr>
      <w:tr w:rsidR="002C694F" w:rsidRPr="00931575" w14:paraId="5779A835" w14:textId="77777777" w:rsidTr="00333AC3">
        <w:trPr>
          <w:cantSplit/>
          <w:jc w:val="center"/>
        </w:trPr>
        <w:tc>
          <w:tcPr>
            <w:tcW w:w="4085" w:type="dxa"/>
          </w:tcPr>
          <w:p w14:paraId="5283F9BF" w14:textId="77777777" w:rsidR="002C694F" w:rsidRPr="00931575" w:rsidRDefault="002C694F" w:rsidP="00333AC3">
            <w:pPr>
              <w:pStyle w:val="TAL"/>
            </w:pPr>
            <w:r w:rsidRPr="00931575">
              <w:rPr>
                <w:rFonts w:hint="eastAsia"/>
                <w:lang w:val="en-US" w:eastAsia="zh-CN"/>
              </w:rPr>
              <w:t>OTA i</w:t>
            </w:r>
            <w:r w:rsidRPr="00931575">
              <w:t>n-channel selectivity</w:t>
            </w:r>
          </w:p>
        </w:tc>
        <w:tc>
          <w:tcPr>
            <w:tcW w:w="2054" w:type="dxa"/>
          </w:tcPr>
          <w:p w14:paraId="2C10F040" w14:textId="77777777" w:rsidR="002C694F" w:rsidRPr="00931575" w:rsidRDefault="002C694F" w:rsidP="00333AC3">
            <w:pPr>
              <w:pStyle w:val="TAC"/>
            </w:pPr>
            <w:r w:rsidRPr="00931575">
              <w:rPr>
                <w:snapToGrid w:val="0"/>
                <w:lang w:eastAsia="zh-CN"/>
              </w:rPr>
              <w:t>SC</w:t>
            </w:r>
          </w:p>
        </w:tc>
        <w:tc>
          <w:tcPr>
            <w:tcW w:w="1926" w:type="dxa"/>
          </w:tcPr>
          <w:p w14:paraId="20DD9541" w14:textId="77777777" w:rsidR="002C694F" w:rsidRPr="00931575" w:rsidRDefault="002C694F" w:rsidP="00333AC3">
            <w:pPr>
              <w:pStyle w:val="TAC"/>
              <w:rPr>
                <w:snapToGrid w:val="0"/>
                <w:lang w:eastAsia="zh-CN"/>
              </w:rPr>
            </w:pPr>
            <w:r w:rsidRPr="00931575">
              <w:rPr>
                <w:snapToGrid w:val="0"/>
                <w:lang w:eastAsia="zh-CN"/>
              </w:rPr>
              <w:t>SC</w:t>
            </w:r>
          </w:p>
        </w:tc>
        <w:tc>
          <w:tcPr>
            <w:tcW w:w="1792" w:type="dxa"/>
          </w:tcPr>
          <w:p w14:paraId="6FB39575" w14:textId="77777777" w:rsidR="002C694F" w:rsidRPr="00931575" w:rsidRDefault="002C694F" w:rsidP="00333AC3">
            <w:pPr>
              <w:pStyle w:val="TAC"/>
              <w:rPr>
                <w:snapToGrid w:val="0"/>
                <w:lang w:eastAsia="zh-CN"/>
              </w:rPr>
            </w:pPr>
            <w:r w:rsidRPr="00931575">
              <w:rPr>
                <w:snapToGrid w:val="0"/>
                <w:lang w:eastAsia="zh-CN"/>
              </w:rPr>
              <w:t>SC</w:t>
            </w:r>
          </w:p>
        </w:tc>
      </w:tr>
      <w:tr w:rsidR="002C694F" w:rsidRPr="00931575" w14:paraId="20A21A1F" w14:textId="77777777" w:rsidTr="00333AC3">
        <w:trPr>
          <w:cantSplit/>
          <w:jc w:val="center"/>
        </w:trPr>
        <w:tc>
          <w:tcPr>
            <w:tcW w:w="9857" w:type="dxa"/>
            <w:gridSpan w:val="4"/>
          </w:tcPr>
          <w:p w14:paraId="7136D916" w14:textId="77777777" w:rsidR="002C694F" w:rsidRPr="00931575" w:rsidRDefault="002C694F" w:rsidP="00333AC3">
            <w:pPr>
              <w:pStyle w:val="TAN"/>
            </w:pPr>
            <w:r w:rsidRPr="00931575">
              <w:t>Note</w:t>
            </w:r>
            <w:r w:rsidRPr="00931575">
              <w:rPr>
                <w:rFonts w:hint="eastAsia"/>
              </w:rPr>
              <w:t xml:space="preserve"> 1</w:t>
            </w:r>
            <w:r w:rsidRPr="00931575">
              <w:t>:</w:t>
            </w:r>
            <w:r w:rsidRPr="00931575">
              <w:tab/>
            </w:r>
            <w:r w:rsidRPr="00931575">
              <w:rPr>
                <w:rFonts w:hint="eastAsia"/>
              </w:rPr>
              <w:t>NR</w:t>
            </w:r>
            <w:r w:rsidRPr="00931575">
              <w:t>TC2 is only applicable when contiguous CA is supported.</w:t>
            </w:r>
          </w:p>
          <w:p w14:paraId="6033070B" w14:textId="77777777" w:rsidR="002C694F" w:rsidRPr="00931575" w:rsidRDefault="002C694F" w:rsidP="00333AC3">
            <w:pPr>
              <w:pStyle w:val="TAN"/>
              <w:rPr>
                <w:lang w:eastAsia="zh-CN"/>
              </w:rPr>
            </w:pPr>
            <w:r w:rsidRPr="00931575">
              <w:rPr>
                <w:rFonts w:hint="eastAsia"/>
              </w:rPr>
              <w:t>Note 2:</w:t>
            </w:r>
            <w:r w:rsidRPr="00931575">
              <w:tab/>
            </w:r>
            <w:r w:rsidRPr="00931575">
              <w:rPr>
                <w:rFonts w:hint="eastAsia"/>
              </w:rPr>
              <w:t xml:space="preserve">OBUE </w:t>
            </w:r>
            <w:r w:rsidRPr="00931575">
              <w:t>SC shall be tested using the widest supported channel bandwidth and the highest supported subcarrier spacing.</w:t>
            </w:r>
          </w:p>
        </w:tc>
      </w:tr>
    </w:tbl>
    <w:p w14:paraId="05D0EB09" w14:textId="77777777" w:rsidR="002C694F" w:rsidRDefault="002C694F" w:rsidP="002C694F">
      <w:pPr>
        <w:rPr>
          <w:ins w:id="1459" w:author="Bing Li" w:date="2026-01-14T17:12:00Z" w16du:dateUtc="2026-01-14T16:12:00Z"/>
        </w:rPr>
      </w:pPr>
    </w:p>
    <w:p w14:paraId="2E905213" w14:textId="0444D280" w:rsidR="00E31B20" w:rsidRPr="003428D7" w:rsidRDefault="00E31B20" w:rsidP="00E31B20">
      <w:pPr>
        <w:overflowPunct w:val="0"/>
        <w:autoSpaceDE w:val="0"/>
        <w:autoSpaceDN w:val="0"/>
        <w:adjustRightInd w:val="0"/>
        <w:textAlignment w:val="baseline"/>
        <w:rPr>
          <w:ins w:id="1460" w:author="Bing Li" w:date="2026-01-14T17:12:00Z" w16du:dateUtc="2026-01-14T16:12:00Z"/>
          <w:rFonts w:eastAsia="Times New Roman"/>
          <w:lang w:eastAsia="en-GB"/>
        </w:rPr>
      </w:pPr>
      <w:ins w:id="1461" w:author="Bing Li" w:date="2026-01-14T17:12:00Z" w16du:dateUtc="2026-01-14T16:12:00Z">
        <w:r w:rsidRPr="008C3753">
          <w:t>For a</w:t>
        </w:r>
        <w:r w:rsidRPr="005F2CC3">
          <w:rPr>
            <w:lang w:val="en-US" w:eastAsia="zh-CN"/>
          </w:rPr>
          <w:t xml:space="preserve"> </w:t>
        </w:r>
        <w:r>
          <w:rPr>
            <w:lang w:val="en-US" w:eastAsia="zh-CN"/>
          </w:rPr>
          <w:t>SBFD-capable</w:t>
        </w:r>
        <w:r w:rsidRPr="008C3753">
          <w:t xml:space="preserve"> BS </w:t>
        </w:r>
        <w:r w:rsidRPr="008C3753">
          <w:rPr>
            <w:snapToGrid w:val="0"/>
          </w:rPr>
          <w:t xml:space="preserve">declared to be capable of </w:t>
        </w:r>
        <w:r w:rsidRPr="008C3753">
          <w:t>single carrier operation only (D.</w:t>
        </w:r>
      </w:ins>
      <w:ins w:id="1462" w:author="Bing Li" w:date="2026-01-16T14:40:00Z" w16du:dateUtc="2026-01-16T13:40:00Z">
        <w:r w:rsidR="006C37E0">
          <w:t>133</w:t>
        </w:r>
      </w:ins>
      <w:ins w:id="1463" w:author="Bing Li" w:date="2026-01-14T17:12:00Z" w16du:dateUtc="2026-01-14T16:12:00Z">
        <w:r w:rsidRPr="008C3753">
          <w:t>), a single carrier (SC) shall be used for testing.</w:t>
        </w:r>
        <w:r>
          <w:t xml:space="preserve"> </w:t>
        </w:r>
        <w:r w:rsidRPr="008C3753">
          <w:rPr>
            <w:snapToGrid w:val="0"/>
          </w:rPr>
          <w:t>For a</w:t>
        </w:r>
        <w:r>
          <w:rPr>
            <w:snapToGrid w:val="0"/>
          </w:rPr>
          <w:t xml:space="preserve"> SBFD-capable</w:t>
        </w:r>
        <w:r w:rsidRPr="008C3753">
          <w:rPr>
            <w:snapToGrid w:val="0"/>
          </w:rPr>
          <w:t xml:space="preserve"> BS</w:t>
        </w:r>
        <w:r w:rsidRPr="008C3753" w:rsidDel="004626BE">
          <w:rPr>
            <w:i/>
            <w:snapToGrid w:val="0"/>
          </w:rPr>
          <w:t xml:space="preserve"> </w:t>
        </w:r>
        <w:r w:rsidRPr="008C3753">
          <w:rPr>
            <w:snapToGrid w:val="0"/>
          </w:rPr>
          <w:t>declared to support multi-carrier in contiguous spectrum within a single band (D.</w:t>
        </w:r>
      </w:ins>
      <w:ins w:id="1464" w:author="Bing Li" w:date="2026-01-16T14:40:00Z" w16du:dateUtc="2026-01-16T13:40:00Z">
        <w:r w:rsidR="006C37E0">
          <w:rPr>
            <w:snapToGrid w:val="0"/>
          </w:rPr>
          <w:t>133</w:t>
        </w:r>
      </w:ins>
      <w:ins w:id="1465" w:author="Bing Li" w:date="2026-01-14T17:12:00Z" w16du:dateUtc="2026-01-14T16:12:00Z">
        <w:r w:rsidRPr="008C3753">
          <w:rPr>
            <w:snapToGrid w:val="0"/>
          </w:rPr>
          <w:t>), the test configuration</w:t>
        </w:r>
        <w:r>
          <w:rPr>
            <w:snapToGrid w:val="0"/>
          </w:rPr>
          <w:t xml:space="preserve"> </w:t>
        </w:r>
      </w:ins>
      <w:ins w:id="1466" w:author="Bing Li" w:date="2026-01-16T14:52:00Z" w16du:dateUtc="2026-01-16T13:52:00Z">
        <w:r w:rsidR="00AE5FDD">
          <w:rPr>
            <w:snapToGrid w:val="0"/>
          </w:rPr>
          <w:t>in Table</w:t>
        </w:r>
      </w:ins>
      <w:ins w:id="1467" w:author="Bing Li" w:date="2026-01-14T17:12:00Z" w16du:dateUtc="2026-01-14T16:12:00Z">
        <w:r w:rsidRPr="008C3753">
          <w:rPr>
            <w:snapToGrid w:val="0"/>
          </w:rPr>
          <w:t xml:space="preserve"> </w:t>
        </w:r>
      </w:ins>
      <w:ins w:id="1468" w:author="Bing Li" w:date="2026-01-16T14:52:00Z" w16du:dateUtc="2026-01-16T13:52:00Z">
        <w:r w:rsidR="00AE5FDD" w:rsidRPr="00E531FF">
          <w:rPr>
            <w:snapToGrid w:val="0"/>
            <w:lang w:eastAsia="zh-CN"/>
          </w:rPr>
          <w:t>4.8.2-2</w:t>
        </w:r>
        <w:r w:rsidR="00AE5FDD">
          <w:rPr>
            <w:snapToGrid w:val="0"/>
            <w:lang w:eastAsia="zh-CN"/>
          </w:rPr>
          <w:t xml:space="preserve"> </w:t>
        </w:r>
      </w:ins>
      <w:ins w:id="1469" w:author="Bing Li" w:date="2026-01-14T17:12:00Z" w16du:dateUtc="2026-01-14T16:12:00Z">
        <w:r w:rsidRPr="008C3753">
          <w:rPr>
            <w:snapToGrid w:val="0"/>
          </w:rPr>
          <w:t>shall be used for testing.</w:t>
        </w:r>
        <w:r>
          <w:rPr>
            <w:snapToGrid w:val="0"/>
          </w:rPr>
          <w:t xml:space="preserve"> </w:t>
        </w:r>
      </w:ins>
    </w:p>
    <w:p w14:paraId="5352F1E2" w14:textId="0C6B1EB6" w:rsidR="00690694" w:rsidRPr="00E531FF" w:rsidRDefault="00690694" w:rsidP="00690694">
      <w:pPr>
        <w:pStyle w:val="TH"/>
        <w:rPr>
          <w:ins w:id="1470" w:author="Bing Li" w:date="2026-01-16T10:58:00Z" w16du:dateUtc="2026-01-16T09:58:00Z"/>
          <w:snapToGrid w:val="0"/>
          <w:lang w:eastAsia="zh-CN"/>
        </w:rPr>
      </w:pPr>
      <w:ins w:id="1471" w:author="Bing Li" w:date="2026-01-16T10:58:00Z" w16du:dateUtc="2026-01-16T09:58:00Z">
        <w:r w:rsidRPr="00E531FF">
          <w:rPr>
            <w:snapToGrid w:val="0"/>
            <w:lang w:eastAsia="zh-CN"/>
          </w:rPr>
          <w:lastRenderedPageBreak/>
          <w:t>Table 4.8.2-</w:t>
        </w:r>
      </w:ins>
      <w:ins w:id="1472" w:author="Bing Li" w:date="2026-01-16T14:52:00Z" w16du:dateUtc="2026-01-16T13:52:00Z">
        <w:r w:rsidR="00AE5FDD" w:rsidRPr="00E531FF">
          <w:rPr>
            <w:snapToGrid w:val="0"/>
            <w:lang w:eastAsia="zh-CN"/>
          </w:rPr>
          <w:t>2</w:t>
        </w:r>
      </w:ins>
      <w:ins w:id="1473" w:author="Bing Li" w:date="2026-01-16T10:58:00Z" w16du:dateUtc="2026-01-16T09:58:00Z">
        <w:r w:rsidRPr="00E531FF">
          <w:rPr>
            <w:snapToGrid w:val="0"/>
            <w:lang w:eastAsia="zh-CN"/>
          </w:rPr>
          <w:t xml:space="preserve">: Test configurations for a </w:t>
        </w:r>
      </w:ins>
      <w:ins w:id="1474" w:author="Bing Li" w:date="2026-01-16T14:53:00Z" w16du:dateUtc="2026-01-16T13:53:00Z">
        <w:r w:rsidR="000A2960" w:rsidRPr="00E531FF">
          <w:rPr>
            <w:snapToGrid w:val="0"/>
            <w:lang w:eastAsia="zh-CN"/>
          </w:rPr>
          <w:t xml:space="preserve">SBFD-capable BS </w:t>
        </w:r>
      </w:ins>
      <w:ins w:id="1475" w:author="Bing Li" w:date="2026-01-16T10:58:00Z" w16du:dateUtc="2026-01-16T09:58:00Z">
        <w:r w:rsidRPr="00E531FF">
          <w:rPr>
            <w:i/>
            <w:snapToGrid w:val="0"/>
            <w:lang w:eastAsia="zh-CN"/>
          </w:rPr>
          <w:t>single-band RIB</w:t>
        </w:r>
      </w:ins>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9"/>
        <w:gridCol w:w="2054"/>
      </w:tblGrid>
      <w:tr w:rsidR="00103C28" w:rsidRPr="00E531FF" w14:paraId="13D466D0" w14:textId="77777777" w:rsidTr="00023917">
        <w:trPr>
          <w:cantSplit/>
          <w:jc w:val="center"/>
          <w:ins w:id="1476" w:author="Bing Li" w:date="2026-01-16T10:58:00Z"/>
        </w:trPr>
        <w:tc>
          <w:tcPr>
            <w:tcW w:w="4479" w:type="dxa"/>
          </w:tcPr>
          <w:p w14:paraId="301657E6" w14:textId="77777777" w:rsidR="00103C28" w:rsidRPr="00E531FF" w:rsidRDefault="00103C28" w:rsidP="00015C09">
            <w:pPr>
              <w:pStyle w:val="TAH"/>
              <w:rPr>
                <w:ins w:id="1477" w:author="Bing Li" w:date="2026-01-16T10:58:00Z" w16du:dateUtc="2026-01-16T09:58:00Z"/>
              </w:rPr>
            </w:pPr>
            <w:ins w:id="1478" w:author="Bing Li" w:date="2026-01-16T10:58:00Z" w16du:dateUtc="2026-01-16T09:58:00Z">
              <w:r w:rsidRPr="00E531FF">
                <w:rPr>
                  <w:lang w:eastAsia="zh-CN"/>
                </w:rPr>
                <w:t>BS test case</w:t>
              </w:r>
            </w:ins>
          </w:p>
        </w:tc>
        <w:tc>
          <w:tcPr>
            <w:tcW w:w="2054" w:type="dxa"/>
          </w:tcPr>
          <w:p w14:paraId="6436E280" w14:textId="4B3017E9" w:rsidR="00103C28" w:rsidRPr="00E531FF" w:rsidRDefault="000A2960" w:rsidP="00015C09">
            <w:pPr>
              <w:pStyle w:val="TAH"/>
              <w:rPr>
                <w:ins w:id="1479" w:author="Bing Li" w:date="2026-01-16T10:58:00Z" w16du:dateUtc="2026-01-16T09:58:00Z"/>
              </w:rPr>
            </w:pPr>
            <w:ins w:id="1480" w:author="Bing Li" w:date="2026-01-16T14:53:00Z" w16du:dateUtc="2026-01-16T13:53:00Z">
              <w:r w:rsidRPr="00E531FF">
                <w:rPr>
                  <w:snapToGrid w:val="0"/>
                  <w:lang w:eastAsia="zh-CN"/>
                </w:rPr>
                <w:t>SBFD-capable</w:t>
              </w:r>
            </w:ins>
            <w:ins w:id="1481" w:author="Bing Li" w:date="2026-01-16T10:58:00Z" w16du:dateUtc="2026-01-16T09:58:00Z">
              <w:r w:rsidR="00103C28" w:rsidRPr="00E531FF">
                <w:rPr>
                  <w:snapToGrid w:val="0"/>
                  <w:lang w:eastAsia="zh-CN"/>
                </w:rPr>
                <w:t xml:space="preserve"> BS</w:t>
              </w:r>
            </w:ins>
          </w:p>
        </w:tc>
      </w:tr>
      <w:tr w:rsidR="000A2960" w:rsidRPr="00E531FF" w14:paraId="26440A94" w14:textId="77777777" w:rsidTr="00023917">
        <w:trPr>
          <w:cantSplit/>
          <w:jc w:val="center"/>
          <w:ins w:id="1482" w:author="Bing Li" w:date="2026-01-16T10:58:00Z"/>
        </w:trPr>
        <w:tc>
          <w:tcPr>
            <w:tcW w:w="4479" w:type="dxa"/>
          </w:tcPr>
          <w:p w14:paraId="5678E372" w14:textId="126A32E2" w:rsidR="000A2960" w:rsidRPr="00E531FF" w:rsidRDefault="000A2960" w:rsidP="000A2960">
            <w:pPr>
              <w:pStyle w:val="TAL"/>
              <w:rPr>
                <w:ins w:id="1483" w:author="Bing Li" w:date="2026-01-16T10:58:00Z" w16du:dateUtc="2026-01-16T09:58:00Z"/>
                <w:rFonts w:cs="Arial"/>
              </w:rPr>
            </w:pPr>
            <w:ins w:id="1484" w:author="Bing Li" w:date="2026-01-16T14:53:00Z" w16du:dateUtc="2026-01-16T13:53:00Z">
              <w:r w:rsidRPr="000A2960">
                <w:rPr>
                  <w:rFonts w:eastAsia="DengXian"/>
                  <w:lang w:eastAsia="ja-JP"/>
                </w:rPr>
                <w:t>Radiated transmit power</w:t>
              </w:r>
            </w:ins>
          </w:p>
        </w:tc>
        <w:tc>
          <w:tcPr>
            <w:tcW w:w="2054" w:type="dxa"/>
          </w:tcPr>
          <w:p w14:paraId="76BA7ADB" w14:textId="0D0BD697" w:rsidR="000A2960" w:rsidRPr="00E531FF" w:rsidRDefault="000A2960" w:rsidP="000A2960">
            <w:pPr>
              <w:pStyle w:val="TAC"/>
              <w:rPr>
                <w:ins w:id="1485" w:author="Bing Li" w:date="2026-01-16T10:58:00Z" w16du:dateUtc="2026-01-16T09:58:00Z"/>
              </w:rPr>
            </w:pPr>
            <w:ins w:id="1486" w:author="Bing Li" w:date="2026-01-16T13:47:00Z" w16du:dateUtc="2026-01-16T12:47:00Z">
              <w:r w:rsidRPr="000A2960">
                <w:rPr>
                  <w:snapToGrid w:val="0"/>
                </w:rPr>
                <w:t xml:space="preserve">NRTC-SBFD </w:t>
              </w:r>
            </w:ins>
          </w:p>
        </w:tc>
      </w:tr>
      <w:tr w:rsidR="000A2960" w:rsidRPr="00E531FF" w14:paraId="3A6AC8C5" w14:textId="77777777" w:rsidTr="00023917">
        <w:trPr>
          <w:cantSplit/>
          <w:jc w:val="center"/>
          <w:ins w:id="1487" w:author="Bing Li" w:date="2026-01-16T10:58:00Z"/>
        </w:trPr>
        <w:tc>
          <w:tcPr>
            <w:tcW w:w="4479" w:type="dxa"/>
          </w:tcPr>
          <w:p w14:paraId="1B569500" w14:textId="6D080986" w:rsidR="000A2960" w:rsidRPr="00E531FF" w:rsidRDefault="000A2960" w:rsidP="000A2960">
            <w:pPr>
              <w:pStyle w:val="TAL"/>
              <w:rPr>
                <w:ins w:id="1488" w:author="Bing Li" w:date="2026-01-16T10:58:00Z" w16du:dateUtc="2026-01-16T09:58:00Z"/>
                <w:rFonts w:cs="Arial"/>
                <w:lang w:val="en-US" w:eastAsia="zh-CN"/>
              </w:rPr>
            </w:pPr>
            <w:ins w:id="1489" w:author="Bing Li" w:date="2026-01-16T14:53:00Z" w16du:dateUtc="2026-01-16T13:53:00Z">
              <w:r w:rsidRPr="000A2960">
                <w:rPr>
                  <w:rFonts w:eastAsia="DengXian"/>
                  <w:lang w:eastAsia="ja-JP"/>
                </w:rPr>
                <w:t>OTA base station output power</w:t>
              </w:r>
            </w:ins>
          </w:p>
        </w:tc>
        <w:tc>
          <w:tcPr>
            <w:tcW w:w="2054" w:type="dxa"/>
          </w:tcPr>
          <w:p w14:paraId="639EF48B" w14:textId="5C623086" w:rsidR="000A2960" w:rsidRPr="00E531FF" w:rsidRDefault="000A2960" w:rsidP="000A2960">
            <w:pPr>
              <w:pStyle w:val="TAC"/>
              <w:rPr>
                <w:ins w:id="1490" w:author="Bing Li" w:date="2026-01-16T10:58:00Z" w16du:dateUtc="2026-01-16T09:58:00Z"/>
                <w:snapToGrid w:val="0"/>
                <w:lang w:val="en-US" w:eastAsia="zh-CN"/>
              </w:rPr>
            </w:pPr>
            <w:ins w:id="1491" w:author="Bing Li" w:date="2026-01-16T13:47:00Z" w16du:dateUtc="2026-01-16T12:47:00Z">
              <w:r w:rsidRPr="000A2960">
                <w:rPr>
                  <w:snapToGrid w:val="0"/>
                </w:rPr>
                <w:t xml:space="preserve">NRTC-SBFD </w:t>
              </w:r>
            </w:ins>
          </w:p>
        </w:tc>
      </w:tr>
      <w:tr w:rsidR="000A2960" w:rsidRPr="00E531FF" w14:paraId="77EF869E" w14:textId="77777777" w:rsidTr="00023917">
        <w:trPr>
          <w:cantSplit/>
          <w:jc w:val="center"/>
          <w:ins w:id="1492" w:author="Bing Li" w:date="2026-01-16T10:58:00Z"/>
        </w:trPr>
        <w:tc>
          <w:tcPr>
            <w:tcW w:w="4479" w:type="dxa"/>
          </w:tcPr>
          <w:p w14:paraId="2DA4EE3B" w14:textId="25E75096" w:rsidR="000A2960" w:rsidRPr="00E531FF" w:rsidRDefault="000A2960" w:rsidP="000A2960">
            <w:pPr>
              <w:pStyle w:val="TAL"/>
              <w:rPr>
                <w:ins w:id="1493" w:author="Bing Li" w:date="2026-01-16T10:58:00Z" w16du:dateUtc="2026-01-16T09:58:00Z"/>
                <w:lang w:eastAsia="zh-CN"/>
              </w:rPr>
            </w:pPr>
            <w:ins w:id="1494" w:author="Bing Li" w:date="2026-01-16T14:53:00Z" w16du:dateUtc="2026-01-16T13:53:00Z">
              <w:r w:rsidRPr="000A2960">
                <w:rPr>
                  <w:rFonts w:eastAsia="DengXian"/>
                  <w:lang w:eastAsia="ja-JP"/>
                </w:rPr>
                <w:t>OTA output power dynamics</w:t>
              </w:r>
            </w:ins>
          </w:p>
        </w:tc>
        <w:tc>
          <w:tcPr>
            <w:tcW w:w="2054" w:type="dxa"/>
          </w:tcPr>
          <w:p w14:paraId="2B541DE8" w14:textId="08772901" w:rsidR="000A2960" w:rsidRPr="00E531FF" w:rsidRDefault="000A2960" w:rsidP="000A2960">
            <w:pPr>
              <w:pStyle w:val="TAC"/>
              <w:rPr>
                <w:ins w:id="1495" w:author="Bing Li" w:date="2026-01-16T10:58:00Z" w16du:dateUtc="2026-01-16T09:58:00Z"/>
                <w:snapToGrid w:val="0"/>
                <w:lang w:eastAsia="zh-CN"/>
              </w:rPr>
            </w:pPr>
            <w:ins w:id="1496" w:author="Bing Li" w:date="2026-01-16T13:47:00Z" w16du:dateUtc="2026-01-16T12:47:00Z">
              <w:r w:rsidRPr="000A2960">
                <w:rPr>
                  <w:snapToGrid w:val="0"/>
                </w:rPr>
                <w:t xml:space="preserve">NRTC-SBFD </w:t>
              </w:r>
            </w:ins>
          </w:p>
        </w:tc>
      </w:tr>
      <w:tr w:rsidR="000A2960" w:rsidRPr="00103C28" w14:paraId="71ACF31F" w14:textId="77777777" w:rsidTr="00023917">
        <w:trPr>
          <w:cantSplit/>
          <w:jc w:val="center"/>
          <w:ins w:id="1497" w:author="Bing Li" w:date="2026-01-16T10:58:00Z"/>
        </w:trPr>
        <w:tc>
          <w:tcPr>
            <w:tcW w:w="4479" w:type="dxa"/>
          </w:tcPr>
          <w:p w14:paraId="3B0C5FB9" w14:textId="4603ABE4" w:rsidR="000A2960" w:rsidRPr="00880141" w:rsidRDefault="000A2960" w:rsidP="000A2960">
            <w:pPr>
              <w:pStyle w:val="TAL"/>
              <w:rPr>
                <w:ins w:id="1498" w:author="Bing Li" w:date="2026-01-16T10:58:00Z" w16du:dateUtc="2026-01-16T09:58:00Z"/>
                <w:highlight w:val="yellow"/>
                <w:lang w:eastAsia="zh-CN"/>
              </w:rPr>
            </w:pPr>
            <w:ins w:id="1499" w:author="Bing Li" w:date="2026-01-16T14:53:00Z" w16du:dateUtc="2026-01-16T13:53:00Z">
              <w:r w:rsidRPr="00AD20A1">
                <w:rPr>
                  <w:rFonts w:eastAsia="DengXian"/>
                  <w:lang w:eastAsia="ja-JP"/>
                </w:rPr>
                <w:t>OTA transmit ON/OFF power</w:t>
              </w:r>
            </w:ins>
          </w:p>
        </w:tc>
        <w:tc>
          <w:tcPr>
            <w:tcW w:w="2054" w:type="dxa"/>
          </w:tcPr>
          <w:p w14:paraId="64C10DA7" w14:textId="0CDF2FE9" w:rsidR="000A2960" w:rsidRPr="00880141" w:rsidRDefault="000A2960" w:rsidP="000A2960">
            <w:pPr>
              <w:pStyle w:val="TAC"/>
              <w:rPr>
                <w:ins w:id="1500" w:author="Bing Li" w:date="2026-01-16T10:58:00Z" w16du:dateUtc="2026-01-16T09:58:00Z"/>
                <w:snapToGrid w:val="0"/>
                <w:highlight w:val="yellow"/>
                <w:lang w:eastAsia="zh-CN"/>
              </w:rPr>
            </w:pPr>
            <w:ins w:id="1501" w:author="Bing Li" w:date="2026-01-16T13:47:00Z" w16du:dateUtc="2026-01-16T12:47:00Z">
              <w:r w:rsidRPr="00DC2F91">
                <w:rPr>
                  <w:snapToGrid w:val="0"/>
                </w:rPr>
                <w:t xml:space="preserve">NRTC-SBFD </w:t>
              </w:r>
            </w:ins>
          </w:p>
        </w:tc>
      </w:tr>
      <w:tr w:rsidR="000A2960" w:rsidRPr="00103C28" w14:paraId="2EE788D2" w14:textId="77777777" w:rsidTr="00023917">
        <w:trPr>
          <w:cantSplit/>
          <w:jc w:val="center"/>
          <w:ins w:id="1502" w:author="Bing Li" w:date="2026-01-16T10:58:00Z"/>
        </w:trPr>
        <w:tc>
          <w:tcPr>
            <w:tcW w:w="4479" w:type="dxa"/>
          </w:tcPr>
          <w:p w14:paraId="12F7E92C" w14:textId="7CA6D664" w:rsidR="000A2960" w:rsidRPr="00880141" w:rsidRDefault="000A2960" w:rsidP="000A2960">
            <w:pPr>
              <w:pStyle w:val="TAL"/>
              <w:rPr>
                <w:ins w:id="1503" w:author="Bing Li" w:date="2026-01-16T10:58:00Z" w16du:dateUtc="2026-01-16T09:58:00Z"/>
                <w:highlight w:val="yellow"/>
              </w:rPr>
            </w:pPr>
            <w:ins w:id="1504" w:author="Bing Li" w:date="2026-01-16T14:53:00Z" w16du:dateUtc="2026-01-16T13:53:00Z">
              <w:r w:rsidRPr="00AD20A1">
                <w:rPr>
                  <w:rFonts w:eastAsia="DengXian"/>
                  <w:lang w:eastAsia="ja-JP"/>
                </w:rPr>
                <w:t>OTA transmitted signal quality</w:t>
              </w:r>
            </w:ins>
          </w:p>
        </w:tc>
        <w:tc>
          <w:tcPr>
            <w:tcW w:w="2054" w:type="dxa"/>
          </w:tcPr>
          <w:p w14:paraId="4BB8E8AB" w14:textId="7F4D9D98" w:rsidR="000A2960" w:rsidRPr="00880141" w:rsidRDefault="000A2960" w:rsidP="000A2960">
            <w:pPr>
              <w:pStyle w:val="TAC"/>
              <w:rPr>
                <w:ins w:id="1505" w:author="Bing Li" w:date="2026-01-16T10:58:00Z" w16du:dateUtc="2026-01-16T09:58:00Z"/>
                <w:highlight w:val="yellow"/>
              </w:rPr>
            </w:pPr>
            <w:ins w:id="1506" w:author="Bing Li" w:date="2026-01-16T13:47:00Z" w16du:dateUtc="2026-01-16T12:47:00Z">
              <w:r w:rsidRPr="00DC2F91">
                <w:rPr>
                  <w:snapToGrid w:val="0"/>
                </w:rPr>
                <w:t xml:space="preserve">NRTC-SBFD </w:t>
              </w:r>
            </w:ins>
          </w:p>
        </w:tc>
      </w:tr>
      <w:tr w:rsidR="000A2960" w:rsidRPr="00103C28" w14:paraId="158633AA" w14:textId="77777777" w:rsidTr="00023917">
        <w:trPr>
          <w:cantSplit/>
          <w:jc w:val="center"/>
          <w:ins w:id="1507" w:author="Bing Li" w:date="2026-01-16T10:58:00Z"/>
        </w:trPr>
        <w:tc>
          <w:tcPr>
            <w:tcW w:w="4479" w:type="dxa"/>
          </w:tcPr>
          <w:p w14:paraId="03789AAA" w14:textId="21ECEADB" w:rsidR="000A2960" w:rsidRPr="00880141" w:rsidRDefault="000A2960" w:rsidP="000A2960">
            <w:pPr>
              <w:pStyle w:val="TAL"/>
              <w:rPr>
                <w:ins w:id="1508" w:author="Bing Li" w:date="2026-01-16T10:58:00Z" w16du:dateUtc="2026-01-16T09:58:00Z"/>
                <w:highlight w:val="yellow"/>
              </w:rPr>
            </w:pPr>
            <w:ins w:id="1509" w:author="Bing Li" w:date="2026-01-16T14:53:00Z" w16du:dateUtc="2026-01-16T13:53:00Z">
              <w:r w:rsidRPr="00AD20A1">
                <w:rPr>
                  <w:rFonts w:eastAsia="DengXian"/>
                  <w:lang w:eastAsia="ja-JP"/>
                </w:rPr>
                <w:t>OTA occupied bandwidth</w:t>
              </w:r>
            </w:ins>
          </w:p>
        </w:tc>
        <w:tc>
          <w:tcPr>
            <w:tcW w:w="2054" w:type="dxa"/>
          </w:tcPr>
          <w:p w14:paraId="44D20BFA" w14:textId="3E245AD4" w:rsidR="000A2960" w:rsidRPr="00880141" w:rsidRDefault="000A2960" w:rsidP="000A2960">
            <w:pPr>
              <w:pStyle w:val="TAC"/>
              <w:rPr>
                <w:ins w:id="1510" w:author="Bing Li" w:date="2026-01-16T10:58:00Z" w16du:dateUtc="2026-01-16T09:58:00Z"/>
                <w:highlight w:val="yellow"/>
              </w:rPr>
            </w:pPr>
            <w:ins w:id="1511" w:author="Bing Li" w:date="2026-01-16T13:47:00Z" w16du:dateUtc="2026-01-16T12:47:00Z">
              <w:r w:rsidRPr="00DC2F91">
                <w:rPr>
                  <w:snapToGrid w:val="0"/>
                </w:rPr>
                <w:t xml:space="preserve">NRTC-SBFD </w:t>
              </w:r>
            </w:ins>
          </w:p>
        </w:tc>
      </w:tr>
      <w:tr w:rsidR="000A2960" w:rsidRPr="00103C28" w14:paraId="2B24571E" w14:textId="77777777" w:rsidTr="00023917">
        <w:trPr>
          <w:cantSplit/>
          <w:jc w:val="center"/>
          <w:ins w:id="1512" w:author="Bing Li" w:date="2026-01-16T10:58:00Z"/>
        </w:trPr>
        <w:tc>
          <w:tcPr>
            <w:tcW w:w="4479" w:type="dxa"/>
          </w:tcPr>
          <w:p w14:paraId="5878BCD9" w14:textId="48CD30EA" w:rsidR="000A2960" w:rsidRPr="00880141" w:rsidRDefault="000A2960" w:rsidP="000A2960">
            <w:pPr>
              <w:pStyle w:val="TAL"/>
              <w:rPr>
                <w:ins w:id="1513" w:author="Bing Li" w:date="2026-01-16T10:58:00Z" w16du:dateUtc="2026-01-16T09:58:00Z"/>
                <w:highlight w:val="yellow"/>
              </w:rPr>
            </w:pPr>
            <w:ins w:id="1514" w:author="Bing Li" w:date="2026-01-16T14:53:00Z" w16du:dateUtc="2026-01-16T13:53:00Z">
              <w:r w:rsidRPr="00AD20A1">
                <w:rPr>
                  <w:rFonts w:eastAsia="DengXian"/>
                  <w:lang w:eastAsia="ja-JP"/>
                </w:rPr>
                <w:t>OTA ACLR</w:t>
              </w:r>
            </w:ins>
          </w:p>
        </w:tc>
        <w:tc>
          <w:tcPr>
            <w:tcW w:w="2054" w:type="dxa"/>
          </w:tcPr>
          <w:p w14:paraId="2AF1C499" w14:textId="616EEC3F" w:rsidR="000A2960" w:rsidRPr="00880141" w:rsidRDefault="000A2960" w:rsidP="000A2960">
            <w:pPr>
              <w:pStyle w:val="TAC"/>
              <w:rPr>
                <w:ins w:id="1515" w:author="Bing Li" w:date="2026-01-16T10:58:00Z" w16du:dateUtc="2026-01-16T09:58:00Z"/>
                <w:highlight w:val="yellow"/>
              </w:rPr>
            </w:pPr>
            <w:ins w:id="1516" w:author="Bing Li" w:date="2026-01-16T13:47:00Z" w16du:dateUtc="2026-01-16T12:47:00Z">
              <w:r w:rsidRPr="00DC2F91">
                <w:rPr>
                  <w:snapToGrid w:val="0"/>
                </w:rPr>
                <w:t xml:space="preserve">NRTC-SBFD </w:t>
              </w:r>
            </w:ins>
          </w:p>
        </w:tc>
      </w:tr>
      <w:tr w:rsidR="000A2960" w:rsidRPr="00103C28" w14:paraId="6F62D0A4" w14:textId="77777777" w:rsidTr="00023917">
        <w:trPr>
          <w:cantSplit/>
          <w:jc w:val="center"/>
          <w:ins w:id="1517" w:author="Bing Li" w:date="2026-01-16T10:58:00Z"/>
        </w:trPr>
        <w:tc>
          <w:tcPr>
            <w:tcW w:w="4479" w:type="dxa"/>
          </w:tcPr>
          <w:p w14:paraId="2C2EEECB" w14:textId="25C93A01" w:rsidR="000A2960" w:rsidRPr="00880141" w:rsidRDefault="000A2960" w:rsidP="000A2960">
            <w:pPr>
              <w:pStyle w:val="TAL"/>
              <w:rPr>
                <w:ins w:id="1518" w:author="Bing Li" w:date="2026-01-16T10:58:00Z" w16du:dateUtc="2026-01-16T09:58:00Z"/>
                <w:highlight w:val="yellow"/>
              </w:rPr>
            </w:pPr>
            <w:ins w:id="1519" w:author="Bing Li" w:date="2026-01-16T14:53:00Z" w16du:dateUtc="2026-01-16T13:53:00Z">
              <w:r w:rsidRPr="00AD20A1">
                <w:rPr>
                  <w:rFonts w:eastAsia="DengXian"/>
                  <w:lang w:eastAsia="ja-JP"/>
                </w:rPr>
                <w:t>OTA</w:t>
              </w:r>
              <w:r>
                <w:rPr>
                  <w:rFonts w:eastAsia="DengXian"/>
                  <w:lang w:eastAsia="ja-JP"/>
                </w:rPr>
                <w:t xml:space="preserve"> operating band unwanted</w:t>
              </w:r>
              <w:r w:rsidRPr="00AD20A1">
                <w:rPr>
                  <w:rFonts w:eastAsia="DengXian"/>
                  <w:lang w:eastAsia="ja-JP"/>
                </w:rPr>
                <w:t xml:space="preserve"> emission</w:t>
              </w:r>
            </w:ins>
          </w:p>
        </w:tc>
        <w:tc>
          <w:tcPr>
            <w:tcW w:w="2054" w:type="dxa"/>
          </w:tcPr>
          <w:p w14:paraId="1F8BB3DF" w14:textId="3AA4D2D4" w:rsidR="000A2960" w:rsidRPr="00880141" w:rsidRDefault="000A2960" w:rsidP="000A2960">
            <w:pPr>
              <w:pStyle w:val="TAC"/>
              <w:rPr>
                <w:ins w:id="1520" w:author="Bing Li" w:date="2026-01-16T10:58:00Z" w16du:dateUtc="2026-01-16T09:58:00Z"/>
                <w:highlight w:val="yellow"/>
              </w:rPr>
            </w:pPr>
            <w:ins w:id="1521" w:author="Bing Li" w:date="2026-01-16T13:47:00Z" w16du:dateUtc="2026-01-16T12:47:00Z">
              <w:r w:rsidRPr="00DC2F91">
                <w:rPr>
                  <w:snapToGrid w:val="0"/>
                </w:rPr>
                <w:t xml:space="preserve">NRTC-SBFD </w:t>
              </w:r>
            </w:ins>
          </w:p>
        </w:tc>
      </w:tr>
      <w:tr w:rsidR="000A2960" w:rsidRPr="00103C28" w14:paraId="3EF7D896" w14:textId="77777777" w:rsidTr="00023917">
        <w:trPr>
          <w:cantSplit/>
          <w:jc w:val="center"/>
          <w:ins w:id="1522" w:author="Bing Li" w:date="2026-01-16T10:58:00Z"/>
        </w:trPr>
        <w:tc>
          <w:tcPr>
            <w:tcW w:w="4479" w:type="dxa"/>
          </w:tcPr>
          <w:p w14:paraId="3CEB2727" w14:textId="09ABC50B" w:rsidR="000A2960" w:rsidRPr="00880141" w:rsidRDefault="000A2960" w:rsidP="000A2960">
            <w:pPr>
              <w:pStyle w:val="TAL"/>
              <w:rPr>
                <w:ins w:id="1523" w:author="Bing Li" w:date="2026-01-16T10:58:00Z" w16du:dateUtc="2026-01-16T09:58:00Z"/>
                <w:highlight w:val="yellow"/>
              </w:rPr>
            </w:pPr>
            <w:ins w:id="1524" w:author="Bing Li" w:date="2026-01-16T14:53:00Z" w16du:dateUtc="2026-01-16T13:53:00Z">
              <w:r w:rsidRPr="00AD20A1">
                <w:rPr>
                  <w:rFonts w:eastAsia="DengXian"/>
                  <w:lang w:eastAsia="ja-JP"/>
                </w:rPr>
                <w:t xml:space="preserve">OTA transmitter spurious emission </w:t>
              </w:r>
            </w:ins>
          </w:p>
        </w:tc>
        <w:tc>
          <w:tcPr>
            <w:tcW w:w="2054" w:type="dxa"/>
          </w:tcPr>
          <w:p w14:paraId="2449DB83" w14:textId="40D27EA0" w:rsidR="000A2960" w:rsidRPr="00880141" w:rsidRDefault="000A2960" w:rsidP="000A2960">
            <w:pPr>
              <w:pStyle w:val="TAC"/>
              <w:rPr>
                <w:ins w:id="1525" w:author="Bing Li" w:date="2026-01-16T10:58:00Z" w16du:dateUtc="2026-01-16T09:58:00Z"/>
                <w:highlight w:val="yellow"/>
              </w:rPr>
            </w:pPr>
            <w:ins w:id="1526" w:author="Bing Li" w:date="2026-01-16T13:47:00Z" w16du:dateUtc="2026-01-16T12:47:00Z">
              <w:r w:rsidRPr="00DC2F91">
                <w:rPr>
                  <w:snapToGrid w:val="0"/>
                </w:rPr>
                <w:t xml:space="preserve">NRTC-SBFD </w:t>
              </w:r>
            </w:ins>
          </w:p>
        </w:tc>
      </w:tr>
      <w:tr w:rsidR="000A2960" w:rsidRPr="00103C28" w14:paraId="3F687EBA" w14:textId="77777777" w:rsidTr="00023917">
        <w:trPr>
          <w:cantSplit/>
          <w:jc w:val="center"/>
          <w:ins w:id="1527" w:author="Bing Li" w:date="2026-01-16T10:58:00Z"/>
        </w:trPr>
        <w:tc>
          <w:tcPr>
            <w:tcW w:w="4479" w:type="dxa"/>
          </w:tcPr>
          <w:p w14:paraId="453CB7F3" w14:textId="1CEE1C90" w:rsidR="000A2960" w:rsidRPr="00880141" w:rsidRDefault="000A2960" w:rsidP="000A2960">
            <w:pPr>
              <w:pStyle w:val="TAL"/>
              <w:rPr>
                <w:ins w:id="1528" w:author="Bing Li" w:date="2026-01-16T10:58:00Z" w16du:dateUtc="2026-01-16T09:58:00Z"/>
                <w:highlight w:val="yellow"/>
              </w:rPr>
            </w:pPr>
            <w:ins w:id="1529" w:author="Bing Li" w:date="2026-01-16T14:53:00Z" w16du:dateUtc="2026-01-16T13:53:00Z">
              <w:r w:rsidRPr="00AD20A1">
                <w:rPr>
                  <w:rFonts w:eastAsia="DengXian"/>
                  <w:lang w:eastAsia="ja-JP"/>
                </w:rPr>
                <w:t xml:space="preserve">OTA transmitter intermodulation </w:t>
              </w:r>
            </w:ins>
          </w:p>
        </w:tc>
        <w:tc>
          <w:tcPr>
            <w:tcW w:w="2054" w:type="dxa"/>
          </w:tcPr>
          <w:p w14:paraId="4569CDBA" w14:textId="3D1B4B4F" w:rsidR="000A2960" w:rsidRPr="00880141" w:rsidRDefault="000A2960" w:rsidP="000A2960">
            <w:pPr>
              <w:pStyle w:val="TAC"/>
              <w:rPr>
                <w:ins w:id="1530" w:author="Bing Li" w:date="2026-01-16T10:58:00Z" w16du:dateUtc="2026-01-16T09:58:00Z"/>
                <w:highlight w:val="yellow"/>
              </w:rPr>
            </w:pPr>
            <w:ins w:id="1531" w:author="Bing Li" w:date="2026-01-16T13:47:00Z" w16du:dateUtc="2026-01-16T12:47:00Z">
              <w:r w:rsidRPr="00DC2F91">
                <w:rPr>
                  <w:snapToGrid w:val="0"/>
                </w:rPr>
                <w:t xml:space="preserve">NRTC-SBFD </w:t>
              </w:r>
            </w:ins>
          </w:p>
        </w:tc>
      </w:tr>
      <w:tr w:rsidR="000A2960" w:rsidRPr="00103C28" w14:paraId="70FE50DE" w14:textId="77777777" w:rsidTr="00023917">
        <w:trPr>
          <w:cantSplit/>
          <w:jc w:val="center"/>
          <w:ins w:id="1532" w:author="Bing Li" w:date="2026-01-16T10:58:00Z"/>
        </w:trPr>
        <w:tc>
          <w:tcPr>
            <w:tcW w:w="4479" w:type="dxa"/>
          </w:tcPr>
          <w:p w14:paraId="26D27525" w14:textId="33AF65E2" w:rsidR="000A2960" w:rsidRPr="00880141" w:rsidRDefault="000A2960" w:rsidP="000A2960">
            <w:pPr>
              <w:pStyle w:val="TAL"/>
              <w:rPr>
                <w:ins w:id="1533" w:author="Bing Li" w:date="2026-01-16T10:58:00Z" w16du:dateUtc="2026-01-16T09:58:00Z"/>
                <w:highlight w:val="yellow"/>
              </w:rPr>
            </w:pPr>
            <w:ins w:id="1534" w:author="Bing Li" w:date="2026-01-16T14:53:00Z" w16du:dateUtc="2026-01-16T13:53:00Z">
              <w:r w:rsidRPr="00FC2A61">
                <w:rPr>
                  <w:rFonts w:eastAsia="DengXian"/>
                  <w:lang w:eastAsia="ja-JP"/>
                </w:rPr>
                <w:t>OTA spatial emission</w:t>
              </w:r>
            </w:ins>
          </w:p>
        </w:tc>
        <w:tc>
          <w:tcPr>
            <w:tcW w:w="2054" w:type="dxa"/>
          </w:tcPr>
          <w:p w14:paraId="72E4E288" w14:textId="31880402" w:rsidR="000A2960" w:rsidRPr="00880141" w:rsidRDefault="000A2960" w:rsidP="000A2960">
            <w:pPr>
              <w:pStyle w:val="TAC"/>
              <w:rPr>
                <w:ins w:id="1535" w:author="Bing Li" w:date="2026-01-16T10:58:00Z" w16du:dateUtc="2026-01-16T09:58:00Z"/>
                <w:snapToGrid w:val="0"/>
                <w:highlight w:val="yellow"/>
                <w:lang w:eastAsia="zh-CN"/>
              </w:rPr>
            </w:pPr>
            <w:ins w:id="1536" w:author="Bing Li" w:date="2026-01-16T13:47:00Z" w16du:dateUtc="2026-01-16T12:47:00Z">
              <w:r w:rsidRPr="00DC2F91">
                <w:rPr>
                  <w:snapToGrid w:val="0"/>
                </w:rPr>
                <w:t xml:space="preserve">NRTC-SBFD </w:t>
              </w:r>
            </w:ins>
          </w:p>
        </w:tc>
      </w:tr>
      <w:tr w:rsidR="000A2960" w:rsidRPr="00103C28" w14:paraId="5A7BC604" w14:textId="77777777" w:rsidTr="00023917">
        <w:trPr>
          <w:cantSplit/>
          <w:jc w:val="center"/>
          <w:ins w:id="1537" w:author="Bing Li" w:date="2026-01-16T10:58:00Z"/>
        </w:trPr>
        <w:tc>
          <w:tcPr>
            <w:tcW w:w="4479" w:type="dxa"/>
          </w:tcPr>
          <w:p w14:paraId="67713707" w14:textId="209387E8" w:rsidR="000A2960" w:rsidRPr="00880141" w:rsidRDefault="000A2960" w:rsidP="000A2960">
            <w:pPr>
              <w:pStyle w:val="TAL"/>
              <w:rPr>
                <w:ins w:id="1538" w:author="Bing Li" w:date="2026-01-16T10:58:00Z" w16du:dateUtc="2026-01-16T09:58:00Z"/>
                <w:highlight w:val="yellow"/>
              </w:rPr>
            </w:pPr>
            <w:ins w:id="1539" w:author="Bing Li" w:date="2026-01-16T14:53:00Z" w16du:dateUtc="2026-01-16T13:53:00Z">
              <w:r w:rsidRPr="00AD20A1">
                <w:rPr>
                  <w:rFonts w:eastAsia="DengXian"/>
                  <w:lang w:eastAsia="ja-JP"/>
                </w:rPr>
                <w:t>OTA transient period between SBFD and non-SBFD</w:t>
              </w:r>
            </w:ins>
          </w:p>
        </w:tc>
        <w:tc>
          <w:tcPr>
            <w:tcW w:w="2054" w:type="dxa"/>
          </w:tcPr>
          <w:p w14:paraId="7D58F469" w14:textId="1A8C804A" w:rsidR="000A2960" w:rsidRPr="00880141" w:rsidRDefault="000A2960" w:rsidP="000A2960">
            <w:pPr>
              <w:pStyle w:val="TAC"/>
              <w:rPr>
                <w:ins w:id="1540" w:author="Bing Li" w:date="2026-01-16T10:58:00Z" w16du:dateUtc="2026-01-16T09:58:00Z"/>
                <w:highlight w:val="yellow"/>
              </w:rPr>
            </w:pPr>
            <w:ins w:id="1541" w:author="Bing Li" w:date="2026-01-16T13:47:00Z" w16du:dateUtc="2026-01-16T12:47:00Z">
              <w:r w:rsidRPr="00DC2F91">
                <w:rPr>
                  <w:snapToGrid w:val="0"/>
                </w:rPr>
                <w:t xml:space="preserve">NRTC-SBFD </w:t>
              </w:r>
            </w:ins>
          </w:p>
        </w:tc>
      </w:tr>
      <w:tr w:rsidR="000A2960" w:rsidRPr="00103C28" w14:paraId="265933DB" w14:textId="77777777" w:rsidTr="00023917">
        <w:trPr>
          <w:cantSplit/>
          <w:jc w:val="center"/>
          <w:ins w:id="1542" w:author="Bing Li" w:date="2026-01-16T10:58:00Z"/>
        </w:trPr>
        <w:tc>
          <w:tcPr>
            <w:tcW w:w="4479" w:type="dxa"/>
          </w:tcPr>
          <w:p w14:paraId="59686D6E" w14:textId="05FFDFAA" w:rsidR="000A2960" w:rsidRPr="00880141" w:rsidRDefault="000A2960" w:rsidP="000A2960">
            <w:pPr>
              <w:pStyle w:val="TAL"/>
              <w:rPr>
                <w:ins w:id="1543" w:author="Bing Li" w:date="2026-01-16T10:58:00Z" w16du:dateUtc="2026-01-16T09:58:00Z"/>
                <w:highlight w:val="yellow"/>
              </w:rPr>
            </w:pPr>
            <w:ins w:id="1544" w:author="Bing Li" w:date="2026-01-16T14:53:00Z" w16du:dateUtc="2026-01-16T13:53:00Z">
              <w:r w:rsidRPr="00AD20A1">
                <w:rPr>
                  <w:rFonts w:eastAsia="DengXian"/>
                  <w:lang w:eastAsia="ja-JP"/>
                </w:rPr>
                <w:t>OTA in-channel adjacent subband leakage</w:t>
              </w:r>
            </w:ins>
          </w:p>
        </w:tc>
        <w:tc>
          <w:tcPr>
            <w:tcW w:w="2054" w:type="dxa"/>
          </w:tcPr>
          <w:p w14:paraId="163AF6F8" w14:textId="0DF8B82F" w:rsidR="000A2960" w:rsidRPr="00880141" w:rsidRDefault="000A2960" w:rsidP="000A2960">
            <w:pPr>
              <w:pStyle w:val="TAC"/>
              <w:rPr>
                <w:ins w:id="1545" w:author="Bing Li" w:date="2026-01-16T10:58:00Z" w16du:dateUtc="2026-01-16T09:58:00Z"/>
                <w:highlight w:val="yellow"/>
              </w:rPr>
            </w:pPr>
            <w:ins w:id="1546" w:author="Bing Li" w:date="2026-01-16T13:47:00Z" w16du:dateUtc="2026-01-16T12:47:00Z">
              <w:r w:rsidRPr="00DC2F91">
                <w:rPr>
                  <w:snapToGrid w:val="0"/>
                </w:rPr>
                <w:t xml:space="preserve">NRTC-SBFD </w:t>
              </w:r>
            </w:ins>
          </w:p>
        </w:tc>
      </w:tr>
      <w:tr w:rsidR="000A2960" w:rsidRPr="00103C28" w14:paraId="71D8207F" w14:textId="77777777" w:rsidTr="00023917">
        <w:trPr>
          <w:cantSplit/>
          <w:jc w:val="center"/>
          <w:ins w:id="1547" w:author="Bing Li" w:date="2026-01-16T10:58:00Z"/>
        </w:trPr>
        <w:tc>
          <w:tcPr>
            <w:tcW w:w="4479" w:type="dxa"/>
          </w:tcPr>
          <w:p w14:paraId="47273219" w14:textId="25076B34" w:rsidR="000A2960" w:rsidRPr="00880141" w:rsidRDefault="000A2960" w:rsidP="000A2960">
            <w:pPr>
              <w:pStyle w:val="TAL"/>
              <w:rPr>
                <w:ins w:id="1548" w:author="Bing Li" w:date="2026-01-16T10:58:00Z" w16du:dateUtc="2026-01-16T09:58:00Z"/>
                <w:highlight w:val="yellow"/>
              </w:rPr>
            </w:pPr>
            <w:ins w:id="1549" w:author="Bing Li" w:date="2026-01-16T14:53:00Z" w16du:dateUtc="2026-01-16T13:53:00Z">
              <w:r w:rsidRPr="00AD20A1">
                <w:rPr>
                  <w:rFonts w:eastAsia="DengXian"/>
                  <w:lang w:eastAsia="ja-JP"/>
                </w:rPr>
                <w:t>OTA sensitivity</w:t>
              </w:r>
            </w:ins>
          </w:p>
        </w:tc>
        <w:tc>
          <w:tcPr>
            <w:tcW w:w="2054" w:type="dxa"/>
          </w:tcPr>
          <w:p w14:paraId="45B9C53E" w14:textId="3F18771A" w:rsidR="000A2960" w:rsidRPr="00880141" w:rsidRDefault="000A2960" w:rsidP="000A2960">
            <w:pPr>
              <w:pStyle w:val="TAC"/>
              <w:rPr>
                <w:ins w:id="1550" w:author="Bing Li" w:date="2026-01-16T10:58:00Z" w16du:dateUtc="2026-01-16T09:58:00Z"/>
                <w:highlight w:val="yellow"/>
              </w:rPr>
            </w:pPr>
            <w:ins w:id="1551" w:author="Bing Li" w:date="2026-01-16T13:47:00Z" w16du:dateUtc="2026-01-16T12:47:00Z">
              <w:r w:rsidRPr="00DC2F91">
                <w:rPr>
                  <w:snapToGrid w:val="0"/>
                </w:rPr>
                <w:t xml:space="preserve">NRTC-SBFD </w:t>
              </w:r>
            </w:ins>
          </w:p>
        </w:tc>
      </w:tr>
      <w:tr w:rsidR="000A2960" w:rsidRPr="00103C28" w14:paraId="45CFE510" w14:textId="77777777" w:rsidTr="00023917">
        <w:trPr>
          <w:cantSplit/>
          <w:jc w:val="center"/>
          <w:ins w:id="1552" w:author="Bing Li" w:date="2026-01-16T10:58:00Z"/>
        </w:trPr>
        <w:tc>
          <w:tcPr>
            <w:tcW w:w="4479" w:type="dxa"/>
          </w:tcPr>
          <w:p w14:paraId="0B6390D1" w14:textId="5E604D54" w:rsidR="000A2960" w:rsidRPr="00880141" w:rsidRDefault="000A2960" w:rsidP="000A2960">
            <w:pPr>
              <w:pStyle w:val="TAL"/>
              <w:rPr>
                <w:ins w:id="1553" w:author="Bing Li" w:date="2026-01-16T10:58:00Z" w16du:dateUtc="2026-01-16T09:58:00Z"/>
                <w:highlight w:val="yellow"/>
              </w:rPr>
            </w:pPr>
            <w:ins w:id="1554" w:author="Bing Li" w:date="2026-01-16T14:53:00Z" w16du:dateUtc="2026-01-16T13:53:00Z">
              <w:r w:rsidRPr="00AD20A1">
                <w:rPr>
                  <w:rFonts w:eastAsia="DengXian"/>
                  <w:lang w:eastAsia="ja-JP"/>
                </w:rPr>
                <w:t>OTA reference sensitivity level</w:t>
              </w:r>
            </w:ins>
          </w:p>
        </w:tc>
        <w:tc>
          <w:tcPr>
            <w:tcW w:w="2054" w:type="dxa"/>
          </w:tcPr>
          <w:p w14:paraId="05B74BF7" w14:textId="506C4A9F" w:rsidR="000A2960" w:rsidRPr="00880141" w:rsidRDefault="000A2960" w:rsidP="000A2960">
            <w:pPr>
              <w:pStyle w:val="TAC"/>
              <w:rPr>
                <w:ins w:id="1555" w:author="Bing Li" w:date="2026-01-16T10:58:00Z" w16du:dateUtc="2026-01-16T09:58:00Z"/>
                <w:snapToGrid w:val="0"/>
                <w:highlight w:val="yellow"/>
                <w:lang w:eastAsia="zh-CN"/>
              </w:rPr>
            </w:pPr>
            <w:ins w:id="1556" w:author="Bing Li" w:date="2026-01-16T13:47:00Z" w16du:dateUtc="2026-01-16T12:47:00Z">
              <w:r w:rsidRPr="00DC2F91">
                <w:rPr>
                  <w:snapToGrid w:val="0"/>
                </w:rPr>
                <w:t xml:space="preserve">NRTC-SBFD </w:t>
              </w:r>
            </w:ins>
          </w:p>
        </w:tc>
      </w:tr>
      <w:tr w:rsidR="000A2960" w:rsidRPr="00103C28" w14:paraId="21470398" w14:textId="77777777" w:rsidTr="00023917">
        <w:trPr>
          <w:cantSplit/>
          <w:jc w:val="center"/>
          <w:ins w:id="1557" w:author="Bing Li" w:date="2026-01-16T13:48:00Z"/>
        </w:trPr>
        <w:tc>
          <w:tcPr>
            <w:tcW w:w="4479" w:type="dxa"/>
          </w:tcPr>
          <w:p w14:paraId="67E71E1F" w14:textId="2F836CBA" w:rsidR="000A2960" w:rsidRPr="00F41E85" w:rsidRDefault="000A2960" w:rsidP="000A2960">
            <w:pPr>
              <w:pStyle w:val="TAL"/>
              <w:rPr>
                <w:ins w:id="1558" w:author="Bing Li" w:date="2026-01-16T13:48:00Z" w16du:dateUtc="2026-01-16T12:48:00Z"/>
                <w:highlight w:val="yellow"/>
                <w:lang w:eastAsia="zh-CN"/>
              </w:rPr>
            </w:pPr>
            <w:ins w:id="1559" w:author="Bing Li" w:date="2026-01-16T14:53:00Z" w16du:dateUtc="2026-01-16T13:53:00Z">
              <w:r w:rsidRPr="00AD20A1">
                <w:rPr>
                  <w:rFonts w:eastAsia="DengXian"/>
                  <w:lang w:eastAsia="ja-JP"/>
                </w:rPr>
                <w:t>OTA dynamic range</w:t>
              </w:r>
            </w:ins>
          </w:p>
        </w:tc>
        <w:tc>
          <w:tcPr>
            <w:tcW w:w="2054" w:type="dxa"/>
          </w:tcPr>
          <w:p w14:paraId="287B67BA" w14:textId="419FC28A" w:rsidR="000A2960" w:rsidRPr="00DC2F91" w:rsidRDefault="000A2960" w:rsidP="000A2960">
            <w:pPr>
              <w:pStyle w:val="TAC"/>
              <w:rPr>
                <w:ins w:id="1560" w:author="Bing Li" w:date="2026-01-16T13:48:00Z" w16du:dateUtc="2026-01-16T12:48:00Z"/>
                <w:snapToGrid w:val="0"/>
              </w:rPr>
            </w:pPr>
            <w:ins w:id="1561" w:author="Bing Li" w:date="2026-01-16T14:54:00Z" w16du:dateUtc="2026-01-16T13:54:00Z">
              <w:r w:rsidRPr="000A2960">
                <w:rPr>
                  <w:snapToGrid w:val="0"/>
                </w:rPr>
                <w:t xml:space="preserve">NRTC-SBFD </w:t>
              </w:r>
            </w:ins>
          </w:p>
        </w:tc>
      </w:tr>
      <w:tr w:rsidR="000A2960" w:rsidRPr="00103C28" w14:paraId="6194D8A0" w14:textId="77777777" w:rsidTr="00023917">
        <w:trPr>
          <w:cantSplit/>
          <w:jc w:val="center"/>
          <w:ins w:id="1562" w:author="Bing Li" w:date="2026-01-16T13:48:00Z"/>
        </w:trPr>
        <w:tc>
          <w:tcPr>
            <w:tcW w:w="4479" w:type="dxa"/>
          </w:tcPr>
          <w:p w14:paraId="5962C435" w14:textId="5FEEF3E9" w:rsidR="000A2960" w:rsidRPr="00F41E85" w:rsidRDefault="000A2960" w:rsidP="000A2960">
            <w:pPr>
              <w:pStyle w:val="TAL"/>
              <w:rPr>
                <w:ins w:id="1563" w:author="Bing Li" w:date="2026-01-16T13:48:00Z" w16du:dateUtc="2026-01-16T12:48:00Z"/>
                <w:highlight w:val="yellow"/>
                <w:lang w:eastAsia="zh-CN"/>
              </w:rPr>
            </w:pPr>
            <w:ins w:id="1564" w:author="Bing Li" w:date="2026-01-16T14:53:00Z" w16du:dateUtc="2026-01-16T13:53:00Z">
              <w:r w:rsidRPr="00AD20A1">
                <w:rPr>
                  <w:rFonts w:eastAsia="DengXian"/>
                  <w:lang w:eastAsia="ja-JP"/>
                </w:rPr>
                <w:t>OTA in-band selectivity and blocking</w:t>
              </w:r>
            </w:ins>
          </w:p>
        </w:tc>
        <w:tc>
          <w:tcPr>
            <w:tcW w:w="2054" w:type="dxa"/>
          </w:tcPr>
          <w:p w14:paraId="3D0E1DAA" w14:textId="28F700C6" w:rsidR="000A2960" w:rsidRPr="00DC2F91" w:rsidRDefault="000A2960" w:rsidP="000A2960">
            <w:pPr>
              <w:pStyle w:val="TAC"/>
              <w:rPr>
                <w:ins w:id="1565" w:author="Bing Li" w:date="2026-01-16T13:48:00Z" w16du:dateUtc="2026-01-16T12:48:00Z"/>
                <w:snapToGrid w:val="0"/>
              </w:rPr>
            </w:pPr>
            <w:ins w:id="1566" w:author="Bing Li" w:date="2026-01-16T14:54:00Z" w16du:dateUtc="2026-01-16T13:54:00Z">
              <w:r w:rsidRPr="000A2960">
                <w:rPr>
                  <w:snapToGrid w:val="0"/>
                </w:rPr>
                <w:t xml:space="preserve">NRTC-SBFD </w:t>
              </w:r>
            </w:ins>
          </w:p>
        </w:tc>
      </w:tr>
      <w:tr w:rsidR="000A2960" w:rsidRPr="00103C28" w14:paraId="627C47AC" w14:textId="77777777" w:rsidTr="00023917">
        <w:trPr>
          <w:cantSplit/>
          <w:jc w:val="center"/>
          <w:ins w:id="1567" w:author="Bing Li" w:date="2026-01-16T10:58:00Z"/>
        </w:trPr>
        <w:tc>
          <w:tcPr>
            <w:tcW w:w="4479" w:type="dxa"/>
          </w:tcPr>
          <w:p w14:paraId="5393784B" w14:textId="1C787B81" w:rsidR="000A2960" w:rsidRPr="00880141" w:rsidRDefault="000A2960" w:rsidP="000A2960">
            <w:pPr>
              <w:pStyle w:val="TAL"/>
              <w:rPr>
                <w:ins w:id="1568" w:author="Bing Li" w:date="2026-01-16T10:58:00Z" w16du:dateUtc="2026-01-16T09:58:00Z"/>
                <w:rFonts w:cs="Arial"/>
                <w:highlight w:val="yellow"/>
              </w:rPr>
            </w:pPr>
            <w:ins w:id="1569" w:author="Bing Li" w:date="2026-01-16T14:53:00Z" w16du:dateUtc="2026-01-16T13:53:00Z">
              <w:r w:rsidRPr="00AD20A1">
                <w:rPr>
                  <w:rFonts w:eastAsia="DengXian"/>
                  <w:lang w:eastAsia="ja-JP"/>
                </w:rPr>
                <w:t>OTA out-of-band blocking</w:t>
              </w:r>
            </w:ins>
          </w:p>
        </w:tc>
        <w:tc>
          <w:tcPr>
            <w:tcW w:w="2054" w:type="dxa"/>
          </w:tcPr>
          <w:p w14:paraId="5B7ABB26" w14:textId="37065608" w:rsidR="000A2960" w:rsidRPr="00880141" w:rsidRDefault="000A2960" w:rsidP="000A2960">
            <w:pPr>
              <w:pStyle w:val="TAC"/>
              <w:rPr>
                <w:ins w:id="1570" w:author="Bing Li" w:date="2026-01-16T10:58:00Z" w16du:dateUtc="2026-01-16T09:58:00Z"/>
                <w:snapToGrid w:val="0"/>
                <w:highlight w:val="yellow"/>
                <w:lang w:eastAsia="zh-CN"/>
              </w:rPr>
            </w:pPr>
            <w:ins w:id="1571" w:author="Bing Li" w:date="2026-01-16T13:47:00Z" w16du:dateUtc="2026-01-16T12:47:00Z">
              <w:r w:rsidRPr="00DC2F91">
                <w:rPr>
                  <w:snapToGrid w:val="0"/>
                </w:rPr>
                <w:t xml:space="preserve">NRTC-SBFD </w:t>
              </w:r>
            </w:ins>
          </w:p>
        </w:tc>
      </w:tr>
      <w:tr w:rsidR="000A2960" w:rsidRPr="00103C28" w14:paraId="54FFF6B6" w14:textId="77777777" w:rsidTr="00023917">
        <w:trPr>
          <w:cantSplit/>
          <w:jc w:val="center"/>
          <w:ins w:id="1572" w:author="Bing Li" w:date="2026-01-16T10:58:00Z"/>
        </w:trPr>
        <w:tc>
          <w:tcPr>
            <w:tcW w:w="4479" w:type="dxa"/>
          </w:tcPr>
          <w:p w14:paraId="54D68C11" w14:textId="667572F9" w:rsidR="000A2960" w:rsidRPr="00880141" w:rsidRDefault="000A2960" w:rsidP="000A2960">
            <w:pPr>
              <w:pStyle w:val="TAL"/>
              <w:rPr>
                <w:ins w:id="1573" w:author="Bing Li" w:date="2026-01-16T10:58:00Z" w16du:dateUtc="2026-01-16T09:58:00Z"/>
                <w:highlight w:val="yellow"/>
              </w:rPr>
            </w:pPr>
            <w:ins w:id="1574" w:author="Bing Li" w:date="2026-01-16T14:53:00Z" w16du:dateUtc="2026-01-16T13:53:00Z">
              <w:r w:rsidRPr="00AD20A1">
                <w:rPr>
                  <w:rFonts w:eastAsia="DengXian"/>
                  <w:lang w:eastAsia="ja-JP"/>
                </w:rPr>
                <w:t xml:space="preserve">OTA receiver spurious emission </w:t>
              </w:r>
            </w:ins>
          </w:p>
        </w:tc>
        <w:tc>
          <w:tcPr>
            <w:tcW w:w="2054" w:type="dxa"/>
          </w:tcPr>
          <w:p w14:paraId="45C8484F" w14:textId="0F979DAB" w:rsidR="000A2960" w:rsidRPr="00880141" w:rsidRDefault="000A2960" w:rsidP="000A2960">
            <w:pPr>
              <w:pStyle w:val="TAC"/>
              <w:rPr>
                <w:ins w:id="1575" w:author="Bing Li" w:date="2026-01-16T10:58:00Z" w16du:dateUtc="2026-01-16T09:58:00Z"/>
                <w:highlight w:val="yellow"/>
              </w:rPr>
            </w:pPr>
            <w:ins w:id="1576" w:author="Bing Li" w:date="2026-01-16T13:47:00Z" w16du:dateUtc="2026-01-16T12:47:00Z">
              <w:r w:rsidRPr="00DC2F91">
                <w:rPr>
                  <w:snapToGrid w:val="0"/>
                </w:rPr>
                <w:t xml:space="preserve">NRTC-SBFD </w:t>
              </w:r>
            </w:ins>
          </w:p>
        </w:tc>
      </w:tr>
      <w:tr w:rsidR="000A2960" w:rsidRPr="00103C28" w14:paraId="131BE3BE" w14:textId="77777777" w:rsidTr="00023917">
        <w:trPr>
          <w:cantSplit/>
          <w:jc w:val="center"/>
          <w:ins w:id="1577" w:author="Bing Li" w:date="2026-01-16T10:58:00Z"/>
        </w:trPr>
        <w:tc>
          <w:tcPr>
            <w:tcW w:w="4479" w:type="dxa"/>
          </w:tcPr>
          <w:p w14:paraId="7AA87AF5" w14:textId="4C090269" w:rsidR="000A2960" w:rsidRPr="00880141" w:rsidRDefault="000A2960" w:rsidP="000A2960">
            <w:pPr>
              <w:pStyle w:val="TAL"/>
              <w:rPr>
                <w:ins w:id="1578" w:author="Bing Li" w:date="2026-01-16T10:58:00Z" w16du:dateUtc="2026-01-16T09:58:00Z"/>
                <w:highlight w:val="yellow"/>
              </w:rPr>
            </w:pPr>
            <w:ins w:id="1579" w:author="Bing Li" w:date="2026-01-16T14:53:00Z" w16du:dateUtc="2026-01-16T13:53:00Z">
              <w:r w:rsidRPr="00AD20A1">
                <w:rPr>
                  <w:rFonts w:eastAsia="DengXian"/>
                  <w:lang w:eastAsia="ja-JP"/>
                </w:rPr>
                <w:t>OTA receiver intermodulation</w:t>
              </w:r>
            </w:ins>
          </w:p>
        </w:tc>
        <w:tc>
          <w:tcPr>
            <w:tcW w:w="2054" w:type="dxa"/>
          </w:tcPr>
          <w:p w14:paraId="2C81F6DA" w14:textId="772A38B3" w:rsidR="000A2960" w:rsidRPr="00880141" w:rsidRDefault="000A2960" w:rsidP="000A2960">
            <w:pPr>
              <w:pStyle w:val="TAC"/>
              <w:rPr>
                <w:ins w:id="1580" w:author="Bing Li" w:date="2026-01-16T10:58:00Z" w16du:dateUtc="2026-01-16T09:58:00Z"/>
                <w:highlight w:val="yellow"/>
              </w:rPr>
            </w:pPr>
            <w:ins w:id="1581" w:author="Bing Li" w:date="2026-01-16T13:47:00Z" w16du:dateUtc="2026-01-16T12:47:00Z">
              <w:r w:rsidRPr="00DC2F91">
                <w:rPr>
                  <w:snapToGrid w:val="0"/>
                </w:rPr>
                <w:t xml:space="preserve">NRTC-SBFD </w:t>
              </w:r>
            </w:ins>
          </w:p>
        </w:tc>
      </w:tr>
      <w:tr w:rsidR="000A2960" w:rsidRPr="00103C28" w14:paraId="073BB437" w14:textId="77777777" w:rsidTr="00023917">
        <w:trPr>
          <w:cantSplit/>
          <w:jc w:val="center"/>
          <w:ins w:id="1582" w:author="Bing Li" w:date="2026-01-16T10:58:00Z"/>
        </w:trPr>
        <w:tc>
          <w:tcPr>
            <w:tcW w:w="4479" w:type="dxa"/>
          </w:tcPr>
          <w:p w14:paraId="2FFCA8F8" w14:textId="72AD868E" w:rsidR="000A2960" w:rsidRPr="00880141" w:rsidRDefault="000A2960" w:rsidP="000A2960">
            <w:pPr>
              <w:pStyle w:val="TAL"/>
              <w:rPr>
                <w:ins w:id="1583" w:author="Bing Li" w:date="2026-01-16T10:58:00Z" w16du:dateUtc="2026-01-16T09:58:00Z"/>
                <w:rFonts w:cs="Arial"/>
                <w:highlight w:val="yellow"/>
              </w:rPr>
            </w:pPr>
            <w:ins w:id="1584" w:author="Bing Li" w:date="2026-01-16T14:53:00Z" w16du:dateUtc="2026-01-16T13:53:00Z">
              <w:r w:rsidRPr="00AD20A1">
                <w:rPr>
                  <w:rFonts w:eastAsia="DengXian"/>
                  <w:lang w:eastAsia="ja-JP"/>
                </w:rPr>
                <w:t>OTA in-channel selectivity</w:t>
              </w:r>
            </w:ins>
          </w:p>
        </w:tc>
        <w:tc>
          <w:tcPr>
            <w:tcW w:w="2054" w:type="dxa"/>
          </w:tcPr>
          <w:p w14:paraId="0AEB0DBC" w14:textId="6648FD93" w:rsidR="000A2960" w:rsidRPr="00880141" w:rsidRDefault="000A2960" w:rsidP="000A2960">
            <w:pPr>
              <w:pStyle w:val="TAC"/>
              <w:rPr>
                <w:ins w:id="1585" w:author="Bing Li" w:date="2026-01-16T10:58:00Z" w16du:dateUtc="2026-01-16T09:58:00Z"/>
                <w:highlight w:val="yellow"/>
              </w:rPr>
            </w:pPr>
            <w:ins w:id="1586" w:author="Bing Li" w:date="2026-01-16T13:47:00Z" w16du:dateUtc="2026-01-16T12:47:00Z">
              <w:r w:rsidRPr="00DC2F91">
                <w:rPr>
                  <w:snapToGrid w:val="0"/>
                </w:rPr>
                <w:t xml:space="preserve">NRTC-SBFD </w:t>
              </w:r>
            </w:ins>
          </w:p>
        </w:tc>
      </w:tr>
      <w:tr w:rsidR="000A2960" w:rsidRPr="00103C28" w14:paraId="4621BBDD" w14:textId="77777777" w:rsidTr="00023917">
        <w:trPr>
          <w:cantSplit/>
          <w:jc w:val="center"/>
          <w:ins w:id="1587" w:author="Bing Li" w:date="2026-01-16T10:58:00Z"/>
        </w:trPr>
        <w:tc>
          <w:tcPr>
            <w:tcW w:w="4479" w:type="dxa"/>
          </w:tcPr>
          <w:p w14:paraId="187D468C" w14:textId="29220880" w:rsidR="000A2960" w:rsidRPr="00880141" w:rsidRDefault="000A2960" w:rsidP="000A2960">
            <w:pPr>
              <w:pStyle w:val="TAL"/>
              <w:rPr>
                <w:ins w:id="1588" w:author="Bing Li" w:date="2026-01-16T10:58:00Z" w16du:dateUtc="2026-01-16T09:58:00Z"/>
                <w:rFonts w:cs="Arial"/>
                <w:highlight w:val="yellow"/>
              </w:rPr>
            </w:pPr>
            <w:ins w:id="1589" w:author="Bing Li" w:date="2026-01-16T14:53:00Z" w16du:dateUtc="2026-01-16T13:53:00Z">
              <w:r w:rsidRPr="00AD20A1">
                <w:rPr>
                  <w:rFonts w:eastAsia="DengXian"/>
                  <w:lang w:eastAsia="ja-JP"/>
                </w:rPr>
                <w:t>OTA in-channel adjacent subband blocking</w:t>
              </w:r>
            </w:ins>
          </w:p>
        </w:tc>
        <w:tc>
          <w:tcPr>
            <w:tcW w:w="2054" w:type="dxa"/>
          </w:tcPr>
          <w:p w14:paraId="190834EA" w14:textId="1B534646" w:rsidR="000A2960" w:rsidRPr="00880141" w:rsidRDefault="000A2960" w:rsidP="000A2960">
            <w:pPr>
              <w:pStyle w:val="TAC"/>
              <w:rPr>
                <w:ins w:id="1590" w:author="Bing Li" w:date="2026-01-16T10:58:00Z" w16du:dateUtc="2026-01-16T09:58:00Z"/>
                <w:highlight w:val="yellow"/>
              </w:rPr>
            </w:pPr>
            <w:ins w:id="1591" w:author="Bing Li" w:date="2026-01-16T13:47:00Z" w16du:dateUtc="2026-01-16T12:47:00Z">
              <w:r w:rsidRPr="00DC2F91">
                <w:rPr>
                  <w:snapToGrid w:val="0"/>
                </w:rPr>
                <w:t xml:space="preserve">NRTC-SBFD </w:t>
              </w:r>
            </w:ins>
          </w:p>
        </w:tc>
      </w:tr>
    </w:tbl>
    <w:p w14:paraId="350EE84D" w14:textId="77777777" w:rsidR="00E31B20" w:rsidRPr="00931575" w:rsidRDefault="00E31B20" w:rsidP="002C694F"/>
    <w:p w14:paraId="3AD56E98" w14:textId="77777777" w:rsidR="002C694F" w:rsidRPr="00931575" w:rsidRDefault="002C694F" w:rsidP="002C694F">
      <w:pPr>
        <w:pStyle w:val="Heading3"/>
      </w:pPr>
      <w:bookmarkStart w:id="1592" w:name="_Toc21102607"/>
      <w:bookmarkStart w:id="1593" w:name="_Toc29810456"/>
      <w:bookmarkStart w:id="1594" w:name="_Toc36635808"/>
      <w:bookmarkStart w:id="1595" w:name="_Toc37272754"/>
      <w:bookmarkStart w:id="1596" w:name="_Toc45885829"/>
      <w:bookmarkStart w:id="1597" w:name="_Toc53182938"/>
      <w:bookmarkStart w:id="1598" w:name="_Toc58915605"/>
      <w:bookmarkStart w:id="1599" w:name="_Toc58917786"/>
      <w:bookmarkStart w:id="1600" w:name="_Toc66693655"/>
      <w:bookmarkStart w:id="1601" w:name="_Toc74915607"/>
      <w:bookmarkStart w:id="1602" w:name="_Toc76114232"/>
      <w:bookmarkStart w:id="1603" w:name="_Toc76544118"/>
      <w:bookmarkStart w:id="1604" w:name="_Toc82536240"/>
      <w:bookmarkStart w:id="1605" w:name="_Toc89952533"/>
      <w:bookmarkStart w:id="1606" w:name="_Toc98766349"/>
      <w:bookmarkStart w:id="1607" w:name="_Toc99702712"/>
      <w:bookmarkStart w:id="1608" w:name="_Toc106206498"/>
      <w:bookmarkStart w:id="1609" w:name="_Toc115080500"/>
      <w:bookmarkStart w:id="1610" w:name="_Toc121999379"/>
      <w:bookmarkStart w:id="1611" w:name="_Toc124154278"/>
      <w:bookmarkStart w:id="1612" w:name="_Toc137396202"/>
      <w:bookmarkStart w:id="1613" w:name="_Toc156577642"/>
      <w:bookmarkStart w:id="1614" w:name="_Toc176948922"/>
      <w:bookmarkStart w:id="1615" w:name="_Toc187257729"/>
      <w:bookmarkStart w:id="1616" w:name="_Toc216433520"/>
      <w:r w:rsidRPr="00931575">
        <w:t>4.</w:t>
      </w:r>
      <w:r w:rsidRPr="00931575">
        <w:rPr>
          <w:lang w:val="en-US" w:eastAsia="zh-CN"/>
        </w:rPr>
        <w:t>8</w:t>
      </w:r>
      <w:r w:rsidRPr="00931575">
        <w:t>.3</w:t>
      </w:r>
      <w:r w:rsidRPr="00931575">
        <w:tab/>
        <w:t xml:space="preserve">Applicability of test configurations for </w:t>
      </w:r>
      <w:r w:rsidRPr="00931575">
        <w:rPr>
          <w:i/>
        </w:rPr>
        <w:t>multi-band RIB</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29008B25" w14:textId="77777777" w:rsidR="002C694F" w:rsidRPr="00931575" w:rsidRDefault="002C694F" w:rsidP="002C694F">
      <w:pPr>
        <w:rPr>
          <w:snapToGrid w:val="0"/>
          <w:lang w:eastAsia="zh-CN"/>
        </w:rPr>
      </w:pPr>
      <w:r w:rsidRPr="00931575">
        <w:rPr>
          <w:snapToGrid w:val="0"/>
          <w:lang w:eastAsia="zh-CN"/>
        </w:rPr>
        <w:t xml:space="preserve">For a </w:t>
      </w:r>
      <w:r w:rsidRPr="00931575">
        <w:rPr>
          <w:i/>
          <w:iCs/>
          <w:lang w:val="en-US" w:eastAsia="zh-CN"/>
        </w:rPr>
        <w:t xml:space="preserve">multi-band </w:t>
      </w:r>
      <w:r w:rsidRPr="00931575">
        <w:rPr>
          <w:rFonts w:hint="eastAsia"/>
          <w:i/>
          <w:iCs/>
          <w:lang w:val="en-US" w:eastAsia="zh-CN"/>
        </w:rPr>
        <w:t>RIB</w:t>
      </w:r>
      <w:r w:rsidRPr="00931575">
        <w:rPr>
          <w:snapToGrid w:val="0"/>
          <w:lang w:eastAsia="zh-CN"/>
        </w:rPr>
        <w:t>, the test configuration in table 4.</w:t>
      </w:r>
      <w:r w:rsidRPr="00931575">
        <w:rPr>
          <w:snapToGrid w:val="0"/>
          <w:lang w:val="en-US" w:eastAsia="zh-CN"/>
        </w:rPr>
        <w:t>8</w:t>
      </w:r>
      <w:r w:rsidRPr="00931575">
        <w:rPr>
          <w:snapToGrid w:val="0"/>
          <w:lang w:eastAsia="zh-CN"/>
        </w:rPr>
        <w:t>.3-1 shall be used for testing.</w:t>
      </w:r>
    </w:p>
    <w:p w14:paraId="14E6E0B0" w14:textId="77777777" w:rsidR="002C694F" w:rsidRPr="00931575" w:rsidRDefault="002C694F" w:rsidP="002C694F">
      <w:pPr>
        <w:rPr>
          <w:snapToGrid w:val="0"/>
          <w:lang w:eastAsia="zh-CN"/>
        </w:rPr>
      </w:pPr>
      <w:r w:rsidRPr="00931575">
        <w:rPr>
          <w:snapToGrid w:val="0"/>
          <w:lang w:eastAsia="zh-CN"/>
        </w:rPr>
        <w:t xml:space="preserve">Unless otherwise stated, single carrier configuration (SC) tests shall be performed using signal with narrowest supported </w:t>
      </w:r>
      <w:r w:rsidRPr="00931575">
        <w:rPr>
          <w:i/>
          <w:snapToGrid w:val="0"/>
          <w:lang w:eastAsia="zh-CN"/>
        </w:rPr>
        <w:t>BS channel bandwidth</w:t>
      </w:r>
      <w:r w:rsidRPr="00931575">
        <w:rPr>
          <w:snapToGrid w:val="0"/>
          <w:lang w:eastAsia="zh-CN"/>
        </w:rPr>
        <w:t xml:space="preserve"> with the smallest supported subcarrier spacing </w:t>
      </w:r>
      <w:r w:rsidRPr="00931575">
        <w:rPr>
          <w:lang w:eastAsia="zh-CN"/>
        </w:rPr>
        <w:t xml:space="preserve">declared per </w:t>
      </w:r>
      <w:r w:rsidRPr="00931575">
        <w:rPr>
          <w:i/>
          <w:lang w:eastAsia="zh-CN"/>
        </w:rPr>
        <w:t xml:space="preserve">operating band </w:t>
      </w:r>
      <w:r w:rsidRPr="00931575">
        <w:rPr>
          <w:lang w:eastAsia="zh-CN"/>
        </w:rPr>
        <w:t>(D.7)</w:t>
      </w:r>
      <w:r w:rsidRPr="00931575">
        <w:rPr>
          <w:snapToGrid w:val="0"/>
          <w:lang w:eastAsia="zh-CN"/>
        </w:rPr>
        <w:t>.</w:t>
      </w:r>
    </w:p>
    <w:p w14:paraId="78467608" w14:textId="77777777" w:rsidR="002C694F" w:rsidRPr="00931575" w:rsidRDefault="002C694F" w:rsidP="002C694F">
      <w:pPr>
        <w:pStyle w:val="NO"/>
        <w:rPr>
          <w:i/>
          <w:iCs/>
          <w:snapToGrid w:val="0"/>
          <w:lang w:val="en-US" w:eastAsia="zh-CN"/>
        </w:rPr>
      </w:pPr>
      <w:r w:rsidRPr="00931575">
        <w:rPr>
          <w:snapToGrid w:val="0"/>
          <w:lang w:eastAsia="zh-CN"/>
        </w:rPr>
        <w:t>NOTE</w:t>
      </w:r>
      <w:r w:rsidRPr="00931575">
        <w:rPr>
          <w:rFonts w:hint="eastAsia"/>
          <w:snapToGrid w:val="0"/>
          <w:lang w:eastAsia="zh-CN"/>
        </w:rPr>
        <w:t>:</w:t>
      </w:r>
      <w:r w:rsidRPr="00931575">
        <w:rPr>
          <w:snapToGrid w:val="0"/>
          <w:lang w:eastAsia="zh-CN"/>
        </w:rPr>
        <w:tab/>
      </w:r>
      <w:r w:rsidRPr="00931575">
        <w:rPr>
          <w:rFonts w:hint="eastAsia"/>
          <w:snapToGrid w:val="0"/>
          <w:lang w:eastAsia="zh-CN"/>
        </w:rPr>
        <w:t xml:space="preserve">The applicability of test configurations </w:t>
      </w:r>
      <w:r w:rsidRPr="00931575">
        <w:rPr>
          <w:rFonts w:hint="eastAsia"/>
          <w:snapToGrid w:val="0"/>
          <w:lang w:val="en-US" w:eastAsia="zh-CN"/>
        </w:rPr>
        <w:t xml:space="preserve">in table </w:t>
      </w:r>
      <w:r w:rsidRPr="00931575">
        <w:rPr>
          <w:rFonts w:hint="eastAsia"/>
          <w:snapToGrid w:val="0"/>
          <w:lang w:eastAsia="zh-CN"/>
        </w:rPr>
        <w:t>4.</w:t>
      </w:r>
      <w:r w:rsidRPr="00931575">
        <w:rPr>
          <w:snapToGrid w:val="0"/>
          <w:lang w:val="en-US" w:eastAsia="zh-CN"/>
        </w:rPr>
        <w:t>8</w:t>
      </w:r>
      <w:r w:rsidRPr="00931575">
        <w:rPr>
          <w:rFonts w:hint="eastAsia"/>
          <w:snapToGrid w:val="0"/>
          <w:lang w:eastAsia="zh-CN"/>
        </w:rPr>
        <w:t>.</w:t>
      </w:r>
      <w:r w:rsidRPr="00931575">
        <w:rPr>
          <w:snapToGrid w:val="0"/>
          <w:lang w:val="en-US" w:eastAsia="zh-CN"/>
        </w:rPr>
        <w:t>3</w:t>
      </w:r>
      <w:r w:rsidRPr="00931575">
        <w:rPr>
          <w:snapToGrid w:val="0"/>
        </w:rPr>
        <w:t>-</w:t>
      </w:r>
      <w:r w:rsidRPr="00931575">
        <w:rPr>
          <w:rFonts w:hint="eastAsia"/>
          <w:snapToGrid w:val="0"/>
          <w:lang w:val="en-US" w:eastAsia="zh-CN"/>
        </w:rPr>
        <w:t xml:space="preserve">1 are not applicable to </w:t>
      </w:r>
      <w:r w:rsidRPr="00931575">
        <w:rPr>
          <w:rFonts w:hint="eastAsia"/>
          <w:i/>
          <w:iCs/>
          <w:snapToGrid w:val="0"/>
          <w:lang w:val="en-US" w:eastAsia="zh-CN"/>
        </w:rPr>
        <w:t>BS type 2-O</w:t>
      </w:r>
      <w:r w:rsidRPr="00931575">
        <w:rPr>
          <w:i/>
          <w:iCs/>
          <w:snapToGrid w:val="0"/>
          <w:lang w:val="en-US" w:eastAsia="zh-CN"/>
        </w:rPr>
        <w:t>.</w:t>
      </w:r>
    </w:p>
    <w:p w14:paraId="422B16A7" w14:textId="77777777" w:rsidR="002C694F" w:rsidRPr="00931575" w:rsidRDefault="002C694F" w:rsidP="002C694F">
      <w:pPr>
        <w:pStyle w:val="TH"/>
        <w:rPr>
          <w:lang w:eastAsia="zh-CN"/>
        </w:rPr>
      </w:pPr>
      <w:r w:rsidRPr="00931575">
        <w:rPr>
          <w:snapToGrid w:val="0"/>
          <w:lang w:eastAsia="zh-CN"/>
        </w:rPr>
        <w:lastRenderedPageBreak/>
        <w:t>Table 4.</w:t>
      </w:r>
      <w:r w:rsidRPr="00931575">
        <w:rPr>
          <w:snapToGrid w:val="0"/>
          <w:lang w:val="en-US" w:eastAsia="zh-CN"/>
        </w:rPr>
        <w:t>8</w:t>
      </w:r>
      <w:r w:rsidRPr="00931575">
        <w:rPr>
          <w:snapToGrid w:val="0"/>
          <w:lang w:eastAsia="zh-CN"/>
        </w:rPr>
        <w:t xml:space="preserve">.3-1: Test configuration for </w:t>
      </w:r>
      <w:r w:rsidRPr="00931575">
        <w:rPr>
          <w:lang w:eastAsia="zh-CN"/>
        </w:rPr>
        <w:t xml:space="preserve">a </w:t>
      </w:r>
      <w:r w:rsidRPr="00931575">
        <w:rPr>
          <w:i/>
          <w:iCs/>
          <w:lang w:val="en-US" w:eastAsia="zh-CN"/>
        </w:rPr>
        <w:t xml:space="preserve">multi-band </w:t>
      </w:r>
      <w:r w:rsidRPr="00931575">
        <w:rPr>
          <w:rFonts w:hint="eastAsia"/>
          <w:i/>
          <w:iCs/>
          <w:lang w:val="en-US" w:eastAsia="zh-CN"/>
        </w:rPr>
        <w:t>RIB</w:t>
      </w:r>
    </w:p>
    <w:tbl>
      <w:tblPr>
        <w:tblW w:w="0" w:type="auto"/>
        <w:jc w:val="center"/>
        <w:tblLayout w:type="fixed"/>
        <w:tblLook w:val="04A0" w:firstRow="1" w:lastRow="0" w:firstColumn="1" w:lastColumn="0" w:noHBand="0" w:noVBand="1"/>
      </w:tblPr>
      <w:tblGrid>
        <w:gridCol w:w="5913"/>
        <w:gridCol w:w="3718"/>
      </w:tblGrid>
      <w:tr w:rsidR="002C694F" w:rsidRPr="00931575" w14:paraId="12CC0A0C" w14:textId="77777777" w:rsidTr="00333AC3">
        <w:trPr>
          <w:cantSplit/>
          <w:jc w:val="center"/>
        </w:trPr>
        <w:tc>
          <w:tcPr>
            <w:tcW w:w="5913" w:type="dxa"/>
            <w:tcBorders>
              <w:top w:val="single" w:sz="4" w:space="0" w:color="auto"/>
              <w:left w:val="single" w:sz="4" w:space="0" w:color="auto"/>
              <w:bottom w:val="single" w:sz="4" w:space="0" w:color="auto"/>
              <w:right w:val="single" w:sz="4" w:space="0" w:color="auto"/>
            </w:tcBorders>
          </w:tcPr>
          <w:p w14:paraId="0A10E75A" w14:textId="77777777" w:rsidR="002C694F" w:rsidRPr="00931575" w:rsidRDefault="002C694F" w:rsidP="00333AC3">
            <w:pPr>
              <w:pStyle w:val="TAH"/>
              <w:rPr>
                <w:lang w:eastAsia="zh-CN"/>
              </w:rPr>
            </w:pPr>
            <w:r w:rsidRPr="00931575">
              <w:rPr>
                <w:lang w:eastAsia="zh-CN"/>
              </w:rPr>
              <w:t>BS test case</w:t>
            </w:r>
          </w:p>
        </w:tc>
        <w:tc>
          <w:tcPr>
            <w:tcW w:w="3718" w:type="dxa"/>
            <w:tcBorders>
              <w:top w:val="single" w:sz="4" w:space="0" w:color="auto"/>
              <w:left w:val="single" w:sz="4" w:space="0" w:color="auto"/>
              <w:bottom w:val="single" w:sz="4" w:space="0" w:color="auto"/>
              <w:right w:val="single" w:sz="4" w:space="0" w:color="auto"/>
            </w:tcBorders>
          </w:tcPr>
          <w:p w14:paraId="458823A3" w14:textId="77777777" w:rsidR="002C694F" w:rsidRPr="00931575" w:rsidRDefault="002C694F" w:rsidP="00333AC3">
            <w:pPr>
              <w:pStyle w:val="TAH"/>
              <w:rPr>
                <w:snapToGrid w:val="0"/>
                <w:lang w:eastAsia="zh-CN"/>
              </w:rPr>
            </w:pPr>
            <w:r w:rsidRPr="00931575">
              <w:rPr>
                <w:snapToGrid w:val="0"/>
                <w:lang w:eastAsia="zh-CN"/>
              </w:rPr>
              <w:t xml:space="preserve">Test configuration </w:t>
            </w:r>
          </w:p>
        </w:tc>
      </w:tr>
      <w:tr w:rsidR="002C694F" w:rsidRPr="00931575" w14:paraId="2FE04251" w14:textId="77777777" w:rsidTr="00333AC3">
        <w:trPr>
          <w:cantSplit/>
          <w:jc w:val="center"/>
        </w:trPr>
        <w:tc>
          <w:tcPr>
            <w:tcW w:w="5913" w:type="dxa"/>
            <w:tcBorders>
              <w:top w:val="single" w:sz="4" w:space="0" w:color="auto"/>
              <w:left w:val="single" w:sz="4" w:space="0" w:color="auto"/>
              <w:bottom w:val="single" w:sz="4" w:space="0" w:color="auto"/>
              <w:right w:val="single" w:sz="4" w:space="0" w:color="auto"/>
            </w:tcBorders>
          </w:tcPr>
          <w:p w14:paraId="38AA1C11" w14:textId="77777777" w:rsidR="002C694F" w:rsidRPr="00931575" w:rsidRDefault="002C694F" w:rsidP="00333AC3">
            <w:pPr>
              <w:pStyle w:val="TAL"/>
              <w:rPr>
                <w:rFonts w:cs="Arial"/>
                <w:kern w:val="2"/>
                <w:lang w:eastAsia="zh-CN"/>
              </w:rPr>
            </w:pPr>
            <w:r w:rsidRPr="00931575">
              <w:t>Radiated transmit power</w:t>
            </w:r>
          </w:p>
        </w:tc>
        <w:tc>
          <w:tcPr>
            <w:tcW w:w="3718" w:type="dxa"/>
            <w:tcBorders>
              <w:top w:val="single" w:sz="4" w:space="0" w:color="auto"/>
              <w:left w:val="single" w:sz="4" w:space="0" w:color="auto"/>
              <w:bottom w:val="single" w:sz="4" w:space="0" w:color="auto"/>
              <w:right w:val="single" w:sz="4" w:space="0" w:color="auto"/>
            </w:tcBorders>
          </w:tcPr>
          <w:p w14:paraId="71038A5F" w14:textId="77777777" w:rsidR="002C694F" w:rsidRPr="00931575" w:rsidRDefault="002C694F" w:rsidP="00333AC3">
            <w:pPr>
              <w:pStyle w:val="TAC"/>
              <w:rPr>
                <w:snapToGrid w:val="0"/>
                <w:lang w:eastAsia="zh-CN"/>
              </w:rPr>
            </w:pPr>
            <w:r w:rsidRPr="00931575">
              <w:rPr>
                <w:snapToGrid w:val="0"/>
                <w:lang w:eastAsia="zh-CN"/>
              </w:rPr>
              <w:t>NRTC1/3 (Note 1), NRTC4</w:t>
            </w:r>
          </w:p>
        </w:tc>
      </w:tr>
      <w:tr w:rsidR="002C694F" w:rsidRPr="00931575" w14:paraId="52685053" w14:textId="77777777" w:rsidTr="00333AC3">
        <w:trPr>
          <w:cantSplit/>
          <w:jc w:val="center"/>
        </w:trPr>
        <w:tc>
          <w:tcPr>
            <w:tcW w:w="5913" w:type="dxa"/>
            <w:tcBorders>
              <w:top w:val="single" w:sz="4" w:space="0" w:color="auto"/>
              <w:left w:val="single" w:sz="4" w:space="0" w:color="auto"/>
              <w:bottom w:val="single" w:sz="4" w:space="0" w:color="auto"/>
              <w:right w:val="single" w:sz="4" w:space="0" w:color="auto"/>
            </w:tcBorders>
          </w:tcPr>
          <w:p w14:paraId="495CF52B" w14:textId="77777777" w:rsidR="002C694F" w:rsidRPr="00931575" w:rsidRDefault="002C694F" w:rsidP="00333AC3">
            <w:pPr>
              <w:pStyle w:val="TAL"/>
              <w:rPr>
                <w:rFonts w:cs="Arial"/>
                <w:kern w:val="2"/>
                <w:lang w:eastAsia="zh-CN"/>
              </w:rPr>
            </w:pPr>
            <w:r w:rsidRPr="00931575">
              <w:t xml:space="preserve">OTA base station </w:t>
            </w:r>
            <w:r w:rsidRPr="00931575">
              <w:rPr>
                <w:rFonts w:hint="eastAsia"/>
                <w:lang w:val="en-US" w:eastAsia="zh-CN"/>
              </w:rPr>
              <w:t xml:space="preserve">maximum </w:t>
            </w:r>
            <w:r w:rsidRPr="00931575">
              <w:t>output power</w:t>
            </w:r>
          </w:p>
        </w:tc>
        <w:tc>
          <w:tcPr>
            <w:tcW w:w="3718" w:type="dxa"/>
            <w:tcBorders>
              <w:top w:val="single" w:sz="4" w:space="0" w:color="auto"/>
              <w:left w:val="single" w:sz="4" w:space="0" w:color="auto"/>
              <w:bottom w:val="single" w:sz="4" w:space="0" w:color="auto"/>
              <w:right w:val="single" w:sz="4" w:space="0" w:color="auto"/>
            </w:tcBorders>
          </w:tcPr>
          <w:p w14:paraId="0E364100" w14:textId="77777777" w:rsidR="002C694F" w:rsidRPr="00931575" w:rsidRDefault="002C694F" w:rsidP="00333AC3">
            <w:pPr>
              <w:pStyle w:val="TAC"/>
              <w:rPr>
                <w:snapToGrid w:val="0"/>
                <w:lang w:eastAsia="zh-CN"/>
              </w:rPr>
            </w:pPr>
            <w:r w:rsidRPr="00931575">
              <w:rPr>
                <w:snapToGrid w:val="0"/>
                <w:lang w:eastAsia="zh-CN"/>
              </w:rPr>
              <w:t>NRTC1/3 (Note 1), NRTC4</w:t>
            </w:r>
          </w:p>
        </w:tc>
      </w:tr>
      <w:tr w:rsidR="002C694F" w:rsidRPr="00931575" w14:paraId="770B7D93" w14:textId="77777777" w:rsidTr="00333AC3">
        <w:trPr>
          <w:cantSplit/>
          <w:jc w:val="center"/>
        </w:trPr>
        <w:tc>
          <w:tcPr>
            <w:tcW w:w="5913" w:type="dxa"/>
            <w:tcBorders>
              <w:top w:val="single" w:sz="4" w:space="0" w:color="auto"/>
              <w:left w:val="single" w:sz="4" w:space="0" w:color="auto"/>
              <w:bottom w:val="single" w:sz="4" w:space="0" w:color="auto"/>
              <w:right w:val="single" w:sz="4" w:space="0" w:color="auto"/>
            </w:tcBorders>
          </w:tcPr>
          <w:p w14:paraId="06DE6A41" w14:textId="77777777" w:rsidR="002C694F" w:rsidRPr="00931575" w:rsidRDefault="002C694F" w:rsidP="00333AC3">
            <w:pPr>
              <w:pStyle w:val="TAL"/>
              <w:rPr>
                <w:kern w:val="2"/>
                <w:lang w:eastAsia="zh-CN"/>
              </w:rPr>
            </w:pPr>
            <w:r w:rsidRPr="00931575">
              <w:rPr>
                <w:rFonts w:hint="eastAsia"/>
                <w:lang w:val="en-US" w:eastAsia="zh-CN"/>
              </w:rPr>
              <w:t xml:space="preserve">OTA </w:t>
            </w:r>
            <w:r w:rsidRPr="00931575">
              <w:t>RE power control dynamic range</w:t>
            </w:r>
          </w:p>
        </w:tc>
        <w:tc>
          <w:tcPr>
            <w:tcW w:w="3718" w:type="dxa"/>
            <w:tcBorders>
              <w:top w:val="single" w:sz="4" w:space="0" w:color="auto"/>
              <w:left w:val="single" w:sz="4" w:space="0" w:color="auto"/>
              <w:bottom w:val="single" w:sz="4" w:space="0" w:color="auto"/>
              <w:right w:val="single" w:sz="4" w:space="0" w:color="auto"/>
            </w:tcBorders>
          </w:tcPr>
          <w:p w14:paraId="1D9EFAE2" w14:textId="77777777" w:rsidR="002C694F" w:rsidRPr="00931575" w:rsidRDefault="002C694F" w:rsidP="00333AC3">
            <w:pPr>
              <w:pStyle w:val="TAC"/>
              <w:rPr>
                <w:snapToGrid w:val="0"/>
                <w:lang w:eastAsia="zh-CN"/>
              </w:rPr>
            </w:pPr>
            <w:r w:rsidRPr="00931575">
              <w:rPr>
                <w:snapToGrid w:val="0"/>
                <w:lang w:eastAsia="zh-CN"/>
              </w:rPr>
              <w:t xml:space="preserve">Tested with </w:t>
            </w:r>
            <w:r w:rsidRPr="00931575">
              <w:t>Error Vector Magnitude</w:t>
            </w:r>
          </w:p>
        </w:tc>
      </w:tr>
      <w:tr w:rsidR="002C694F" w:rsidRPr="00931575" w14:paraId="0AA163BA" w14:textId="77777777" w:rsidTr="00333AC3">
        <w:trPr>
          <w:cantSplit/>
          <w:jc w:val="center"/>
        </w:trPr>
        <w:tc>
          <w:tcPr>
            <w:tcW w:w="5913" w:type="dxa"/>
            <w:tcBorders>
              <w:top w:val="single" w:sz="4" w:space="0" w:color="auto"/>
              <w:left w:val="single" w:sz="4" w:space="0" w:color="auto"/>
              <w:bottom w:val="single" w:sz="4" w:space="0" w:color="auto"/>
              <w:right w:val="single" w:sz="4" w:space="0" w:color="auto"/>
            </w:tcBorders>
          </w:tcPr>
          <w:p w14:paraId="0EDD6991" w14:textId="77777777" w:rsidR="002C694F" w:rsidRPr="00931575" w:rsidRDefault="002C694F" w:rsidP="00333AC3">
            <w:pPr>
              <w:pStyle w:val="TAL"/>
              <w:rPr>
                <w:kern w:val="2"/>
                <w:lang w:eastAsia="zh-CN"/>
              </w:rPr>
            </w:pPr>
            <w:r w:rsidRPr="00931575">
              <w:rPr>
                <w:rFonts w:hint="eastAsia"/>
                <w:lang w:val="en-US" w:eastAsia="zh-CN"/>
              </w:rPr>
              <w:t>OTA t</w:t>
            </w:r>
            <w:r w:rsidRPr="00931575">
              <w:t>otal power dynamic range</w:t>
            </w:r>
          </w:p>
        </w:tc>
        <w:tc>
          <w:tcPr>
            <w:tcW w:w="3718" w:type="dxa"/>
            <w:tcBorders>
              <w:top w:val="single" w:sz="4" w:space="0" w:color="auto"/>
              <w:left w:val="single" w:sz="4" w:space="0" w:color="auto"/>
              <w:bottom w:val="single" w:sz="4" w:space="0" w:color="auto"/>
              <w:right w:val="single" w:sz="4" w:space="0" w:color="auto"/>
            </w:tcBorders>
          </w:tcPr>
          <w:p w14:paraId="5F278836" w14:textId="77777777" w:rsidR="002C694F" w:rsidRPr="00931575" w:rsidRDefault="002C694F" w:rsidP="00333AC3">
            <w:pPr>
              <w:pStyle w:val="TAC"/>
              <w:rPr>
                <w:snapToGrid w:val="0"/>
                <w:lang w:eastAsia="zh-CN"/>
              </w:rPr>
            </w:pPr>
            <w:r w:rsidRPr="00931575">
              <w:rPr>
                <w:snapToGrid w:val="0"/>
                <w:lang w:eastAsia="zh-CN"/>
              </w:rPr>
              <w:t>SC</w:t>
            </w:r>
          </w:p>
        </w:tc>
      </w:tr>
      <w:tr w:rsidR="002C694F" w:rsidRPr="00931575" w14:paraId="147D4ED1" w14:textId="77777777" w:rsidTr="00333AC3">
        <w:trPr>
          <w:cantSplit/>
          <w:jc w:val="center"/>
        </w:trPr>
        <w:tc>
          <w:tcPr>
            <w:tcW w:w="5913" w:type="dxa"/>
            <w:tcBorders>
              <w:top w:val="single" w:sz="4" w:space="0" w:color="auto"/>
              <w:left w:val="single" w:sz="4" w:space="0" w:color="auto"/>
              <w:bottom w:val="single" w:sz="4" w:space="0" w:color="auto"/>
              <w:right w:val="single" w:sz="4" w:space="0" w:color="auto"/>
            </w:tcBorders>
          </w:tcPr>
          <w:p w14:paraId="6C7B7D75" w14:textId="77777777" w:rsidR="002C694F" w:rsidRPr="00931575" w:rsidRDefault="002C694F" w:rsidP="00333AC3">
            <w:pPr>
              <w:pStyle w:val="TAL"/>
              <w:rPr>
                <w:kern w:val="2"/>
                <w:lang w:eastAsia="zh-CN"/>
              </w:rPr>
            </w:pPr>
            <w:r w:rsidRPr="00931575">
              <w:rPr>
                <w:rFonts w:hint="eastAsia"/>
                <w:lang w:val="en-US" w:eastAsia="zh-CN"/>
              </w:rPr>
              <w:t>OTA t</w:t>
            </w:r>
            <w:r w:rsidRPr="00931575">
              <w:rPr>
                <w:lang w:eastAsia="zh-CN"/>
              </w:rPr>
              <w:t>ransmit ON/OFF power (only applied for NR TDD BS)</w:t>
            </w:r>
          </w:p>
        </w:tc>
        <w:tc>
          <w:tcPr>
            <w:tcW w:w="3718" w:type="dxa"/>
            <w:tcBorders>
              <w:top w:val="single" w:sz="4" w:space="0" w:color="auto"/>
              <w:left w:val="single" w:sz="4" w:space="0" w:color="auto"/>
              <w:bottom w:val="single" w:sz="4" w:space="0" w:color="auto"/>
              <w:right w:val="single" w:sz="4" w:space="0" w:color="auto"/>
            </w:tcBorders>
          </w:tcPr>
          <w:p w14:paraId="5888D5C2" w14:textId="77777777" w:rsidR="002C694F" w:rsidRPr="00931575" w:rsidRDefault="002C694F" w:rsidP="00333AC3">
            <w:pPr>
              <w:pStyle w:val="TAC"/>
              <w:rPr>
                <w:snapToGrid w:val="0"/>
                <w:lang w:eastAsia="zh-CN"/>
              </w:rPr>
            </w:pPr>
            <w:r w:rsidRPr="00931575">
              <w:rPr>
                <w:snapToGrid w:val="0"/>
                <w:lang w:eastAsia="zh-CN"/>
              </w:rPr>
              <w:t>NRTC4</w:t>
            </w:r>
          </w:p>
        </w:tc>
      </w:tr>
      <w:tr w:rsidR="002C694F" w:rsidRPr="00931575" w14:paraId="68C04A3C" w14:textId="77777777" w:rsidTr="00333AC3">
        <w:trPr>
          <w:cantSplit/>
          <w:jc w:val="center"/>
        </w:trPr>
        <w:tc>
          <w:tcPr>
            <w:tcW w:w="5913" w:type="dxa"/>
            <w:tcBorders>
              <w:top w:val="single" w:sz="4" w:space="0" w:color="auto"/>
              <w:left w:val="single" w:sz="4" w:space="0" w:color="auto"/>
              <w:bottom w:val="single" w:sz="4" w:space="0" w:color="auto"/>
              <w:right w:val="single" w:sz="4" w:space="0" w:color="auto"/>
            </w:tcBorders>
          </w:tcPr>
          <w:p w14:paraId="26456B83" w14:textId="77777777" w:rsidR="002C694F" w:rsidRPr="00931575" w:rsidRDefault="002C694F" w:rsidP="00333AC3">
            <w:pPr>
              <w:pStyle w:val="TAL"/>
              <w:rPr>
                <w:kern w:val="2"/>
              </w:rPr>
            </w:pPr>
            <w:r w:rsidRPr="00931575">
              <w:rPr>
                <w:rFonts w:hint="eastAsia"/>
                <w:lang w:val="en-US" w:eastAsia="zh-CN"/>
              </w:rPr>
              <w:t>OTA f</w:t>
            </w:r>
            <w:r w:rsidRPr="00931575">
              <w:t>requency error</w:t>
            </w:r>
          </w:p>
        </w:tc>
        <w:tc>
          <w:tcPr>
            <w:tcW w:w="3718" w:type="dxa"/>
            <w:tcBorders>
              <w:top w:val="single" w:sz="4" w:space="0" w:color="auto"/>
              <w:left w:val="single" w:sz="4" w:space="0" w:color="auto"/>
              <w:bottom w:val="single" w:sz="4" w:space="0" w:color="auto"/>
              <w:right w:val="single" w:sz="4" w:space="0" w:color="auto"/>
            </w:tcBorders>
          </w:tcPr>
          <w:p w14:paraId="503A5449" w14:textId="77777777" w:rsidR="002C694F" w:rsidRPr="00931575" w:rsidRDefault="002C694F" w:rsidP="00333AC3">
            <w:pPr>
              <w:pStyle w:val="TAC"/>
              <w:rPr>
                <w:sz w:val="16"/>
                <w:szCs w:val="16"/>
              </w:rPr>
            </w:pPr>
            <w:r w:rsidRPr="00931575">
              <w:rPr>
                <w:snapToGrid w:val="0"/>
                <w:lang w:eastAsia="zh-CN"/>
              </w:rPr>
              <w:t xml:space="preserve">Tested with </w:t>
            </w:r>
            <w:r w:rsidRPr="00931575">
              <w:t>Error Vector Magnitude</w:t>
            </w:r>
          </w:p>
        </w:tc>
      </w:tr>
      <w:tr w:rsidR="002C694F" w:rsidRPr="00931575" w14:paraId="4F95683F" w14:textId="77777777" w:rsidTr="00333AC3">
        <w:trPr>
          <w:cantSplit/>
          <w:jc w:val="center"/>
        </w:trPr>
        <w:tc>
          <w:tcPr>
            <w:tcW w:w="5913" w:type="dxa"/>
            <w:tcBorders>
              <w:top w:val="single" w:sz="4" w:space="0" w:color="auto"/>
              <w:left w:val="single" w:sz="4" w:space="0" w:color="auto"/>
              <w:bottom w:val="single" w:sz="4" w:space="0" w:color="auto"/>
              <w:right w:val="single" w:sz="4" w:space="0" w:color="auto"/>
            </w:tcBorders>
          </w:tcPr>
          <w:p w14:paraId="33ECD835" w14:textId="77777777" w:rsidR="002C694F" w:rsidRPr="00931575" w:rsidRDefault="002C694F" w:rsidP="00333AC3">
            <w:pPr>
              <w:pStyle w:val="TAL"/>
              <w:rPr>
                <w:kern w:val="2"/>
              </w:rPr>
            </w:pPr>
            <w:r w:rsidRPr="00931575">
              <w:rPr>
                <w:rFonts w:hint="eastAsia"/>
                <w:lang w:val="en-US" w:eastAsia="zh-CN"/>
              </w:rPr>
              <w:t xml:space="preserve">OTA </w:t>
            </w:r>
            <w:r w:rsidRPr="00931575">
              <w:rPr>
                <w:lang w:val="en-US" w:eastAsia="zh-CN"/>
              </w:rPr>
              <w:t>E</w:t>
            </w:r>
            <w:r w:rsidRPr="00931575">
              <w:t>rror Vector Magnitude</w:t>
            </w:r>
          </w:p>
        </w:tc>
        <w:tc>
          <w:tcPr>
            <w:tcW w:w="3718" w:type="dxa"/>
            <w:tcBorders>
              <w:top w:val="single" w:sz="4" w:space="0" w:color="auto"/>
              <w:left w:val="single" w:sz="4" w:space="0" w:color="auto"/>
              <w:bottom w:val="single" w:sz="4" w:space="0" w:color="auto"/>
              <w:right w:val="single" w:sz="4" w:space="0" w:color="auto"/>
            </w:tcBorders>
          </w:tcPr>
          <w:p w14:paraId="202F3F20" w14:textId="77777777" w:rsidR="002C694F" w:rsidRPr="00931575" w:rsidRDefault="002C694F" w:rsidP="00333AC3">
            <w:pPr>
              <w:pStyle w:val="TAC"/>
              <w:rPr>
                <w:sz w:val="16"/>
                <w:szCs w:val="16"/>
              </w:rPr>
            </w:pPr>
            <w:r w:rsidRPr="00931575">
              <w:rPr>
                <w:snapToGrid w:val="0"/>
                <w:lang w:eastAsia="zh-CN"/>
              </w:rPr>
              <w:t>NRTC1/3 (Note 1), NRTC4</w:t>
            </w:r>
          </w:p>
        </w:tc>
      </w:tr>
      <w:tr w:rsidR="002C694F" w:rsidRPr="00931575" w14:paraId="3A9C26BC" w14:textId="77777777" w:rsidTr="00333AC3">
        <w:trPr>
          <w:cantSplit/>
          <w:jc w:val="center"/>
        </w:trPr>
        <w:tc>
          <w:tcPr>
            <w:tcW w:w="5913" w:type="dxa"/>
            <w:tcBorders>
              <w:top w:val="single" w:sz="4" w:space="0" w:color="auto"/>
              <w:left w:val="single" w:sz="4" w:space="0" w:color="auto"/>
              <w:bottom w:val="single" w:sz="4" w:space="0" w:color="auto"/>
              <w:right w:val="single" w:sz="4" w:space="0" w:color="auto"/>
            </w:tcBorders>
          </w:tcPr>
          <w:p w14:paraId="31CD0683" w14:textId="77777777" w:rsidR="002C694F" w:rsidRPr="00931575" w:rsidRDefault="002C694F" w:rsidP="00333AC3">
            <w:pPr>
              <w:pStyle w:val="TAL"/>
              <w:rPr>
                <w:kern w:val="2"/>
              </w:rPr>
            </w:pPr>
            <w:r w:rsidRPr="00931575">
              <w:rPr>
                <w:rFonts w:hint="eastAsia"/>
                <w:lang w:val="en-US" w:eastAsia="zh-CN"/>
              </w:rPr>
              <w:t>OTA t</w:t>
            </w:r>
            <w:r w:rsidRPr="00931575">
              <w:t xml:space="preserve">ime alignment </w:t>
            </w:r>
            <w:r w:rsidRPr="00931575">
              <w:rPr>
                <w:lang w:eastAsia="zh-CN"/>
              </w:rPr>
              <w:t>error</w:t>
            </w:r>
          </w:p>
        </w:tc>
        <w:tc>
          <w:tcPr>
            <w:tcW w:w="3718" w:type="dxa"/>
            <w:tcBorders>
              <w:top w:val="single" w:sz="4" w:space="0" w:color="auto"/>
              <w:left w:val="single" w:sz="4" w:space="0" w:color="auto"/>
              <w:bottom w:val="single" w:sz="4" w:space="0" w:color="auto"/>
              <w:right w:val="single" w:sz="4" w:space="0" w:color="auto"/>
            </w:tcBorders>
          </w:tcPr>
          <w:p w14:paraId="217FB053" w14:textId="77777777" w:rsidR="002C694F" w:rsidRPr="00931575" w:rsidRDefault="002C694F" w:rsidP="00333AC3">
            <w:pPr>
              <w:pStyle w:val="TAC"/>
              <w:rPr>
                <w:sz w:val="16"/>
                <w:szCs w:val="16"/>
              </w:rPr>
            </w:pPr>
            <w:r w:rsidRPr="00931575">
              <w:rPr>
                <w:snapToGrid w:val="0"/>
                <w:lang w:eastAsia="zh-CN"/>
              </w:rPr>
              <w:t>NRTC1/3 (Note 1), NRTC5 (Note 2)</w:t>
            </w:r>
          </w:p>
        </w:tc>
      </w:tr>
      <w:tr w:rsidR="002C694F" w:rsidRPr="00931575" w14:paraId="6D464973" w14:textId="77777777" w:rsidTr="00333AC3">
        <w:trPr>
          <w:cantSplit/>
          <w:jc w:val="center"/>
        </w:trPr>
        <w:tc>
          <w:tcPr>
            <w:tcW w:w="5913" w:type="dxa"/>
            <w:tcBorders>
              <w:top w:val="single" w:sz="4" w:space="0" w:color="auto"/>
              <w:left w:val="single" w:sz="4" w:space="0" w:color="auto"/>
              <w:bottom w:val="single" w:sz="4" w:space="0" w:color="auto"/>
              <w:right w:val="single" w:sz="4" w:space="0" w:color="auto"/>
            </w:tcBorders>
          </w:tcPr>
          <w:p w14:paraId="1386D82F" w14:textId="77777777" w:rsidR="002C694F" w:rsidRPr="00931575" w:rsidRDefault="002C694F" w:rsidP="00333AC3">
            <w:pPr>
              <w:pStyle w:val="TAL"/>
              <w:rPr>
                <w:kern w:val="2"/>
              </w:rPr>
            </w:pPr>
            <w:r w:rsidRPr="00931575">
              <w:rPr>
                <w:rFonts w:hint="eastAsia"/>
                <w:lang w:val="en-US" w:eastAsia="zh-CN"/>
              </w:rPr>
              <w:t xml:space="preserve">OTA </w:t>
            </w:r>
            <w:r w:rsidRPr="00931575">
              <w:t>occupied bandwidth</w:t>
            </w:r>
          </w:p>
        </w:tc>
        <w:tc>
          <w:tcPr>
            <w:tcW w:w="3718" w:type="dxa"/>
            <w:tcBorders>
              <w:top w:val="single" w:sz="4" w:space="0" w:color="auto"/>
              <w:left w:val="single" w:sz="4" w:space="0" w:color="auto"/>
              <w:bottom w:val="single" w:sz="4" w:space="0" w:color="auto"/>
              <w:right w:val="single" w:sz="4" w:space="0" w:color="auto"/>
            </w:tcBorders>
          </w:tcPr>
          <w:p w14:paraId="37204D67" w14:textId="77777777" w:rsidR="002C694F" w:rsidRPr="00931575" w:rsidRDefault="002C694F" w:rsidP="00333AC3">
            <w:pPr>
              <w:pStyle w:val="TAC"/>
            </w:pPr>
            <w:r w:rsidRPr="00931575">
              <w:rPr>
                <w:snapToGrid w:val="0"/>
                <w:lang w:eastAsia="zh-CN"/>
              </w:rPr>
              <w:t>SC, NRTC2 (Note 3)</w:t>
            </w:r>
          </w:p>
        </w:tc>
      </w:tr>
      <w:tr w:rsidR="002C694F" w:rsidRPr="00931575" w14:paraId="4D59EA18" w14:textId="77777777" w:rsidTr="00333AC3">
        <w:trPr>
          <w:cantSplit/>
          <w:jc w:val="center"/>
        </w:trPr>
        <w:tc>
          <w:tcPr>
            <w:tcW w:w="5913" w:type="dxa"/>
            <w:tcBorders>
              <w:top w:val="single" w:sz="4" w:space="0" w:color="auto"/>
              <w:left w:val="single" w:sz="4" w:space="0" w:color="auto"/>
              <w:bottom w:val="single" w:sz="4" w:space="0" w:color="auto"/>
              <w:right w:val="single" w:sz="4" w:space="0" w:color="auto"/>
            </w:tcBorders>
          </w:tcPr>
          <w:p w14:paraId="3C7CA33C" w14:textId="77777777" w:rsidR="002C694F" w:rsidRPr="00931575" w:rsidRDefault="002C694F" w:rsidP="00333AC3">
            <w:pPr>
              <w:pStyle w:val="TAL"/>
              <w:rPr>
                <w:kern w:val="2"/>
              </w:rPr>
            </w:pPr>
            <w:r w:rsidRPr="00931575">
              <w:rPr>
                <w:rFonts w:hint="eastAsia"/>
                <w:lang w:val="en-US" w:eastAsia="zh-CN"/>
              </w:rPr>
              <w:t xml:space="preserve">OTA </w:t>
            </w:r>
            <w:r w:rsidRPr="00931575">
              <w:t>ACLR</w:t>
            </w:r>
          </w:p>
        </w:tc>
        <w:tc>
          <w:tcPr>
            <w:tcW w:w="3718" w:type="dxa"/>
            <w:tcBorders>
              <w:top w:val="single" w:sz="4" w:space="0" w:color="auto"/>
              <w:left w:val="single" w:sz="4" w:space="0" w:color="auto"/>
              <w:bottom w:val="single" w:sz="4" w:space="0" w:color="auto"/>
              <w:right w:val="single" w:sz="4" w:space="0" w:color="auto"/>
            </w:tcBorders>
          </w:tcPr>
          <w:p w14:paraId="148F025A" w14:textId="77777777" w:rsidR="002C694F" w:rsidRPr="00931575" w:rsidRDefault="002C694F" w:rsidP="00333AC3">
            <w:pPr>
              <w:pStyle w:val="TAC"/>
              <w:rPr>
                <w:snapToGrid w:val="0"/>
                <w:lang w:eastAsia="zh-CN"/>
              </w:rPr>
            </w:pPr>
            <w:r w:rsidRPr="00931575">
              <w:rPr>
                <w:snapToGrid w:val="0"/>
                <w:lang w:eastAsia="zh-CN"/>
              </w:rPr>
              <w:t>NRTC1/3 (Note 1), NRTC5 (Note 4)</w:t>
            </w:r>
          </w:p>
        </w:tc>
      </w:tr>
      <w:tr w:rsidR="002C694F" w:rsidRPr="00931575" w14:paraId="26D8DE42" w14:textId="77777777" w:rsidTr="00333AC3">
        <w:trPr>
          <w:cantSplit/>
          <w:jc w:val="center"/>
        </w:trPr>
        <w:tc>
          <w:tcPr>
            <w:tcW w:w="5913" w:type="dxa"/>
            <w:tcBorders>
              <w:top w:val="single" w:sz="4" w:space="0" w:color="auto"/>
              <w:left w:val="single" w:sz="4" w:space="0" w:color="auto"/>
              <w:bottom w:val="single" w:sz="4" w:space="0" w:color="auto"/>
              <w:right w:val="single" w:sz="4" w:space="0" w:color="auto"/>
            </w:tcBorders>
          </w:tcPr>
          <w:p w14:paraId="0D768BCA" w14:textId="77777777" w:rsidR="002C694F" w:rsidRPr="00931575" w:rsidRDefault="002C694F" w:rsidP="00333AC3">
            <w:pPr>
              <w:pStyle w:val="TAL"/>
              <w:rPr>
                <w:kern w:val="2"/>
              </w:rPr>
            </w:pPr>
            <w:r w:rsidRPr="00931575">
              <w:rPr>
                <w:rFonts w:hint="eastAsia"/>
                <w:lang w:val="en-US" w:eastAsia="zh-CN"/>
              </w:rPr>
              <w:t>OTA C</w:t>
            </w:r>
            <w:r w:rsidRPr="00931575">
              <w:t>ACLR</w:t>
            </w:r>
            <w:r w:rsidRPr="00931575">
              <w:rPr>
                <w:rFonts w:hint="eastAsia"/>
                <w:lang w:val="en-US" w:eastAsia="zh-CN"/>
              </w:rPr>
              <w:t xml:space="preserve"> </w:t>
            </w:r>
          </w:p>
        </w:tc>
        <w:tc>
          <w:tcPr>
            <w:tcW w:w="3718" w:type="dxa"/>
            <w:tcBorders>
              <w:top w:val="single" w:sz="4" w:space="0" w:color="auto"/>
              <w:left w:val="single" w:sz="4" w:space="0" w:color="auto"/>
              <w:bottom w:val="single" w:sz="4" w:space="0" w:color="auto"/>
              <w:right w:val="single" w:sz="4" w:space="0" w:color="auto"/>
            </w:tcBorders>
          </w:tcPr>
          <w:p w14:paraId="17DD7B88" w14:textId="77777777" w:rsidR="002C694F" w:rsidRPr="00931575" w:rsidRDefault="002C694F" w:rsidP="00333AC3">
            <w:pPr>
              <w:pStyle w:val="TAC"/>
              <w:rPr>
                <w:snapToGrid w:val="0"/>
                <w:lang w:eastAsia="zh-CN"/>
              </w:rPr>
            </w:pPr>
            <w:r w:rsidRPr="00931575">
              <w:rPr>
                <w:snapToGrid w:val="0"/>
                <w:lang w:eastAsia="zh-CN"/>
              </w:rPr>
              <w:t>NRTC3 (Note 1), NRTC5 (Note 4)</w:t>
            </w:r>
          </w:p>
        </w:tc>
      </w:tr>
      <w:tr w:rsidR="002C694F" w:rsidRPr="00931575" w14:paraId="48844A18" w14:textId="77777777" w:rsidTr="00333AC3">
        <w:trPr>
          <w:cantSplit/>
          <w:jc w:val="center"/>
        </w:trPr>
        <w:tc>
          <w:tcPr>
            <w:tcW w:w="5913" w:type="dxa"/>
            <w:tcBorders>
              <w:top w:val="single" w:sz="4" w:space="0" w:color="auto"/>
              <w:left w:val="single" w:sz="4" w:space="0" w:color="auto"/>
              <w:bottom w:val="single" w:sz="4" w:space="0" w:color="auto"/>
              <w:right w:val="single" w:sz="4" w:space="0" w:color="auto"/>
            </w:tcBorders>
          </w:tcPr>
          <w:p w14:paraId="68D35940" w14:textId="77777777" w:rsidR="002C694F" w:rsidRPr="00931575" w:rsidRDefault="002C694F" w:rsidP="00333AC3">
            <w:pPr>
              <w:pStyle w:val="TAL"/>
              <w:rPr>
                <w:kern w:val="2"/>
              </w:rPr>
            </w:pPr>
            <w:r w:rsidRPr="00931575">
              <w:rPr>
                <w:rFonts w:hint="eastAsia"/>
                <w:lang w:val="en-US" w:eastAsia="zh-CN"/>
              </w:rPr>
              <w:t>OTA o</w:t>
            </w:r>
            <w:r w:rsidRPr="00931575">
              <w:t>perating band unwanted emissions</w:t>
            </w:r>
          </w:p>
        </w:tc>
        <w:tc>
          <w:tcPr>
            <w:tcW w:w="3718" w:type="dxa"/>
            <w:tcBorders>
              <w:top w:val="single" w:sz="4" w:space="0" w:color="auto"/>
              <w:left w:val="single" w:sz="4" w:space="0" w:color="auto"/>
              <w:bottom w:val="single" w:sz="4" w:space="0" w:color="auto"/>
              <w:right w:val="single" w:sz="4" w:space="0" w:color="auto"/>
            </w:tcBorders>
          </w:tcPr>
          <w:p w14:paraId="0F13CCD6" w14:textId="77777777" w:rsidR="002C694F" w:rsidRPr="00931575" w:rsidRDefault="002C694F" w:rsidP="00333AC3">
            <w:pPr>
              <w:pStyle w:val="TAC"/>
              <w:rPr>
                <w:snapToGrid w:val="0"/>
                <w:lang w:eastAsia="zh-CN"/>
              </w:rPr>
            </w:pPr>
            <w:r w:rsidRPr="00931575">
              <w:rPr>
                <w:snapToGrid w:val="0"/>
                <w:lang w:eastAsia="zh-CN"/>
              </w:rPr>
              <w:t>NRTC1/3 (Note 1), NRTC5,</w:t>
            </w:r>
          </w:p>
          <w:p w14:paraId="05A5E664" w14:textId="77777777" w:rsidR="002C694F" w:rsidRPr="00931575" w:rsidRDefault="002C694F" w:rsidP="00333AC3">
            <w:pPr>
              <w:pStyle w:val="TAC"/>
              <w:rPr>
                <w:snapToGrid w:val="0"/>
                <w:lang w:eastAsia="zh-CN"/>
              </w:rPr>
            </w:pPr>
            <w:r w:rsidRPr="00931575">
              <w:rPr>
                <w:snapToGrid w:val="0"/>
                <w:lang w:eastAsia="zh-CN"/>
              </w:rPr>
              <w:t>SC (Note 5)</w:t>
            </w:r>
          </w:p>
        </w:tc>
      </w:tr>
      <w:tr w:rsidR="002C694F" w:rsidRPr="00931575" w14:paraId="46B8C1E1" w14:textId="77777777" w:rsidTr="00333AC3">
        <w:trPr>
          <w:cantSplit/>
          <w:jc w:val="center"/>
        </w:trPr>
        <w:tc>
          <w:tcPr>
            <w:tcW w:w="5913" w:type="dxa"/>
            <w:tcBorders>
              <w:top w:val="single" w:sz="4" w:space="0" w:color="auto"/>
              <w:left w:val="single" w:sz="4" w:space="0" w:color="auto"/>
              <w:bottom w:val="single" w:sz="4" w:space="0" w:color="auto"/>
              <w:right w:val="single" w:sz="4" w:space="0" w:color="auto"/>
            </w:tcBorders>
          </w:tcPr>
          <w:p w14:paraId="161B444D" w14:textId="77777777" w:rsidR="002C694F" w:rsidRPr="00931575" w:rsidRDefault="002C694F" w:rsidP="00333AC3">
            <w:pPr>
              <w:pStyle w:val="TAL"/>
              <w:rPr>
                <w:kern w:val="2"/>
                <w:lang w:eastAsia="zh-CN"/>
              </w:rPr>
            </w:pPr>
            <w:r w:rsidRPr="00931575">
              <w:rPr>
                <w:rFonts w:hint="eastAsia"/>
                <w:lang w:val="en-US" w:eastAsia="zh-CN"/>
              </w:rPr>
              <w:t>OTA t</w:t>
            </w:r>
            <w:r w:rsidRPr="00931575">
              <w:t>ransmitter spurious emissions</w:t>
            </w:r>
          </w:p>
        </w:tc>
        <w:tc>
          <w:tcPr>
            <w:tcW w:w="3718" w:type="dxa"/>
            <w:tcBorders>
              <w:top w:val="single" w:sz="4" w:space="0" w:color="auto"/>
              <w:left w:val="single" w:sz="4" w:space="0" w:color="auto"/>
              <w:bottom w:val="single" w:sz="4" w:space="0" w:color="auto"/>
              <w:right w:val="single" w:sz="4" w:space="0" w:color="auto"/>
            </w:tcBorders>
          </w:tcPr>
          <w:p w14:paraId="2F17FFB0" w14:textId="77777777" w:rsidR="002C694F" w:rsidRPr="00931575" w:rsidRDefault="002C694F" w:rsidP="00333AC3">
            <w:pPr>
              <w:pStyle w:val="TAC"/>
              <w:rPr>
                <w:sz w:val="16"/>
                <w:szCs w:val="16"/>
              </w:rPr>
            </w:pPr>
            <w:r w:rsidRPr="00931575">
              <w:rPr>
                <w:snapToGrid w:val="0"/>
                <w:lang w:eastAsia="zh-CN"/>
              </w:rPr>
              <w:t>NRTC1/3 (Note 1), NRTC5</w:t>
            </w:r>
          </w:p>
        </w:tc>
      </w:tr>
      <w:tr w:rsidR="002C694F" w:rsidRPr="00931575" w14:paraId="50458AB1" w14:textId="77777777" w:rsidTr="00333AC3">
        <w:trPr>
          <w:cantSplit/>
          <w:jc w:val="center"/>
        </w:trPr>
        <w:tc>
          <w:tcPr>
            <w:tcW w:w="5913" w:type="dxa"/>
            <w:tcBorders>
              <w:top w:val="single" w:sz="4" w:space="0" w:color="auto"/>
              <w:left w:val="single" w:sz="4" w:space="0" w:color="auto"/>
              <w:bottom w:val="single" w:sz="4" w:space="0" w:color="auto"/>
              <w:right w:val="single" w:sz="4" w:space="0" w:color="auto"/>
            </w:tcBorders>
          </w:tcPr>
          <w:p w14:paraId="38F29E65" w14:textId="77777777" w:rsidR="002C694F" w:rsidRPr="00931575" w:rsidRDefault="002C694F" w:rsidP="00333AC3">
            <w:pPr>
              <w:pStyle w:val="TAL"/>
              <w:rPr>
                <w:kern w:val="2"/>
              </w:rPr>
            </w:pPr>
            <w:r w:rsidRPr="00931575">
              <w:rPr>
                <w:rFonts w:hint="eastAsia"/>
                <w:lang w:val="en-US" w:eastAsia="zh-CN"/>
              </w:rPr>
              <w:t>OTA t</w:t>
            </w:r>
            <w:r w:rsidRPr="00931575">
              <w:t>ransmitter intermodulation</w:t>
            </w:r>
          </w:p>
        </w:tc>
        <w:tc>
          <w:tcPr>
            <w:tcW w:w="3718" w:type="dxa"/>
            <w:tcBorders>
              <w:top w:val="single" w:sz="4" w:space="0" w:color="auto"/>
              <w:left w:val="single" w:sz="4" w:space="0" w:color="auto"/>
              <w:bottom w:val="single" w:sz="4" w:space="0" w:color="auto"/>
              <w:right w:val="single" w:sz="4" w:space="0" w:color="auto"/>
            </w:tcBorders>
          </w:tcPr>
          <w:p w14:paraId="4EB3515F" w14:textId="77777777" w:rsidR="002C694F" w:rsidRPr="00931575" w:rsidRDefault="002C694F" w:rsidP="00333AC3">
            <w:pPr>
              <w:pStyle w:val="TAC"/>
              <w:rPr>
                <w:sz w:val="16"/>
                <w:szCs w:val="16"/>
              </w:rPr>
            </w:pPr>
            <w:r w:rsidRPr="00931575">
              <w:rPr>
                <w:snapToGrid w:val="0"/>
                <w:lang w:eastAsia="zh-CN"/>
              </w:rPr>
              <w:t>NRTC1/3 (Note 1)</w:t>
            </w:r>
          </w:p>
        </w:tc>
      </w:tr>
      <w:tr w:rsidR="002C694F" w:rsidRPr="00931575" w14:paraId="748BD03A" w14:textId="77777777" w:rsidTr="00333AC3">
        <w:trPr>
          <w:cantSplit/>
          <w:jc w:val="center"/>
        </w:trPr>
        <w:tc>
          <w:tcPr>
            <w:tcW w:w="5913" w:type="dxa"/>
            <w:tcBorders>
              <w:top w:val="single" w:sz="4" w:space="0" w:color="auto"/>
              <w:left w:val="single" w:sz="4" w:space="0" w:color="auto"/>
              <w:bottom w:val="single" w:sz="4" w:space="0" w:color="auto"/>
              <w:right w:val="single" w:sz="4" w:space="0" w:color="auto"/>
            </w:tcBorders>
          </w:tcPr>
          <w:p w14:paraId="16E698B2" w14:textId="77777777" w:rsidR="002C694F" w:rsidRPr="00931575" w:rsidRDefault="002C694F" w:rsidP="00333AC3">
            <w:pPr>
              <w:pStyle w:val="TAL"/>
              <w:rPr>
                <w:rFonts w:cs="Arial"/>
              </w:rPr>
            </w:pPr>
            <w:r w:rsidRPr="00931575">
              <w:t>OTA sensitivity</w:t>
            </w:r>
          </w:p>
        </w:tc>
        <w:tc>
          <w:tcPr>
            <w:tcW w:w="3718" w:type="dxa"/>
            <w:tcBorders>
              <w:top w:val="single" w:sz="4" w:space="0" w:color="auto"/>
              <w:left w:val="single" w:sz="4" w:space="0" w:color="auto"/>
              <w:bottom w:val="single" w:sz="4" w:space="0" w:color="auto"/>
              <w:right w:val="single" w:sz="4" w:space="0" w:color="auto"/>
            </w:tcBorders>
          </w:tcPr>
          <w:p w14:paraId="277CA9D3" w14:textId="77777777" w:rsidR="002C694F" w:rsidRPr="00931575" w:rsidRDefault="002C694F" w:rsidP="00333AC3">
            <w:pPr>
              <w:pStyle w:val="TAC"/>
              <w:rPr>
                <w:snapToGrid w:val="0"/>
                <w:lang w:eastAsia="zh-CN"/>
              </w:rPr>
            </w:pPr>
            <w:r w:rsidRPr="00931575">
              <w:rPr>
                <w:snapToGrid w:val="0"/>
                <w:lang w:eastAsia="zh-CN"/>
              </w:rPr>
              <w:t>SC</w:t>
            </w:r>
          </w:p>
        </w:tc>
      </w:tr>
      <w:tr w:rsidR="002C694F" w:rsidRPr="00931575" w14:paraId="110C6B0C" w14:textId="77777777" w:rsidTr="00333AC3">
        <w:trPr>
          <w:cantSplit/>
          <w:jc w:val="center"/>
        </w:trPr>
        <w:tc>
          <w:tcPr>
            <w:tcW w:w="5913" w:type="dxa"/>
            <w:tcBorders>
              <w:top w:val="single" w:sz="4" w:space="0" w:color="auto"/>
              <w:left w:val="single" w:sz="4" w:space="0" w:color="auto"/>
              <w:bottom w:val="single" w:sz="4" w:space="0" w:color="auto"/>
              <w:right w:val="single" w:sz="4" w:space="0" w:color="auto"/>
            </w:tcBorders>
          </w:tcPr>
          <w:p w14:paraId="32C03356" w14:textId="77777777" w:rsidR="002C694F" w:rsidRPr="00931575" w:rsidRDefault="002C694F" w:rsidP="00333AC3">
            <w:pPr>
              <w:pStyle w:val="TAL"/>
              <w:rPr>
                <w:kern w:val="2"/>
                <w:lang w:eastAsia="zh-CN"/>
              </w:rPr>
            </w:pPr>
            <w:r w:rsidRPr="00931575">
              <w:rPr>
                <w:rFonts w:hint="eastAsia"/>
                <w:lang w:val="en-US" w:eastAsia="zh-CN"/>
              </w:rPr>
              <w:t>OTA r</w:t>
            </w:r>
            <w:r w:rsidRPr="00931575">
              <w:t>eference sensitivity level</w:t>
            </w:r>
          </w:p>
        </w:tc>
        <w:tc>
          <w:tcPr>
            <w:tcW w:w="3718" w:type="dxa"/>
            <w:tcBorders>
              <w:top w:val="single" w:sz="4" w:space="0" w:color="auto"/>
              <w:left w:val="single" w:sz="4" w:space="0" w:color="auto"/>
              <w:bottom w:val="single" w:sz="4" w:space="0" w:color="auto"/>
              <w:right w:val="single" w:sz="4" w:space="0" w:color="auto"/>
            </w:tcBorders>
          </w:tcPr>
          <w:p w14:paraId="127E443C" w14:textId="77777777" w:rsidR="002C694F" w:rsidRPr="00931575" w:rsidRDefault="002C694F" w:rsidP="00333AC3">
            <w:pPr>
              <w:pStyle w:val="TAC"/>
              <w:rPr>
                <w:snapToGrid w:val="0"/>
                <w:lang w:eastAsia="zh-CN"/>
              </w:rPr>
            </w:pPr>
            <w:r w:rsidRPr="00931575">
              <w:rPr>
                <w:snapToGrid w:val="0"/>
                <w:lang w:eastAsia="zh-CN"/>
              </w:rPr>
              <w:t>SC</w:t>
            </w:r>
          </w:p>
        </w:tc>
      </w:tr>
      <w:tr w:rsidR="002C694F" w:rsidRPr="00931575" w14:paraId="19300595" w14:textId="77777777" w:rsidTr="00333AC3">
        <w:trPr>
          <w:cantSplit/>
          <w:jc w:val="center"/>
        </w:trPr>
        <w:tc>
          <w:tcPr>
            <w:tcW w:w="5913" w:type="dxa"/>
            <w:tcBorders>
              <w:top w:val="single" w:sz="4" w:space="0" w:color="auto"/>
              <w:left w:val="single" w:sz="4" w:space="0" w:color="auto"/>
              <w:bottom w:val="single" w:sz="4" w:space="0" w:color="auto"/>
              <w:right w:val="single" w:sz="4" w:space="0" w:color="auto"/>
            </w:tcBorders>
          </w:tcPr>
          <w:p w14:paraId="24735625" w14:textId="77777777" w:rsidR="002C694F" w:rsidRPr="00931575" w:rsidRDefault="002C694F" w:rsidP="00333AC3">
            <w:pPr>
              <w:pStyle w:val="TAL"/>
              <w:rPr>
                <w:kern w:val="2"/>
                <w:lang w:eastAsia="zh-CN"/>
              </w:rPr>
            </w:pPr>
            <w:r w:rsidRPr="00931575">
              <w:rPr>
                <w:rFonts w:hint="eastAsia"/>
                <w:lang w:val="en-US" w:eastAsia="zh-CN"/>
              </w:rPr>
              <w:t>OTA d</w:t>
            </w:r>
            <w:r w:rsidRPr="00931575">
              <w:t>ynamic range</w:t>
            </w:r>
          </w:p>
        </w:tc>
        <w:tc>
          <w:tcPr>
            <w:tcW w:w="3718" w:type="dxa"/>
            <w:tcBorders>
              <w:top w:val="single" w:sz="4" w:space="0" w:color="auto"/>
              <w:left w:val="single" w:sz="4" w:space="0" w:color="auto"/>
              <w:bottom w:val="single" w:sz="4" w:space="0" w:color="auto"/>
              <w:right w:val="single" w:sz="4" w:space="0" w:color="auto"/>
            </w:tcBorders>
          </w:tcPr>
          <w:p w14:paraId="77BC986A" w14:textId="77777777" w:rsidR="002C694F" w:rsidRPr="00931575" w:rsidRDefault="002C694F" w:rsidP="00333AC3">
            <w:pPr>
              <w:pStyle w:val="TAC"/>
              <w:rPr>
                <w:snapToGrid w:val="0"/>
                <w:lang w:eastAsia="zh-CN"/>
              </w:rPr>
            </w:pPr>
            <w:r w:rsidRPr="00931575">
              <w:rPr>
                <w:snapToGrid w:val="0"/>
                <w:lang w:eastAsia="zh-CN"/>
              </w:rPr>
              <w:t>SC</w:t>
            </w:r>
          </w:p>
        </w:tc>
      </w:tr>
      <w:tr w:rsidR="002C694F" w:rsidRPr="00931575" w14:paraId="413401DE" w14:textId="77777777" w:rsidTr="00333AC3">
        <w:trPr>
          <w:cantSplit/>
          <w:jc w:val="center"/>
        </w:trPr>
        <w:tc>
          <w:tcPr>
            <w:tcW w:w="5913" w:type="dxa"/>
            <w:tcBorders>
              <w:top w:val="single" w:sz="4" w:space="0" w:color="auto"/>
              <w:left w:val="single" w:sz="4" w:space="0" w:color="auto"/>
              <w:bottom w:val="single" w:sz="4" w:space="0" w:color="auto"/>
              <w:right w:val="single" w:sz="4" w:space="0" w:color="auto"/>
            </w:tcBorders>
          </w:tcPr>
          <w:p w14:paraId="6252EE55" w14:textId="77777777" w:rsidR="002C694F" w:rsidRPr="00931575" w:rsidRDefault="002C694F" w:rsidP="00333AC3">
            <w:pPr>
              <w:pStyle w:val="TAL"/>
              <w:rPr>
                <w:rFonts w:cs="Arial"/>
                <w:kern w:val="2"/>
                <w:lang w:eastAsia="zh-CN"/>
              </w:rPr>
            </w:pPr>
            <w:r w:rsidRPr="00931575">
              <w:rPr>
                <w:rFonts w:hint="eastAsia"/>
                <w:lang w:val="en-US" w:eastAsia="zh-CN"/>
              </w:rPr>
              <w:t>OTA a</w:t>
            </w:r>
            <w:r w:rsidRPr="00931575">
              <w:t xml:space="preserve">djacent </w:t>
            </w:r>
            <w:r w:rsidRPr="00931575">
              <w:rPr>
                <w:rFonts w:hint="eastAsia"/>
                <w:lang w:val="en-US" w:eastAsia="zh-CN"/>
              </w:rPr>
              <w:t>c</w:t>
            </w:r>
            <w:r w:rsidRPr="00931575">
              <w:t xml:space="preserve">hannel </w:t>
            </w:r>
            <w:r w:rsidRPr="00931575">
              <w:rPr>
                <w:rFonts w:hint="eastAsia"/>
                <w:lang w:val="en-US" w:eastAsia="zh-CN"/>
              </w:rPr>
              <w:t>s</w:t>
            </w:r>
            <w:r w:rsidRPr="00931575">
              <w:t>electivity</w:t>
            </w:r>
          </w:p>
        </w:tc>
        <w:tc>
          <w:tcPr>
            <w:tcW w:w="3718" w:type="dxa"/>
            <w:tcBorders>
              <w:top w:val="single" w:sz="4" w:space="0" w:color="auto"/>
              <w:left w:val="single" w:sz="4" w:space="0" w:color="auto"/>
              <w:bottom w:val="single" w:sz="4" w:space="0" w:color="auto"/>
              <w:right w:val="single" w:sz="4" w:space="0" w:color="auto"/>
            </w:tcBorders>
          </w:tcPr>
          <w:p w14:paraId="228E1E7A" w14:textId="77777777" w:rsidR="002C694F" w:rsidRPr="00931575" w:rsidRDefault="002C694F" w:rsidP="00333AC3">
            <w:pPr>
              <w:pStyle w:val="TAC"/>
              <w:rPr>
                <w:snapToGrid w:val="0"/>
                <w:lang w:eastAsia="zh-CN"/>
              </w:rPr>
            </w:pPr>
            <w:r w:rsidRPr="00931575">
              <w:rPr>
                <w:snapToGrid w:val="0"/>
                <w:lang w:eastAsia="zh-CN"/>
              </w:rPr>
              <w:t>NRTC5</w:t>
            </w:r>
          </w:p>
        </w:tc>
      </w:tr>
      <w:tr w:rsidR="002C694F" w:rsidRPr="00931575" w14:paraId="53521B5F" w14:textId="77777777" w:rsidTr="00333AC3">
        <w:trPr>
          <w:cantSplit/>
          <w:jc w:val="center"/>
        </w:trPr>
        <w:tc>
          <w:tcPr>
            <w:tcW w:w="5913" w:type="dxa"/>
            <w:tcBorders>
              <w:top w:val="single" w:sz="4" w:space="0" w:color="auto"/>
              <w:left w:val="single" w:sz="4" w:space="0" w:color="auto"/>
              <w:bottom w:val="single" w:sz="4" w:space="0" w:color="auto"/>
              <w:right w:val="single" w:sz="4" w:space="0" w:color="auto"/>
            </w:tcBorders>
          </w:tcPr>
          <w:p w14:paraId="0338696F" w14:textId="77777777" w:rsidR="002C694F" w:rsidRPr="00931575" w:rsidRDefault="002C694F" w:rsidP="00333AC3">
            <w:pPr>
              <w:pStyle w:val="TAL"/>
              <w:rPr>
                <w:rFonts w:cs="Arial"/>
                <w:kern w:val="2"/>
                <w:lang w:eastAsia="zh-CN"/>
              </w:rPr>
            </w:pPr>
            <w:r w:rsidRPr="00931575">
              <w:t>In-band blocking</w:t>
            </w:r>
          </w:p>
        </w:tc>
        <w:tc>
          <w:tcPr>
            <w:tcW w:w="3718" w:type="dxa"/>
            <w:tcBorders>
              <w:top w:val="single" w:sz="4" w:space="0" w:color="auto"/>
              <w:left w:val="single" w:sz="4" w:space="0" w:color="auto"/>
              <w:bottom w:val="single" w:sz="4" w:space="0" w:color="auto"/>
              <w:right w:val="single" w:sz="4" w:space="0" w:color="auto"/>
            </w:tcBorders>
          </w:tcPr>
          <w:p w14:paraId="26317B40" w14:textId="77777777" w:rsidR="002C694F" w:rsidRPr="00931575" w:rsidRDefault="002C694F" w:rsidP="00333AC3">
            <w:pPr>
              <w:pStyle w:val="TAC"/>
              <w:rPr>
                <w:snapToGrid w:val="0"/>
                <w:lang w:eastAsia="zh-CN"/>
              </w:rPr>
            </w:pPr>
            <w:r w:rsidRPr="00931575">
              <w:rPr>
                <w:snapToGrid w:val="0"/>
                <w:lang w:eastAsia="zh-CN"/>
              </w:rPr>
              <w:t>NRTC5</w:t>
            </w:r>
          </w:p>
        </w:tc>
      </w:tr>
      <w:tr w:rsidR="002C694F" w:rsidRPr="00931575" w14:paraId="157813B6" w14:textId="77777777" w:rsidTr="00333AC3">
        <w:trPr>
          <w:cantSplit/>
          <w:jc w:val="center"/>
        </w:trPr>
        <w:tc>
          <w:tcPr>
            <w:tcW w:w="5913" w:type="dxa"/>
            <w:tcBorders>
              <w:top w:val="single" w:sz="4" w:space="0" w:color="auto"/>
              <w:left w:val="single" w:sz="4" w:space="0" w:color="auto"/>
              <w:bottom w:val="single" w:sz="4" w:space="0" w:color="auto"/>
              <w:right w:val="single" w:sz="4" w:space="0" w:color="auto"/>
            </w:tcBorders>
          </w:tcPr>
          <w:p w14:paraId="0FF0E32E" w14:textId="77777777" w:rsidR="002C694F" w:rsidRPr="00931575" w:rsidRDefault="002C694F" w:rsidP="00333AC3">
            <w:pPr>
              <w:pStyle w:val="TAL"/>
              <w:rPr>
                <w:rFonts w:cs="Arial"/>
                <w:kern w:val="2"/>
                <w:lang w:eastAsia="zh-CN"/>
              </w:rPr>
            </w:pPr>
            <w:r w:rsidRPr="00931575">
              <w:rPr>
                <w:rFonts w:hint="eastAsia"/>
                <w:lang w:val="en-US" w:eastAsia="zh-CN"/>
              </w:rPr>
              <w:t>OTA o</w:t>
            </w:r>
            <w:r w:rsidRPr="00931575">
              <w:t>ut-of-band blocking</w:t>
            </w:r>
          </w:p>
        </w:tc>
        <w:tc>
          <w:tcPr>
            <w:tcW w:w="3718" w:type="dxa"/>
            <w:tcBorders>
              <w:top w:val="single" w:sz="4" w:space="0" w:color="auto"/>
              <w:left w:val="single" w:sz="4" w:space="0" w:color="auto"/>
              <w:bottom w:val="single" w:sz="4" w:space="0" w:color="auto"/>
              <w:right w:val="single" w:sz="4" w:space="0" w:color="auto"/>
            </w:tcBorders>
          </w:tcPr>
          <w:p w14:paraId="2748231F" w14:textId="77777777" w:rsidR="002C694F" w:rsidRPr="00931575" w:rsidRDefault="002C694F" w:rsidP="00333AC3">
            <w:pPr>
              <w:pStyle w:val="TAC"/>
              <w:rPr>
                <w:snapToGrid w:val="0"/>
                <w:lang w:eastAsia="zh-CN"/>
              </w:rPr>
            </w:pPr>
            <w:r w:rsidRPr="00931575">
              <w:rPr>
                <w:snapToGrid w:val="0"/>
                <w:lang w:eastAsia="zh-CN"/>
              </w:rPr>
              <w:t>NRTC5</w:t>
            </w:r>
          </w:p>
        </w:tc>
      </w:tr>
      <w:tr w:rsidR="002C694F" w:rsidRPr="00931575" w14:paraId="1164CD0B" w14:textId="77777777" w:rsidTr="00333AC3">
        <w:trPr>
          <w:cantSplit/>
          <w:jc w:val="center"/>
        </w:trPr>
        <w:tc>
          <w:tcPr>
            <w:tcW w:w="5913" w:type="dxa"/>
            <w:tcBorders>
              <w:top w:val="single" w:sz="4" w:space="0" w:color="auto"/>
              <w:left w:val="single" w:sz="4" w:space="0" w:color="auto"/>
              <w:bottom w:val="single" w:sz="4" w:space="0" w:color="auto"/>
              <w:right w:val="single" w:sz="4" w:space="0" w:color="auto"/>
            </w:tcBorders>
          </w:tcPr>
          <w:p w14:paraId="3A98F07A" w14:textId="77777777" w:rsidR="002C694F" w:rsidRPr="00931575" w:rsidRDefault="002C694F" w:rsidP="00333AC3">
            <w:pPr>
              <w:pStyle w:val="TAL"/>
              <w:rPr>
                <w:kern w:val="2"/>
              </w:rPr>
            </w:pPr>
            <w:r w:rsidRPr="00931575">
              <w:rPr>
                <w:rFonts w:hint="eastAsia"/>
                <w:lang w:val="en-US" w:eastAsia="zh-CN"/>
              </w:rPr>
              <w:t>OTA r</w:t>
            </w:r>
            <w:r w:rsidRPr="00931575">
              <w:t>eceiver spurious emissions</w:t>
            </w:r>
          </w:p>
        </w:tc>
        <w:tc>
          <w:tcPr>
            <w:tcW w:w="3718" w:type="dxa"/>
            <w:tcBorders>
              <w:top w:val="single" w:sz="4" w:space="0" w:color="auto"/>
              <w:left w:val="single" w:sz="4" w:space="0" w:color="auto"/>
              <w:bottom w:val="single" w:sz="4" w:space="0" w:color="auto"/>
              <w:right w:val="single" w:sz="4" w:space="0" w:color="auto"/>
            </w:tcBorders>
          </w:tcPr>
          <w:p w14:paraId="184E5D7A" w14:textId="77777777" w:rsidR="002C694F" w:rsidRPr="00931575" w:rsidRDefault="002C694F" w:rsidP="00333AC3">
            <w:pPr>
              <w:pStyle w:val="TAC"/>
              <w:rPr>
                <w:snapToGrid w:val="0"/>
                <w:lang w:eastAsia="zh-CN"/>
              </w:rPr>
            </w:pPr>
            <w:r w:rsidRPr="00931575">
              <w:rPr>
                <w:snapToGrid w:val="0"/>
                <w:lang w:eastAsia="zh-CN"/>
              </w:rPr>
              <w:t>NRTC1/3 (Note 1), NRTC5</w:t>
            </w:r>
          </w:p>
        </w:tc>
      </w:tr>
      <w:tr w:rsidR="002C694F" w:rsidRPr="00931575" w14:paraId="15D2E9E4" w14:textId="77777777" w:rsidTr="00333AC3">
        <w:trPr>
          <w:cantSplit/>
          <w:jc w:val="center"/>
        </w:trPr>
        <w:tc>
          <w:tcPr>
            <w:tcW w:w="5913" w:type="dxa"/>
            <w:tcBorders>
              <w:top w:val="single" w:sz="4" w:space="0" w:color="auto"/>
              <w:left w:val="single" w:sz="4" w:space="0" w:color="auto"/>
              <w:bottom w:val="single" w:sz="4" w:space="0" w:color="auto"/>
              <w:right w:val="single" w:sz="4" w:space="0" w:color="auto"/>
            </w:tcBorders>
          </w:tcPr>
          <w:p w14:paraId="631AC98E" w14:textId="77777777" w:rsidR="002C694F" w:rsidRPr="00931575" w:rsidRDefault="002C694F" w:rsidP="00333AC3">
            <w:pPr>
              <w:pStyle w:val="TAL"/>
              <w:rPr>
                <w:kern w:val="2"/>
              </w:rPr>
            </w:pPr>
            <w:r w:rsidRPr="00931575">
              <w:rPr>
                <w:rFonts w:hint="eastAsia"/>
                <w:lang w:val="en-US" w:eastAsia="zh-CN"/>
              </w:rPr>
              <w:t>OTA r</w:t>
            </w:r>
            <w:r w:rsidRPr="00931575">
              <w:t>eceiver intermodulation</w:t>
            </w:r>
          </w:p>
        </w:tc>
        <w:tc>
          <w:tcPr>
            <w:tcW w:w="3718" w:type="dxa"/>
            <w:tcBorders>
              <w:top w:val="single" w:sz="4" w:space="0" w:color="auto"/>
              <w:left w:val="single" w:sz="4" w:space="0" w:color="auto"/>
              <w:bottom w:val="single" w:sz="4" w:space="0" w:color="auto"/>
              <w:right w:val="single" w:sz="4" w:space="0" w:color="auto"/>
            </w:tcBorders>
          </w:tcPr>
          <w:p w14:paraId="15B32D06" w14:textId="77777777" w:rsidR="002C694F" w:rsidRPr="00931575" w:rsidRDefault="002C694F" w:rsidP="00333AC3">
            <w:pPr>
              <w:pStyle w:val="TAC"/>
              <w:rPr>
                <w:sz w:val="16"/>
                <w:szCs w:val="16"/>
              </w:rPr>
            </w:pPr>
            <w:r w:rsidRPr="00931575">
              <w:rPr>
                <w:snapToGrid w:val="0"/>
                <w:lang w:eastAsia="zh-CN"/>
              </w:rPr>
              <w:t>NRTC5</w:t>
            </w:r>
          </w:p>
        </w:tc>
      </w:tr>
      <w:tr w:rsidR="002C694F" w:rsidRPr="00931575" w14:paraId="6F769128" w14:textId="77777777" w:rsidTr="00333AC3">
        <w:trPr>
          <w:cantSplit/>
          <w:jc w:val="center"/>
        </w:trPr>
        <w:tc>
          <w:tcPr>
            <w:tcW w:w="5913" w:type="dxa"/>
            <w:tcBorders>
              <w:top w:val="single" w:sz="4" w:space="0" w:color="auto"/>
              <w:left w:val="single" w:sz="4" w:space="0" w:color="auto"/>
              <w:bottom w:val="single" w:sz="4" w:space="0" w:color="auto"/>
              <w:right w:val="single" w:sz="4" w:space="0" w:color="auto"/>
            </w:tcBorders>
          </w:tcPr>
          <w:p w14:paraId="576397D5" w14:textId="77777777" w:rsidR="002C694F" w:rsidRPr="00931575" w:rsidRDefault="002C694F" w:rsidP="00333AC3">
            <w:pPr>
              <w:pStyle w:val="TAL"/>
              <w:rPr>
                <w:kern w:val="2"/>
                <w:lang w:eastAsia="zh-CN"/>
              </w:rPr>
            </w:pPr>
            <w:r w:rsidRPr="00931575">
              <w:rPr>
                <w:rFonts w:hint="eastAsia"/>
                <w:lang w:val="en-US" w:eastAsia="zh-CN"/>
              </w:rPr>
              <w:t>OTA i</w:t>
            </w:r>
            <w:r w:rsidRPr="00931575">
              <w:t>n-channel selectivity</w:t>
            </w:r>
          </w:p>
        </w:tc>
        <w:tc>
          <w:tcPr>
            <w:tcW w:w="3718" w:type="dxa"/>
            <w:tcBorders>
              <w:top w:val="single" w:sz="4" w:space="0" w:color="auto"/>
              <w:left w:val="single" w:sz="4" w:space="0" w:color="auto"/>
              <w:bottom w:val="single" w:sz="4" w:space="0" w:color="auto"/>
              <w:right w:val="single" w:sz="4" w:space="0" w:color="auto"/>
            </w:tcBorders>
          </w:tcPr>
          <w:p w14:paraId="22C4B593" w14:textId="77777777" w:rsidR="002C694F" w:rsidRPr="00931575" w:rsidRDefault="002C694F" w:rsidP="00333AC3">
            <w:pPr>
              <w:pStyle w:val="TAC"/>
              <w:rPr>
                <w:snapToGrid w:val="0"/>
                <w:lang w:eastAsia="zh-CN"/>
              </w:rPr>
            </w:pPr>
            <w:r w:rsidRPr="00931575">
              <w:rPr>
                <w:snapToGrid w:val="0"/>
                <w:lang w:eastAsia="zh-CN"/>
              </w:rPr>
              <w:t>SC</w:t>
            </w:r>
          </w:p>
        </w:tc>
      </w:tr>
      <w:tr w:rsidR="002C694F" w:rsidRPr="00931575" w14:paraId="6FC49F9A" w14:textId="77777777" w:rsidTr="00333AC3">
        <w:trPr>
          <w:cantSplit/>
          <w:jc w:val="center"/>
        </w:trPr>
        <w:tc>
          <w:tcPr>
            <w:tcW w:w="9631" w:type="dxa"/>
            <w:gridSpan w:val="2"/>
            <w:tcBorders>
              <w:top w:val="single" w:sz="4" w:space="0" w:color="auto"/>
              <w:left w:val="single" w:sz="4" w:space="0" w:color="auto"/>
              <w:bottom w:val="single" w:sz="4" w:space="0" w:color="auto"/>
              <w:right w:val="single" w:sz="4" w:space="0" w:color="auto"/>
            </w:tcBorders>
          </w:tcPr>
          <w:p w14:paraId="32AB93AF" w14:textId="77777777" w:rsidR="002C694F" w:rsidRPr="00931575" w:rsidRDefault="002C694F" w:rsidP="00333AC3">
            <w:pPr>
              <w:pStyle w:val="TAN"/>
              <w:rPr>
                <w:lang w:eastAsia="zh-CN"/>
              </w:rPr>
            </w:pPr>
            <w:r w:rsidRPr="00931575">
              <w:rPr>
                <w:lang w:eastAsia="zh-CN"/>
              </w:rPr>
              <w:t>Note 1:</w:t>
            </w:r>
            <w:r w:rsidRPr="00931575">
              <w:rPr>
                <w:lang w:eastAsia="zh-CN"/>
              </w:rPr>
              <w:tab/>
              <w:t xml:space="preserve">NRTC1 and/or NRTC3 shall be applied </w:t>
            </w:r>
            <w:r w:rsidRPr="00931575">
              <w:rPr>
                <w:rFonts w:cs="v4.2.0"/>
              </w:rPr>
              <w:t>in each supported operating band</w:t>
            </w:r>
            <w:r w:rsidRPr="00931575">
              <w:rPr>
                <w:lang w:eastAsia="zh-CN"/>
              </w:rPr>
              <w:t>.</w:t>
            </w:r>
          </w:p>
          <w:p w14:paraId="7B4D66A1" w14:textId="77777777" w:rsidR="002C694F" w:rsidRPr="00931575" w:rsidRDefault="002C694F" w:rsidP="00333AC3">
            <w:pPr>
              <w:pStyle w:val="TAN"/>
            </w:pPr>
            <w:r w:rsidRPr="00931575">
              <w:rPr>
                <w:lang w:eastAsia="zh-CN"/>
              </w:rPr>
              <w:t>Note 2:</w:t>
            </w:r>
            <w:r w:rsidRPr="00931575">
              <w:rPr>
                <w:lang w:eastAsia="zh-CN"/>
              </w:rPr>
              <w:tab/>
              <w:t>NRTC</w:t>
            </w:r>
            <w:r w:rsidRPr="00931575">
              <w:t>5 is only applicable when inter-band CA is supported.</w:t>
            </w:r>
          </w:p>
          <w:p w14:paraId="63672852" w14:textId="77777777" w:rsidR="002C694F" w:rsidRPr="00931575" w:rsidRDefault="002C694F" w:rsidP="00333AC3">
            <w:pPr>
              <w:pStyle w:val="TAN"/>
            </w:pPr>
            <w:r w:rsidRPr="00931575">
              <w:rPr>
                <w:lang w:eastAsia="zh-CN"/>
              </w:rPr>
              <w:t>Note 3:</w:t>
            </w:r>
            <w:r w:rsidRPr="00931575">
              <w:rPr>
                <w:lang w:eastAsia="zh-CN"/>
              </w:rPr>
              <w:tab/>
            </w:r>
            <w:r w:rsidRPr="00931575">
              <w:t>NRTC2 is only applicable when contiguous</w:t>
            </w:r>
            <w:r w:rsidRPr="00931575">
              <w:rPr>
                <w:iCs/>
              </w:rPr>
              <w:t xml:space="preserve"> CA is supported.</w:t>
            </w:r>
          </w:p>
          <w:p w14:paraId="0782B91E" w14:textId="77777777" w:rsidR="002C694F" w:rsidRPr="00931575" w:rsidRDefault="002C694F" w:rsidP="00333AC3">
            <w:pPr>
              <w:pStyle w:val="TAN"/>
            </w:pPr>
            <w:r w:rsidRPr="00931575">
              <w:t>Note 4:</w:t>
            </w:r>
            <w:r w:rsidRPr="00931575">
              <w:rPr>
                <w:lang w:eastAsia="zh-CN"/>
              </w:rPr>
              <w:tab/>
              <w:t>NRTC</w:t>
            </w:r>
            <w:r w:rsidRPr="00931575">
              <w:t>5 may be applied for Inter RF Bandwidth gap only.</w:t>
            </w:r>
          </w:p>
          <w:p w14:paraId="3D0479E2" w14:textId="77777777" w:rsidR="002C694F" w:rsidRPr="00931575" w:rsidRDefault="002C694F" w:rsidP="00333AC3">
            <w:pPr>
              <w:pStyle w:val="TAN"/>
              <w:rPr>
                <w:snapToGrid w:val="0"/>
                <w:kern w:val="2"/>
                <w:lang w:eastAsia="zh-CN"/>
              </w:rPr>
            </w:pPr>
            <w:r w:rsidRPr="00931575">
              <w:rPr>
                <w:snapToGrid w:val="0"/>
                <w:kern w:val="2"/>
                <w:lang w:eastAsia="zh-CN"/>
              </w:rPr>
              <w:t>Note 5:</w:t>
            </w:r>
            <w:r w:rsidRPr="00931575">
              <w:rPr>
                <w:lang w:eastAsia="zh-CN"/>
              </w:rPr>
              <w:tab/>
              <w:t>OBUE SC shall be tested using the widest supported channel bandwidth and the highest supported sub-carrier spacing.</w:t>
            </w:r>
          </w:p>
        </w:tc>
      </w:tr>
    </w:tbl>
    <w:p w14:paraId="652BC23E" w14:textId="77777777" w:rsidR="002C694F" w:rsidRDefault="002C694F" w:rsidP="002C694F"/>
    <w:p w14:paraId="5AC7A28F" w14:textId="77777777" w:rsidR="002C694F" w:rsidRPr="00540F87" w:rsidRDefault="002C694F" w:rsidP="002C694F">
      <w:pPr>
        <w:pStyle w:val="Heading3"/>
      </w:pPr>
      <w:bookmarkStart w:id="1617" w:name="_Toc121999380"/>
      <w:bookmarkStart w:id="1618" w:name="_Toc124154279"/>
      <w:bookmarkStart w:id="1619" w:name="_Toc137396203"/>
      <w:bookmarkStart w:id="1620" w:name="_Toc156577643"/>
      <w:bookmarkStart w:id="1621" w:name="_Toc176948923"/>
      <w:bookmarkStart w:id="1622" w:name="_Toc187257730"/>
      <w:bookmarkStart w:id="1623" w:name="_Toc216433521"/>
      <w:r w:rsidRPr="00540F87">
        <w:t>4.8</w:t>
      </w:r>
      <w:r w:rsidRPr="00540F87">
        <w:rPr>
          <w:rFonts w:hint="eastAsia"/>
          <w:lang w:eastAsia="zh-CN"/>
        </w:rPr>
        <w:t>.</w:t>
      </w:r>
      <w:r w:rsidRPr="00540F87">
        <w:rPr>
          <w:lang w:eastAsia="zh-CN"/>
        </w:rPr>
        <w:t>4</w:t>
      </w:r>
      <w:r w:rsidRPr="00540F87">
        <w:tab/>
        <w:t>Additional conformance</w:t>
      </w:r>
      <w:bookmarkEnd w:id="1617"/>
      <w:bookmarkEnd w:id="1618"/>
      <w:bookmarkEnd w:id="1619"/>
      <w:bookmarkEnd w:id="1620"/>
      <w:bookmarkEnd w:id="1621"/>
      <w:bookmarkEnd w:id="1622"/>
      <w:bookmarkEnd w:id="1623"/>
    </w:p>
    <w:p w14:paraId="37B42037" w14:textId="77777777" w:rsidR="002C694F" w:rsidRPr="00540F87" w:rsidRDefault="002C694F" w:rsidP="002C694F">
      <w:pPr>
        <w:rPr>
          <w:lang w:eastAsia="zh-CN"/>
        </w:rPr>
      </w:pPr>
      <w:r w:rsidRPr="00540F87">
        <w:rPr>
          <w:lang w:eastAsia="zh-CN"/>
        </w:rPr>
        <w:t xml:space="preserve">For a </w:t>
      </w:r>
      <w:r w:rsidRPr="00540F87">
        <w:rPr>
          <w:i/>
          <w:lang w:eastAsia="zh-CN"/>
        </w:rPr>
        <w:t>BS</w:t>
      </w:r>
      <w:r w:rsidRPr="00540F87">
        <w:rPr>
          <w:lang w:eastAsia="zh-CN"/>
        </w:rPr>
        <w:t xml:space="preserve"> </w:t>
      </w:r>
      <w:r w:rsidRPr="00540F87">
        <w:rPr>
          <w:i/>
          <w:lang w:eastAsia="zh-CN"/>
        </w:rPr>
        <w:t>type 1-H</w:t>
      </w:r>
      <w:r w:rsidRPr="00540F87">
        <w:rPr>
          <w:lang w:eastAsia="zh-CN"/>
        </w:rPr>
        <w:t xml:space="preserve"> additionally conforming to TS 37.145-2 [30], conformance to some of the RF requirements in the present document can be demonstrated through the corresponding requirements in TS 37.145-2 [30] as listed in Table 4.8.4-1.</w:t>
      </w:r>
    </w:p>
    <w:p w14:paraId="1444B6C6" w14:textId="77777777" w:rsidR="002C694F" w:rsidRPr="00540F87" w:rsidRDefault="002C694F" w:rsidP="002C694F">
      <w:pPr>
        <w:pStyle w:val="TH"/>
      </w:pPr>
      <w:r w:rsidRPr="00540F87">
        <w:t xml:space="preserve">Table 4.8.4-1: Alternative RF test requirements for a BS additionally conforming to TS 37.145-2 [30] for </w:t>
      </w:r>
      <w:r w:rsidRPr="00540F87">
        <w:rPr>
          <w:i/>
          <w:lang w:eastAsia="zh-CN"/>
        </w:rPr>
        <w:t>BS type 1-H</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2120"/>
        <w:gridCol w:w="2253"/>
      </w:tblGrid>
      <w:tr w:rsidR="002C694F" w:rsidRPr="00540F87" w14:paraId="08D817FB" w14:textId="77777777" w:rsidTr="00333AC3">
        <w:tc>
          <w:tcPr>
            <w:tcW w:w="3143" w:type="dxa"/>
          </w:tcPr>
          <w:p w14:paraId="2B2486C6" w14:textId="77777777" w:rsidR="002C694F" w:rsidRPr="00540F87" w:rsidRDefault="002C694F" w:rsidP="00333AC3">
            <w:pPr>
              <w:pStyle w:val="TAH"/>
            </w:pPr>
            <w:r w:rsidRPr="00540F87">
              <w:t>RF requirement</w:t>
            </w:r>
          </w:p>
        </w:tc>
        <w:tc>
          <w:tcPr>
            <w:tcW w:w="2120" w:type="dxa"/>
          </w:tcPr>
          <w:p w14:paraId="3353204A" w14:textId="77777777" w:rsidR="002C694F" w:rsidRPr="00540F87" w:rsidRDefault="002C694F" w:rsidP="00333AC3">
            <w:pPr>
              <w:pStyle w:val="TAH"/>
            </w:pPr>
            <w:r w:rsidRPr="00540F87">
              <w:t>Clause in the present document</w:t>
            </w:r>
          </w:p>
        </w:tc>
        <w:tc>
          <w:tcPr>
            <w:tcW w:w="2253" w:type="dxa"/>
          </w:tcPr>
          <w:p w14:paraId="170A7FDE" w14:textId="77777777" w:rsidR="002C694F" w:rsidRPr="00540F87" w:rsidRDefault="002C694F" w:rsidP="00333AC3">
            <w:pPr>
              <w:pStyle w:val="TAH"/>
            </w:pPr>
            <w:r w:rsidRPr="00540F87">
              <w:t>Alternative clause in TS 37.145-2 [30]</w:t>
            </w:r>
          </w:p>
        </w:tc>
      </w:tr>
      <w:tr w:rsidR="002C694F" w:rsidRPr="00540F87" w14:paraId="2948FE54" w14:textId="77777777" w:rsidTr="00333AC3">
        <w:tc>
          <w:tcPr>
            <w:tcW w:w="3143" w:type="dxa"/>
          </w:tcPr>
          <w:p w14:paraId="651CB1BA" w14:textId="77777777" w:rsidR="002C694F" w:rsidRPr="00540F87" w:rsidDel="00014DAC" w:rsidRDefault="002C694F" w:rsidP="00333AC3">
            <w:pPr>
              <w:pStyle w:val="TAL"/>
            </w:pPr>
            <w:r w:rsidRPr="00540F87">
              <w:t>Radiated transmit power</w:t>
            </w:r>
          </w:p>
        </w:tc>
        <w:tc>
          <w:tcPr>
            <w:tcW w:w="2120" w:type="dxa"/>
          </w:tcPr>
          <w:p w14:paraId="18DB1998" w14:textId="77777777" w:rsidR="002C694F" w:rsidRPr="00540F87" w:rsidRDefault="002C694F" w:rsidP="00333AC3">
            <w:pPr>
              <w:pStyle w:val="TAC"/>
            </w:pPr>
            <w:r w:rsidRPr="00540F87">
              <w:t>6.2.5</w:t>
            </w:r>
          </w:p>
        </w:tc>
        <w:tc>
          <w:tcPr>
            <w:tcW w:w="2253" w:type="dxa"/>
          </w:tcPr>
          <w:p w14:paraId="28719AB6" w14:textId="77777777" w:rsidR="002C694F" w:rsidRPr="00540F87" w:rsidRDefault="002C694F" w:rsidP="00333AC3">
            <w:pPr>
              <w:pStyle w:val="TAC"/>
            </w:pPr>
            <w:r w:rsidRPr="00540F87">
              <w:t>6.2.5</w:t>
            </w:r>
          </w:p>
        </w:tc>
      </w:tr>
      <w:tr w:rsidR="002C694F" w:rsidRPr="00540F87" w14:paraId="23BBFFEA" w14:textId="77777777" w:rsidTr="00333AC3">
        <w:tc>
          <w:tcPr>
            <w:tcW w:w="3143" w:type="dxa"/>
          </w:tcPr>
          <w:p w14:paraId="7051978E" w14:textId="77777777" w:rsidR="002C694F" w:rsidRPr="00540F87" w:rsidRDefault="002C694F" w:rsidP="00333AC3">
            <w:pPr>
              <w:pStyle w:val="TAL"/>
            </w:pPr>
            <w:r w:rsidRPr="00540F87">
              <w:t>OTA sensitivity</w:t>
            </w:r>
          </w:p>
        </w:tc>
        <w:tc>
          <w:tcPr>
            <w:tcW w:w="2120" w:type="dxa"/>
          </w:tcPr>
          <w:p w14:paraId="053027E3" w14:textId="77777777" w:rsidR="002C694F" w:rsidRPr="00540F87" w:rsidRDefault="002C694F" w:rsidP="00333AC3">
            <w:pPr>
              <w:pStyle w:val="TAC"/>
            </w:pPr>
            <w:r w:rsidRPr="00540F87">
              <w:t>7.2.5.2</w:t>
            </w:r>
          </w:p>
        </w:tc>
        <w:tc>
          <w:tcPr>
            <w:tcW w:w="2253" w:type="dxa"/>
          </w:tcPr>
          <w:p w14:paraId="2376E856" w14:textId="77777777" w:rsidR="002C694F" w:rsidRPr="00540F87" w:rsidRDefault="002C694F" w:rsidP="00333AC3">
            <w:pPr>
              <w:pStyle w:val="TAC"/>
            </w:pPr>
            <w:r w:rsidRPr="00540F87">
              <w:t>7.2.5.5</w:t>
            </w:r>
          </w:p>
        </w:tc>
      </w:tr>
    </w:tbl>
    <w:p w14:paraId="7E557139" w14:textId="77777777" w:rsidR="002C694F" w:rsidRPr="00540F87" w:rsidRDefault="002C694F" w:rsidP="002C694F">
      <w:pPr>
        <w:rPr>
          <w:lang w:eastAsia="zh-CN"/>
        </w:rPr>
      </w:pPr>
    </w:p>
    <w:p w14:paraId="2EE580E8" w14:textId="77777777" w:rsidR="002C694F" w:rsidRPr="00540F87" w:rsidRDefault="002C694F" w:rsidP="002C694F">
      <w:r w:rsidRPr="00540F87">
        <w:t xml:space="preserve">For a </w:t>
      </w:r>
      <w:r w:rsidRPr="00540F87">
        <w:rPr>
          <w:i/>
        </w:rPr>
        <w:t>BS type 1-O</w:t>
      </w:r>
      <w:r w:rsidRPr="00540F87">
        <w:t xml:space="preserve"> additionally conforming to TS 37.145-2 [30], conformance to some of the RF requirements in the present document can be demonstrated through the corresponding requirements in TS 37.145-2 [30] as listed in Table 4.8.4-2.</w:t>
      </w:r>
    </w:p>
    <w:p w14:paraId="358F1F05" w14:textId="77777777" w:rsidR="002C694F" w:rsidRPr="00540F87" w:rsidRDefault="002C694F" w:rsidP="002C694F">
      <w:pPr>
        <w:pStyle w:val="TH"/>
      </w:pPr>
      <w:r w:rsidRPr="00540F87">
        <w:lastRenderedPageBreak/>
        <w:t xml:space="preserve">Table 4.8.4-2: Alternative RF test requirements for a BS additionally conforming to TS 37.145-2 [30] for </w:t>
      </w:r>
      <w:r w:rsidRPr="00540F87">
        <w:rPr>
          <w:i/>
        </w:rPr>
        <w:t>BS type 1-O</w:t>
      </w:r>
    </w:p>
    <w:tbl>
      <w:tblPr>
        <w:tblW w:w="0" w:type="auto"/>
        <w:tblInd w:w="780"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2120"/>
        <w:gridCol w:w="2253"/>
      </w:tblGrid>
      <w:tr w:rsidR="002C694F" w:rsidRPr="00540F87" w14:paraId="7A34776E" w14:textId="77777777" w:rsidTr="00333AC3">
        <w:tc>
          <w:tcPr>
            <w:tcW w:w="3143" w:type="dxa"/>
          </w:tcPr>
          <w:p w14:paraId="4EA5DB62" w14:textId="77777777" w:rsidR="002C694F" w:rsidRPr="00540F87" w:rsidRDefault="002C694F" w:rsidP="00333AC3">
            <w:pPr>
              <w:pStyle w:val="TAH"/>
            </w:pPr>
            <w:r w:rsidRPr="00540F87">
              <w:t>RF requirement</w:t>
            </w:r>
          </w:p>
        </w:tc>
        <w:tc>
          <w:tcPr>
            <w:tcW w:w="2120" w:type="dxa"/>
          </w:tcPr>
          <w:p w14:paraId="4BDE0CE7" w14:textId="77777777" w:rsidR="002C694F" w:rsidRPr="00540F87" w:rsidRDefault="002C694F" w:rsidP="00333AC3">
            <w:pPr>
              <w:pStyle w:val="TAH"/>
            </w:pPr>
            <w:r w:rsidRPr="00540F87">
              <w:t>Clause in the present document</w:t>
            </w:r>
          </w:p>
        </w:tc>
        <w:tc>
          <w:tcPr>
            <w:tcW w:w="2253" w:type="dxa"/>
          </w:tcPr>
          <w:p w14:paraId="20A1CCA4" w14:textId="77777777" w:rsidR="002C694F" w:rsidRPr="00540F87" w:rsidRDefault="002C694F" w:rsidP="00333AC3">
            <w:pPr>
              <w:pStyle w:val="TAH"/>
            </w:pPr>
            <w:r w:rsidRPr="00540F87">
              <w:t>Alternative clause in TS 37.145-2 [30]</w:t>
            </w:r>
          </w:p>
        </w:tc>
      </w:tr>
      <w:tr w:rsidR="002C694F" w:rsidRPr="00540F87" w14:paraId="19257747" w14:textId="77777777" w:rsidTr="00333AC3">
        <w:tc>
          <w:tcPr>
            <w:tcW w:w="3143" w:type="dxa"/>
          </w:tcPr>
          <w:p w14:paraId="49D6BE95" w14:textId="77777777" w:rsidR="002C694F" w:rsidRPr="00540F87" w:rsidDel="00014DAC" w:rsidRDefault="002C694F" w:rsidP="00333AC3">
            <w:pPr>
              <w:pStyle w:val="TAL"/>
            </w:pPr>
            <w:r w:rsidRPr="00540F87">
              <w:t>Radiated transmit power</w:t>
            </w:r>
          </w:p>
        </w:tc>
        <w:tc>
          <w:tcPr>
            <w:tcW w:w="2120" w:type="dxa"/>
          </w:tcPr>
          <w:p w14:paraId="4E5A2B47" w14:textId="77777777" w:rsidR="002C694F" w:rsidRPr="00540F87" w:rsidRDefault="002C694F" w:rsidP="00333AC3">
            <w:pPr>
              <w:pStyle w:val="TAC"/>
            </w:pPr>
            <w:r w:rsidRPr="00540F87">
              <w:t>6.2.5</w:t>
            </w:r>
          </w:p>
        </w:tc>
        <w:tc>
          <w:tcPr>
            <w:tcW w:w="2253" w:type="dxa"/>
          </w:tcPr>
          <w:p w14:paraId="743B11C4" w14:textId="77777777" w:rsidR="002C694F" w:rsidRPr="00540F87" w:rsidRDefault="002C694F" w:rsidP="00333AC3">
            <w:pPr>
              <w:pStyle w:val="TAC"/>
            </w:pPr>
            <w:r w:rsidRPr="00540F87">
              <w:t>6.2.5</w:t>
            </w:r>
          </w:p>
        </w:tc>
      </w:tr>
      <w:tr w:rsidR="002C694F" w:rsidRPr="00540F87" w14:paraId="7A98D9BF" w14:textId="77777777" w:rsidTr="00333AC3">
        <w:tc>
          <w:tcPr>
            <w:tcW w:w="3143" w:type="dxa"/>
          </w:tcPr>
          <w:p w14:paraId="4D5DA7FF" w14:textId="77777777" w:rsidR="002C694F" w:rsidRPr="00540F87" w:rsidRDefault="002C694F" w:rsidP="00333AC3">
            <w:pPr>
              <w:pStyle w:val="TAL"/>
            </w:pPr>
            <w:r w:rsidRPr="00540F87">
              <w:t>OTA base station output power</w:t>
            </w:r>
          </w:p>
        </w:tc>
        <w:tc>
          <w:tcPr>
            <w:tcW w:w="2120" w:type="dxa"/>
          </w:tcPr>
          <w:p w14:paraId="1D02CD3C" w14:textId="77777777" w:rsidR="002C694F" w:rsidRPr="00540F87" w:rsidRDefault="002C694F" w:rsidP="00333AC3">
            <w:pPr>
              <w:pStyle w:val="TAC"/>
            </w:pPr>
            <w:r w:rsidRPr="00540F87">
              <w:t>6.3.5.1</w:t>
            </w:r>
          </w:p>
        </w:tc>
        <w:tc>
          <w:tcPr>
            <w:tcW w:w="2253" w:type="dxa"/>
          </w:tcPr>
          <w:p w14:paraId="0F884A58" w14:textId="77777777" w:rsidR="002C694F" w:rsidRPr="00540F87" w:rsidRDefault="002C694F" w:rsidP="00333AC3">
            <w:pPr>
              <w:pStyle w:val="TAC"/>
            </w:pPr>
            <w:r w:rsidRPr="00540F87">
              <w:t>6.3.2.5</w:t>
            </w:r>
          </w:p>
        </w:tc>
      </w:tr>
      <w:tr w:rsidR="002C694F" w:rsidRPr="00540F87" w14:paraId="3848C5A8" w14:textId="77777777" w:rsidTr="00333AC3">
        <w:tc>
          <w:tcPr>
            <w:tcW w:w="3143" w:type="dxa"/>
          </w:tcPr>
          <w:p w14:paraId="54E6750A" w14:textId="77777777" w:rsidR="002C694F" w:rsidRPr="00540F87" w:rsidRDefault="002C694F" w:rsidP="00333AC3">
            <w:pPr>
              <w:pStyle w:val="TAL"/>
            </w:pPr>
            <w:r w:rsidRPr="00540F87">
              <w:t>OTA transmit ON/OFF power</w:t>
            </w:r>
          </w:p>
        </w:tc>
        <w:tc>
          <w:tcPr>
            <w:tcW w:w="2120" w:type="dxa"/>
          </w:tcPr>
          <w:p w14:paraId="2824D5D4" w14:textId="77777777" w:rsidR="002C694F" w:rsidRPr="00540F87" w:rsidRDefault="002C694F" w:rsidP="00333AC3">
            <w:pPr>
              <w:pStyle w:val="TAC"/>
            </w:pPr>
            <w:r w:rsidRPr="00540F87">
              <w:t>6.5</w:t>
            </w:r>
          </w:p>
        </w:tc>
        <w:tc>
          <w:tcPr>
            <w:tcW w:w="2253" w:type="dxa"/>
          </w:tcPr>
          <w:p w14:paraId="282BEDA6" w14:textId="77777777" w:rsidR="002C694F" w:rsidRPr="00540F87" w:rsidRDefault="002C694F" w:rsidP="00333AC3">
            <w:pPr>
              <w:pStyle w:val="TAC"/>
            </w:pPr>
            <w:r w:rsidRPr="00540F87">
              <w:t>6.5</w:t>
            </w:r>
          </w:p>
        </w:tc>
      </w:tr>
      <w:tr w:rsidR="002C694F" w:rsidRPr="00540F87" w14:paraId="4664DED3" w14:textId="77777777" w:rsidTr="00333AC3">
        <w:tc>
          <w:tcPr>
            <w:tcW w:w="3143" w:type="dxa"/>
          </w:tcPr>
          <w:p w14:paraId="5AD39B64" w14:textId="77777777" w:rsidR="002C694F" w:rsidRPr="00540F87" w:rsidDel="00014DAC" w:rsidRDefault="002C694F" w:rsidP="00333AC3">
            <w:pPr>
              <w:pStyle w:val="TAL"/>
            </w:pPr>
            <w:r w:rsidRPr="00540F87">
              <w:t>OTA Unwanted emissions</w:t>
            </w:r>
          </w:p>
        </w:tc>
        <w:tc>
          <w:tcPr>
            <w:tcW w:w="4373" w:type="dxa"/>
            <w:gridSpan w:val="2"/>
          </w:tcPr>
          <w:p w14:paraId="02FD319C" w14:textId="77777777" w:rsidR="002C694F" w:rsidRPr="00540F87" w:rsidRDefault="002C694F" w:rsidP="00333AC3">
            <w:pPr>
              <w:pStyle w:val="TAC"/>
            </w:pPr>
          </w:p>
        </w:tc>
      </w:tr>
      <w:tr w:rsidR="002C694F" w:rsidRPr="00540F87" w14:paraId="67FD50B7" w14:textId="77777777" w:rsidTr="00333AC3">
        <w:tc>
          <w:tcPr>
            <w:tcW w:w="3143" w:type="dxa"/>
          </w:tcPr>
          <w:p w14:paraId="26C5247D" w14:textId="77777777" w:rsidR="002C694F" w:rsidRPr="00540F87" w:rsidDel="00014DAC" w:rsidRDefault="002C694F" w:rsidP="00333AC3">
            <w:pPr>
              <w:pStyle w:val="TAL"/>
            </w:pPr>
            <w:r w:rsidRPr="00540F87">
              <w:t>OTA transmitter spurious emission</w:t>
            </w:r>
          </w:p>
        </w:tc>
        <w:tc>
          <w:tcPr>
            <w:tcW w:w="2120" w:type="dxa"/>
          </w:tcPr>
          <w:p w14:paraId="7415A619" w14:textId="77777777" w:rsidR="002C694F" w:rsidRPr="00540F87" w:rsidRDefault="002C694F" w:rsidP="00333AC3">
            <w:pPr>
              <w:pStyle w:val="TAC"/>
            </w:pPr>
            <w:r w:rsidRPr="00540F87">
              <w:t>6.7.5.2.5, 6.7.5.3.5, 6.7.5.4.5, 6.7.5.5.5</w:t>
            </w:r>
          </w:p>
        </w:tc>
        <w:tc>
          <w:tcPr>
            <w:tcW w:w="2253" w:type="dxa"/>
          </w:tcPr>
          <w:p w14:paraId="7D92135A" w14:textId="77777777" w:rsidR="002C694F" w:rsidRPr="00540F87" w:rsidRDefault="002C694F" w:rsidP="00333AC3">
            <w:pPr>
              <w:pStyle w:val="TAC"/>
            </w:pPr>
            <w:r w:rsidRPr="00540F87">
              <w:t>6.7.6.2.5, 6.7.6.3.5, 6.7.6.4.5, 6.7.6.5.5</w:t>
            </w:r>
          </w:p>
        </w:tc>
      </w:tr>
      <w:tr w:rsidR="002C694F" w:rsidRPr="00540F87" w14:paraId="5B9F18F3" w14:textId="77777777" w:rsidTr="00333AC3">
        <w:tblPrEx>
          <w:tblBorders>
            <w:bottom w:val="single" w:sz="4" w:space="0" w:color="auto"/>
          </w:tblBorders>
        </w:tblPrEx>
        <w:tc>
          <w:tcPr>
            <w:tcW w:w="3143" w:type="dxa"/>
            <w:tcBorders>
              <w:bottom w:val="single" w:sz="4" w:space="0" w:color="auto"/>
            </w:tcBorders>
          </w:tcPr>
          <w:p w14:paraId="7C0E6168" w14:textId="77777777" w:rsidR="002C694F" w:rsidRPr="00540F87" w:rsidDel="00014DAC" w:rsidRDefault="002C694F" w:rsidP="00333AC3">
            <w:pPr>
              <w:pStyle w:val="TAL"/>
            </w:pPr>
            <w:r w:rsidRPr="00540F87">
              <w:t>OTA Operating band unwanted emissions</w:t>
            </w:r>
          </w:p>
        </w:tc>
        <w:tc>
          <w:tcPr>
            <w:tcW w:w="2120" w:type="dxa"/>
            <w:tcBorders>
              <w:bottom w:val="single" w:sz="4" w:space="0" w:color="auto"/>
            </w:tcBorders>
          </w:tcPr>
          <w:p w14:paraId="4EBBC652" w14:textId="77777777" w:rsidR="002C694F" w:rsidRPr="00540F87" w:rsidRDefault="002C694F" w:rsidP="00333AC3">
            <w:pPr>
              <w:pStyle w:val="TAC"/>
            </w:pPr>
            <w:r w:rsidRPr="00540F87">
              <w:t>6.7.4.5.1</w:t>
            </w:r>
          </w:p>
        </w:tc>
        <w:tc>
          <w:tcPr>
            <w:tcW w:w="2253" w:type="dxa"/>
            <w:tcBorders>
              <w:bottom w:val="single" w:sz="4" w:space="0" w:color="auto"/>
            </w:tcBorders>
          </w:tcPr>
          <w:p w14:paraId="14B4153A" w14:textId="77777777" w:rsidR="002C694F" w:rsidRPr="00540F87" w:rsidRDefault="002C694F" w:rsidP="00333AC3">
            <w:pPr>
              <w:pStyle w:val="TAC"/>
            </w:pPr>
            <w:r w:rsidRPr="00540F87">
              <w:t>6.7.5.5 (except for 6.7.5.5.5)</w:t>
            </w:r>
          </w:p>
        </w:tc>
      </w:tr>
      <w:tr w:rsidR="002C694F" w:rsidRPr="00540F87" w14:paraId="349D1A11" w14:textId="77777777" w:rsidTr="00333AC3">
        <w:tblPrEx>
          <w:tblBorders>
            <w:top w:val="none" w:sz="0" w:space="0" w:color="auto"/>
          </w:tblBorders>
        </w:tblPrEx>
        <w:tc>
          <w:tcPr>
            <w:tcW w:w="3143" w:type="dxa"/>
          </w:tcPr>
          <w:p w14:paraId="018D1C0A" w14:textId="77777777" w:rsidR="002C694F" w:rsidRPr="00540F87" w:rsidDel="00014DAC" w:rsidRDefault="002C694F" w:rsidP="00333AC3">
            <w:pPr>
              <w:pStyle w:val="TAL"/>
            </w:pPr>
            <w:r w:rsidRPr="00540F87">
              <w:t>OTA Transmitter intermodulation</w:t>
            </w:r>
          </w:p>
        </w:tc>
        <w:tc>
          <w:tcPr>
            <w:tcW w:w="2120" w:type="dxa"/>
          </w:tcPr>
          <w:p w14:paraId="1D79657B" w14:textId="77777777" w:rsidR="002C694F" w:rsidRPr="00540F87" w:rsidRDefault="002C694F" w:rsidP="00333AC3">
            <w:pPr>
              <w:pStyle w:val="TAC"/>
            </w:pPr>
            <w:r w:rsidRPr="00540F87">
              <w:t>6.8.5</w:t>
            </w:r>
          </w:p>
        </w:tc>
        <w:tc>
          <w:tcPr>
            <w:tcW w:w="2253" w:type="dxa"/>
          </w:tcPr>
          <w:p w14:paraId="5536DBDA" w14:textId="77777777" w:rsidR="002C694F" w:rsidRPr="00540F87" w:rsidRDefault="002C694F" w:rsidP="00333AC3">
            <w:pPr>
              <w:pStyle w:val="TAC"/>
            </w:pPr>
            <w:r w:rsidRPr="00540F87">
              <w:t>6.8.5.1</w:t>
            </w:r>
          </w:p>
        </w:tc>
      </w:tr>
      <w:tr w:rsidR="002C694F" w:rsidRPr="00540F87" w14:paraId="792EDA25" w14:textId="77777777" w:rsidTr="00333AC3">
        <w:tblPrEx>
          <w:tblBorders>
            <w:top w:val="none" w:sz="0" w:space="0" w:color="auto"/>
          </w:tblBorders>
        </w:tblPrEx>
        <w:tc>
          <w:tcPr>
            <w:tcW w:w="3143" w:type="dxa"/>
          </w:tcPr>
          <w:p w14:paraId="09FDD47F" w14:textId="77777777" w:rsidR="002C694F" w:rsidRPr="00540F87" w:rsidRDefault="002C694F" w:rsidP="00333AC3">
            <w:pPr>
              <w:pStyle w:val="TAL"/>
            </w:pPr>
            <w:r w:rsidRPr="00540F87">
              <w:t>OTA sensitivity</w:t>
            </w:r>
          </w:p>
        </w:tc>
        <w:tc>
          <w:tcPr>
            <w:tcW w:w="2120" w:type="dxa"/>
          </w:tcPr>
          <w:p w14:paraId="69CDC933" w14:textId="77777777" w:rsidR="002C694F" w:rsidRPr="00540F87" w:rsidRDefault="002C694F" w:rsidP="00333AC3">
            <w:pPr>
              <w:pStyle w:val="TAC"/>
            </w:pPr>
            <w:r w:rsidRPr="00540F87">
              <w:t>7.2.5.2</w:t>
            </w:r>
          </w:p>
        </w:tc>
        <w:tc>
          <w:tcPr>
            <w:tcW w:w="2253" w:type="dxa"/>
          </w:tcPr>
          <w:p w14:paraId="16ACAB28" w14:textId="77777777" w:rsidR="002C694F" w:rsidRPr="00540F87" w:rsidRDefault="002C694F" w:rsidP="00333AC3">
            <w:pPr>
              <w:pStyle w:val="TAC"/>
            </w:pPr>
            <w:r w:rsidRPr="00540F87">
              <w:t>7.2.5.5</w:t>
            </w:r>
          </w:p>
        </w:tc>
      </w:tr>
      <w:tr w:rsidR="002C694F" w:rsidRPr="00540F87" w14:paraId="5F8B6259" w14:textId="77777777" w:rsidTr="00333AC3">
        <w:tblPrEx>
          <w:tblBorders>
            <w:top w:val="none" w:sz="0" w:space="0" w:color="auto"/>
          </w:tblBorders>
        </w:tblPrEx>
        <w:tc>
          <w:tcPr>
            <w:tcW w:w="3143" w:type="dxa"/>
          </w:tcPr>
          <w:p w14:paraId="1573BBA0" w14:textId="77777777" w:rsidR="002C694F" w:rsidRPr="00540F87" w:rsidRDefault="002C694F" w:rsidP="00333AC3">
            <w:pPr>
              <w:pStyle w:val="TAL"/>
            </w:pPr>
            <w:r w:rsidRPr="00540F87">
              <w:t>OTA reference sensitivity level</w:t>
            </w:r>
          </w:p>
        </w:tc>
        <w:tc>
          <w:tcPr>
            <w:tcW w:w="2120" w:type="dxa"/>
          </w:tcPr>
          <w:p w14:paraId="13F1981C" w14:textId="77777777" w:rsidR="002C694F" w:rsidRPr="00540F87" w:rsidRDefault="002C694F" w:rsidP="00333AC3">
            <w:pPr>
              <w:pStyle w:val="TAC"/>
            </w:pPr>
            <w:r w:rsidRPr="00540F87">
              <w:t>7.3.5.2</w:t>
            </w:r>
          </w:p>
        </w:tc>
        <w:tc>
          <w:tcPr>
            <w:tcW w:w="2253" w:type="dxa"/>
          </w:tcPr>
          <w:p w14:paraId="36651961" w14:textId="77777777" w:rsidR="002C694F" w:rsidRPr="00540F87" w:rsidRDefault="002C694F" w:rsidP="00333AC3">
            <w:pPr>
              <w:pStyle w:val="TAC"/>
            </w:pPr>
            <w:r w:rsidRPr="00540F87">
              <w:t>7.3.5.4</w:t>
            </w:r>
          </w:p>
        </w:tc>
      </w:tr>
      <w:tr w:rsidR="002C694F" w:rsidRPr="00540F87" w14:paraId="28CD757C" w14:textId="77777777" w:rsidTr="00333AC3">
        <w:tblPrEx>
          <w:tblBorders>
            <w:bottom w:val="single" w:sz="4" w:space="0" w:color="auto"/>
          </w:tblBorders>
        </w:tblPrEx>
        <w:tc>
          <w:tcPr>
            <w:tcW w:w="3143" w:type="dxa"/>
            <w:tcBorders>
              <w:top w:val="single" w:sz="4" w:space="0" w:color="auto"/>
            </w:tcBorders>
          </w:tcPr>
          <w:p w14:paraId="0148CE72" w14:textId="77777777" w:rsidR="002C694F" w:rsidRPr="00540F87" w:rsidRDefault="002C694F" w:rsidP="00333AC3">
            <w:pPr>
              <w:pStyle w:val="TAL"/>
            </w:pPr>
            <w:r w:rsidRPr="00540F87">
              <w:t>OTA Narrowband blocking</w:t>
            </w:r>
          </w:p>
        </w:tc>
        <w:tc>
          <w:tcPr>
            <w:tcW w:w="2120" w:type="dxa"/>
            <w:tcBorders>
              <w:top w:val="single" w:sz="4" w:space="0" w:color="auto"/>
            </w:tcBorders>
          </w:tcPr>
          <w:p w14:paraId="6124A448" w14:textId="77777777" w:rsidR="002C694F" w:rsidRPr="00540F87" w:rsidRDefault="002C694F" w:rsidP="00333AC3">
            <w:pPr>
              <w:pStyle w:val="TAC"/>
            </w:pPr>
            <w:r w:rsidRPr="00540F87">
              <w:t>7.5.2.5.2</w:t>
            </w:r>
          </w:p>
        </w:tc>
        <w:tc>
          <w:tcPr>
            <w:tcW w:w="2253" w:type="dxa"/>
            <w:tcBorders>
              <w:top w:val="single" w:sz="4" w:space="0" w:color="auto"/>
            </w:tcBorders>
          </w:tcPr>
          <w:p w14:paraId="55BF5930" w14:textId="77777777" w:rsidR="002C694F" w:rsidRPr="00540F87" w:rsidRDefault="002C694F" w:rsidP="00333AC3">
            <w:pPr>
              <w:pStyle w:val="TAC"/>
            </w:pPr>
            <w:r w:rsidRPr="00540F87">
              <w:t>7.5.5.1.2</w:t>
            </w:r>
          </w:p>
        </w:tc>
      </w:tr>
      <w:tr w:rsidR="002C694F" w:rsidRPr="00540F87" w14:paraId="39EA8F17" w14:textId="77777777" w:rsidTr="00333AC3">
        <w:tblPrEx>
          <w:tblBorders>
            <w:bottom w:val="single" w:sz="4" w:space="0" w:color="auto"/>
          </w:tblBorders>
        </w:tblPrEx>
        <w:tc>
          <w:tcPr>
            <w:tcW w:w="3143" w:type="dxa"/>
          </w:tcPr>
          <w:p w14:paraId="6D20D0DD" w14:textId="77777777" w:rsidR="002C694F" w:rsidRPr="00540F87" w:rsidRDefault="002C694F" w:rsidP="00333AC3">
            <w:pPr>
              <w:pStyle w:val="TAL"/>
            </w:pPr>
            <w:r w:rsidRPr="00540F87">
              <w:t>OTA Blocking</w:t>
            </w:r>
          </w:p>
        </w:tc>
        <w:tc>
          <w:tcPr>
            <w:tcW w:w="2120" w:type="dxa"/>
          </w:tcPr>
          <w:p w14:paraId="1EF99EAE" w14:textId="77777777" w:rsidR="002C694F" w:rsidRPr="00540F87" w:rsidRDefault="002C694F" w:rsidP="00333AC3">
            <w:pPr>
              <w:pStyle w:val="TAC"/>
            </w:pPr>
            <w:r w:rsidRPr="00540F87">
              <w:t>7.5.2.5.2</w:t>
            </w:r>
          </w:p>
        </w:tc>
        <w:tc>
          <w:tcPr>
            <w:tcW w:w="2253" w:type="dxa"/>
          </w:tcPr>
          <w:p w14:paraId="69493E5E" w14:textId="77777777" w:rsidR="002C694F" w:rsidRPr="00540F87" w:rsidRDefault="002C694F" w:rsidP="00333AC3">
            <w:pPr>
              <w:pStyle w:val="TAC"/>
            </w:pPr>
            <w:r w:rsidRPr="00540F87">
              <w:t>7.5.5.1.1</w:t>
            </w:r>
          </w:p>
        </w:tc>
      </w:tr>
      <w:tr w:rsidR="002C694F" w:rsidRPr="00540F87" w14:paraId="60D141DC" w14:textId="77777777" w:rsidTr="00333AC3">
        <w:tblPrEx>
          <w:tblBorders>
            <w:bottom w:val="single" w:sz="4" w:space="0" w:color="auto"/>
          </w:tblBorders>
        </w:tblPrEx>
        <w:tc>
          <w:tcPr>
            <w:tcW w:w="3143" w:type="dxa"/>
          </w:tcPr>
          <w:p w14:paraId="76803141" w14:textId="77777777" w:rsidR="002C694F" w:rsidRPr="00540F87" w:rsidRDefault="002C694F" w:rsidP="00333AC3">
            <w:pPr>
              <w:pStyle w:val="TAL"/>
            </w:pPr>
            <w:r w:rsidRPr="00540F87">
              <w:t>OTA Out-of-band blocking</w:t>
            </w:r>
          </w:p>
        </w:tc>
        <w:tc>
          <w:tcPr>
            <w:tcW w:w="2120" w:type="dxa"/>
          </w:tcPr>
          <w:p w14:paraId="2EEE8AE4" w14:textId="77777777" w:rsidR="002C694F" w:rsidRPr="00540F87" w:rsidRDefault="002C694F" w:rsidP="00333AC3">
            <w:pPr>
              <w:pStyle w:val="TAC"/>
            </w:pPr>
            <w:r w:rsidRPr="00540F87">
              <w:t>7.6.5.1.1</w:t>
            </w:r>
          </w:p>
        </w:tc>
        <w:tc>
          <w:tcPr>
            <w:tcW w:w="2253" w:type="dxa"/>
          </w:tcPr>
          <w:p w14:paraId="10532579" w14:textId="77777777" w:rsidR="002C694F" w:rsidRPr="00540F87" w:rsidRDefault="002C694F" w:rsidP="00333AC3">
            <w:pPr>
              <w:pStyle w:val="TAC"/>
            </w:pPr>
            <w:r w:rsidRPr="00540F87">
              <w:t>7.6.2.5.1</w:t>
            </w:r>
          </w:p>
        </w:tc>
      </w:tr>
      <w:tr w:rsidR="002C694F" w:rsidRPr="00540F87" w14:paraId="379226D0" w14:textId="77777777" w:rsidTr="00333AC3">
        <w:tblPrEx>
          <w:tblBorders>
            <w:bottom w:val="single" w:sz="4" w:space="0" w:color="auto"/>
          </w:tblBorders>
        </w:tblPrEx>
        <w:tc>
          <w:tcPr>
            <w:tcW w:w="3143" w:type="dxa"/>
          </w:tcPr>
          <w:p w14:paraId="56D889E2" w14:textId="77777777" w:rsidR="002C694F" w:rsidRPr="00540F87" w:rsidRDefault="002C694F" w:rsidP="00333AC3">
            <w:pPr>
              <w:pStyle w:val="TAL"/>
            </w:pPr>
            <w:r w:rsidRPr="00540F87">
              <w:t>Co-location with other base stations</w:t>
            </w:r>
          </w:p>
        </w:tc>
        <w:tc>
          <w:tcPr>
            <w:tcW w:w="2120" w:type="dxa"/>
          </w:tcPr>
          <w:p w14:paraId="4C2E91B2" w14:textId="77777777" w:rsidR="002C694F" w:rsidRPr="00540F87" w:rsidRDefault="002C694F" w:rsidP="00333AC3">
            <w:pPr>
              <w:pStyle w:val="TAC"/>
            </w:pPr>
            <w:r w:rsidRPr="00540F87">
              <w:t>7.6.5.1.2</w:t>
            </w:r>
          </w:p>
        </w:tc>
        <w:tc>
          <w:tcPr>
            <w:tcW w:w="2253" w:type="dxa"/>
          </w:tcPr>
          <w:p w14:paraId="31983767" w14:textId="77777777" w:rsidR="002C694F" w:rsidRPr="00540F87" w:rsidRDefault="002C694F" w:rsidP="00333AC3">
            <w:pPr>
              <w:pStyle w:val="TAC"/>
            </w:pPr>
            <w:r w:rsidRPr="00540F87">
              <w:t>7.6.3.5.1</w:t>
            </w:r>
          </w:p>
        </w:tc>
      </w:tr>
      <w:tr w:rsidR="002C694F" w:rsidRPr="00540F87" w14:paraId="0489F692" w14:textId="77777777" w:rsidTr="00333AC3">
        <w:tblPrEx>
          <w:tblBorders>
            <w:bottom w:val="single" w:sz="4" w:space="0" w:color="auto"/>
          </w:tblBorders>
        </w:tblPrEx>
        <w:tc>
          <w:tcPr>
            <w:tcW w:w="3143" w:type="dxa"/>
          </w:tcPr>
          <w:p w14:paraId="7CE7BC78" w14:textId="77777777" w:rsidR="002C694F" w:rsidRPr="00540F87" w:rsidRDefault="002C694F" w:rsidP="00333AC3">
            <w:pPr>
              <w:pStyle w:val="TAL"/>
            </w:pPr>
            <w:r w:rsidRPr="00540F87">
              <w:t>OTA Receiver spurious emissions</w:t>
            </w:r>
          </w:p>
        </w:tc>
        <w:tc>
          <w:tcPr>
            <w:tcW w:w="2120" w:type="dxa"/>
          </w:tcPr>
          <w:p w14:paraId="61364FA9" w14:textId="77777777" w:rsidR="002C694F" w:rsidRPr="00540F87" w:rsidRDefault="002C694F" w:rsidP="00333AC3">
            <w:pPr>
              <w:pStyle w:val="TAC"/>
            </w:pPr>
            <w:r w:rsidRPr="00540F87">
              <w:t>7.7.5.1</w:t>
            </w:r>
          </w:p>
        </w:tc>
        <w:tc>
          <w:tcPr>
            <w:tcW w:w="2253" w:type="dxa"/>
          </w:tcPr>
          <w:p w14:paraId="7B9B0133" w14:textId="77777777" w:rsidR="002C694F" w:rsidRPr="00540F87" w:rsidRDefault="002C694F" w:rsidP="00333AC3">
            <w:pPr>
              <w:pStyle w:val="TAC"/>
            </w:pPr>
            <w:r w:rsidRPr="00540F87">
              <w:t>7.7.5</w:t>
            </w:r>
          </w:p>
        </w:tc>
      </w:tr>
      <w:tr w:rsidR="002C694F" w:rsidRPr="00540F87" w14:paraId="238D3BCB" w14:textId="77777777" w:rsidTr="00333AC3">
        <w:tblPrEx>
          <w:tblBorders>
            <w:bottom w:val="single" w:sz="4" w:space="0" w:color="auto"/>
          </w:tblBorders>
        </w:tblPrEx>
        <w:tc>
          <w:tcPr>
            <w:tcW w:w="3143" w:type="dxa"/>
          </w:tcPr>
          <w:p w14:paraId="3BC4E807" w14:textId="77777777" w:rsidR="002C694F" w:rsidRPr="00540F87" w:rsidRDefault="002C694F" w:rsidP="00333AC3">
            <w:pPr>
              <w:pStyle w:val="TAL"/>
            </w:pPr>
            <w:r w:rsidRPr="00540F87">
              <w:t>OTA Intermodulation</w:t>
            </w:r>
          </w:p>
        </w:tc>
        <w:tc>
          <w:tcPr>
            <w:tcW w:w="2120" w:type="dxa"/>
          </w:tcPr>
          <w:p w14:paraId="0C0615BC" w14:textId="77777777" w:rsidR="002C694F" w:rsidRPr="00540F87" w:rsidRDefault="002C694F" w:rsidP="00333AC3">
            <w:pPr>
              <w:pStyle w:val="TAC"/>
            </w:pPr>
            <w:r w:rsidRPr="00540F87">
              <w:t>7.8.5.1</w:t>
            </w:r>
          </w:p>
        </w:tc>
        <w:tc>
          <w:tcPr>
            <w:tcW w:w="2253" w:type="dxa"/>
          </w:tcPr>
          <w:p w14:paraId="607C81D2" w14:textId="77777777" w:rsidR="002C694F" w:rsidRPr="00540F87" w:rsidRDefault="002C694F" w:rsidP="00333AC3">
            <w:pPr>
              <w:pStyle w:val="TAC"/>
            </w:pPr>
            <w:r w:rsidRPr="00540F87">
              <w:t>7.8.5.1.1</w:t>
            </w:r>
          </w:p>
        </w:tc>
      </w:tr>
      <w:tr w:rsidR="002C694F" w:rsidRPr="00540F87" w14:paraId="6161FCBD" w14:textId="77777777" w:rsidTr="00333AC3">
        <w:tblPrEx>
          <w:tblBorders>
            <w:bottom w:val="single" w:sz="4" w:space="0" w:color="auto"/>
          </w:tblBorders>
        </w:tblPrEx>
        <w:tc>
          <w:tcPr>
            <w:tcW w:w="3143" w:type="dxa"/>
          </w:tcPr>
          <w:p w14:paraId="7C3BA0CD" w14:textId="77777777" w:rsidR="002C694F" w:rsidRPr="00540F87" w:rsidRDefault="002C694F" w:rsidP="00333AC3">
            <w:pPr>
              <w:pStyle w:val="TAL"/>
            </w:pPr>
            <w:r w:rsidRPr="00540F87">
              <w:t>OTA Narrowband intermodulation</w:t>
            </w:r>
          </w:p>
        </w:tc>
        <w:tc>
          <w:tcPr>
            <w:tcW w:w="2120" w:type="dxa"/>
          </w:tcPr>
          <w:p w14:paraId="1694D24F" w14:textId="77777777" w:rsidR="002C694F" w:rsidRPr="00540F87" w:rsidRDefault="002C694F" w:rsidP="00333AC3">
            <w:pPr>
              <w:pStyle w:val="TAC"/>
            </w:pPr>
            <w:r w:rsidRPr="00540F87">
              <w:t>7.8.5.1</w:t>
            </w:r>
          </w:p>
        </w:tc>
        <w:tc>
          <w:tcPr>
            <w:tcW w:w="2253" w:type="dxa"/>
          </w:tcPr>
          <w:p w14:paraId="6654E1A9" w14:textId="77777777" w:rsidR="002C694F" w:rsidRPr="00540F87" w:rsidRDefault="002C694F" w:rsidP="00333AC3">
            <w:pPr>
              <w:pStyle w:val="TAC"/>
            </w:pPr>
            <w:r w:rsidRPr="00540F87">
              <w:t>7.8.5.1.2</w:t>
            </w:r>
          </w:p>
        </w:tc>
      </w:tr>
    </w:tbl>
    <w:p w14:paraId="0729D187" w14:textId="77777777" w:rsidR="002C694F" w:rsidRPr="00931575" w:rsidRDefault="002C694F" w:rsidP="002C694F"/>
    <w:p w14:paraId="6A57ECFA" w14:textId="77777777" w:rsidR="002C694F" w:rsidRPr="00931575" w:rsidRDefault="002C694F" w:rsidP="002C694F">
      <w:pPr>
        <w:pStyle w:val="Heading2"/>
      </w:pPr>
      <w:bookmarkStart w:id="1624" w:name="_Toc21102608"/>
      <w:bookmarkStart w:id="1625" w:name="_Toc29810457"/>
      <w:bookmarkStart w:id="1626" w:name="_Toc36635809"/>
      <w:bookmarkStart w:id="1627" w:name="_Toc37272755"/>
      <w:bookmarkStart w:id="1628" w:name="_Toc45885830"/>
      <w:bookmarkStart w:id="1629" w:name="_Toc53182939"/>
      <w:bookmarkStart w:id="1630" w:name="_Toc58915606"/>
      <w:bookmarkStart w:id="1631" w:name="_Toc58917787"/>
      <w:bookmarkStart w:id="1632" w:name="_Toc66693656"/>
      <w:bookmarkStart w:id="1633" w:name="_Toc74915608"/>
      <w:bookmarkStart w:id="1634" w:name="_Toc76114233"/>
      <w:bookmarkStart w:id="1635" w:name="_Toc76544119"/>
      <w:bookmarkStart w:id="1636" w:name="_Toc82536241"/>
      <w:bookmarkStart w:id="1637" w:name="_Toc89952534"/>
      <w:bookmarkStart w:id="1638" w:name="_Toc98766350"/>
      <w:bookmarkStart w:id="1639" w:name="_Toc99702713"/>
      <w:bookmarkStart w:id="1640" w:name="_Toc106206499"/>
      <w:bookmarkStart w:id="1641" w:name="_Toc115080501"/>
      <w:bookmarkStart w:id="1642" w:name="_Toc121999381"/>
      <w:bookmarkStart w:id="1643" w:name="_Toc124154280"/>
      <w:bookmarkStart w:id="1644" w:name="_Toc137396204"/>
      <w:bookmarkStart w:id="1645" w:name="_Toc156577644"/>
      <w:bookmarkStart w:id="1646" w:name="_Toc176948924"/>
      <w:bookmarkStart w:id="1647" w:name="_Toc187257731"/>
      <w:bookmarkStart w:id="1648" w:name="_Toc216433522"/>
      <w:r w:rsidRPr="00931575">
        <w:t>4.9</w:t>
      </w:r>
      <w:r w:rsidRPr="00931575">
        <w:tab/>
        <w:t>RF channels and test models</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4A2B10DB" w14:textId="77777777" w:rsidR="002C694F" w:rsidRPr="00931575" w:rsidRDefault="002C694F" w:rsidP="002C694F">
      <w:pPr>
        <w:pStyle w:val="Heading3"/>
      </w:pPr>
      <w:bookmarkStart w:id="1649" w:name="_Toc21102609"/>
      <w:bookmarkStart w:id="1650" w:name="_Toc29810458"/>
      <w:bookmarkStart w:id="1651" w:name="_Toc36635810"/>
      <w:bookmarkStart w:id="1652" w:name="_Toc37272756"/>
      <w:bookmarkStart w:id="1653" w:name="_Toc45885831"/>
      <w:bookmarkStart w:id="1654" w:name="_Toc53182940"/>
      <w:bookmarkStart w:id="1655" w:name="_Toc58915607"/>
      <w:bookmarkStart w:id="1656" w:name="_Toc58917788"/>
      <w:bookmarkStart w:id="1657" w:name="_Toc66693657"/>
      <w:bookmarkStart w:id="1658" w:name="_Toc74915609"/>
      <w:bookmarkStart w:id="1659" w:name="_Toc76114234"/>
      <w:bookmarkStart w:id="1660" w:name="_Toc76544120"/>
      <w:bookmarkStart w:id="1661" w:name="_Toc82536242"/>
      <w:bookmarkStart w:id="1662" w:name="_Toc89952535"/>
      <w:bookmarkStart w:id="1663" w:name="_Toc98766351"/>
      <w:bookmarkStart w:id="1664" w:name="_Toc99702714"/>
      <w:bookmarkStart w:id="1665" w:name="_Toc106206500"/>
      <w:bookmarkStart w:id="1666" w:name="_Toc115080502"/>
      <w:bookmarkStart w:id="1667" w:name="_Toc121999382"/>
      <w:bookmarkStart w:id="1668" w:name="_Toc124154281"/>
      <w:bookmarkStart w:id="1669" w:name="_Toc137396205"/>
      <w:bookmarkStart w:id="1670" w:name="_Toc156577645"/>
      <w:bookmarkStart w:id="1671" w:name="_Toc176948925"/>
      <w:bookmarkStart w:id="1672" w:name="_Toc187257732"/>
      <w:bookmarkStart w:id="1673" w:name="_Toc216433523"/>
      <w:r w:rsidRPr="00931575">
        <w:t>4.9.1</w:t>
      </w:r>
      <w:r w:rsidRPr="00931575">
        <w:tab/>
        <w:t>RF channels</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713279D2" w14:textId="77777777" w:rsidR="002C694F" w:rsidRPr="00931575" w:rsidRDefault="002C694F" w:rsidP="002C694F">
      <w:pPr>
        <w:rPr>
          <w:lang w:val="en-US" w:eastAsia="zh-CN"/>
        </w:rPr>
      </w:pPr>
      <w:r w:rsidRPr="00931575">
        <w:rPr>
          <w:lang w:eastAsia="zh-CN"/>
        </w:rPr>
        <w:t xml:space="preserve">For the single carrier testing </w:t>
      </w:r>
      <w:r w:rsidRPr="00931575">
        <w:t>many tests in this TS are performed with appropriate frequencies in the bottom, middle and top channels of the supported frequency range of the BS. These are denoted as RF channels B (bottom), M (middle) and T (top).</w:t>
      </w:r>
    </w:p>
    <w:p w14:paraId="38786C71" w14:textId="77777777" w:rsidR="002C694F" w:rsidRPr="00931575" w:rsidRDefault="002C694F" w:rsidP="002C694F">
      <w:r w:rsidRPr="00931575">
        <w:t>Unless otherwise stated, the test shall be performed with a single carrier at each of the RF channels B, M and T.</w:t>
      </w:r>
    </w:p>
    <w:p w14:paraId="7EE50E54" w14:textId="77777777" w:rsidR="002C694F" w:rsidRPr="00931575" w:rsidRDefault="002C694F" w:rsidP="002C694F">
      <w:r w:rsidRPr="00931575">
        <w:t xml:space="preserve">Many tests in this TS are performed with the maximum </w:t>
      </w:r>
      <w:r w:rsidRPr="00931575">
        <w:rPr>
          <w:i/>
        </w:rPr>
        <w:t>Base Station RF Bandwidth</w:t>
      </w:r>
      <w:r w:rsidRPr="00931575">
        <w:t xml:space="preserve"> located at the bottom, middle and top of the supported frequency range in the operating band. These are denoted as B</w:t>
      </w:r>
      <w:r w:rsidRPr="00931575">
        <w:rPr>
          <w:vertAlign w:val="subscript"/>
        </w:rPr>
        <w:t>RFBW</w:t>
      </w:r>
      <w:r w:rsidRPr="00931575">
        <w:t xml:space="preserve"> (bottom), M</w:t>
      </w:r>
      <w:r w:rsidRPr="00931575">
        <w:rPr>
          <w:vertAlign w:val="subscript"/>
        </w:rPr>
        <w:t>RFBW</w:t>
      </w:r>
      <w:r w:rsidRPr="00931575">
        <w:t xml:space="preserve"> (middle) and T</w:t>
      </w:r>
      <w:r w:rsidRPr="00931575">
        <w:rPr>
          <w:vertAlign w:val="subscript"/>
        </w:rPr>
        <w:t>RFBW</w:t>
      </w:r>
      <w:r w:rsidRPr="00931575">
        <w:t> (top).</w:t>
      </w:r>
    </w:p>
    <w:p w14:paraId="3463A035" w14:textId="77777777" w:rsidR="002C694F" w:rsidRPr="00931575" w:rsidRDefault="002C694F" w:rsidP="002C694F">
      <w:r w:rsidRPr="00931575">
        <w:t>Unless otherwise stated, the test shall be performed at B</w:t>
      </w:r>
      <w:r w:rsidRPr="00931575">
        <w:rPr>
          <w:vertAlign w:val="subscript"/>
        </w:rPr>
        <w:t>RFBW</w:t>
      </w:r>
      <w:r w:rsidRPr="00931575">
        <w:t>, M</w:t>
      </w:r>
      <w:r w:rsidRPr="00931575">
        <w:rPr>
          <w:vertAlign w:val="subscript"/>
        </w:rPr>
        <w:t>RFBW</w:t>
      </w:r>
      <w:r w:rsidRPr="00931575">
        <w:t xml:space="preserve"> and T</w:t>
      </w:r>
      <w:r w:rsidRPr="00931575">
        <w:rPr>
          <w:vertAlign w:val="subscript"/>
        </w:rPr>
        <w:t>RFBW</w:t>
      </w:r>
      <w:r w:rsidRPr="00931575">
        <w:t xml:space="preserve"> defined as following:</w:t>
      </w:r>
    </w:p>
    <w:p w14:paraId="6D05D61C" w14:textId="77777777" w:rsidR="002C694F" w:rsidRPr="00931575" w:rsidRDefault="002C694F" w:rsidP="002C694F">
      <w:pPr>
        <w:pStyle w:val="B1"/>
      </w:pPr>
      <w:r w:rsidRPr="00931575">
        <w:t>-</w:t>
      </w:r>
      <w:r w:rsidRPr="00931575">
        <w:tab/>
        <w:t>B</w:t>
      </w:r>
      <w:r w:rsidRPr="00931575">
        <w:rPr>
          <w:vertAlign w:val="subscript"/>
        </w:rPr>
        <w:t>RFBW</w:t>
      </w:r>
      <w:r w:rsidRPr="00931575">
        <w:t xml:space="preserve">: maximum </w:t>
      </w:r>
      <w:r w:rsidRPr="00931575">
        <w:rPr>
          <w:i/>
        </w:rPr>
        <w:t>Base Station RF Bandwidth</w:t>
      </w:r>
      <w:r w:rsidRPr="00931575">
        <w:t xml:space="preserve"> located at the bottom of the supported frequency range in the operating band.</w:t>
      </w:r>
    </w:p>
    <w:p w14:paraId="13F3ED9B" w14:textId="77777777" w:rsidR="002C694F" w:rsidRPr="00931575" w:rsidRDefault="002C694F" w:rsidP="002C694F">
      <w:pPr>
        <w:pStyle w:val="B1"/>
      </w:pPr>
      <w:r w:rsidRPr="00931575">
        <w:t>-</w:t>
      </w:r>
      <w:r w:rsidRPr="00931575">
        <w:tab/>
        <w:t>M</w:t>
      </w:r>
      <w:r w:rsidRPr="00931575">
        <w:rPr>
          <w:vertAlign w:val="subscript"/>
        </w:rPr>
        <w:t>RFBW</w:t>
      </w:r>
      <w:r w:rsidRPr="00931575">
        <w:t xml:space="preserve">: maximum </w:t>
      </w:r>
      <w:r w:rsidRPr="00931575">
        <w:rPr>
          <w:i/>
        </w:rPr>
        <w:t>Base Station RF Bandwidth</w:t>
      </w:r>
      <w:r w:rsidRPr="00931575">
        <w:t xml:space="preserve"> located in the middle of the supported frequency range in the operating band.</w:t>
      </w:r>
    </w:p>
    <w:p w14:paraId="0FEF097C" w14:textId="77777777" w:rsidR="002C694F" w:rsidRPr="00931575" w:rsidRDefault="002C694F" w:rsidP="002C694F">
      <w:pPr>
        <w:pStyle w:val="B1"/>
      </w:pPr>
      <w:r w:rsidRPr="00931575">
        <w:t>-</w:t>
      </w:r>
      <w:r w:rsidRPr="00931575">
        <w:tab/>
        <w:t>T</w:t>
      </w:r>
      <w:r w:rsidRPr="00931575">
        <w:rPr>
          <w:vertAlign w:val="subscript"/>
        </w:rPr>
        <w:t>RFBW</w:t>
      </w:r>
      <w:r w:rsidRPr="00931575">
        <w:t xml:space="preserve">: maximum </w:t>
      </w:r>
      <w:r w:rsidRPr="00931575">
        <w:rPr>
          <w:i/>
        </w:rPr>
        <w:t>Base Station RF Bandwidth</w:t>
      </w:r>
      <w:r w:rsidRPr="00931575">
        <w:t xml:space="preserve"> located at the top of the supported frequency range in the operating band.</w:t>
      </w:r>
    </w:p>
    <w:p w14:paraId="604B9A09" w14:textId="77777777" w:rsidR="002C694F" w:rsidRPr="00931575" w:rsidRDefault="002C694F" w:rsidP="002C694F">
      <w:r w:rsidRPr="00931575">
        <w:t xml:space="preserve">For a BS capable of multi-band operation and capable of </w:t>
      </w:r>
      <w:r w:rsidRPr="00931575">
        <w:rPr>
          <w:lang w:eastAsia="zh-CN"/>
        </w:rPr>
        <w:t>dual</w:t>
      </w:r>
      <w:r w:rsidRPr="00931575">
        <w:t xml:space="preserve">-band operation, </w:t>
      </w:r>
      <w:r w:rsidRPr="00931575">
        <w:rPr>
          <w:lang w:eastAsia="zh-CN"/>
        </w:rPr>
        <w:t>u</w:t>
      </w:r>
      <w:r w:rsidRPr="00931575">
        <w:t>nless otherwise stated, the test shall be performed at B</w:t>
      </w:r>
      <w:r w:rsidRPr="00931575">
        <w:rPr>
          <w:vertAlign w:val="subscript"/>
        </w:rPr>
        <w:t>RFBW</w:t>
      </w:r>
      <w:r w:rsidRPr="00931575">
        <w:t>_T</w:t>
      </w:r>
      <w:r w:rsidRPr="00931575">
        <w:rPr>
          <w:lang w:eastAsia="zh-CN"/>
        </w:rPr>
        <w:t>'</w:t>
      </w:r>
      <w:r w:rsidRPr="00931575">
        <w:rPr>
          <w:vertAlign w:val="subscript"/>
        </w:rPr>
        <w:t>RFBW</w:t>
      </w:r>
      <w:r w:rsidRPr="00931575">
        <w:t xml:space="preserve"> and B</w:t>
      </w:r>
      <w:r w:rsidRPr="00931575">
        <w:rPr>
          <w:lang w:eastAsia="zh-CN"/>
        </w:rPr>
        <w:t>'</w:t>
      </w:r>
      <w:r w:rsidRPr="00931575">
        <w:rPr>
          <w:vertAlign w:val="subscript"/>
        </w:rPr>
        <w:t>RFBW</w:t>
      </w:r>
      <w:r w:rsidRPr="00931575">
        <w:t>_T</w:t>
      </w:r>
      <w:r w:rsidRPr="00931575">
        <w:rPr>
          <w:vertAlign w:val="subscript"/>
        </w:rPr>
        <w:t>RFBW</w:t>
      </w:r>
      <w:r w:rsidRPr="00931575">
        <w:t xml:space="preserve"> defined as following:</w:t>
      </w:r>
    </w:p>
    <w:p w14:paraId="4F6129C1" w14:textId="77777777" w:rsidR="002C694F" w:rsidRPr="00931575" w:rsidRDefault="002C694F" w:rsidP="002C694F">
      <w:pPr>
        <w:pStyle w:val="B1"/>
        <w:rPr>
          <w:lang w:eastAsia="zh-CN"/>
        </w:rPr>
      </w:pPr>
      <w:r w:rsidRPr="00931575">
        <w:t>-</w:t>
      </w:r>
      <w:r w:rsidRPr="00931575">
        <w:tab/>
        <w:t>B</w:t>
      </w:r>
      <w:r w:rsidRPr="00931575">
        <w:rPr>
          <w:vertAlign w:val="subscript"/>
        </w:rPr>
        <w:t>RFBW</w:t>
      </w:r>
      <w:r w:rsidRPr="00931575">
        <w:t>_ T</w:t>
      </w:r>
      <w:r w:rsidRPr="00931575">
        <w:rPr>
          <w:lang w:eastAsia="zh-CN"/>
        </w:rPr>
        <w:t>'</w:t>
      </w:r>
      <w:r w:rsidRPr="00931575">
        <w:rPr>
          <w:vertAlign w:val="subscript"/>
        </w:rPr>
        <w:t>RFBW</w:t>
      </w:r>
      <w:r w:rsidRPr="00931575">
        <w:t xml:space="preserve">: </w:t>
      </w:r>
      <w:r w:rsidRPr="00931575">
        <w:rPr>
          <w:lang w:eastAsia="zh-CN"/>
        </w:rPr>
        <w:t>the</w:t>
      </w:r>
      <w:r w:rsidRPr="00931575">
        <w:t xml:space="preserve"> </w:t>
      </w:r>
      <w:r w:rsidRPr="00931575">
        <w:rPr>
          <w:i/>
        </w:rPr>
        <w:t>Base Station RF Bandwidths</w:t>
      </w:r>
      <w:r w:rsidRPr="00931575">
        <w:t xml:space="preserve"> located at the bottom of the supported frequency range in the </w:t>
      </w:r>
      <w:r w:rsidRPr="00931575">
        <w:rPr>
          <w:lang w:eastAsia="zh-CN"/>
        </w:rPr>
        <w:t xml:space="preserve">lower operating </w:t>
      </w:r>
      <w:r w:rsidRPr="00931575">
        <w:t>band</w:t>
      </w:r>
      <w:r w:rsidRPr="00931575">
        <w:rPr>
          <w:lang w:eastAsia="zh-CN"/>
        </w:rPr>
        <w:t xml:space="preserve"> and</w:t>
      </w:r>
      <w:r w:rsidRPr="00931575">
        <w:t xml:space="preserve"> at the </w:t>
      </w:r>
      <w:r w:rsidRPr="00931575">
        <w:rPr>
          <w:lang w:eastAsia="zh-CN"/>
        </w:rPr>
        <w:t xml:space="preserve">highest possible simultaneous frequency position, within the maximum </w:t>
      </w:r>
      <w:r w:rsidRPr="00931575">
        <w:rPr>
          <w:i/>
          <w:lang w:eastAsia="zh-CN"/>
        </w:rPr>
        <w:t>Radio Bandwidth</w:t>
      </w:r>
      <w:r w:rsidRPr="00931575">
        <w:rPr>
          <w:lang w:eastAsia="zh-CN"/>
        </w:rPr>
        <w:t>,</w:t>
      </w:r>
      <w:r w:rsidRPr="00931575">
        <w:t xml:space="preserve"> in the </w:t>
      </w:r>
      <w:r w:rsidRPr="00931575">
        <w:rPr>
          <w:lang w:eastAsia="zh-CN"/>
        </w:rPr>
        <w:t>upper</w:t>
      </w:r>
      <w:r w:rsidRPr="00931575">
        <w:t xml:space="preserve"> </w:t>
      </w:r>
      <w:r w:rsidRPr="00931575">
        <w:rPr>
          <w:lang w:eastAsia="zh-CN"/>
        </w:rPr>
        <w:t xml:space="preserve">operating </w:t>
      </w:r>
      <w:r w:rsidRPr="00931575">
        <w:t>band.</w:t>
      </w:r>
    </w:p>
    <w:p w14:paraId="5D8BACD3" w14:textId="77777777" w:rsidR="002C694F" w:rsidRPr="00931575" w:rsidRDefault="002C694F" w:rsidP="002C694F">
      <w:pPr>
        <w:pStyle w:val="B1"/>
        <w:rPr>
          <w:lang w:eastAsia="zh-CN"/>
        </w:rPr>
      </w:pPr>
      <w:r w:rsidRPr="00931575">
        <w:t>-</w:t>
      </w:r>
      <w:r w:rsidRPr="00931575">
        <w:tab/>
        <w:t>B'</w:t>
      </w:r>
      <w:r w:rsidRPr="00931575">
        <w:rPr>
          <w:vertAlign w:val="subscript"/>
        </w:rPr>
        <w:t>RFBW</w:t>
      </w:r>
      <w:r w:rsidRPr="00931575">
        <w:t>_T</w:t>
      </w:r>
      <w:r w:rsidRPr="00931575">
        <w:rPr>
          <w:vertAlign w:val="subscript"/>
        </w:rPr>
        <w:t>RFBW</w:t>
      </w:r>
      <w:r w:rsidRPr="00931575">
        <w:t xml:space="preserve">: the </w:t>
      </w:r>
      <w:r w:rsidRPr="00931575">
        <w:rPr>
          <w:i/>
        </w:rPr>
        <w:t>Base Station RF Bandwidths</w:t>
      </w:r>
      <w:r w:rsidRPr="00931575">
        <w:t xml:space="preserve"> located at the top of the supported frequency range in the upper operating band and at the lowest possible simultaneous frequency position, within the maximum </w:t>
      </w:r>
      <w:r w:rsidRPr="00931575">
        <w:rPr>
          <w:i/>
        </w:rPr>
        <w:t>Radio Bandwidth</w:t>
      </w:r>
      <w:r w:rsidRPr="00931575">
        <w:t>, in the lower operating band.</w:t>
      </w:r>
    </w:p>
    <w:p w14:paraId="52720114" w14:textId="77777777" w:rsidR="002C694F" w:rsidRPr="00931575" w:rsidRDefault="002C694F" w:rsidP="002C694F">
      <w:pPr>
        <w:pStyle w:val="NO"/>
        <w:rPr>
          <w:lang w:eastAsia="zh-CN"/>
        </w:rPr>
      </w:pPr>
      <w:r w:rsidRPr="00931575">
        <w:rPr>
          <w:lang w:eastAsia="zh-CN"/>
        </w:rPr>
        <w:t>NOTE:</w:t>
      </w:r>
      <w:r w:rsidRPr="00931575">
        <w:rPr>
          <w:lang w:eastAsia="zh-CN"/>
        </w:rPr>
        <w:tab/>
      </w:r>
      <w:r w:rsidRPr="00931575">
        <w:t>B</w:t>
      </w:r>
      <w:r w:rsidRPr="00931575">
        <w:rPr>
          <w:vertAlign w:val="subscript"/>
        </w:rPr>
        <w:t>RFBW</w:t>
      </w:r>
      <w:r w:rsidRPr="00931575">
        <w:t>_</w:t>
      </w:r>
      <w:r w:rsidRPr="00931575">
        <w:rPr>
          <w:lang w:eastAsia="zh-CN"/>
        </w:rPr>
        <w:t>T'</w:t>
      </w:r>
      <w:r w:rsidRPr="00931575">
        <w:rPr>
          <w:vertAlign w:val="subscript"/>
        </w:rPr>
        <w:t>RFBW</w:t>
      </w:r>
      <w:r w:rsidRPr="00931575">
        <w:t xml:space="preserve"> = </w:t>
      </w:r>
      <w:r w:rsidRPr="00931575">
        <w:rPr>
          <w:lang w:eastAsia="zh-CN"/>
        </w:rPr>
        <w:t>B'</w:t>
      </w:r>
      <w:r w:rsidRPr="00931575">
        <w:rPr>
          <w:vertAlign w:val="subscript"/>
        </w:rPr>
        <w:t>RFBW</w:t>
      </w:r>
      <w:r w:rsidRPr="00931575">
        <w:t>_T</w:t>
      </w:r>
      <w:r w:rsidRPr="00931575">
        <w:rPr>
          <w:vertAlign w:val="subscript"/>
        </w:rPr>
        <w:t>RFBW</w:t>
      </w:r>
      <w:r w:rsidRPr="00931575">
        <w:t xml:space="preserve"> = B</w:t>
      </w:r>
      <w:r w:rsidRPr="00931575">
        <w:rPr>
          <w:vertAlign w:val="subscript"/>
        </w:rPr>
        <w:t>RFBW</w:t>
      </w:r>
      <w:r w:rsidRPr="00931575">
        <w:t>_T</w:t>
      </w:r>
      <w:r w:rsidRPr="00931575">
        <w:rPr>
          <w:vertAlign w:val="subscript"/>
        </w:rPr>
        <w:t>RFBW</w:t>
      </w:r>
      <w:r w:rsidRPr="00931575">
        <w:t xml:space="preserve"> when the </w:t>
      </w:r>
      <w:r w:rsidRPr="00931575">
        <w:rPr>
          <w:lang w:eastAsia="zh-CN"/>
        </w:rPr>
        <w:t xml:space="preserve">declared </w:t>
      </w:r>
      <w:r w:rsidRPr="00931575">
        <w:t xml:space="preserve">maximum </w:t>
      </w:r>
      <w:r w:rsidRPr="00931575">
        <w:rPr>
          <w:i/>
          <w:iCs/>
        </w:rPr>
        <w:t>Radio Bandwidth</w:t>
      </w:r>
      <w:r w:rsidRPr="00931575">
        <w:t xml:space="preserve"> (see clause 4.6) </w:t>
      </w:r>
      <w:r w:rsidRPr="00931575">
        <w:rPr>
          <w:lang w:eastAsia="zh-CN"/>
        </w:rPr>
        <w:t xml:space="preserve">spans both operating bands. </w:t>
      </w:r>
      <w:r w:rsidRPr="00931575">
        <w:t>B</w:t>
      </w:r>
      <w:r w:rsidRPr="00931575">
        <w:rPr>
          <w:vertAlign w:val="subscript"/>
        </w:rPr>
        <w:t>RFBW</w:t>
      </w:r>
      <w:r w:rsidRPr="00931575">
        <w:t>_</w:t>
      </w:r>
      <w:r w:rsidRPr="00931575">
        <w:rPr>
          <w:lang w:eastAsia="zh-CN"/>
        </w:rPr>
        <w:t>T</w:t>
      </w:r>
      <w:r w:rsidRPr="00931575">
        <w:rPr>
          <w:vertAlign w:val="subscript"/>
        </w:rPr>
        <w:t>RFBW</w:t>
      </w:r>
      <w:r w:rsidRPr="00931575">
        <w:rPr>
          <w:lang w:eastAsia="zh-CN"/>
        </w:rPr>
        <w:t xml:space="preserve"> means the </w:t>
      </w:r>
      <w:r w:rsidRPr="00931575">
        <w:rPr>
          <w:i/>
          <w:iCs/>
        </w:rPr>
        <w:t>Base Station RF Bandwidths</w:t>
      </w:r>
      <w:r w:rsidRPr="00931575">
        <w:t xml:space="preserve"> </w:t>
      </w:r>
      <w:r w:rsidRPr="00931575">
        <w:rPr>
          <w:lang w:eastAsia="zh-CN"/>
        </w:rPr>
        <w:t xml:space="preserve">are located at the bottom of the supported frequency range in the lower operating band and at the top of the supported frequency range in the upper </w:t>
      </w:r>
      <w:r w:rsidRPr="00931575">
        <w:t>operating</w:t>
      </w:r>
      <w:r w:rsidRPr="00931575">
        <w:rPr>
          <w:lang w:eastAsia="zh-CN"/>
        </w:rPr>
        <w:t xml:space="preserve"> band.</w:t>
      </w:r>
    </w:p>
    <w:p w14:paraId="7AA041B7" w14:textId="77777777" w:rsidR="002C694F" w:rsidRPr="00931575" w:rsidRDefault="002C694F" w:rsidP="002C694F">
      <w:r w:rsidRPr="00931575">
        <w:lastRenderedPageBreak/>
        <w:t xml:space="preserve">Occupied bandwidth test in this TS are performed with the </w:t>
      </w:r>
      <w:r w:rsidRPr="00931575">
        <w:rPr>
          <w:i/>
        </w:rPr>
        <w:t>aggregated BS channel bandwidth</w:t>
      </w:r>
      <w:r w:rsidRPr="00931575">
        <w:t xml:space="preserve"> </w:t>
      </w:r>
      <w:r w:rsidRPr="00931575">
        <w:rPr>
          <w:lang w:eastAsia="zh-CN"/>
        </w:rPr>
        <w:t xml:space="preserve">and sub-block bandwidths </w:t>
      </w:r>
      <w:r w:rsidRPr="00931575">
        <w:t>located at the bottom, middle and top of the supported frequency range in the operating band. These are denoted as B</w:t>
      </w:r>
      <w:r w:rsidRPr="00931575">
        <w:rPr>
          <w:vertAlign w:val="subscript"/>
        </w:rPr>
        <w:t>BW Channel CA</w:t>
      </w:r>
      <w:r w:rsidRPr="00931575">
        <w:t>(bottom), M</w:t>
      </w:r>
      <w:r w:rsidRPr="00931575">
        <w:rPr>
          <w:vertAlign w:val="subscript"/>
        </w:rPr>
        <w:t>BW Channel CA</w:t>
      </w:r>
      <w:r w:rsidRPr="00931575">
        <w:t xml:space="preserve"> (middle) and T</w:t>
      </w:r>
      <w:r w:rsidRPr="00931575">
        <w:rPr>
          <w:vertAlign w:val="subscript"/>
        </w:rPr>
        <w:t>BW Channel CA</w:t>
      </w:r>
      <w:r w:rsidRPr="00931575">
        <w:t xml:space="preserve"> (top)</w:t>
      </w:r>
      <w:r w:rsidRPr="00931575">
        <w:rPr>
          <w:lang w:eastAsia="zh-CN"/>
        </w:rPr>
        <w:t xml:space="preserve"> </w:t>
      </w:r>
      <w:bookmarkStart w:id="1674" w:name="OLE_LINK42"/>
      <w:bookmarkStart w:id="1675" w:name="OLE_LINK43"/>
      <w:r w:rsidRPr="00931575">
        <w:rPr>
          <w:lang w:eastAsia="zh-CN"/>
        </w:rPr>
        <w:t xml:space="preserve">for </w:t>
      </w:r>
      <w:bookmarkStart w:id="1676" w:name="OLE_LINK63"/>
      <w:bookmarkStart w:id="1677" w:name="OLE_LINK35"/>
      <w:bookmarkStart w:id="1678" w:name="OLE_LINK34"/>
      <w:r w:rsidRPr="00931575">
        <w:rPr>
          <w:lang w:eastAsia="zh-CN"/>
        </w:rPr>
        <w:t>contiguous spectrum operation</w:t>
      </w:r>
      <w:bookmarkEnd w:id="1674"/>
      <w:bookmarkEnd w:id="1675"/>
      <w:bookmarkEnd w:id="1676"/>
      <w:bookmarkEnd w:id="1677"/>
      <w:bookmarkEnd w:id="1678"/>
      <w:r w:rsidRPr="00931575">
        <w:t>.</w:t>
      </w:r>
    </w:p>
    <w:p w14:paraId="7106076F" w14:textId="77777777" w:rsidR="002C694F" w:rsidRPr="00931575" w:rsidRDefault="002C694F" w:rsidP="002C694F">
      <w:r w:rsidRPr="00931575">
        <w:t xml:space="preserve">Unless otherwise stated, the test </w:t>
      </w:r>
      <w:r w:rsidRPr="00931575">
        <w:rPr>
          <w:lang w:eastAsia="zh-CN"/>
        </w:rPr>
        <w:t>for contiguous spectrum operation</w:t>
      </w:r>
      <w:r w:rsidRPr="00931575">
        <w:t xml:space="preserve"> shall be performed at B</w:t>
      </w:r>
      <w:r w:rsidRPr="00931575">
        <w:rPr>
          <w:vertAlign w:val="subscript"/>
        </w:rPr>
        <w:t>BW Channel CA</w:t>
      </w:r>
      <w:r w:rsidRPr="00931575">
        <w:t>, M</w:t>
      </w:r>
      <w:r w:rsidRPr="00931575">
        <w:rPr>
          <w:vertAlign w:val="subscript"/>
        </w:rPr>
        <w:t xml:space="preserve">BW Channel CA </w:t>
      </w:r>
      <w:r w:rsidRPr="00931575">
        <w:t>and T</w:t>
      </w:r>
      <w:r w:rsidRPr="00931575">
        <w:rPr>
          <w:vertAlign w:val="subscript"/>
        </w:rPr>
        <w:t xml:space="preserve">BW Channel CA </w:t>
      </w:r>
      <w:r w:rsidRPr="00931575">
        <w:t>defined as following:</w:t>
      </w:r>
    </w:p>
    <w:p w14:paraId="0F581434" w14:textId="77777777" w:rsidR="002C694F" w:rsidRPr="00931575" w:rsidRDefault="002C694F" w:rsidP="002C694F">
      <w:pPr>
        <w:pStyle w:val="B1"/>
      </w:pPr>
      <w:r w:rsidRPr="00931575">
        <w:t>-</w:t>
      </w:r>
      <w:r w:rsidRPr="00931575">
        <w:tab/>
        <w:t>B</w:t>
      </w:r>
      <w:r w:rsidRPr="00931575">
        <w:rPr>
          <w:vertAlign w:val="subscript"/>
        </w:rPr>
        <w:t>BW Channel CA</w:t>
      </w:r>
      <w:r w:rsidRPr="00931575">
        <w:t xml:space="preserve">: </w:t>
      </w:r>
      <w:r w:rsidRPr="00931575">
        <w:rPr>
          <w:rFonts w:cs="v4.2.0"/>
          <w:i/>
        </w:rPr>
        <w:t>aggregated BS channel</w:t>
      </w:r>
      <w:r w:rsidRPr="00931575">
        <w:rPr>
          <w:i/>
        </w:rPr>
        <w:t xml:space="preserve"> bandwidth</w:t>
      </w:r>
      <w:r w:rsidRPr="00931575">
        <w:t xml:space="preserve"> located at the bottom of the supported frequency range in </w:t>
      </w:r>
      <w:r w:rsidRPr="00931575">
        <w:rPr>
          <w:lang w:eastAsia="zh-CN"/>
        </w:rPr>
        <w:t>each</w:t>
      </w:r>
      <w:r w:rsidRPr="00931575">
        <w:t xml:space="preserve"> operating band;</w:t>
      </w:r>
    </w:p>
    <w:p w14:paraId="410BD181" w14:textId="77777777" w:rsidR="002C694F" w:rsidRPr="00931575" w:rsidRDefault="002C694F" w:rsidP="002C694F">
      <w:pPr>
        <w:pStyle w:val="B1"/>
      </w:pPr>
      <w:r w:rsidRPr="00931575">
        <w:t>-</w:t>
      </w:r>
      <w:r w:rsidRPr="00931575">
        <w:tab/>
        <w:t>M</w:t>
      </w:r>
      <w:r w:rsidRPr="00931575">
        <w:rPr>
          <w:vertAlign w:val="subscript"/>
        </w:rPr>
        <w:t>BW Channel CA</w:t>
      </w:r>
      <w:r w:rsidRPr="00931575">
        <w:t xml:space="preserve">: </w:t>
      </w:r>
      <w:r w:rsidRPr="00931575">
        <w:rPr>
          <w:rFonts w:cs="v4.2.0"/>
          <w:i/>
        </w:rPr>
        <w:t>aggregated BS channel</w:t>
      </w:r>
      <w:r w:rsidRPr="00931575">
        <w:rPr>
          <w:i/>
        </w:rPr>
        <w:t xml:space="preserve"> bandwidth</w:t>
      </w:r>
      <w:r w:rsidRPr="00931575">
        <w:t xml:space="preserve"> located close in the middle of the supported frequency range in </w:t>
      </w:r>
      <w:r w:rsidRPr="00931575">
        <w:rPr>
          <w:lang w:eastAsia="zh-CN"/>
        </w:rPr>
        <w:t xml:space="preserve">each </w:t>
      </w:r>
      <w:r w:rsidRPr="00931575">
        <w:t>operating band;</w:t>
      </w:r>
    </w:p>
    <w:p w14:paraId="7D7107B1" w14:textId="77777777" w:rsidR="002C694F" w:rsidRPr="00931575" w:rsidRDefault="002C694F" w:rsidP="002C694F">
      <w:pPr>
        <w:pStyle w:val="B1"/>
      </w:pPr>
      <w:r w:rsidRPr="00931575">
        <w:t>-</w:t>
      </w:r>
      <w:r w:rsidRPr="00931575">
        <w:tab/>
        <w:t>T</w:t>
      </w:r>
      <w:r w:rsidRPr="00931575">
        <w:rPr>
          <w:vertAlign w:val="subscript"/>
        </w:rPr>
        <w:t>BW Channel CA</w:t>
      </w:r>
      <w:r w:rsidRPr="00931575">
        <w:t xml:space="preserve">: </w:t>
      </w:r>
      <w:r w:rsidRPr="00931575">
        <w:rPr>
          <w:rFonts w:cs="v4.2.0"/>
          <w:i/>
        </w:rPr>
        <w:t>aggregated BS channel</w:t>
      </w:r>
      <w:r w:rsidRPr="00931575">
        <w:rPr>
          <w:i/>
        </w:rPr>
        <w:t xml:space="preserve"> bandwidth</w:t>
      </w:r>
      <w:r w:rsidRPr="00931575">
        <w:t xml:space="preserve"> located at the top of the supported frequency range in </w:t>
      </w:r>
      <w:r w:rsidRPr="00931575">
        <w:rPr>
          <w:lang w:eastAsia="zh-CN"/>
        </w:rPr>
        <w:t>each</w:t>
      </w:r>
      <w:r w:rsidRPr="00931575">
        <w:t xml:space="preserve"> operating band.</w:t>
      </w:r>
    </w:p>
    <w:p w14:paraId="74411C97" w14:textId="77777777" w:rsidR="002C694F" w:rsidRPr="00931575" w:rsidRDefault="002C694F" w:rsidP="002C694F">
      <w:pPr>
        <w:rPr>
          <w:rFonts w:cs="v4.2.0"/>
        </w:rPr>
      </w:pPr>
      <w:r w:rsidRPr="00931575">
        <w:rPr>
          <w:rFonts w:cs="v4.2.0"/>
        </w:rPr>
        <w:t xml:space="preserve">When a test is performed by a test laboratory, the position of </w:t>
      </w:r>
      <w:r w:rsidRPr="00931575">
        <w:rPr>
          <w:rFonts w:hint="eastAsia"/>
          <w:lang w:val="en-US" w:eastAsia="zh-CN"/>
        </w:rPr>
        <w:t xml:space="preserve">B, M and T for single carrier, </w:t>
      </w:r>
      <w:r w:rsidRPr="00931575">
        <w:t>B</w:t>
      </w:r>
      <w:r w:rsidRPr="00931575">
        <w:rPr>
          <w:vertAlign w:val="subscript"/>
        </w:rPr>
        <w:t>RFBW</w:t>
      </w:r>
      <w:r w:rsidRPr="00931575">
        <w:t>, M</w:t>
      </w:r>
      <w:r w:rsidRPr="00931575">
        <w:rPr>
          <w:vertAlign w:val="subscript"/>
        </w:rPr>
        <w:t>RFBW</w:t>
      </w:r>
      <w:r w:rsidRPr="00931575">
        <w:t xml:space="preserve"> and T</w:t>
      </w:r>
      <w:r w:rsidRPr="00931575">
        <w:rPr>
          <w:vertAlign w:val="subscript"/>
        </w:rPr>
        <w:t>RFBW</w:t>
      </w:r>
      <w:r w:rsidRPr="00931575">
        <w:rPr>
          <w:rFonts w:hint="eastAsia"/>
          <w:vertAlign w:val="subscript"/>
          <w:lang w:val="en-US" w:eastAsia="zh-CN"/>
        </w:rPr>
        <w:t xml:space="preserve"> </w:t>
      </w:r>
      <w:r w:rsidRPr="00931575">
        <w:rPr>
          <w:rFonts w:hint="eastAsia"/>
          <w:lang w:val="en-US" w:eastAsia="zh-CN"/>
        </w:rPr>
        <w:t xml:space="preserve">for single band operation, </w:t>
      </w:r>
      <w:r w:rsidRPr="00931575">
        <w:t>B</w:t>
      </w:r>
      <w:r w:rsidRPr="00931575">
        <w:rPr>
          <w:vertAlign w:val="subscript"/>
        </w:rPr>
        <w:t>BW Channel CA</w:t>
      </w:r>
      <w:r w:rsidRPr="00931575">
        <w:rPr>
          <w:rFonts w:cs="v4.2.0"/>
        </w:rPr>
        <w:t xml:space="preserve">, </w:t>
      </w:r>
      <w:r w:rsidRPr="00931575">
        <w:t>M</w:t>
      </w:r>
      <w:r w:rsidRPr="00931575">
        <w:rPr>
          <w:vertAlign w:val="subscript"/>
        </w:rPr>
        <w:t>BW Channel CA</w:t>
      </w:r>
      <w:r w:rsidRPr="00931575">
        <w:rPr>
          <w:rFonts w:cs="v4.2.0"/>
        </w:rPr>
        <w:t xml:space="preserve"> and </w:t>
      </w:r>
      <w:r w:rsidRPr="00931575">
        <w:t>T</w:t>
      </w:r>
      <w:r w:rsidRPr="00931575">
        <w:rPr>
          <w:vertAlign w:val="subscript"/>
        </w:rPr>
        <w:t xml:space="preserve">BW Channel CA </w:t>
      </w:r>
      <w:r w:rsidRPr="00931575">
        <w:rPr>
          <w:rFonts w:cs="v4.2.0"/>
          <w:lang w:eastAsia="zh-CN"/>
        </w:rPr>
        <w:t>for</w:t>
      </w:r>
      <w:r w:rsidRPr="00931575">
        <w:rPr>
          <w:vertAlign w:val="subscript"/>
          <w:lang w:eastAsia="zh-CN"/>
        </w:rPr>
        <w:t xml:space="preserve"> </w:t>
      </w:r>
      <w:r w:rsidRPr="00931575">
        <w:rPr>
          <w:rFonts w:cs="v4.2.0"/>
          <w:lang w:eastAsia="zh-CN"/>
        </w:rPr>
        <w:t>contiguous spectrum operation</w:t>
      </w:r>
      <w:r w:rsidRPr="00931575">
        <w:rPr>
          <w:rFonts w:cs="v4.2.0"/>
        </w:rPr>
        <w:t xml:space="preserve"> in the operating band</w:t>
      </w:r>
      <w:r w:rsidRPr="00931575">
        <w:rPr>
          <w:rFonts w:cs="v4.2.0" w:hint="eastAsia"/>
          <w:lang w:val="en-US" w:eastAsia="zh-CN"/>
        </w:rPr>
        <w:t xml:space="preserve">, </w:t>
      </w:r>
      <w:r w:rsidRPr="00931575">
        <w:rPr>
          <w:rFonts w:eastAsia="MS Mincho"/>
        </w:rPr>
        <w:t xml:space="preserve">the position of </w:t>
      </w:r>
      <w:r w:rsidRPr="00931575">
        <w:t>B</w:t>
      </w:r>
      <w:r w:rsidRPr="00931575">
        <w:rPr>
          <w:vertAlign w:val="subscript"/>
        </w:rPr>
        <w:t>RFBW</w:t>
      </w:r>
      <w:r w:rsidRPr="00931575">
        <w:t>_T</w:t>
      </w:r>
      <w:r w:rsidRPr="00931575">
        <w:rPr>
          <w:lang w:eastAsia="zh-CN"/>
        </w:rPr>
        <w:t>'</w:t>
      </w:r>
      <w:r w:rsidRPr="00931575">
        <w:rPr>
          <w:vertAlign w:val="subscript"/>
        </w:rPr>
        <w:t>RFBW</w:t>
      </w:r>
      <w:r w:rsidRPr="00931575">
        <w:rPr>
          <w:rFonts w:eastAsia="MS Mincho"/>
        </w:rPr>
        <w:t xml:space="preserve"> and </w:t>
      </w:r>
      <w:r w:rsidRPr="00931575">
        <w:t>B'</w:t>
      </w:r>
      <w:r w:rsidRPr="00931575">
        <w:rPr>
          <w:vertAlign w:val="subscript"/>
        </w:rPr>
        <w:t>RFBW</w:t>
      </w:r>
      <w:r w:rsidRPr="00931575">
        <w:t>_T</w:t>
      </w:r>
      <w:r w:rsidRPr="00931575">
        <w:rPr>
          <w:vertAlign w:val="subscript"/>
        </w:rPr>
        <w:t>RFBW</w:t>
      </w:r>
      <w:r w:rsidRPr="00931575">
        <w:rPr>
          <w:rFonts w:eastAsia="MS Mincho"/>
        </w:rPr>
        <w:t xml:space="preserve"> in the </w:t>
      </w:r>
      <w:r w:rsidRPr="00931575">
        <w:rPr>
          <w:lang w:eastAsia="zh-CN"/>
        </w:rPr>
        <w:t>supported operating band combinations</w:t>
      </w:r>
      <w:r w:rsidRPr="00931575">
        <w:rPr>
          <w:rFonts w:cs="v4.2.0"/>
        </w:rPr>
        <w:t xml:space="preserve"> shall be specified by the laboratory. The laboratory may consult with operators, the manufacturer or other bodies.</w:t>
      </w:r>
    </w:p>
    <w:p w14:paraId="4D20019A" w14:textId="77777777" w:rsidR="006F7B22" w:rsidRDefault="006F7B22" w:rsidP="006F7B22">
      <w:pPr>
        <w:rPr>
          <w:ins w:id="1679" w:author="Bing Li" w:date="2026-01-09T14:55:00Z" w16du:dateUtc="2026-01-09T13:55:00Z"/>
          <w:rFonts w:cs="v4.2.0"/>
        </w:rPr>
      </w:pPr>
      <w:bookmarkStart w:id="1680" w:name="_Toc21102610"/>
      <w:bookmarkStart w:id="1681" w:name="_Toc29810459"/>
      <w:bookmarkStart w:id="1682" w:name="_Toc36635811"/>
      <w:bookmarkStart w:id="1683" w:name="_Toc37272757"/>
      <w:bookmarkStart w:id="1684" w:name="_Toc45885832"/>
      <w:bookmarkStart w:id="1685" w:name="_Toc53182941"/>
      <w:bookmarkStart w:id="1686" w:name="_Toc58915608"/>
      <w:bookmarkStart w:id="1687" w:name="_Toc58917789"/>
      <w:bookmarkStart w:id="1688" w:name="_Toc66693658"/>
      <w:bookmarkStart w:id="1689" w:name="_Toc74915610"/>
      <w:bookmarkStart w:id="1690" w:name="_Toc76114235"/>
      <w:bookmarkStart w:id="1691" w:name="_Toc76544121"/>
      <w:bookmarkStart w:id="1692" w:name="_Toc82536243"/>
      <w:bookmarkStart w:id="1693" w:name="_Toc89952536"/>
      <w:bookmarkStart w:id="1694" w:name="_Toc98766352"/>
      <w:bookmarkStart w:id="1695" w:name="_Toc99702715"/>
      <w:bookmarkStart w:id="1696" w:name="_Toc106206501"/>
      <w:bookmarkStart w:id="1697" w:name="_Toc115080503"/>
      <w:bookmarkStart w:id="1698" w:name="_Toc121999383"/>
      <w:bookmarkStart w:id="1699" w:name="_Toc124154282"/>
      <w:bookmarkStart w:id="1700" w:name="_Toc137396206"/>
      <w:bookmarkStart w:id="1701" w:name="_Toc156577646"/>
      <w:bookmarkStart w:id="1702" w:name="_Toc176948926"/>
      <w:bookmarkStart w:id="1703" w:name="_Toc187257733"/>
      <w:bookmarkStart w:id="1704" w:name="_Toc216433524"/>
      <w:ins w:id="1705" w:author="Bing Li" w:date="2026-01-09T14:55:00Z" w16du:dateUtc="2026-01-09T13:55:00Z">
        <w:r>
          <w:rPr>
            <w:rFonts w:cs="v4.2.0"/>
          </w:rPr>
          <w:t>For single-carrier SBFD operation:</w:t>
        </w:r>
      </w:ins>
    </w:p>
    <w:p w14:paraId="5FEA429E" w14:textId="6DA9821B" w:rsidR="006F7B22" w:rsidRPr="007A5C58" w:rsidRDefault="006F7B22" w:rsidP="006F7B22">
      <w:pPr>
        <w:pStyle w:val="ListParagraph"/>
        <w:numPr>
          <w:ilvl w:val="0"/>
          <w:numId w:val="20"/>
        </w:numPr>
        <w:rPr>
          <w:ins w:id="1706" w:author="Bing Li" w:date="2026-01-09T14:55:00Z" w16du:dateUtc="2026-01-09T13:55:00Z"/>
          <w:rFonts w:cs="v4.2.0"/>
        </w:rPr>
      </w:pPr>
      <w:ins w:id="1707" w:author="Bing Li" w:date="2026-01-09T14:55:00Z" w16du:dateUtc="2026-01-09T13:55:00Z">
        <w:r w:rsidRPr="007A5C58">
          <w:rPr>
            <w:rFonts w:cs="v4.2.0"/>
          </w:rPr>
          <w:t xml:space="preserve">For </w:t>
        </w:r>
        <w:r>
          <w:rPr>
            <w:rFonts w:cs="v4.2.0"/>
          </w:rPr>
          <w:t xml:space="preserve">a </w:t>
        </w:r>
        <w:r w:rsidRPr="007A5C58">
          <w:rPr>
            <w:rFonts w:cs="v4.2.0"/>
          </w:rPr>
          <w:t>configuration-limited SBFD-capable BS, all declared RF channels (D.13</w:t>
        </w:r>
      </w:ins>
      <w:ins w:id="1708" w:author="Bing Li" w:date="2026-01-16T15:00:00Z" w16du:dateUtc="2026-01-16T14:00:00Z">
        <w:r w:rsidR="00023917">
          <w:rPr>
            <w:rFonts w:cs="v4.2.0"/>
          </w:rPr>
          <w:t>4</w:t>
        </w:r>
      </w:ins>
      <w:ins w:id="1709" w:author="Bing Li" w:date="2026-01-09T14:55:00Z" w16du:dateUtc="2026-01-09T13:55:00Z">
        <w:r w:rsidRPr="007A5C58">
          <w:rPr>
            <w:rFonts w:cs="v4.2.0"/>
          </w:rPr>
          <w:t xml:space="preserve">) shall be tested. </w:t>
        </w:r>
      </w:ins>
    </w:p>
    <w:p w14:paraId="390A80CA" w14:textId="0EFCFFA4" w:rsidR="006F7B22" w:rsidRPr="007A5C58" w:rsidRDefault="006F7B22" w:rsidP="006F7B22">
      <w:pPr>
        <w:pStyle w:val="ListParagraph"/>
        <w:numPr>
          <w:ilvl w:val="0"/>
          <w:numId w:val="20"/>
        </w:numPr>
        <w:rPr>
          <w:ins w:id="1710" w:author="Bing Li" w:date="2026-01-09T14:55:00Z" w16du:dateUtc="2026-01-09T13:55:00Z"/>
          <w:rFonts w:cs="v4.2.0"/>
        </w:rPr>
      </w:pPr>
      <w:ins w:id="1711" w:author="Bing Li" w:date="2026-01-09T14:55:00Z" w16du:dateUtc="2026-01-09T13:55:00Z">
        <w:r w:rsidRPr="007A5C58">
          <w:rPr>
            <w:rFonts w:cs="v4.2.0"/>
          </w:rPr>
          <w:t xml:space="preserve">For </w:t>
        </w:r>
        <w:r>
          <w:rPr>
            <w:rFonts w:cs="v4.2.0"/>
          </w:rPr>
          <w:t xml:space="preserve">a </w:t>
        </w:r>
        <w:r w:rsidRPr="007A5C58">
          <w:rPr>
            <w:rFonts w:cs="v4.2.0"/>
          </w:rPr>
          <w:t>configuration-flexible SBFD</w:t>
        </w:r>
        <w:r>
          <w:rPr>
            <w:rFonts w:cs="v4.2.0"/>
          </w:rPr>
          <w:t>-</w:t>
        </w:r>
        <w:r w:rsidRPr="007A5C58">
          <w:rPr>
            <w:rFonts w:cs="v4.2.0"/>
          </w:rPr>
          <w:t xml:space="preserve">capable BS, </w:t>
        </w:r>
      </w:ins>
      <w:ins w:id="1712" w:author="Bing Li" w:date="2026-01-16T10:58:00Z" w16du:dateUtc="2026-01-16T09:58:00Z">
        <w:r w:rsidR="00690694">
          <w:rPr>
            <w:rFonts w:cs="v4.2.0"/>
          </w:rPr>
          <w:t>[</w:t>
        </w:r>
      </w:ins>
      <w:ins w:id="1713" w:author="Bing Li" w:date="2026-01-09T14:55:00Z" w16du:dateUtc="2026-01-09T13:55:00Z">
        <w:r w:rsidRPr="007A5C58">
          <w:rPr>
            <w:rFonts w:cs="v4.2.0"/>
          </w:rPr>
          <w:t>all tests shall be performed with a single SBFD carrier at each of the RF channels B, M and T</w:t>
        </w:r>
      </w:ins>
      <w:ins w:id="1714" w:author="Bing Li" w:date="2026-01-16T10:58:00Z" w16du:dateUtc="2026-01-16T09:58:00Z">
        <w:r w:rsidR="00690694">
          <w:rPr>
            <w:rFonts w:cs="v4.2.0"/>
          </w:rPr>
          <w:t>]</w:t>
        </w:r>
      </w:ins>
      <w:ins w:id="1715" w:author="Bing Li" w:date="2026-01-09T14:55:00Z" w16du:dateUtc="2026-01-09T13:55:00Z">
        <w:r w:rsidRPr="007A5C58">
          <w:rPr>
            <w:rFonts w:cs="v4.2.0"/>
          </w:rPr>
          <w:t>.</w:t>
        </w:r>
      </w:ins>
    </w:p>
    <w:p w14:paraId="62FB939B" w14:textId="77777777" w:rsidR="006F7B22" w:rsidRDefault="006F7B22" w:rsidP="006F7B22">
      <w:pPr>
        <w:rPr>
          <w:ins w:id="1716" w:author="Bing Li" w:date="2026-01-09T14:55:00Z" w16du:dateUtc="2026-01-09T13:55:00Z"/>
          <w:rFonts w:cs="v4.2.0"/>
        </w:rPr>
      </w:pPr>
      <w:ins w:id="1717" w:author="Bing Li" w:date="2026-01-09T14:55:00Z" w16du:dateUtc="2026-01-09T13:55:00Z">
        <w:r>
          <w:rPr>
            <w:rFonts w:cs="v4.2.0"/>
          </w:rPr>
          <w:t>For multi-carrier SBFD operation:</w:t>
        </w:r>
      </w:ins>
    </w:p>
    <w:p w14:paraId="685A936C" w14:textId="52341352" w:rsidR="006F7B22" w:rsidRPr="007A5C58" w:rsidRDefault="006F7B22" w:rsidP="006F7B22">
      <w:pPr>
        <w:pStyle w:val="ListParagraph"/>
        <w:numPr>
          <w:ilvl w:val="0"/>
          <w:numId w:val="20"/>
        </w:numPr>
        <w:rPr>
          <w:ins w:id="1718" w:author="Bing Li" w:date="2026-01-09T14:55:00Z" w16du:dateUtc="2026-01-09T13:55:00Z"/>
          <w:rFonts w:cs="v4.2.0"/>
        </w:rPr>
      </w:pPr>
      <w:ins w:id="1719" w:author="Bing Li" w:date="2026-01-09T14:55:00Z" w16du:dateUtc="2026-01-09T13:55:00Z">
        <w:r w:rsidRPr="007A5C58">
          <w:rPr>
            <w:rFonts w:cs="v4.2.0"/>
          </w:rPr>
          <w:t xml:space="preserve">For </w:t>
        </w:r>
        <w:r>
          <w:rPr>
            <w:rFonts w:cs="v4.2.0"/>
          </w:rPr>
          <w:t xml:space="preserve">a </w:t>
        </w:r>
        <w:r w:rsidRPr="007A5C58">
          <w:rPr>
            <w:rFonts w:cs="v4.2.0"/>
          </w:rPr>
          <w:t>configuration-limited SBFD-capable BS, all declared RF channels (D.13</w:t>
        </w:r>
      </w:ins>
      <w:ins w:id="1720" w:author="Bing Li" w:date="2026-01-16T15:00:00Z" w16du:dateUtc="2026-01-16T14:00:00Z">
        <w:r w:rsidR="00023917">
          <w:rPr>
            <w:rFonts w:cs="v4.2.0"/>
          </w:rPr>
          <w:t>4</w:t>
        </w:r>
      </w:ins>
      <w:ins w:id="1721" w:author="Bing Li" w:date="2026-01-09T14:55:00Z" w16du:dateUtc="2026-01-09T13:55:00Z">
        <w:r w:rsidRPr="007A5C58">
          <w:rPr>
            <w:rFonts w:cs="v4.2.0"/>
          </w:rPr>
          <w:t>)</w:t>
        </w:r>
        <w:r>
          <w:rPr>
            <w:rFonts w:cs="v4.2.0"/>
          </w:rPr>
          <w:t xml:space="preserve"> shall be tested, and for each declared RF channel, the SBFD carrier</w:t>
        </w:r>
        <w:r w:rsidRPr="007A5C58">
          <w:rPr>
            <w:rFonts w:cs="v4.2.0"/>
          </w:rPr>
          <w:t xml:space="preserve"> </w:t>
        </w:r>
        <w:r>
          <w:rPr>
            <w:rFonts w:cs="v4.2.0"/>
          </w:rPr>
          <w:t>in conjunction with other TDD carriers configured according to manufacturer declaration (D.13</w:t>
        </w:r>
      </w:ins>
      <w:ins w:id="1722" w:author="Bing Li" w:date="2026-01-16T15:01:00Z" w16du:dateUtc="2026-01-16T14:01:00Z">
        <w:r w:rsidR="003E4B30">
          <w:rPr>
            <w:rFonts w:cs="v4.2.0"/>
          </w:rPr>
          <w:t>3</w:t>
        </w:r>
      </w:ins>
      <w:ins w:id="1723" w:author="Bing Li" w:date="2026-01-09T14:55:00Z" w16du:dateUtc="2026-01-09T13:55:00Z">
        <w:r>
          <w:rPr>
            <w:rFonts w:cs="v4.2.0"/>
          </w:rPr>
          <w:t>, D.13</w:t>
        </w:r>
      </w:ins>
      <w:ins w:id="1724" w:author="Bing Li" w:date="2026-01-16T15:01:00Z" w16du:dateUtc="2026-01-16T14:01:00Z">
        <w:r w:rsidR="003E4B30">
          <w:rPr>
            <w:rFonts w:cs="v4.2.0"/>
          </w:rPr>
          <w:t>5</w:t>
        </w:r>
      </w:ins>
      <w:ins w:id="1725" w:author="Bing Li" w:date="2026-01-09T14:55:00Z" w16du:dateUtc="2026-01-09T13:55:00Z">
        <w:r>
          <w:rPr>
            <w:rFonts w:cs="v4.2.0"/>
          </w:rPr>
          <w:t>) shall be tested</w:t>
        </w:r>
        <w:r w:rsidRPr="007A5C58">
          <w:rPr>
            <w:rFonts w:cs="v4.2.0"/>
          </w:rPr>
          <w:t xml:space="preserve">. </w:t>
        </w:r>
      </w:ins>
    </w:p>
    <w:p w14:paraId="75D68892" w14:textId="76A8B640" w:rsidR="006F7B22" w:rsidRPr="001B40AF" w:rsidRDefault="006F7B22" w:rsidP="006F7B22">
      <w:pPr>
        <w:pStyle w:val="ListParagraph"/>
        <w:numPr>
          <w:ilvl w:val="0"/>
          <w:numId w:val="20"/>
        </w:numPr>
        <w:rPr>
          <w:ins w:id="1726" w:author="Bing Li" w:date="2026-01-09T14:55:00Z" w16du:dateUtc="2026-01-09T13:55:00Z"/>
          <w:rFonts w:cs="v4.2.0"/>
        </w:rPr>
      </w:pPr>
      <w:ins w:id="1727" w:author="Bing Li" w:date="2026-01-09T14:55:00Z" w16du:dateUtc="2026-01-09T13:55:00Z">
        <w:r w:rsidRPr="007A5C58">
          <w:rPr>
            <w:rFonts w:cs="v4.2.0"/>
          </w:rPr>
          <w:t xml:space="preserve">For </w:t>
        </w:r>
        <w:r>
          <w:rPr>
            <w:rFonts w:cs="v4.2.0"/>
          </w:rPr>
          <w:t xml:space="preserve">a </w:t>
        </w:r>
        <w:r w:rsidRPr="007A5C58">
          <w:rPr>
            <w:rFonts w:cs="v4.2.0"/>
          </w:rPr>
          <w:t>configuration-flexible SBFD</w:t>
        </w:r>
        <w:r>
          <w:rPr>
            <w:rFonts w:cs="v4.2.0"/>
          </w:rPr>
          <w:t>-</w:t>
        </w:r>
        <w:r w:rsidRPr="007A5C58">
          <w:rPr>
            <w:rFonts w:cs="v4.2.0"/>
          </w:rPr>
          <w:t xml:space="preserve">capable BS, </w:t>
        </w:r>
      </w:ins>
      <w:ins w:id="1728" w:author="Bing Li" w:date="2026-01-16T10:58:00Z" w16du:dateUtc="2026-01-16T09:58:00Z">
        <w:r w:rsidR="00690694">
          <w:rPr>
            <w:rFonts w:cs="v4.2.0"/>
          </w:rPr>
          <w:t>[</w:t>
        </w:r>
      </w:ins>
      <w:ins w:id="1729" w:author="Bing Li" w:date="2026-01-09T14:55:00Z" w16du:dateUtc="2026-01-09T13:55:00Z">
        <w:r w:rsidRPr="007A5C58">
          <w:rPr>
            <w:rFonts w:cs="v4.2.0"/>
          </w:rPr>
          <w:t xml:space="preserve">all tests shall be performed with the maximum Base Station RF Bandwidth </w:t>
        </w:r>
        <w:r>
          <w:rPr>
            <w:rFonts w:cs="v4.2.0"/>
          </w:rPr>
          <w:t xml:space="preserve">located </w:t>
        </w:r>
        <w:r w:rsidRPr="007A5C58">
          <w:rPr>
            <w:rFonts w:cs="v4.2.0"/>
          </w:rPr>
          <w:t>at B</w:t>
        </w:r>
        <w:r w:rsidRPr="00C320CE">
          <w:rPr>
            <w:rFonts w:cs="v4.2.0"/>
            <w:vertAlign w:val="subscript"/>
          </w:rPr>
          <w:t>RFBW</w:t>
        </w:r>
        <w:r w:rsidRPr="007A5C58">
          <w:rPr>
            <w:rFonts w:cs="v4.2.0"/>
          </w:rPr>
          <w:t xml:space="preserve"> </w:t>
        </w:r>
        <w:r>
          <w:rPr>
            <w:rFonts w:cs="v4.2.0"/>
          </w:rPr>
          <w:t>(</w:t>
        </w:r>
        <w:r w:rsidRPr="007A5C58">
          <w:rPr>
            <w:rFonts w:cs="v4.2.0"/>
          </w:rPr>
          <w:t>bottom</w:t>
        </w:r>
        <w:r>
          <w:rPr>
            <w:rFonts w:cs="v4.2.0"/>
          </w:rPr>
          <w:t>)</w:t>
        </w:r>
        <w:r w:rsidRPr="007A5C58">
          <w:rPr>
            <w:rFonts w:cs="v4.2.0"/>
          </w:rPr>
          <w:t>, M</w:t>
        </w:r>
        <w:r w:rsidRPr="00C320CE">
          <w:rPr>
            <w:rFonts w:cs="v4.2.0"/>
            <w:vertAlign w:val="subscript"/>
          </w:rPr>
          <w:t>RFBW</w:t>
        </w:r>
        <w:r w:rsidRPr="007A5C58">
          <w:rPr>
            <w:rFonts w:cs="v4.2.0"/>
          </w:rPr>
          <w:t xml:space="preserve"> </w:t>
        </w:r>
        <w:r>
          <w:rPr>
            <w:rFonts w:cs="v4.2.0"/>
          </w:rPr>
          <w:t>(</w:t>
        </w:r>
        <w:r w:rsidRPr="007A5C58">
          <w:rPr>
            <w:rFonts w:cs="v4.2.0"/>
          </w:rPr>
          <w:t>middle</w:t>
        </w:r>
        <w:r>
          <w:rPr>
            <w:rFonts w:cs="v4.2.0"/>
          </w:rPr>
          <w:t>)</w:t>
        </w:r>
        <w:r w:rsidRPr="007A5C58">
          <w:rPr>
            <w:rFonts w:cs="v4.2.0"/>
          </w:rPr>
          <w:t xml:space="preserve"> and T</w:t>
        </w:r>
        <w:r w:rsidRPr="00C320CE">
          <w:rPr>
            <w:rFonts w:cs="v4.2.0"/>
            <w:vertAlign w:val="subscript"/>
          </w:rPr>
          <w:t>RFBW</w:t>
        </w:r>
        <w:r w:rsidRPr="007A5C58">
          <w:rPr>
            <w:rFonts w:cs="v4.2.0"/>
          </w:rPr>
          <w:t xml:space="preserve"> </w:t>
        </w:r>
        <w:r>
          <w:rPr>
            <w:rFonts w:cs="v4.2.0"/>
          </w:rPr>
          <w:t>(</w:t>
        </w:r>
        <w:r w:rsidRPr="007A5C58">
          <w:rPr>
            <w:rFonts w:cs="v4.2.0"/>
          </w:rPr>
          <w:t>top</w:t>
        </w:r>
        <w:r>
          <w:rPr>
            <w:rFonts w:cs="v4.2.0"/>
          </w:rPr>
          <w:t>)</w:t>
        </w:r>
        <w:r w:rsidRPr="007A5C58">
          <w:rPr>
            <w:rFonts w:cs="v4.2.0"/>
          </w:rPr>
          <w:t xml:space="preserve"> of the supported frequency range in the operating band.</w:t>
        </w:r>
        <w:r>
          <w:rPr>
            <w:rFonts w:cs="v4.2.0"/>
          </w:rPr>
          <w:t xml:space="preserve"> The placement of the SBFD carrier and other TDD carriers shall follow the manufacturer declaration (D.13</w:t>
        </w:r>
      </w:ins>
      <w:ins w:id="1730" w:author="Bing Li" w:date="2026-01-16T15:01:00Z" w16du:dateUtc="2026-01-16T14:01:00Z">
        <w:r w:rsidR="003E4B30">
          <w:rPr>
            <w:rFonts w:cs="v4.2.0"/>
          </w:rPr>
          <w:t>3</w:t>
        </w:r>
      </w:ins>
      <w:ins w:id="1731" w:author="Bing Li" w:date="2026-01-09T14:55:00Z" w16du:dateUtc="2026-01-09T13:55:00Z">
        <w:r>
          <w:rPr>
            <w:rFonts w:cs="v4.2.0"/>
          </w:rPr>
          <w:t>, D.13</w:t>
        </w:r>
      </w:ins>
      <w:ins w:id="1732" w:author="Bing Li" w:date="2026-01-16T15:01:00Z" w16du:dateUtc="2026-01-16T14:01:00Z">
        <w:r w:rsidR="003E4B30">
          <w:rPr>
            <w:rFonts w:cs="v4.2.0"/>
          </w:rPr>
          <w:t>5</w:t>
        </w:r>
      </w:ins>
      <w:ins w:id="1733" w:author="Bing Li" w:date="2026-01-09T14:55:00Z" w16du:dateUtc="2026-01-09T13:55:00Z">
        <w:r>
          <w:rPr>
            <w:rFonts w:cs="v4.2.0"/>
          </w:rPr>
          <w:t>)</w:t>
        </w:r>
      </w:ins>
      <w:ins w:id="1734" w:author="Bing Li" w:date="2026-01-16T10:58:00Z" w16du:dateUtc="2026-01-16T09:58:00Z">
        <w:r w:rsidR="00690694">
          <w:rPr>
            <w:rFonts w:cs="v4.2.0"/>
          </w:rPr>
          <w:t>]</w:t>
        </w:r>
      </w:ins>
      <w:ins w:id="1735" w:author="Bing Li" w:date="2026-01-09T14:55:00Z" w16du:dateUtc="2026-01-09T13:55:00Z">
        <w:r w:rsidRPr="007A5C58">
          <w:rPr>
            <w:rFonts w:cs="v4.2.0"/>
          </w:rPr>
          <w:t>.</w:t>
        </w:r>
      </w:ins>
    </w:p>
    <w:p w14:paraId="00F2C079" w14:textId="77777777" w:rsidR="002C694F" w:rsidRPr="00931575" w:rsidRDefault="002C694F" w:rsidP="002C694F">
      <w:pPr>
        <w:pStyle w:val="Heading3"/>
      </w:pPr>
      <w:r w:rsidRPr="00931575">
        <w:t>4.9.2</w:t>
      </w:r>
      <w:r w:rsidRPr="00931575">
        <w:tab/>
        <w:t>Test models</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7BCE9FEB" w14:textId="77777777" w:rsidR="002C694F" w:rsidRPr="00931575" w:rsidRDefault="002C694F" w:rsidP="002C694F">
      <w:pPr>
        <w:pStyle w:val="Heading4"/>
      </w:pPr>
      <w:bookmarkStart w:id="1736" w:name="_Toc21102611"/>
      <w:bookmarkStart w:id="1737" w:name="_Toc29810460"/>
      <w:bookmarkStart w:id="1738" w:name="_Toc36635812"/>
      <w:bookmarkStart w:id="1739" w:name="_Toc37272758"/>
      <w:bookmarkStart w:id="1740" w:name="_Toc45885833"/>
      <w:bookmarkStart w:id="1741" w:name="_Toc53182942"/>
      <w:bookmarkStart w:id="1742" w:name="_Toc58915609"/>
      <w:bookmarkStart w:id="1743" w:name="_Toc58917790"/>
      <w:bookmarkStart w:id="1744" w:name="_Toc66693659"/>
      <w:bookmarkStart w:id="1745" w:name="_Toc74915611"/>
      <w:bookmarkStart w:id="1746" w:name="_Toc76114236"/>
      <w:bookmarkStart w:id="1747" w:name="_Toc76544122"/>
      <w:bookmarkStart w:id="1748" w:name="_Toc82536244"/>
      <w:bookmarkStart w:id="1749" w:name="_Toc89952537"/>
      <w:bookmarkStart w:id="1750" w:name="_Toc98766353"/>
      <w:bookmarkStart w:id="1751" w:name="_Toc99702716"/>
      <w:bookmarkStart w:id="1752" w:name="_Toc106206502"/>
      <w:bookmarkStart w:id="1753" w:name="_Toc115080504"/>
      <w:bookmarkStart w:id="1754" w:name="_Toc121999384"/>
      <w:bookmarkStart w:id="1755" w:name="_Toc124154283"/>
      <w:bookmarkStart w:id="1756" w:name="_Toc137396207"/>
      <w:bookmarkStart w:id="1757" w:name="_Toc156577647"/>
      <w:bookmarkStart w:id="1758" w:name="_Toc176948927"/>
      <w:bookmarkStart w:id="1759" w:name="_Toc187257734"/>
      <w:bookmarkStart w:id="1760" w:name="_Toc216433525"/>
      <w:r w:rsidRPr="00931575">
        <w:t>4.</w:t>
      </w:r>
      <w:r w:rsidRPr="00931575">
        <w:rPr>
          <w:lang w:eastAsia="zh-CN"/>
        </w:rPr>
        <w:t>9.2</w:t>
      </w:r>
      <w:r w:rsidRPr="00931575">
        <w:t>.1</w:t>
      </w:r>
      <w:r w:rsidRPr="00931575">
        <w:tab/>
        <w:t>General</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p>
    <w:p w14:paraId="40DA02E4" w14:textId="77777777" w:rsidR="002C694F" w:rsidRPr="00931575" w:rsidRDefault="002C694F" w:rsidP="002C694F">
      <w:r w:rsidRPr="00931575">
        <w:t xml:space="preserve">The following clauses will describe the NR test models needed for </w:t>
      </w:r>
      <w:r w:rsidRPr="00931575">
        <w:rPr>
          <w:i/>
          <w:iCs/>
          <w:lang w:val="en-US" w:eastAsia="zh-CN"/>
        </w:rPr>
        <w:t>BS type</w:t>
      </w:r>
      <w:r w:rsidRPr="00931575">
        <w:t xml:space="preserve"> </w:t>
      </w:r>
      <w:r w:rsidRPr="00931575">
        <w:rPr>
          <w:i/>
        </w:rPr>
        <w:t>2-O</w:t>
      </w:r>
      <w:r w:rsidRPr="00931575">
        <w:t>.</w:t>
      </w:r>
      <w:r w:rsidRPr="00931575">
        <w:rPr>
          <w:rFonts w:hint="eastAsia"/>
          <w:lang w:val="en-US" w:eastAsia="zh-CN"/>
        </w:rPr>
        <w:t xml:space="preserve"> Note t</w:t>
      </w:r>
      <w:r w:rsidRPr="00931575">
        <w:t>he NR</w:t>
      </w:r>
      <w:r w:rsidRPr="00931575">
        <w:rPr>
          <w:rFonts w:hint="eastAsia"/>
          <w:lang w:val="en-US" w:eastAsia="zh-CN"/>
        </w:rPr>
        <w:t xml:space="preserve"> FR1</w:t>
      </w:r>
      <w:r w:rsidRPr="00931575">
        <w:t xml:space="preserve"> test models described in TS 38.141-1 </w:t>
      </w:r>
      <w:r w:rsidRPr="00931575">
        <w:rPr>
          <w:rFonts w:hint="eastAsia"/>
          <w:lang w:val="en-US" w:eastAsia="zh-CN"/>
        </w:rPr>
        <w:t>[3]</w:t>
      </w:r>
      <w:r w:rsidRPr="00931575">
        <w:t xml:space="preserve"> </w:t>
      </w:r>
      <w:r w:rsidRPr="00931575">
        <w:rPr>
          <w:rFonts w:hint="eastAsia"/>
          <w:lang w:val="en-US" w:eastAsia="zh-CN"/>
        </w:rPr>
        <w:t>are</w:t>
      </w:r>
      <w:r w:rsidRPr="00931575">
        <w:t xml:space="preserve"> also applicable for</w:t>
      </w:r>
      <w:r w:rsidRPr="00931575">
        <w:rPr>
          <w:rFonts w:hint="eastAsia"/>
          <w:lang w:val="en-US" w:eastAsia="zh-CN"/>
        </w:rPr>
        <w:t xml:space="preserve"> </w:t>
      </w:r>
      <w:r w:rsidRPr="00931575">
        <w:rPr>
          <w:rFonts w:hint="eastAsia"/>
          <w:i/>
          <w:iCs/>
          <w:lang w:val="en-US" w:eastAsia="zh-CN"/>
        </w:rPr>
        <w:t>BS type</w:t>
      </w:r>
      <w:r w:rsidRPr="00931575">
        <w:rPr>
          <w:i/>
          <w:iCs/>
        </w:rPr>
        <w:t xml:space="preserve"> 1-O</w:t>
      </w:r>
      <w:r w:rsidRPr="00931575">
        <w:rPr>
          <w:rFonts w:hint="eastAsia"/>
          <w:i/>
          <w:iCs/>
          <w:lang w:val="en-US" w:eastAsia="zh-CN"/>
        </w:rPr>
        <w:t xml:space="preserve"> </w:t>
      </w:r>
      <w:r w:rsidRPr="00931575">
        <w:rPr>
          <w:lang w:val="en-US" w:eastAsia="zh-CN"/>
        </w:rPr>
        <w:t>conformance testing</w:t>
      </w:r>
      <w:r w:rsidRPr="00931575">
        <w:t>.</w:t>
      </w:r>
    </w:p>
    <w:p w14:paraId="06ADC843" w14:textId="77777777" w:rsidR="002C694F" w:rsidRPr="00931575" w:rsidRDefault="002C694F" w:rsidP="002C694F">
      <w:pPr>
        <w:pStyle w:val="Heading4"/>
      </w:pPr>
      <w:bookmarkStart w:id="1761" w:name="_Toc21102612"/>
      <w:bookmarkStart w:id="1762" w:name="_Toc29810461"/>
      <w:bookmarkStart w:id="1763" w:name="_Toc36635813"/>
      <w:bookmarkStart w:id="1764" w:name="_Toc37272759"/>
      <w:bookmarkStart w:id="1765" w:name="_Toc45885834"/>
      <w:bookmarkStart w:id="1766" w:name="_Toc53182943"/>
      <w:bookmarkStart w:id="1767" w:name="_Toc58915610"/>
      <w:bookmarkStart w:id="1768" w:name="_Toc58917791"/>
      <w:bookmarkStart w:id="1769" w:name="_Toc66693660"/>
      <w:bookmarkStart w:id="1770" w:name="_Toc74915612"/>
      <w:bookmarkStart w:id="1771" w:name="_Toc76114237"/>
      <w:bookmarkStart w:id="1772" w:name="_Toc76544123"/>
      <w:bookmarkStart w:id="1773" w:name="_Toc82536245"/>
      <w:bookmarkStart w:id="1774" w:name="_Toc89952538"/>
      <w:bookmarkStart w:id="1775" w:name="_Toc98766354"/>
      <w:bookmarkStart w:id="1776" w:name="_Toc99702717"/>
      <w:bookmarkStart w:id="1777" w:name="_Toc106206503"/>
      <w:bookmarkStart w:id="1778" w:name="_Toc115080505"/>
      <w:bookmarkStart w:id="1779" w:name="_Toc121999385"/>
      <w:bookmarkStart w:id="1780" w:name="_Toc124154284"/>
      <w:bookmarkStart w:id="1781" w:name="_Toc137396208"/>
      <w:bookmarkStart w:id="1782" w:name="_Toc156577648"/>
      <w:bookmarkStart w:id="1783" w:name="_Toc176948928"/>
      <w:bookmarkStart w:id="1784" w:name="_Toc187257735"/>
      <w:bookmarkStart w:id="1785" w:name="_Toc216433526"/>
      <w:r w:rsidRPr="00931575">
        <w:t>4.</w:t>
      </w:r>
      <w:r w:rsidRPr="00931575">
        <w:rPr>
          <w:lang w:eastAsia="zh-CN"/>
        </w:rPr>
        <w:t>9.2</w:t>
      </w:r>
      <w:r w:rsidRPr="00931575">
        <w:t>.2</w:t>
      </w:r>
      <w:r w:rsidRPr="00931575">
        <w:tab/>
        <w:t xml:space="preserve">NR </w:t>
      </w:r>
      <w:r w:rsidRPr="00931575">
        <w:rPr>
          <w:rFonts w:hint="eastAsia"/>
          <w:lang w:val="en-US" w:eastAsia="zh-CN"/>
        </w:rPr>
        <w:t>FR2</w:t>
      </w:r>
      <w:r w:rsidRPr="00931575">
        <w:rPr>
          <w:lang w:val="en-US" w:eastAsia="zh-CN"/>
        </w:rPr>
        <w:t xml:space="preserve"> </w:t>
      </w:r>
      <w:r w:rsidRPr="00931575">
        <w:t>test models</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53E8673D" w14:textId="77777777" w:rsidR="002C694F" w:rsidRPr="00931575" w:rsidRDefault="002C694F" w:rsidP="002C694F">
      <w:r w:rsidRPr="00931575">
        <w:t>The set-up of physical channels for transmitter tests shall be according to one of the NR test models (NR-</w:t>
      </w:r>
      <w:r w:rsidRPr="00931575">
        <w:rPr>
          <w:rFonts w:hint="eastAsia"/>
          <w:lang w:val="en-US" w:eastAsia="zh-CN"/>
        </w:rPr>
        <w:t xml:space="preserve"> FR2-</w:t>
      </w:r>
      <w:r w:rsidRPr="00931575">
        <w:t>TM) below. A reference to the applicable test model is made within each test.</w:t>
      </w:r>
    </w:p>
    <w:p w14:paraId="15CD7225" w14:textId="77777777" w:rsidR="002C694F" w:rsidRPr="00931575" w:rsidRDefault="002C694F" w:rsidP="002C694F">
      <w:r w:rsidRPr="00931575">
        <w:t xml:space="preserve">The following general parameters are used by all </w:t>
      </w:r>
      <w:r w:rsidRPr="00931575">
        <w:rPr>
          <w:rFonts w:cs="v4.2.0"/>
        </w:rPr>
        <w:t>NR test models</w:t>
      </w:r>
      <w:r w:rsidRPr="00931575">
        <w:t>:</w:t>
      </w:r>
    </w:p>
    <w:p w14:paraId="05A0A6E6" w14:textId="77777777" w:rsidR="002C694F" w:rsidRDefault="002C694F" w:rsidP="002C694F">
      <w:pPr>
        <w:pStyle w:val="B1"/>
      </w:pPr>
      <w:r>
        <w:t>-</w:t>
      </w:r>
      <w:r>
        <w:tab/>
        <w:t>For FR2-1, duration is 2 radio frames for TDD (20 ms). For FR2-2, duration is twice of 80 slots in time length (160 slots time length).</w:t>
      </w:r>
    </w:p>
    <w:p w14:paraId="7F2F7488" w14:textId="77777777" w:rsidR="002C694F" w:rsidRDefault="002C694F" w:rsidP="002C694F">
      <w:pPr>
        <w:pStyle w:val="B1"/>
        <w:rPr>
          <w:lang w:eastAsia="zh-CN"/>
        </w:rPr>
      </w:pPr>
      <w:r>
        <w:rPr>
          <w:lang w:eastAsia="zh-CN"/>
        </w:rPr>
        <w:t>-</w:t>
      </w:r>
      <w:r>
        <w:rPr>
          <w:lang w:eastAsia="zh-CN"/>
        </w:rPr>
        <w:tab/>
        <w:t>The slots are numbered 0 to 10</w:t>
      </w:r>
      <w:r>
        <w:rPr>
          <w:lang w:eastAsia="zh-CN"/>
        </w:rPr>
        <w:sym w:font="Symbol" w:char="F0B4"/>
      </w:r>
      <w:r>
        <w:rPr>
          <w:lang w:eastAsia="zh-CN"/>
        </w:rPr>
        <w:t>2</w:t>
      </w:r>
      <w:r>
        <w:rPr>
          <w:vertAlign w:val="superscript"/>
          <w:lang w:eastAsia="zh-CN"/>
        </w:rPr>
        <w:t>µ</w:t>
      </w:r>
      <w:r>
        <w:rPr>
          <w:lang w:eastAsia="zh-CN"/>
        </w:rPr>
        <w:t xml:space="preserve"> – 1 where µ is the numerology corresponding to the subcarrier spacing</w:t>
      </w:r>
    </w:p>
    <w:p w14:paraId="5A968156" w14:textId="77777777" w:rsidR="002C694F" w:rsidRPr="00931575" w:rsidRDefault="002C694F" w:rsidP="002C694F">
      <w:pPr>
        <w:pStyle w:val="B1"/>
      </w:pPr>
      <w:r>
        <w:rPr>
          <w:lang w:eastAsia="zh-CN"/>
        </w:rPr>
        <w:t>-</w:t>
      </w:r>
      <w:r>
        <w:rPr>
          <w:lang w:eastAsia="zh-CN"/>
        </w:rPr>
        <w:tab/>
      </w:r>
      <w:r>
        <w:rPr>
          <w:lang w:eastAsia="ko-KR"/>
        </w:rPr>
        <w:t>N</w:t>
      </w:r>
      <w:r>
        <w:rPr>
          <w:vertAlign w:val="subscript"/>
          <w:lang w:eastAsia="ko-KR"/>
        </w:rPr>
        <w:t>RB</w:t>
      </w:r>
      <w:r>
        <w:rPr>
          <w:lang w:eastAsia="ko-KR"/>
        </w:rPr>
        <w:t xml:space="preserve"> is the maximum transmission bandwidth configuration seen in table 5.3.2-2 and table 5.3.2-3 in </w:t>
      </w:r>
      <w:r>
        <w:t>TS 38.104 [2]</w:t>
      </w:r>
      <w:r>
        <w:rPr>
          <w:lang w:eastAsia="ko-KR"/>
        </w:rPr>
        <w:t>.</w:t>
      </w:r>
    </w:p>
    <w:p w14:paraId="5AECAADD" w14:textId="77777777" w:rsidR="002C694F" w:rsidRPr="00931575" w:rsidRDefault="002C694F" w:rsidP="002C694F">
      <w:pPr>
        <w:pStyle w:val="B1"/>
      </w:pPr>
      <w:r w:rsidRPr="00931575">
        <w:t>-</w:t>
      </w:r>
      <w:r w:rsidRPr="00931575">
        <w:tab/>
        <w:t>Normal CP</w:t>
      </w:r>
    </w:p>
    <w:p w14:paraId="4463CC55" w14:textId="77777777" w:rsidR="002C694F" w:rsidRPr="00931575" w:rsidRDefault="002C694F" w:rsidP="002C694F">
      <w:pPr>
        <w:pStyle w:val="B1"/>
      </w:pPr>
      <w:r w:rsidRPr="00931575">
        <w:t>-</w:t>
      </w:r>
      <w:r w:rsidRPr="00931575">
        <w:tab/>
        <w:t>Virtual resource blocks of localized type</w:t>
      </w:r>
    </w:p>
    <w:p w14:paraId="43A2AFDF" w14:textId="77777777" w:rsidR="002C694F" w:rsidRPr="00931575" w:rsidRDefault="002C694F" w:rsidP="002C694F">
      <w:pPr>
        <w:rPr>
          <w:lang w:val="en-US" w:eastAsia="zh-CN"/>
        </w:rPr>
      </w:pPr>
      <w:r w:rsidRPr="00931575">
        <w:rPr>
          <w:lang w:eastAsia="zh-CN"/>
        </w:rPr>
        <w:t xml:space="preserve">For NR </w:t>
      </w:r>
      <w:r w:rsidRPr="00931575">
        <w:rPr>
          <w:rFonts w:hint="eastAsia"/>
          <w:lang w:val="en-US" w:eastAsia="zh-CN"/>
        </w:rPr>
        <w:t>FR2</w:t>
      </w:r>
      <w:r w:rsidRPr="00931575">
        <w:rPr>
          <w:lang w:val="en-US" w:eastAsia="zh-CN"/>
        </w:rPr>
        <w:t xml:space="preserve"> </w:t>
      </w:r>
      <w:r w:rsidRPr="00931575">
        <w:rPr>
          <w:lang w:eastAsia="zh-CN"/>
        </w:rPr>
        <w:t xml:space="preserve">TDD, test models are derived based on the uplink/downlink configuration as shown in the table 4.9.2.2-1 using information element </w:t>
      </w:r>
      <w:r w:rsidRPr="00931575">
        <w:rPr>
          <w:i/>
          <w:lang w:eastAsia="zh-CN"/>
        </w:rPr>
        <w:t xml:space="preserve">TDD-UL-DL-ConfigCommon </w:t>
      </w:r>
      <w:r w:rsidRPr="00931575">
        <w:rPr>
          <w:lang w:eastAsia="zh-CN"/>
        </w:rPr>
        <w:t xml:space="preserve">as defined in </w:t>
      </w:r>
      <w:r w:rsidRPr="00931575">
        <w:t>T</w:t>
      </w:r>
      <w:r w:rsidRPr="00931575">
        <w:rPr>
          <w:rFonts w:hint="eastAsia"/>
          <w:lang w:eastAsia="zh-CN"/>
        </w:rPr>
        <w:t>S</w:t>
      </w:r>
      <w:r w:rsidRPr="00931575">
        <w:t> 38.331 </w:t>
      </w:r>
      <w:r w:rsidRPr="00931575">
        <w:rPr>
          <w:lang w:eastAsia="zh-CN"/>
        </w:rPr>
        <w:t>[22].</w:t>
      </w:r>
    </w:p>
    <w:p w14:paraId="5341D36E" w14:textId="77777777" w:rsidR="002C694F" w:rsidRPr="00931575" w:rsidRDefault="002C694F" w:rsidP="002C694F">
      <w:pPr>
        <w:pStyle w:val="TH"/>
      </w:pPr>
      <w:r w:rsidRPr="00931575">
        <w:lastRenderedPageBreak/>
        <w:t xml:space="preserve">Table </w:t>
      </w:r>
      <w:r w:rsidRPr="00931575">
        <w:rPr>
          <w:lang w:eastAsia="zh-CN"/>
        </w:rPr>
        <w:t>4.9.2.2</w:t>
      </w:r>
      <w:r w:rsidRPr="00931575">
        <w:t xml:space="preserve">-1: </w:t>
      </w:r>
      <w:r w:rsidRPr="00931575">
        <w:rPr>
          <w:lang w:eastAsia="zh-CN"/>
        </w:rPr>
        <w:t xml:space="preserve">Configurations of </w:t>
      </w:r>
      <w:r w:rsidRPr="00931575">
        <w:rPr>
          <w:rFonts w:hint="eastAsia"/>
          <w:lang w:val="en-US" w:eastAsia="zh-CN"/>
        </w:rPr>
        <w:t xml:space="preserve">TDD for </w:t>
      </w:r>
      <w:r w:rsidRPr="00931575">
        <w:rPr>
          <w:i/>
          <w:lang w:eastAsia="zh-CN"/>
        </w:rPr>
        <w:t xml:space="preserve">BS type </w:t>
      </w:r>
      <w:r w:rsidRPr="00931575">
        <w:rPr>
          <w:rFonts w:hint="eastAsia"/>
          <w:i/>
          <w:lang w:val="en-US" w:eastAsia="zh-CN"/>
        </w:rPr>
        <w:t>2</w:t>
      </w:r>
      <w:r w:rsidRPr="00931575">
        <w:rPr>
          <w:i/>
          <w:lang w:eastAsia="zh-CN"/>
        </w:rPr>
        <w:t>-</w:t>
      </w:r>
      <w:r w:rsidRPr="00931575">
        <w:rPr>
          <w:rFonts w:hint="eastAsia"/>
          <w:i/>
          <w:lang w:val="en-US" w:eastAsia="zh-CN"/>
        </w:rPr>
        <w:t xml:space="preserve">O </w:t>
      </w:r>
      <w:r w:rsidRPr="00931575">
        <w:rPr>
          <w:lang w:eastAsia="zh-CN"/>
        </w:rPr>
        <w:t>test models</w:t>
      </w:r>
    </w:p>
    <w:tbl>
      <w:tblPr>
        <w:tblW w:w="0" w:type="auto"/>
        <w:jc w:val="center"/>
        <w:tblLayout w:type="fixed"/>
        <w:tblLook w:val="04A0" w:firstRow="1" w:lastRow="0" w:firstColumn="1" w:lastColumn="0" w:noHBand="0" w:noVBand="1"/>
      </w:tblPr>
      <w:tblGrid>
        <w:gridCol w:w="4157"/>
        <w:gridCol w:w="606"/>
        <w:gridCol w:w="606"/>
        <w:gridCol w:w="606"/>
        <w:gridCol w:w="606"/>
      </w:tblGrid>
      <w:tr w:rsidR="002C694F" w14:paraId="453046E5" w14:textId="77777777" w:rsidTr="00333AC3">
        <w:trPr>
          <w:jc w:val="center"/>
        </w:trPr>
        <w:tc>
          <w:tcPr>
            <w:tcW w:w="4157" w:type="dxa"/>
            <w:tcBorders>
              <w:top w:val="single" w:sz="4" w:space="0" w:color="auto"/>
              <w:left w:val="single" w:sz="4" w:space="0" w:color="auto"/>
              <w:bottom w:val="single" w:sz="4" w:space="0" w:color="auto"/>
              <w:right w:val="single" w:sz="4" w:space="0" w:color="auto"/>
            </w:tcBorders>
            <w:hideMark/>
          </w:tcPr>
          <w:p w14:paraId="1F58FF80" w14:textId="77777777" w:rsidR="002C694F" w:rsidRDefault="002C694F" w:rsidP="00333AC3">
            <w:pPr>
              <w:pStyle w:val="TAH"/>
              <w:rPr>
                <w:lang w:val="en-US"/>
              </w:rPr>
            </w:pPr>
            <w:r>
              <w:rPr>
                <w:lang w:val="en-US"/>
              </w:rPr>
              <w:t>Field name</w:t>
            </w:r>
          </w:p>
        </w:tc>
        <w:tc>
          <w:tcPr>
            <w:tcW w:w="2424" w:type="dxa"/>
            <w:gridSpan w:val="4"/>
            <w:tcBorders>
              <w:top w:val="single" w:sz="4" w:space="0" w:color="auto"/>
              <w:left w:val="single" w:sz="4" w:space="0" w:color="auto"/>
              <w:bottom w:val="single" w:sz="4" w:space="0" w:color="auto"/>
              <w:right w:val="single" w:sz="4" w:space="0" w:color="auto"/>
            </w:tcBorders>
            <w:hideMark/>
          </w:tcPr>
          <w:p w14:paraId="344E917D" w14:textId="77777777" w:rsidR="002C694F" w:rsidRDefault="002C694F" w:rsidP="00333AC3">
            <w:pPr>
              <w:pStyle w:val="TAH"/>
              <w:rPr>
                <w:lang w:val="en-US"/>
              </w:rPr>
            </w:pPr>
            <w:r>
              <w:rPr>
                <w:lang w:val="en-US"/>
              </w:rPr>
              <w:t>Value</w:t>
            </w:r>
          </w:p>
        </w:tc>
      </w:tr>
      <w:tr w:rsidR="002C694F" w14:paraId="5DA40A12" w14:textId="77777777" w:rsidTr="00333AC3">
        <w:trPr>
          <w:jc w:val="center"/>
        </w:trPr>
        <w:tc>
          <w:tcPr>
            <w:tcW w:w="4157" w:type="dxa"/>
            <w:tcBorders>
              <w:top w:val="single" w:sz="4" w:space="0" w:color="auto"/>
              <w:left w:val="single" w:sz="4" w:space="0" w:color="auto"/>
              <w:bottom w:val="single" w:sz="4" w:space="0" w:color="auto"/>
              <w:right w:val="single" w:sz="4" w:space="0" w:color="auto"/>
            </w:tcBorders>
            <w:hideMark/>
          </w:tcPr>
          <w:p w14:paraId="681C9AE7" w14:textId="77777777" w:rsidR="002C694F" w:rsidRDefault="002C694F" w:rsidP="00333AC3">
            <w:pPr>
              <w:pStyle w:val="TAC"/>
              <w:rPr>
                <w:lang w:val="en-US"/>
              </w:rPr>
            </w:pPr>
            <w:r>
              <w:rPr>
                <w:lang w:val="en-US"/>
              </w:rPr>
              <w:t>referenceSubcarrierSpacing (kHz)</w:t>
            </w:r>
          </w:p>
        </w:tc>
        <w:tc>
          <w:tcPr>
            <w:tcW w:w="606" w:type="dxa"/>
            <w:tcBorders>
              <w:top w:val="single" w:sz="4" w:space="0" w:color="auto"/>
              <w:left w:val="single" w:sz="4" w:space="0" w:color="auto"/>
              <w:bottom w:val="single" w:sz="4" w:space="0" w:color="auto"/>
              <w:right w:val="single" w:sz="4" w:space="0" w:color="auto"/>
            </w:tcBorders>
            <w:hideMark/>
          </w:tcPr>
          <w:p w14:paraId="2C6F7659" w14:textId="77777777" w:rsidR="002C694F" w:rsidRDefault="002C694F" w:rsidP="00333AC3">
            <w:pPr>
              <w:pStyle w:val="TAC"/>
              <w:rPr>
                <w:lang w:val="en-US"/>
              </w:rPr>
            </w:pPr>
            <w:r>
              <w:rPr>
                <w:lang w:val="en-US"/>
              </w:rPr>
              <w:t>60</w:t>
            </w:r>
          </w:p>
        </w:tc>
        <w:tc>
          <w:tcPr>
            <w:tcW w:w="606" w:type="dxa"/>
            <w:tcBorders>
              <w:top w:val="single" w:sz="4" w:space="0" w:color="auto"/>
              <w:left w:val="single" w:sz="4" w:space="0" w:color="auto"/>
              <w:bottom w:val="single" w:sz="4" w:space="0" w:color="auto"/>
              <w:right w:val="single" w:sz="4" w:space="0" w:color="auto"/>
            </w:tcBorders>
            <w:hideMark/>
          </w:tcPr>
          <w:p w14:paraId="4B1BF36C" w14:textId="77777777" w:rsidR="002C694F" w:rsidRDefault="002C694F" w:rsidP="00333AC3">
            <w:pPr>
              <w:pStyle w:val="TAC"/>
              <w:rPr>
                <w:lang w:val="en-US"/>
              </w:rPr>
            </w:pPr>
            <w:r>
              <w:rPr>
                <w:lang w:val="en-US"/>
              </w:rPr>
              <w:t>120</w:t>
            </w:r>
          </w:p>
        </w:tc>
        <w:tc>
          <w:tcPr>
            <w:tcW w:w="606" w:type="dxa"/>
            <w:tcBorders>
              <w:top w:val="single" w:sz="4" w:space="0" w:color="auto"/>
              <w:left w:val="single" w:sz="4" w:space="0" w:color="auto"/>
              <w:bottom w:val="single" w:sz="4" w:space="0" w:color="auto"/>
              <w:right w:val="single" w:sz="4" w:space="0" w:color="auto"/>
            </w:tcBorders>
            <w:hideMark/>
          </w:tcPr>
          <w:p w14:paraId="0A564DD4" w14:textId="77777777" w:rsidR="002C694F" w:rsidRDefault="002C694F" w:rsidP="00333AC3">
            <w:pPr>
              <w:pStyle w:val="TAC"/>
              <w:rPr>
                <w:lang w:val="en-US"/>
              </w:rPr>
            </w:pPr>
            <w:r>
              <w:rPr>
                <w:lang w:val="en-US"/>
              </w:rPr>
              <w:t>480</w:t>
            </w:r>
          </w:p>
        </w:tc>
        <w:tc>
          <w:tcPr>
            <w:tcW w:w="606" w:type="dxa"/>
            <w:tcBorders>
              <w:top w:val="single" w:sz="4" w:space="0" w:color="auto"/>
              <w:left w:val="single" w:sz="4" w:space="0" w:color="auto"/>
              <w:bottom w:val="single" w:sz="4" w:space="0" w:color="auto"/>
              <w:right w:val="single" w:sz="4" w:space="0" w:color="auto"/>
            </w:tcBorders>
            <w:hideMark/>
          </w:tcPr>
          <w:p w14:paraId="2BF47E75" w14:textId="77777777" w:rsidR="002C694F" w:rsidRDefault="002C694F" w:rsidP="00333AC3">
            <w:pPr>
              <w:pStyle w:val="TAC"/>
              <w:rPr>
                <w:lang w:val="en-US"/>
              </w:rPr>
            </w:pPr>
            <w:r>
              <w:rPr>
                <w:lang w:val="en-US"/>
              </w:rPr>
              <w:t>960</w:t>
            </w:r>
          </w:p>
        </w:tc>
      </w:tr>
      <w:tr w:rsidR="002C694F" w14:paraId="0DE78AA5" w14:textId="77777777" w:rsidTr="00333AC3">
        <w:trPr>
          <w:jc w:val="center"/>
        </w:trPr>
        <w:tc>
          <w:tcPr>
            <w:tcW w:w="4157" w:type="dxa"/>
            <w:tcBorders>
              <w:top w:val="single" w:sz="4" w:space="0" w:color="auto"/>
              <w:left w:val="single" w:sz="4" w:space="0" w:color="auto"/>
              <w:bottom w:val="single" w:sz="4" w:space="0" w:color="auto"/>
              <w:right w:val="single" w:sz="4" w:space="0" w:color="auto"/>
            </w:tcBorders>
            <w:hideMark/>
          </w:tcPr>
          <w:p w14:paraId="79233DE3" w14:textId="77777777" w:rsidR="002C694F" w:rsidRDefault="002C694F" w:rsidP="00333AC3">
            <w:pPr>
              <w:pStyle w:val="TAC"/>
              <w:rPr>
                <w:lang w:val="en-US"/>
              </w:rPr>
            </w:pPr>
            <w:r>
              <w:rPr>
                <w:lang w:val="en-US"/>
              </w:rPr>
              <w:t>Periodicity (ms) for dl-UL-TransmissionPeriodicity</w:t>
            </w:r>
          </w:p>
        </w:tc>
        <w:tc>
          <w:tcPr>
            <w:tcW w:w="606" w:type="dxa"/>
            <w:tcBorders>
              <w:top w:val="single" w:sz="4" w:space="0" w:color="auto"/>
              <w:left w:val="single" w:sz="4" w:space="0" w:color="auto"/>
              <w:bottom w:val="single" w:sz="4" w:space="0" w:color="auto"/>
              <w:right w:val="single" w:sz="4" w:space="0" w:color="auto"/>
            </w:tcBorders>
            <w:hideMark/>
          </w:tcPr>
          <w:p w14:paraId="580A1623" w14:textId="77777777" w:rsidR="002C694F" w:rsidRDefault="002C694F" w:rsidP="00333AC3">
            <w:pPr>
              <w:pStyle w:val="TAC"/>
              <w:rPr>
                <w:lang w:val="en-US"/>
              </w:rPr>
            </w:pPr>
            <w:r>
              <w:rPr>
                <w:lang w:val="en-US"/>
              </w:rPr>
              <w:t xml:space="preserve">1.25 </w:t>
            </w:r>
          </w:p>
        </w:tc>
        <w:tc>
          <w:tcPr>
            <w:tcW w:w="606" w:type="dxa"/>
            <w:tcBorders>
              <w:top w:val="single" w:sz="4" w:space="0" w:color="auto"/>
              <w:left w:val="single" w:sz="4" w:space="0" w:color="auto"/>
              <w:bottom w:val="single" w:sz="4" w:space="0" w:color="auto"/>
              <w:right w:val="single" w:sz="4" w:space="0" w:color="auto"/>
            </w:tcBorders>
            <w:hideMark/>
          </w:tcPr>
          <w:p w14:paraId="1600337B" w14:textId="77777777" w:rsidR="002C694F" w:rsidRDefault="002C694F" w:rsidP="00333AC3">
            <w:pPr>
              <w:pStyle w:val="TAC"/>
              <w:rPr>
                <w:lang w:val="en-US"/>
              </w:rPr>
            </w:pPr>
            <w:r>
              <w:rPr>
                <w:lang w:val="en-US"/>
              </w:rPr>
              <w:t xml:space="preserve">1.25 </w:t>
            </w:r>
          </w:p>
        </w:tc>
        <w:tc>
          <w:tcPr>
            <w:tcW w:w="606" w:type="dxa"/>
            <w:tcBorders>
              <w:top w:val="single" w:sz="4" w:space="0" w:color="auto"/>
              <w:left w:val="single" w:sz="4" w:space="0" w:color="auto"/>
              <w:bottom w:val="single" w:sz="4" w:space="0" w:color="auto"/>
              <w:right w:val="single" w:sz="4" w:space="0" w:color="auto"/>
            </w:tcBorders>
            <w:hideMark/>
          </w:tcPr>
          <w:p w14:paraId="20C3A557" w14:textId="77777777" w:rsidR="002C694F" w:rsidRDefault="002C694F" w:rsidP="00333AC3">
            <w:pPr>
              <w:pStyle w:val="TAC"/>
              <w:rPr>
                <w:lang w:val="en-US"/>
              </w:rPr>
            </w:pPr>
            <w:r>
              <w:rPr>
                <w:lang w:val="en-US"/>
              </w:rPr>
              <w:t>1.25</w:t>
            </w:r>
          </w:p>
        </w:tc>
        <w:tc>
          <w:tcPr>
            <w:tcW w:w="606" w:type="dxa"/>
            <w:tcBorders>
              <w:top w:val="single" w:sz="4" w:space="0" w:color="auto"/>
              <w:left w:val="single" w:sz="4" w:space="0" w:color="auto"/>
              <w:bottom w:val="single" w:sz="4" w:space="0" w:color="auto"/>
              <w:right w:val="single" w:sz="4" w:space="0" w:color="auto"/>
            </w:tcBorders>
            <w:hideMark/>
          </w:tcPr>
          <w:p w14:paraId="0CAAC22A" w14:textId="77777777" w:rsidR="002C694F" w:rsidRDefault="002C694F" w:rsidP="00333AC3">
            <w:pPr>
              <w:pStyle w:val="TAC"/>
              <w:rPr>
                <w:lang w:val="en-US"/>
              </w:rPr>
            </w:pPr>
            <w:r>
              <w:rPr>
                <w:lang w:val="en-US"/>
              </w:rPr>
              <w:t>1.25</w:t>
            </w:r>
          </w:p>
        </w:tc>
      </w:tr>
      <w:tr w:rsidR="002C694F" w14:paraId="0B91F786" w14:textId="77777777" w:rsidTr="00333AC3">
        <w:trPr>
          <w:jc w:val="center"/>
        </w:trPr>
        <w:tc>
          <w:tcPr>
            <w:tcW w:w="4157" w:type="dxa"/>
            <w:tcBorders>
              <w:top w:val="single" w:sz="4" w:space="0" w:color="auto"/>
              <w:left w:val="single" w:sz="4" w:space="0" w:color="auto"/>
              <w:bottom w:val="single" w:sz="4" w:space="0" w:color="auto"/>
              <w:right w:val="single" w:sz="4" w:space="0" w:color="auto"/>
            </w:tcBorders>
            <w:hideMark/>
          </w:tcPr>
          <w:p w14:paraId="06BE9710" w14:textId="77777777" w:rsidR="002C694F" w:rsidRDefault="002C694F" w:rsidP="00333AC3">
            <w:pPr>
              <w:pStyle w:val="TAC"/>
              <w:rPr>
                <w:lang w:val="en-US"/>
              </w:rPr>
            </w:pPr>
            <w:r>
              <w:rPr>
                <w:lang w:val="en-US"/>
              </w:rPr>
              <w:t>nrofDownlinkSlots</w:t>
            </w:r>
          </w:p>
        </w:tc>
        <w:tc>
          <w:tcPr>
            <w:tcW w:w="606" w:type="dxa"/>
            <w:tcBorders>
              <w:top w:val="single" w:sz="4" w:space="0" w:color="auto"/>
              <w:left w:val="single" w:sz="4" w:space="0" w:color="auto"/>
              <w:bottom w:val="single" w:sz="4" w:space="0" w:color="auto"/>
              <w:right w:val="single" w:sz="4" w:space="0" w:color="auto"/>
            </w:tcBorders>
            <w:hideMark/>
          </w:tcPr>
          <w:p w14:paraId="58B6005A" w14:textId="77777777" w:rsidR="002C694F" w:rsidRDefault="002C694F" w:rsidP="00333AC3">
            <w:pPr>
              <w:pStyle w:val="TAC"/>
              <w:rPr>
                <w:lang w:val="en-US"/>
              </w:rPr>
            </w:pPr>
            <w:r>
              <w:rPr>
                <w:lang w:val="en-US"/>
              </w:rPr>
              <w:t>3</w:t>
            </w:r>
          </w:p>
        </w:tc>
        <w:tc>
          <w:tcPr>
            <w:tcW w:w="606" w:type="dxa"/>
            <w:tcBorders>
              <w:top w:val="single" w:sz="4" w:space="0" w:color="auto"/>
              <w:left w:val="single" w:sz="4" w:space="0" w:color="auto"/>
              <w:bottom w:val="single" w:sz="4" w:space="0" w:color="auto"/>
              <w:right w:val="single" w:sz="4" w:space="0" w:color="auto"/>
            </w:tcBorders>
            <w:hideMark/>
          </w:tcPr>
          <w:p w14:paraId="593857BB" w14:textId="77777777" w:rsidR="002C694F" w:rsidRDefault="002C694F" w:rsidP="00333AC3">
            <w:pPr>
              <w:pStyle w:val="TAC"/>
              <w:rPr>
                <w:lang w:val="en-US"/>
              </w:rPr>
            </w:pPr>
            <w:r>
              <w:rPr>
                <w:lang w:val="en-US"/>
              </w:rPr>
              <w:t>7</w:t>
            </w:r>
          </w:p>
        </w:tc>
        <w:tc>
          <w:tcPr>
            <w:tcW w:w="606" w:type="dxa"/>
            <w:tcBorders>
              <w:top w:val="single" w:sz="4" w:space="0" w:color="auto"/>
              <w:left w:val="single" w:sz="4" w:space="0" w:color="auto"/>
              <w:bottom w:val="single" w:sz="4" w:space="0" w:color="auto"/>
              <w:right w:val="single" w:sz="4" w:space="0" w:color="auto"/>
            </w:tcBorders>
            <w:hideMark/>
          </w:tcPr>
          <w:p w14:paraId="618A955F" w14:textId="77777777" w:rsidR="002C694F" w:rsidRDefault="002C694F" w:rsidP="00333AC3">
            <w:pPr>
              <w:pStyle w:val="TAC"/>
              <w:rPr>
                <w:lang w:val="en-US"/>
              </w:rPr>
            </w:pPr>
            <w:r>
              <w:rPr>
                <w:lang w:val="en-US"/>
              </w:rPr>
              <w:t>29</w:t>
            </w:r>
          </w:p>
        </w:tc>
        <w:tc>
          <w:tcPr>
            <w:tcW w:w="606" w:type="dxa"/>
            <w:tcBorders>
              <w:top w:val="single" w:sz="4" w:space="0" w:color="auto"/>
              <w:left w:val="single" w:sz="4" w:space="0" w:color="auto"/>
              <w:bottom w:val="single" w:sz="4" w:space="0" w:color="auto"/>
              <w:right w:val="single" w:sz="4" w:space="0" w:color="auto"/>
            </w:tcBorders>
            <w:hideMark/>
          </w:tcPr>
          <w:p w14:paraId="1C9141B1" w14:textId="77777777" w:rsidR="002C694F" w:rsidRDefault="002C694F" w:rsidP="00333AC3">
            <w:pPr>
              <w:pStyle w:val="TAC"/>
              <w:rPr>
                <w:lang w:val="en-US"/>
              </w:rPr>
            </w:pPr>
            <w:r>
              <w:rPr>
                <w:lang w:val="en-US"/>
              </w:rPr>
              <w:t>59</w:t>
            </w:r>
          </w:p>
        </w:tc>
      </w:tr>
      <w:tr w:rsidR="002C694F" w14:paraId="04439F6C" w14:textId="77777777" w:rsidTr="00333AC3">
        <w:trPr>
          <w:jc w:val="center"/>
        </w:trPr>
        <w:tc>
          <w:tcPr>
            <w:tcW w:w="4157" w:type="dxa"/>
            <w:tcBorders>
              <w:top w:val="single" w:sz="4" w:space="0" w:color="auto"/>
              <w:left w:val="single" w:sz="4" w:space="0" w:color="auto"/>
              <w:bottom w:val="single" w:sz="4" w:space="0" w:color="auto"/>
              <w:right w:val="single" w:sz="4" w:space="0" w:color="auto"/>
            </w:tcBorders>
            <w:hideMark/>
          </w:tcPr>
          <w:p w14:paraId="79D18972" w14:textId="77777777" w:rsidR="002C694F" w:rsidRDefault="002C694F" w:rsidP="00333AC3">
            <w:pPr>
              <w:pStyle w:val="TAC"/>
              <w:rPr>
                <w:lang w:val="en-US"/>
              </w:rPr>
            </w:pPr>
            <w:r>
              <w:rPr>
                <w:lang w:val="en-US"/>
              </w:rPr>
              <w:t>nrofDownlinkSymbols</w:t>
            </w:r>
          </w:p>
        </w:tc>
        <w:tc>
          <w:tcPr>
            <w:tcW w:w="606" w:type="dxa"/>
            <w:tcBorders>
              <w:top w:val="single" w:sz="4" w:space="0" w:color="auto"/>
              <w:left w:val="single" w:sz="4" w:space="0" w:color="auto"/>
              <w:bottom w:val="single" w:sz="4" w:space="0" w:color="auto"/>
              <w:right w:val="single" w:sz="4" w:space="0" w:color="auto"/>
            </w:tcBorders>
            <w:hideMark/>
          </w:tcPr>
          <w:p w14:paraId="7692DC56" w14:textId="77777777" w:rsidR="002C694F" w:rsidRDefault="002C694F" w:rsidP="00333AC3">
            <w:pPr>
              <w:pStyle w:val="TAC"/>
              <w:rPr>
                <w:lang w:val="en-US"/>
              </w:rPr>
            </w:pPr>
            <w:r>
              <w:rPr>
                <w:lang w:val="en-US"/>
              </w:rPr>
              <w:t>10</w:t>
            </w:r>
          </w:p>
        </w:tc>
        <w:tc>
          <w:tcPr>
            <w:tcW w:w="606" w:type="dxa"/>
            <w:tcBorders>
              <w:top w:val="single" w:sz="4" w:space="0" w:color="auto"/>
              <w:left w:val="single" w:sz="4" w:space="0" w:color="auto"/>
              <w:bottom w:val="single" w:sz="4" w:space="0" w:color="auto"/>
              <w:right w:val="single" w:sz="4" w:space="0" w:color="auto"/>
            </w:tcBorders>
            <w:hideMark/>
          </w:tcPr>
          <w:p w14:paraId="7B1BCE3E" w14:textId="77777777" w:rsidR="002C694F" w:rsidRDefault="002C694F" w:rsidP="00333AC3">
            <w:pPr>
              <w:pStyle w:val="TAC"/>
              <w:rPr>
                <w:lang w:val="en-US"/>
              </w:rPr>
            </w:pPr>
            <w:r>
              <w:rPr>
                <w:lang w:val="en-US"/>
              </w:rPr>
              <w:t>6</w:t>
            </w:r>
          </w:p>
        </w:tc>
        <w:tc>
          <w:tcPr>
            <w:tcW w:w="606" w:type="dxa"/>
            <w:tcBorders>
              <w:top w:val="single" w:sz="4" w:space="0" w:color="auto"/>
              <w:left w:val="single" w:sz="4" w:space="0" w:color="auto"/>
              <w:bottom w:val="single" w:sz="4" w:space="0" w:color="auto"/>
              <w:right w:val="single" w:sz="4" w:space="0" w:color="auto"/>
            </w:tcBorders>
            <w:hideMark/>
          </w:tcPr>
          <w:p w14:paraId="74C41C3A" w14:textId="77777777" w:rsidR="002C694F" w:rsidRDefault="002C694F" w:rsidP="00333AC3">
            <w:pPr>
              <w:pStyle w:val="TAC"/>
              <w:rPr>
                <w:lang w:val="en-US"/>
              </w:rPr>
            </w:pPr>
            <w:r>
              <w:rPr>
                <w:lang w:val="en-US"/>
              </w:rPr>
              <w:t>10</w:t>
            </w:r>
          </w:p>
        </w:tc>
        <w:tc>
          <w:tcPr>
            <w:tcW w:w="606" w:type="dxa"/>
            <w:tcBorders>
              <w:top w:val="single" w:sz="4" w:space="0" w:color="auto"/>
              <w:left w:val="single" w:sz="4" w:space="0" w:color="auto"/>
              <w:bottom w:val="single" w:sz="4" w:space="0" w:color="auto"/>
              <w:right w:val="single" w:sz="4" w:space="0" w:color="auto"/>
            </w:tcBorders>
            <w:hideMark/>
          </w:tcPr>
          <w:p w14:paraId="227BD914" w14:textId="77777777" w:rsidR="002C694F" w:rsidRDefault="002C694F" w:rsidP="00333AC3">
            <w:pPr>
              <w:pStyle w:val="TAC"/>
              <w:rPr>
                <w:lang w:val="en-US"/>
              </w:rPr>
            </w:pPr>
            <w:r>
              <w:rPr>
                <w:lang w:val="en-US"/>
              </w:rPr>
              <w:t>6</w:t>
            </w:r>
          </w:p>
        </w:tc>
      </w:tr>
      <w:tr w:rsidR="002C694F" w14:paraId="5008DA9C" w14:textId="77777777" w:rsidTr="00333AC3">
        <w:trPr>
          <w:jc w:val="center"/>
        </w:trPr>
        <w:tc>
          <w:tcPr>
            <w:tcW w:w="4157" w:type="dxa"/>
            <w:tcBorders>
              <w:top w:val="single" w:sz="4" w:space="0" w:color="auto"/>
              <w:left w:val="single" w:sz="4" w:space="0" w:color="auto"/>
              <w:bottom w:val="single" w:sz="4" w:space="0" w:color="auto"/>
              <w:right w:val="single" w:sz="4" w:space="0" w:color="auto"/>
            </w:tcBorders>
            <w:hideMark/>
          </w:tcPr>
          <w:p w14:paraId="3147ACD4" w14:textId="77777777" w:rsidR="002C694F" w:rsidRDefault="002C694F" w:rsidP="00333AC3">
            <w:pPr>
              <w:pStyle w:val="TAC"/>
              <w:rPr>
                <w:lang w:val="en-US"/>
              </w:rPr>
            </w:pPr>
            <w:r>
              <w:rPr>
                <w:lang w:val="en-US"/>
              </w:rPr>
              <w:t>nrofUplinkSlots</w:t>
            </w:r>
          </w:p>
        </w:tc>
        <w:tc>
          <w:tcPr>
            <w:tcW w:w="606" w:type="dxa"/>
            <w:tcBorders>
              <w:top w:val="single" w:sz="4" w:space="0" w:color="auto"/>
              <w:left w:val="single" w:sz="4" w:space="0" w:color="auto"/>
              <w:bottom w:val="single" w:sz="4" w:space="0" w:color="auto"/>
              <w:right w:val="single" w:sz="4" w:space="0" w:color="auto"/>
            </w:tcBorders>
            <w:hideMark/>
          </w:tcPr>
          <w:p w14:paraId="25BE1C81" w14:textId="77777777" w:rsidR="002C694F" w:rsidRDefault="002C694F" w:rsidP="00333AC3">
            <w:pPr>
              <w:pStyle w:val="TAC"/>
              <w:rPr>
                <w:lang w:val="en-US"/>
              </w:rPr>
            </w:pPr>
            <w:r>
              <w:rPr>
                <w:lang w:val="en-US"/>
              </w:rPr>
              <w:t>1</w:t>
            </w:r>
          </w:p>
        </w:tc>
        <w:tc>
          <w:tcPr>
            <w:tcW w:w="606" w:type="dxa"/>
            <w:tcBorders>
              <w:top w:val="single" w:sz="4" w:space="0" w:color="auto"/>
              <w:left w:val="single" w:sz="4" w:space="0" w:color="auto"/>
              <w:bottom w:val="single" w:sz="4" w:space="0" w:color="auto"/>
              <w:right w:val="single" w:sz="4" w:space="0" w:color="auto"/>
            </w:tcBorders>
            <w:hideMark/>
          </w:tcPr>
          <w:p w14:paraId="09585264" w14:textId="77777777" w:rsidR="002C694F" w:rsidRDefault="002C694F" w:rsidP="00333AC3">
            <w:pPr>
              <w:pStyle w:val="TAC"/>
              <w:rPr>
                <w:lang w:val="en-US"/>
              </w:rPr>
            </w:pPr>
            <w:r>
              <w:rPr>
                <w:lang w:val="en-US"/>
              </w:rPr>
              <w:t>2</w:t>
            </w:r>
          </w:p>
        </w:tc>
        <w:tc>
          <w:tcPr>
            <w:tcW w:w="606" w:type="dxa"/>
            <w:tcBorders>
              <w:top w:val="single" w:sz="4" w:space="0" w:color="auto"/>
              <w:left w:val="single" w:sz="4" w:space="0" w:color="auto"/>
              <w:bottom w:val="single" w:sz="4" w:space="0" w:color="auto"/>
              <w:right w:val="single" w:sz="4" w:space="0" w:color="auto"/>
            </w:tcBorders>
            <w:hideMark/>
          </w:tcPr>
          <w:p w14:paraId="1C5D6B6C" w14:textId="77777777" w:rsidR="002C694F" w:rsidRDefault="002C694F" w:rsidP="00333AC3">
            <w:pPr>
              <w:pStyle w:val="TAC"/>
              <w:rPr>
                <w:lang w:val="en-US"/>
              </w:rPr>
            </w:pPr>
            <w:r>
              <w:rPr>
                <w:lang w:val="en-US"/>
              </w:rPr>
              <w:t>9</w:t>
            </w:r>
          </w:p>
        </w:tc>
        <w:tc>
          <w:tcPr>
            <w:tcW w:w="606" w:type="dxa"/>
            <w:tcBorders>
              <w:top w:val="single" w:sz="4" w:space="0" w:color="auto"/>
              <w:left w:val="single" w:sz="4" w:space="0" w:color="auto"/>
              <w:bottom w:val="single" w:sz="4" w:space="0" w:color="auto"/>
              <w:right w:val="single" w:sz="4" w:space="0" w:color="auto"/>
            </w:tcBorders>
            <w:hideMark/>
          </w:tcPr>
          <w:p w14:paraId="46EEBE57" w14:textId="77777777" w:rsidR="002C694F" w:rsidRDefault="002C694F" w:rsidP="00333AC3">
            <w:pPr>
              <w:pStyle w:val="TAC"/>
              <w:rPr>
                <w:lang w:val="en-US"/>
              </w:rPr>
            </w:pPr>
            <w:r>
              <w:rPr>
                <w:lang w:val="en-US"/>
              </w:rPr>
              <w:t>18</w:t>
            </w:r>
          </w:p>
        </w:tc>
      </w:tr>
      <w:tr w:rsidR="002C694F" w14:paraId="2BD82600" w14:textId="77777777" w:rsidTr="00333AC3">
        <w:trPr>
          <w:jc w:val="center"/>
        </w:trPr>
        <w:tc>
          <w:tcPr>
            <w:tcW w:w="4157" w:type="dxa"/>
            <w:tcBorders>
              <w:top w:val="single" w:sz="4" w:space="0" w:color="auto"/>
              <w:left w:val="single" w:sz="4" w:space="0" w:color="auto"/>
              <w:bottom w:val="single" w:sz="4" w:space="0" w:color="auto"/>
              <w:right w:val="single" w:sz="4" w:space="0" w:color="auto"/>
            </w:tcBorders>
            <w:hideMark/>
          </w:tcPr>
          <w:p w14:paraId="7EB765B0" w14:textId="77777777" w:rsidR="002C694F" w:rsidRDefault="002C694F" w:rsidP="00333AC3">
            <w:pPr>
              <w:pStyle w:val="TAC"/>
              <w:rPr>
                <w:lang w:val="en-US"/>
              </w:rPr>
            </w:pPr>
            <w:r>
              <w:rPr>
                <w:lang w:val="en-US"/>
              </w:rPr>
              <w:t>nrofUplinkSymbols</w:t>
            </w:r>
          </w:p>
        </w:tc>
        <w:tc>
          <w:tcPr>
            <w:tcW w:w="606" w:type="dxa"/>
            <w:tcBorders>
              <w:top w:val="single" w:sz="4" w:space="0" w:color="auto"/>
              <w:left w:val="single" w:sz="4" w:space="0" w:color="auto"/>
              <w:bottom w:val="single" w:sz="4" w:space="0" w:color="auto"/>
              <w:right w:val="single" w:sz="4" w:space="0" w:color="auto"/>
            </w:tcBorders>
            <w:hideMark/>
          </w:tcPr>
          <w:p w14:paraId="5CC51B07" w14:textId="77777777" w:rsidR="002C694F" w:rsidRDefault="002C694F" w:rsidP="00333AC3">
            <w:pPr>
              <w:pStyle w:val="TAC"/>
              <w:rPr>
                <w:lang w:val="en-US"/>
              </w:rPr>
            </w:pPr>
            <w:r>
              <w:rPr>
                <w:lang w:val="en-US"/>
              </w:rPr>
              <w:t>2</w:t>
            </w:r>
          </w:p>
        </w:tc>
        <w:tc>
          <w:tcPr>
            <w:tcW w:w="606" w:type="dxa"/>
            <w:tcBorders>
              <w:top w:val="single" w:sz="4" w:space="0" w:color="auto"/>
              <w:left w:val="single" w:sz="4" w:space="0" w:color="auto"/>
              <w:bottom w:val="single" w:sz="4" w:space="0" w:color="auto"/>
              <w:right w:val="single" w:sz="4" w:space="0" w:color="auto"/>
            </w:tcBorders>
            <w:hideMark/>
          </w:tcPr>
          <w:p w14:paraId="10AAD2C2" w14:textId="77777777" w:rsidR="002C694F" w:rsidRDefault="002C694F" w:rsidP="00333AC3">
            <w:pPr>
              <w:pStyle w:val="TAC"/>
              <w:rPr>
                <w:lang w:val="en-US"/>
              </w:rPr>
            </w:pPr>
            <w:r>
              <w:rPr>
                <w:lang w:val="en-US"/>
              </w:rPr>
              <w:t>4</w:t>
            </w:r>
          </w:p>
        </w:tc>
        <w:tc>
          <w:tcPr>
            <w:tcW w:w="606" w:type="dxa"/>
            <w:tcBorders>
              <w:top w:val="single" w:sz="4" w:space="0" w:color="auto"/>
              <w:left w:val="single" w:sz="4" w:space="0" w:color="auto"/>
              <w:bottom w:val="single" w:sz="4" w:space="0" w:color="auto"/>
              <w:right w:val="single" w:sz="4" w:space="0" w:color="auto"/>
            </w:tcBorders>
            <w:hideMark/>
          </w:tcPr>
          <w:p w14:paraId="04640F95" w14:textId="77777777" w:rsidR="002C694F" w:rsidRDefault="002C694F" w:rsidP="00333AC3">
            <w:pPr>
              <w:pStyle w:val="TAC"/>
              <w:rPr>
                <w:lang w:val="en-US"/>
              </w:rPr>
            </w:pPr>
            <w:r>
              <w:rPr>
                <w:lang w:val="en-US"/>
              </w:rPr>
              <w:t>2</w:t>
            </w:r>
          </w:p>
        </w:tc>
        <w:tc>
          <w:tcPr>
            <w:tcW w:w="606" w:type="dxa"/>
            <w:tcBorders>
              <w:top w:val="single" w:sz="4" w:space="0" w:color="auto"/>
              <w:left w:val="single" w:sz="4" w:space="0" w:color="auto"/>
              <w:bottom w:val="single" w:sz="4" w:space="0" w:color="auto"/>
              <w:right w:val="single" w:sz="4" w:space="0" w:color="auto"/>
            </w:tcBorders>
            <w:hideMark/>
          </w:tcPr>
          <w:p w14:paraId="0DB675F6" w14:textId="77777777" w:rsidR="002C694F" w:rsidRDefault="002C694F" w:rsidP="00333AC3">
            <w:pPr>
              <w:pStyle w:val="TAC"/>
              <w:rPr>
                <w:lang w:val="en-US"/>
              </w:rPr>
            </w:pPr>
            <w:r>
              <w:rPr>
                <w:lang w:val="en-US"/>
              </w:rPr>
              <w:t>4</w:t>
            </w:r>
          </w:p>
        </w:tc>
      </w:tr>
    </w:tbl>
    <w:p w14:paraId="1E369A5B" w14:textId="77777777" w:rsidR="002C694F" w:rsidRPr="00931575" w:rsidRDefault="002C694F" w:rsidP="002C694F">
      <w:pPr>
        <w:rPr>
          <w:lang w:eastAsia="ko-KR"/>
        </w:rPr>
      </w:pPr>
      <w:r w:rsidRPr="00931575">
        <w:rPr>
          <w:lang w:eastAsia="ko-KR"/>
        </w:rPr>
        <w:t>Common physical channel parameters for all FR</w:t>
      </w:r>
      <w:r w:rsidRPr="00931575">
        <w:rPr>
          <w:rFonts w:hint="eastAsia"/>
          <w:lang w:val="en-US" w:eastAsia="zh-CN"/>
        </w:rPr>
        <w:t>2</w:t>
      </w:r>
      <w:r w:rsidRPr="00931575">
        <w:rPr>
          <w:lang w:eastAsia="ko-KR"/>
        </w:rPr>
        <w:t xml:space="preserve"> test models are specified in the following tables: table 4.9.</w:t>
      </w:r>
      <w:r w:rsidRPr="00931575">
        <w:rPr>
          <w:rFonts w:hint="eastAsia"/>
          <w:lang w:val="en-US" w:eastAsia="zh-CN"/>
        </w:rPr>
        <w:t>2</w:t>
      </w:r>
      <w:r w:rsidRPr="00931575">
        <w:rPr>
          <w:lang w:eastAsia="ko-KR"/>
        </w:rPr>
        <w:t>.2-2 for PDCCH, table 4.9.</w:t>
      </w:r>
      <w:r w:rsidRPr="00931575">
        <w:rPr>
          <w:rFonts w:hint="eastAsia"/>
          <w:lang w:val="en-US" w:eastAsia="zh-CN"/>
        </w:rPr>
        <w:t>2</w:t>
      </w:r>
      <w:r w:rsidRPr="00931575">
        <w:rPr>
          <w:lang w:eastAsia="ko-KR"/>
        </w:rPr>
        <w:t>.2-3 and table 4.9.2.2-4 for PDSCH. Specific physical channel parameters for FR</w:t>
      </w:r>
      <w:r w:rsidRPr="00931575">
        <w:rPr>
          <w:rFonts w:hint="eastAsia"/>
          <w:lang w:val="en-US" w:eastAsia="zh-CN"/>
        </w:rPr>
        <w:t>2</w:t>
      </w:r>
      <w:r w:rsidRPr="00931575">
        <w:rPr>
          <w:lang w:eastAsia="ko-KR"/>
        </w:rPr>
        <w:t xml:space="preserve"> test models are described in clauses 4.9.</w:t>
      </w:r>
      <w:r w:rsidRPr="00931575">
        <w:rPr>
          <w:rFonts w:hint="eastAsia"/>
          <w:lang w:val="en-US" w:eastAsia="zh-CN"/>
        </w:rPr>
        <w:t>2</w:t>
      </w:r>
      <w:r w:rsidRPr="00931575">
        <w:rPr>
          <w:lang w:eastAsia="ko-KR"/>
        </w:rPr>
        <w:t>.2.1 to 4.9.</w:t>
      </w:r>
      <w:r w:rsidRPr="00931575">
        <w:rPr>
          <w:rFonts w:hint="eastAsia"/>
          <w:lang w:val="en-US" w:eastAsia="zh-CN"/>
        </w:rPr>
        <w:t>2</w:t>
      </w:r>
      <w:r w:rsidRPr="00931575">
        <w:rPr>
          <w:lang w:eastAsia="ko-KR"/>
        </w:rPr>
        <w:t>.2.</w:t>
      </w:r>
      <w:r w:rsidRPr="00931575">
        <w:rPr>
          <w:rFonts w:hint="eastAsia"/>
          <w:lang w:val="en-US" w:eastAsia="zh-CN"/>
        </w:rPr>
        <w:t>3</w:t>
      </w:r>
      <w:r w:rsidRPr="00931575">
        <w:rPr>
          <w:lang w:eastAsia="ko-KR"/>
        </w:rPr>
        <w:t>.</w:t>
      </w:r>
    </w:p>
    <w:p w14:paraId="2FCC4C0F" w14:textId="77777777" w:rsidR="002C694F" w:rsidRPr="00931575" w:rsidRDefault="002C694F" w:rsidP="002C694F">
      <w:pPr>
        <w:pStyle w:val="TH"/>
        <w:rPr>
          <w:lang w:eastAsia="zh-CN"/>
        </w:rPr>
      </w:pPr>
      <w:r w:rsidRPr="00931575">
        <w:rPr>
          <w:lang w:eastAsia="zh-CN"/>
        </w:rPr>
        <w:t>Table 4.9.</w:t>
      </w:r>
      <w:r w:rsidRPr="00931575">
        <w:rPr>
          <w:rFonts w:hint="eastAsia"/>
          <w:lang w:val="en-US" w:eastAsia="zh-CN"/>
        </w:rPr>
        <w:t>2</w:t>
      </w:r>
      <w:r w:rsidRPr="00931575">
        <w:rPr>
          <w:lang w:eastAsia="zh-CN"/>
        </w:rPr>
        <w:t xml:space="preserve">.2-2: Common physical channel parameters for </w:t>
      </w:r>
      <w:r w:rsidRPr="00931575">
        <w:rPr>
          <w:i/>
          <w:lang w:eastAsia="zh-CN"/>
        </w:rPr>
        <w:t>BS type 2-O</w:t>
      </w:r>
      <w:r w:rsidRPr="00931575">
        <w:rPr>
          <w:lang w:eastAsia="zh-CN"/>
        </w:rPr>
        <w:t xml:space="preserve"> PDCCH</w:t>
      </w:r>
    </w:p>
    <w:tbl>
      <w:tblPr>
        <w:tblW w:w="0" w:type="auto"/>
        <w:jc w:val="center"/>
        <w:tblLayout w:type="fixed"/>
        <w:tblLook w:val="04A0" w:firstRow="1" w:lastRow="0" w:firstColumn="1" w:lastColumn="0" w:noHBand="0" w:noVBand="1"/>
      </w:tblPr>
      <w:tblGrid>
        <w:gridCol w:w="5662"/>
        <w:gridCol w:w="2790"/>
      </w:tblGrid>
      <w:tr w:rsidR="002C694F" w:rsidRPr="00931575" w14:paraId="2DC367CF" w14:textId="77777777" w:rsidTr="00333AC3">
        <w:trPr>
          <w:cantSplit/>
          <w:jc w:val="center"/>
        </w:trPr>
        <w:tc>
          <w:tcPr>
            <w:tcW w:w="5662" w:type="dxa"/>
            <w:tcBorders>
              <w:top w:val="single" w:sz="6" w:space="0" w:color="auto"/>
              <w:left w:val="single" w:sz="6" w:space="0" w:color="auto"/>
              <w:bottom w:val="single" w:sz="6" w:space="0" w:color="auto"/>
              <w:right w:val="single" w:sz="4" w:space="0" w:color="auto"/>
            </w:tcBorders>
          </w:tcPr>
          <w:p w14:paraId="4B8E9B5D" w14:textId="77777777" w:rsidR="002C694F" w:rsidRPr="00931575" w:rsidRDefault="002C694F" w:rsidP="00333AC3">
            <w:pPr>
              <w:pStyle w:val="TAH"/>
            </w:pPr>
            <w:r w:rsidRPr="00931575">
              <w:t>Parameter</w:t>
            </w:r>
          </w:p>
        </w:tc>
        <w:tc>
          <w:tcPr>
            <w:tcW w:w="2790" w:type="dxa"/>
            <w:tcBorders>
              <w:top w:val="single" w:sz="4" w:space="0" w:color="auto"/>
              <w:left w:val="single" w:sz="4" w:space="0" w:color="auto"/>
              <w:bottom w:val="single" w:sz="4" w:space="0" w:color="auto"/>
              <w:right w:val="single" w:sz="4" w:space="0" w:color="auto"/>
            </w:tcBorders>
          </w:tcPr>
          <w:p w14:paraId="38EB164D" w14:textId="77777777" w:rsidR="002C694F" w:rsidRPr="00931575" w:rsidRDefault="002C694F" w:rsidP="00333AC3">
            <w:pPr>
              <w:pStyle w:val="TAH"/>
            </w:pPr>
            <w:r w:rsidRPr="00931575">
              <w:rPr>
                <w:rFonts w:hint="eastAsia"/>
                <w:lang w:val="en-US" w:eastAsia="zh-CN"/>
              </w:rPr>
              <w:t>Value</w:t>
            </w:r>
          </w:p>
        </w:tc>
      </w:tr>
      <w:tr w:rsidR="002C694F" w:rsidRPr="00931575" w14:paraId="45B1B4E2" w14:textId="77777777" w:rsidTr="00333AC3">
        <w:trPr>
          <w:cantSplit/>
          <w:jc w:val="center"/>
        </w:trPr>
        <w:tc>
          <w:tcPr>
            <w:tcW w:w="5662" w:type="dxa"/>
            <w:tcBorders>
              <w:top w:val="single" w:sz="6" w:space="0" w:color="auto"/>
              <w:left w:val="single" w:sz="6" w:space="0" w:color="auto"/>
              <w:bottom w:val="single" w:sz="6" w:space="0" w:color="auto"/>
              <w:right w:val="single" w:sz="6" w:space="0" w:color="auto"/>
            </w:tcBorders>
          </w:tcPr>
          <w:p w14:paraId="3C722FE4" w14:textId="77777777" w:rsidR="002C694F" w:rsidRPr="00931575" w:rsidRDefault="002C694F" w:rsidP="00333AC3">
            <w:pPr>
              <w:pStyle w:val="TAC"/>
            </w:pPr>
            <w:r w:rsidRPr="00931575">
              <w:t># of symbols used for control channel</w:t>
            </w:r>
          </w:p>
        </w:tc>
        <w:tc>
          <w:tcPr>
            <w:tcW w:w="2790" w:type="dxa"/>
            <w:tcBorders>
              <w:top w:val="single" w:sz="6" w:space="0" w:color="auto"/>
              <w:left w:val="single" w:sz="6" w:space="0" w:color="auto"/>
              <w:bottom w:val="single" w:sz="6" w:space="0" w:color="auto"/>
              <w:right w:val="single" w:sz="6" w:space="0" w:color="auto"/>
            </w:tcBorders>
          </w:tcPr>
          <w:p w14:paraId="03A40072" w14:textId="77777777" w:rsidR="002C694F" w:rsidRPr="00931575" w:rsidRDefault="002C694F" w:rsidP="00333AC3">
            <w:pPr>
              <w:pStyle w:val="TAC"/>
              <w:rPr>
                <w:lang w:val="en-US" w:eastAsia="zh-CN"/>
              </w:rPr>
            </w:pPr>
            <w:r w:rsidRPr="00931575">
              <w:rPr>
                <w:lang w:val="en-US" w:eastAsia="zh-CN"/>
              </w:rPr>
              <w:t>2</w:t>
            </w:r>
          </w:p>
        </w:tc>
      </w:tr>
      <w:tr w:rsidR="002C694F" w:rsidRPr="00931575" w14:paraId="6AECA1EA" w14:textId="77777777" w:rsidTr="00333AC3">
        <w:trPr>
          <w:cantSplit/>
          <w:jc w:val="center"/>
        </w:trPr>
        <w:tc>
          <w:tcPr>
            <w:tcW w:w="5662" w:type="dxa"/>
            <w:tcBorders>
              <w:top w:val="single" w:sz="6" w:space="0" w:color="auto"/>
              <w:left w:val="single" w:sz="6" w:space="0" w:color="auto"/>
              <w:bottom w:val="single" w:sz="6" w:space="0" w:color="auto"/>
              <w:right w:val="single" w:sz="6" w:space="0" w:color="auto"/>
            </w:tcBorders>
          </w:tcPr>
          <w:p w14:paraId="4D752708" w14:textId="77777777" w:rsidR="002C694F" w:rsidRPr="00931575" w:rsidRDefault="002C694F" w:rsidP="00333AC3">
            <w:pPr>
              <w:pStyle w:val="TAC"/>
            </w:pPr>
            <w:r w:rsidRPr="00931575">
              <w:t>Starting symbol number for control channel</w:t>
            </w:r>
          </w:p>
        </w:tc>
        <w:tc>
          <w:tcPr>
            <w:tcW w:w="2790" w:type="dxa"/>
            <w:tcBorders>
              <w:top w:val="single" w:sz="6" w:space="0" w:color="auto"/>
              <w:left w:val="single" w:sz="6" w:space="0" w:color="auto"/>
              <w:bottom w:val="single" w:sz="6" w:space="0" w:color="auto"/>
              <w:right w:val="single" w:sz="6" w:space="0" w:color="auto"/>
            </w:tcBorders>
          </w:tcPr>
          <w:p w14:paraId="22672B16" w14:textId="77777777" w:rsidR="002C694F" w:rsidRPr="00931575" w:rsidDel="00295167" w:rsidRDefault="002C694F" w:rsidP="00333AC3">
            <w:pPr>
              <w:pStyle w:val="TAC"/>
              <w:rPr>
                <w:lang w:val="en-US" w:eastAsia="zh-CN"/>
              </w:rPr>
            </w:pPr>
            <w:r w:rsidRPr="00931575">
              <w:rPr>
                <w:rFonts w:hint="eastAsia"/>
                <w:lang w:val="en-US" w:eastAsia="zh-CN"/>
              </w:rPr>
              <w:t>0</w:t>
            </w:r>
          </w:p>
        </w:tc>
      </w:tr>
      <w:tr w:rsidR="002C694F" w:rsidRPr="00931575" w14:paraId="1D387D46" w14:textId="77777777" w:rsidTr="00333AC3">
        <w:trPr>
          <w:cantSplit/>
          <w:jc w:val="center"/>
        </w:trPr>
        <w:tc>
          <w:tcPr>
            <w:tcW w:w="5662" w:type="dxa"/>
            <w:tcBorders>
              <w:top w:val="single" w:sz="6" w:space="0" w:color="auto"/>
              <w:left w:val="single" w:sz="6" w:space="0" w:color="auto"/>
              <w:bottom w:val="single" w:sz="6" w:space="0" w:color="auto"/>
              <w:right w:val="single" w:sz="6" w:space="0" w:color="auto"/>
            </w:tcBorders>
          </w:tcPr>
          <w:p w14:paraId="130C6D52" w14:textId="77777777" w:rsidR="002C694F" w:rsidRPr="00931575" w:rsidRDefault="002C694F" w:rsidP="00333AC3">
            <w:pPr>
              <w:pStyle w:val="TAC"/>
            </w:pPr>
            <w:r w:rsidRPr="00931575">
              <w:t xml:space="preserve"># of CCEs allocated to PDCCH </w:t>
            </w:r>
          </w:p>
        </w:tc>
        <w:tc>
          <w:tcPr>
            <w:tcW w:w="2790" w:type="dxa"/>
            <w:tcBorders>
              <w:top w:val="single" w:sz="6" w:space="0" w:color="auto"/>
              <w:left w:val="single" w:sz="6" w:space="0" w:color="auto"/>
              <w:bottom w:val="single" w:sz="6" w:space="0" w:color="auto"/>
              <w:right w:val="single" w:sz="6" w:space="0" w:color="auto"/>
            </w:tcBorders>
          </w:tcPr>
          <w:p w14:paraId="5ECA9810" w14:textId="77777777" w:rsidR="002C694F" w:rsidRPr="00931575" w:rsidRDefault="002C694F" w:rsidP="00333AC3">
            <w:pPr>
              <w:pStyle w:val="TAC"/>
            </w:pPr>
            <w:r w:rsidRPr="00931575">
              <w:t>1</w:t>
            </w:r>
          </w:p>
        </w:tc>
      </w:tr>
      <w:tr w:rsidR="002C694F" w:rsidRPr="00931575" w14:paraId="6FC28911" w14:textId="77777777" w:rsidTr="00333AC3">
        <w:trPr>
          <w:cantSplit/>
          <w:jc w:val="center"/>
        </w:trPr>
        <w:tc>
          <w:tcPr>
            <w:tcW w:w="5662" w:type="dxa"/>
            <w:tcBorders>
              <w:top w:val="single" w:sz="6" w:space="0" w:color="auto"/>
              <w:left w:val="single" w:sz="6" w:space="0" w:color="auto"/>
              <w:bottom w:val="single" w:sz="6" w:space="0" w:color="auto"/>
              <w:right w:val="single" w:sz="6" w:space="0" w:color="auto"/>
            </w:tcBorders>
          </w:tcPr>
          <w:p w14:paraId="1B2AA9A5" w14:textId="77777777" w:rsidR="002C694F" w:rsidRPr="00931575" w:rsidRDefault="002C694F" w:rsidP="00333AC3">
            <w:pPr>
              <w:pStyle w:val="TAC"/>
            </w:pPr>
            <w:r w:rsidRPr="00931575">
              <w:t>Starting RB location for PDCCH</w:t>
            </w:r>
          </w:p>
        </w:tc>
        <w:tc>
          <w:tcPr>
            <w:tcW w:w="2790" w:type="dxa"/>
            <w:tcBorders>
              <w:top w:val="single" w:sz="6" w:space="0" w:color="auto"/>
              <w:left w:val="single" w:sz="6" w:space="0" w:color="auto"/>
              <w:bottom w:val="single" w:sz="6" w:space="0" w:color="auto"/>
              <w:right w:val="single" w:sz="6" w:space="0" w:color="auto"/>
            </w:tcBorders>
          </w:tcPr>
          <w:p w14:paraId="4EBACFCB" w14:textId="77777777" w:rsidR="002C694F" w:rsidRPr="00931575" w:rsidRDefault="002C694F" w:rsidP="00333AC3">
            <w:pPr>
              <w:pStyle w:val="TAC"/>
            </w:pPr>
            <w:r w:rsidRPr="00931575">
              <w:t>0</w:t>
            </w:r>
          </w:p>
        </w:tc>
      </w:tr>
      <w:tr w:rsidR="002C694F" w:rsidRPr="00931575" w14:paraId="346B72E1" w14:textId="77777777" w:rsidTr="00333AC3">
        <w:trPr>
          <w:cantSplit/>
          <w:jc w:val="center"/>
        </w:trPr>
        <w:tc>
          <w:tcPr>
            <w:tcW w:w="5662" w:type="dxa"/>
            <w:tcBorders>
              <w:top w:val="single" w:sz="6" w:space="0" w:color="auto"/>
              <w:left w:val="single" w:sz="6" w:space="0" w:color="auto"/>
              <w:bottom w:val="single" w:sz="6" w:space="0" w:color="auto"/>
              <w:right w:val="single" w:sz="6" w:space="0" w:color="auto"/>
            </w:tcBorders>
          </w:tcPr>
          <w:p w14:paraId="151147B7" w14:textId="77777777" w:rsidR="002C694F" w:rsidRPr="00931575" w:rsidRDefault="002C694F" w:rsidP="00333AC3">
            <w:pPr>
              <w:pStyle w:val="TAC"/>
            </w:pPr>
            <w:r w:rsidRPr="00931575">
              <w:t># of available REGs</w:t>
            </w:r>
          </w:p>
        </w:tc>
        <w:tc>
          <w:tcPr>
            <w:tcW w:w="2790" w:type="dxa"/>
            <w:tcBorders>
              <w:top w:val="single" w:sz="6" w:space="0" w:color="auto"/>
              <w:left w:val="single" w:sz="6" w:space="0" w:color="auto"/>
              <w:bottom w:val="single" w:sz="6" w:space="0" w:color="auto"/>
              <w:right w:val="single" w:sz="6" w:space="0" w:color="auto"/>
            </w:tcBorders>
          </w:tcPr>
          <w:p w14:paraId="52F8F8BE" w14:textId="77777777" w:rsidR="002C694F" w:rsidRPr="00931575" w:rsidRDefault="002C694F" w:rsidP="00333AC3">
            <w:pPr>
              <w:pStyle w:val="TAC"/>
            </w:pPr>
            <w:r w:rsidRPr="00931575">
              <w:t>6</w:t>
            </w:r>
          </w:p>
        </w:tc>
      </w:tr>
      <w:tr w:rsidR="002C694F" w:rsidRPr="00931575" w14:paraId="18CF7F9E" w14:textId="77777777" w:rsidTr="00333AC3">
        <w:trPr>
          <w:cantSplit/>
          <w:jc w:val="center"/>
        </w:trPr>
        <w:tc>
          <w:tcPr>
            <w:tcW w:w="5662" w:type="dxa"/>
            <w:tcBorders>
              <w:top w:val="single" w:sz="6" w:space="0" w:color="auto"/>
              <w:left w:val="single" w:sz="6" w:space="0" w:color="auto"/>
              <w:bottom w:val="single" w:sz="6" w:space="0" w:color="auto"/>
              <w:right w:val="single" w:sz="6" w:space="0" w:color="auto"/>
            </w:tcBorders>
          </w:tcPr>
          <w:p w14:paraId="1923041F" w14:textId="77777777" w:rsidR="002C694F" w:rsidRPr="00931575" w:rsidRDefault="002C694F" w:rsidP="00333AC3">
            <w:pPr>
              <w:pStyle w:val="TAC"/>
            </w:pPr>
            <w:r w:rsidRPr="00931575">
              <w:t>Aggregation level</w:t>
            </w:r>
          </w:p>
        </w:tc>
        <w:tc>
          <w:tcPr>
            <w:tcW w:w="2790" w:type="dxa"/>
            <w:tcBorders>
              <w:top w:val="single" w:sz="6" w:space="0" w:color="auto"/>
              <w:left w:val="single" w:sz="6" w:space="0" w:color="auto"/>
              <w:bottom w:val="single" w:sz="6" w:space="0" w:color="auto"/>
              <w:right w:val="single" w:sz="6" w:space="0" w:color="auto"/>
            </w:tcBorders>
          </w:tcPr>
          <w:p w14:paraId="6F61DFB1" w14:textId="77777777" w:rsidR="002C694F" w:rsidRPr="00931575" w:rsidRDefault="002C694F" w:rsidP="00333AC3">
            <w:pPr>
              <w:pStyle w:val="TAC"/>
            </w:pPr>
            <w:r w:rsidRPr="00931575">
              <w:t>1</w:t>
            </w:r>
          </w:p>
        </w:tc>
      </w:tr>
      <w:tr w:rsidR="002C694F" w:rsidRPr="00931575" w14:paraId="11E7C266" w14:textId="77777777" w:rsidTr="00333AC3">
        <w:trPr>
          <w:cantSplit/>
          <w:jc w:val="center"/>
        </w:trPr>
        <w:tc>
          <w:tcPr>
            <w:tcW w:w="5662" w:type="dxa"/>
            <w:tcBorders>
              <w:top w:val="single" w:sz="6" w:space="0" w:color="auto"/>
              <w:left w:val="single" w:sz="6" w:space="0" w:color="auto"/>
              <w:bottom w:val="single" w:sz="6" w:space="0" w:color="auto"/>
              <w:right w:val="single" w:sz="6" w:space="0" w:color="auto"/>
            </w:tcBorders>
          </w:tcPr>
          <w:p w14:paraId="6B5F7CAE" w14:textId="77777777" w:rsidR="002C694F" w:rsidRPr="00931575" w:rsidRDefault="002C694F" w:rsidP="00333AC3">
            <w:pPr>
              <w:pStyle w:val="TAC"/>
            </w:pPr>
            <w:r w:rsidRPr="00931575">
              <w:t xml:space="preserve"># of RBs not allocated </w:t>
            </w:r>
            <w:r w:rsidRPr="00931575">
              <w:rPr>
                <w:rFonts w:hint="eastAsia"/>
                <w:lang w:val="en-US" w:eastAsia="zh-CN"/>
              </w:rPr>
              <w:t>for</w:t>
            </w:r>
            <w:r w:rsidRPr="00931575" w:rsidDel="00295167">
              <w:t xml:space="preserve"> </w:t>
            </w:r>
            <w:r w:rsidRPr="00931575">
              <w:t>PDCCH in each symbol</w:t>
            </w:r>
          </w:p>
        </w:tc>
        <w:tc>
          <w:tcPr>
            <w:tcW w:w="2790" w:type="dxa"/>
            <w:tcBorders>
              <w:top w:val="single" w:sz="6" w:space="0" w:color="auto"/>
              <w:left w:val="single" w:sz="6" w:space="0" w:color="auto"/>
              <w:bottom w:val="single" w:sz="6" w:space="0" w:color="auto"/>
              <w:right w:val="single" w:sz="6" w:space="0" w:color="auto"/>
            </w:tcBorders>
          </w:tcPr>
          <w:p w14:paraId="493F0676" w14:textId="77777777" w:rsidR="002C694F" w:rsidRPr="00931575" w:rsidRDefault="002C694F" w:rsidP="00333AC3">
            <w:pPr>
              <w:pStyle w:val="TAC"/>
            </w:pPr>
            <w:r w:rsidRPr="00931575">
              <w:t>N</w:t>
            </w:r>
            <w:r w:rsidRPr="00931575">
              <w:rPr>
                <w:vertAlign w:val="subscript"/>
              </w:rPr>
              <w:t>RB</w:t>
            </w:r>
            <w:r w:rsidRPr="00931575">
              <w:t xml:space="preserve"> – 3</w:t>
            </w:r>
          </w:p>
        </w:tc>
      </w:tr>
      <w:tr w:rsidR="002C694F" w:rsidRPr="00931575" w14:paraId="4C2114C5" w14:textId="77777777" w:rsidTr="00333AC3">
        <w:trPr>
          <w:cantSplit/>
          <w:jc w:val="center"/>
        </w:trPr>
        <w:tc>
          <w:tcPr>
            <w:tcW w:w="5662" w:type="dxa"/>
            <w:tcBorders>
              <w:top w:val="single" w:sz="6" w:space="0" w:color="auto"/>
              <w:left w:val="single" w:sz="6" w:space="0" w:color="auto"/>
              <w:bottom w:val="single" w:sz="6" w:space="0" w:color="auto"/>
              <w:right w:val="single" w:sz="6" w:space="0" w:color="auto"/>
            </w:tcBorders>
          </w:tcPr>
          <w:p w14:paraId="03197B41" w14:textId="77777777" w:rsidR="002C694F" w:rsidRPr="00931575" w:rsidRDefault="002C694F" w:rsidP="00333AC3">
            <w:pPr>
              <w:pStyle w:val="TAC"/>
            </w:pPr>
            <w:r w:rsidRPr="00931575">
              <w:t>Ratio of PD</w:t>
            </w:r>
            <w:r w:rsidRPr="00931575">
              <w:rPr>
                <w:rFonts w:hint="eastAsia"/>
                <w:lang w:val="en-US" w:eastAsia="zh-CN"/>
              </w:rPr>
              <w:t>C</w:t>
            </w:r>
            <w:r w:rsidRPr="00931575">
              <w:t>CH EPRE to DM-RS EPRE</w:t>
            </w:r>
          </w:p>
        </w:tc>
        <w:tc>
          <w:tcPr>
            <w:tcW w:w="2790" w:type="dxa"/>
            <w:tcBorders>
              <w:top w:val="single" w:sz="6" w:space="0" w:color="auto"/>
              <w:left w:val="single" w:sz="6" w:space="0" w:color="auto"/>
              <w:bottom w:val="single" w:sz="6" w:space="0" w:color="auto"/>
              <w:right w:val="single" w:sz="6" w:space="0" w:color="auto"/>
            </w:tcBorders>
          </w:tcPr>
          <w:p w14:paraId="039A28EF" w14:textId="77777777" w:rsidR="002C694F" w:rsidRPr="00931575" w:rsidRDefault="002C694F" w:rsidP="00333AC3">
            <w:pPr>
              <w:pStyle w:val="TAC"/>
            </w:pPr>
            <w:r w:rsidRPr="00931575">
              <w:t>0 dB</w:t>
            </w:r>
          </w:p>
        </w:tc>
      </w:tr>
      <w:tr w:rsidR="002C694F" w:rsidRPr="00931575" w14:paraId="093C2344" w14:textId="77777777" w:rsidTr="00333AC3">
        <w:trPr>
          <w:cantSplit/>
          <w:jc w:val="center"/>
        </w:trPr>
        <w:tc>
          <w:tcPr>
            <w:tcW w:w="5662" w:type="dxa"/>
            <w:tcBorders>
              <w:top w:val="single" w:sz="6" w:space="0" w:color="auto"/>
              <w:left w:val="single" w:sz="6" w:space="0" w:color="auto"/>
              <w:bottom w:val="single" w:sz="6" w:space="0" w:color="auto"/>
              <w:right w:val="single" w:sz="6" w:space="0" w:color="auto"/>
            </w:tcBorders>
          </w:tcPr>
          <w:p w14:paraId="2C26A007" w14:textId="77777777" w:rsidR="002C694F" w:rsidRPr="00931575" w:rsidRDefault="002C694F" w:rsidP="00333AC3">
            <w:pPr>
              <w:pStyle w:val="TAC"/>
            </w:pPr>
            <w:r w:rsidRPr="00931575">
              <w:t>Boosting level of control channel</w:t>
            </w:r>
          </w:p>
        </w:tc>
        <w:tc>
          <w:tcPr>
            <w:tcW w:w="2790" w:type="dxa"/>
            <w:tcBorders>
              <w:top w:val="single" w:sz="6" w:space="0" w:color="auto"/>
              <w:left w:val="single" w:sz="6" w:space="0" w:color="auto"/>
              <w:bottom w:val="single" w:sz="6" w:space="0" w:color="auto"/>
              <w:right w:val="single" w:sz="6" w:space="0" w:color="auto"/>
            </w:tcBorders>
          </w:tcPr>
          <w:p w14:paraId="60D5E842" w14:textId="77777777" w:rsidR="002C694F" w:rsidRPr="00931575" w:rsidRDefault="002C694F" w:rsidP="00333AC3">
            <w:pPr>
              <w:pStyle w:val="TAC"/>
            </w:pPr>
            <w:r w:rsidRPr="00931575">
              <w:rPr>
                <w:rFonts w:hint="eastAsia"/>
                <w:lang w:val="en-US" w:eastAsia="zh-CN"/>
              </w:rPr>
              <w:t>0 dB</w:t>
            </w:r>
          </w:p>
        </w:tc>
      </w:tr>
    </w:tbl>
    <w:p w14:paraId="6321A1C5" w14:textId="77777777" w:rsidR="002C694F" w:rsidRPr="00931575" w:rsidRDefault="002C694F" w:rsidP="002C694F">
      <w:pPr>
        <w:rPr>
          <w:lang w:eastAsia="zh-CN"/>
        </w:rPr>
      </w:pPr>
    </w:p>
    <w:p w14:paraId="1C47FA01" w14:textId="77777777" w:rsidR="002C694F" w:rsidRPr="00931575" w:rsidRDefault="002C694F" w:rsidP="002C694F">
      <w:pPr>
        <w:pStyle w:val="TH"/>
        <w:rPr>
          <w:lang w:eastAsia="zh-CN"/>
        </w:rPr>
      </w:pPr>
      <w:r w:rsidRPr="00931575">
        <w:rPr>
          <w:lang w:eastAsia="zh-CN"/>
        </w:rPr>
        <w:t>Table 4.9.</w:t>
      </w:r>
      <w:r w:rsidRPr="00931575">
        <w:rPr>
          <w:rFonts w:hint="eastAsia"/>
          <w:lang w:val="en-US" w:eastAsia="zh-CN"/>
        </w:rPr>
        <w:t>2</w:t>
      </w:r>
      <w:r w:rsidRPr="00931575">
        <w:rPr>
          <w:lang w:eastAsia="zh-CN"/>
        </w:rPr>
        <w:t xml:space="preserve">.2-3: Common physical channel parameters for </w:t>
      </w:r>
      <w:r w:rsidRPr="00931575">
        <w:rPr>
          <w:i/>
          <w:lang w:eastAsia="zh-CN"/>
        </w:rPr>
        <w:t>BS type 2-O</w:t>
      </w:r>
      <w:r w:rsidRPr="00931575">
        <w:rPr>
          <w:lang w:eastAsia="zh-CN"/>
        </w:rPr>
        <w:t xml:space="preserve"> PDSCH</w:t>
      </w:r>
    </w:p>
    <w:tbl>
      <w:tblPr>
        <w:tblW w:w="0" w:type="auto"/>
        <w:jc w:val="center"/>
        <w:tblLayout w:type="fixed"/>
        <w:tblLook w:val="04A0" w:firstRow="1" w:lastRow="0" w:firstColumn="1" w:lastColumn="0" w:noHBand="0" w:noVBand="1"/>
      </w:tblPr>
      <w:tblGrid>
        <w:gridCol w:w="5152"/>
        <w:gridCol w:w="3390"/>
      </w:tblGrid>
      <w:tr w:rsidR="002C694F" w:rsidRPr="00931575" w14:paraId="283D89BA" w14:textId="77777777" w:rsidTr="00333AC3">
        <w:trPr>
          <w:cantSplit/>
          <w:jc w:val="center"/>
        </w:trPr>
        <w:tc>
          <w:tcPr>
            <w:tcW w:w="5152" w:type="dxa"/>
            <w:tcBorders>
              <w:top w:val="single" w:sz="6" w:space="0" w:color="auto"/>
              <w:left w:val="single" w:sz="6" w:space="0" w:color="auto"/>
              <w:bottom w:val="single" w:sz="6" w:space="0" w:color="auto"/>
              <w:right w:val="single" w:sz="4" w:space="0" w:color="auto"/>
            </w:tcBorders>
          </w:tcPr>
          <w:p w14:paraId="104EC05F" w14:textId="77777777" w:rsidR="002C694F" w:rsidRPr="00931575" w:rsidRDefault="002C694F" w:rsidP="00333AC3">
            <w:pPr>
              <w:pStyle w:val="TAH"/>
            </w:pPr>
            <w:r w:rsidRPr="00931575">
              <w:t>Parameter</w:t>
            </w:r>
          </w:p>
        </w:tc>
        <w:tc>
          <w:tcPr>
            <w:tcW w:w="3390" w:type="dxa"/>
            <w:tcBorders>
              <w:top w:val="single" w:sz="4" w:space="0" w:color="auto"/>
              <w:left w:val="single" w:sz="4" w:space="0" w:color="auto"/>
              <w:bottom w:val="single" w:sz="4" w:space="0" w:color="auto"/>
              <w:right w:val="single" w:sz="4" w:space="0" w:color="auto"/>
            </w:tcBorders>
          </w:tcPr>
          <w:p w14:paraId="3836C558" w14:textId="77777777" w:rsidR="002C694F" w:rsidRPr="00931575" w:rsidRDefault="002C694F" w:rsidP="00333AC3">
            <w:pPr>
              <w:pStyle w:val="TAH"/>
            </w:pPr>
            <w:r w:rsidRPr="00931575">
              <w:rPr>
                <w:rFonts w:hint="eastAsia"/>
                <w:lang w:val="en-US" w:eastAsia="zh-CN"/>
              </w:rPr>
              <w:t>Value</w:t>
            </w:r>
          </w:p>
        </w:tc>
      </w:tr>
      <w:tr w:rsidR="002C694F" w:rsidRPr="00931575" w14:paraId="1CF88B6A" w14:textId="77777777" w:rsidTr="00333AC3">
        <w:trPr>
          <w:cantSplit/>
          <w:jc w:val="center"/>
        </w:trPr>
        <w:tc>
          <w:tcPr>
            <w:tcW w:w="5152" w:type="dxa"/>
            <w:tcBorders>
              <w:top w:val="single" w:sz="6" w:space="0" w:color="auto"/>
              <w:left w:val="single" w:sz="6" w:space="0" w:color="auto"/>
              <w:bottom w:val="single" w:sz="6" w:space="0" w:color="auto"/>
              <w:right w:val="single" w:sz="6" w:space="0" w:color="auto"/>
            </w:tcBorders>
          </w:tcPr>
          <w:p w14:paraId="5BD9665B" w14:textId="77777777" w:rsidR="002C694F" w:rsidRPr="00931575" w:rsidDel="00295167" w:rsidRDefault="002C694F" w:rsidP="00333AC3">
            <w:pPr>
              <w:pStyle w:val="TAC"/>
            </w:pPr>
            <w:r w:rsidRPr="00931575">
              <w:t>mapping type</w:t>
            </w:r>
          </w:p>
        </w:tc>
        <w:tc>
          <w:tcPr>
            <w:tcW w:w="3390" w:type="dxa"/>
            <w:tcBorders>
              <w:top w:val="single" w:sz="6" w:space="0" w:color="auto"/>
              <w:left w:val="single" w:sz="6" w:space="0" w:color="auto"/>
              <w:bottom w:val="single" w:sz="6" w:space="0" w:color="auto"/>
              <w:right w:val="single" w:sz="6" w:space="0" w:color="auto"/>
            </w:tcBorders>
          </w:tcPr>
          <w:p w14:paraId="3E389D55" w14:textId="77777777" w:rsidR="002C694F" w:rsidRPr="00931575" w:rsidDel="00295167" w:rsidRDefault="002C694F" w:rsidP="00333AC3">
            <w:pPr>
              <w:pStyle w:val="TAC"/>
            </w:pPr>
            <w:r w:rsidRPr="00931575">
              <w:t>PDSCH mapping type A</w:t>
            </w:r>
          </w:p>
        </w:tc>
      </w:tr>
      <w:tr w:rsidR="002C694F" w:rsidRPr="00931575" w14:paraId="6AAF333E" w14:textId="77777777" w:rsidTr="00333AC3">
        <w:trPr>
          <w:cantSplit/>
          <w:jc w:val="center"/>
        </w:trPr>
        <w:tc>
          <w:tcPr>
            <w:tcW w:w="5152" w:type="dxa"/>
            <w:tcBorders>
              <w:top w:val="single" w:sz="6" w:space="0" w:color="auto"/>
              <w:left w:val="single" w:sz="6" w:space="0" w:color="auto"/>
              <w:bottom w:val="single" w:sz="6" w:space="0" w:color="auto"/>
              <w:right w:val="single" w:sz="6" w:space="0" w:color="auto"/>
            </w:tcBorders>
          </w:tcPr>
          <w:p w14:paraId="06092A91" w14:textId="77777777" w:rsidR="002C694F" w:rsidRPr="00931575" w:rsidDel="00295167" w:rsidRDefault="002C694F" w:rsidP="00333AC3">
            <w:pPr>
              <w:pStyle w:val="TAC"/>
            </w:pPr>
            <w:r w:rsidRPr="00931575">
              <w:rPr>
                <w:i/>
              </w:rPr>
              <w:t>dmrs-TypeA-Position</w:t>
            </w:r>
            <w:r w:rsidRPr="00931575">
              <w:t xml:space="preserve"> for the first DM-RS symbol</w:t>
            </w:r>
          </w:p>
        </w:tc>
        <w:tc>
          <w:tcPr>
            <w:tcW w:w="3390" w:type="dxa"/>
            <w:tcBorders>
              <w:top w:val="single" w:sz="6" w:space="0" w:color="auto"/>
              <w:left w:val="single" w:sz="6" w:space="0" w:color="auto"/>
              <w:bottom w:val="single" w:sz="6" w:space="0" w:color="auto"/>
              <w:right w:val="single" w:sz="6" w:space="0" w:color="auto"/>
            </w:tcBorders>
          </w:tcPr>
          <w:p w14:paraId="28B2B3FA" w14:textId="77777777" w:rsidR="002C694F" w:rsidRPr="00931575" w:rsidDel="00295167" w:rsidRDefault="002C694F" w:rsidP="00333AC3">
            <w:pPr>
              <w:pStyle w:val="TAC"/>
            </w:pPr>
            <w:r w:rsidRPr="00931575">
              <w:t>'pos2'</w:t>
            </w:r>
          </w:p>
        </w:tc>
      </w:tr>
      <w:tr w:rsidR="002C694F" w:rsidRPr="00931575" w14:paraId="5180B75B" w14:textId="77777777" w:rsidTr="00333AC3">
        <w:trPr>
          <w:cantSplit/>
          <w:jc w:val="center"/>
        </w:trPr>
        <w:tc>
          <w:tcPr>
            <w:tcW w:w="5152" w:type="dxa"/>
            <w:tcBorders>
              <w:top w:val="single" w:sz="6" w:space="0" w:color="auto"/>
              <w:left w:val="single" w:sz="6" w:space="0" w:color="auto"/>
              <w:bottom w:val="single" w:sz="6" w:space="0" w:color="auto"/>
              <w:right w:val="single" w:sz="6" w:space="0" w:color="auto"/>
            </w:tcBorders>
          </w:tcPr>
          <w:p w14:paraId="5E4DBEEB" w14:textId="77777777" w:rsidR="002C694F" w:rsidRPr="00931575" w:rsidDel="00295167" w:rsidRDefault="002C694F" w:rsidP="00333AC3">
            <w:pPr>
              <w:pStyle w:val="TAC"/>
            </w:pPr>
            <w:r w:rsidRPr="00931575">
              <w:rPr>
                <w:i/>
              </w:rPr>
              <w:t>dmrs-AdditionalPosition</w:t>
            </w:r>
            <w:r w:rsidRPr="00931575">
              <w:t xml:space="preserve"> for additional DM-RS symbol(s)</w:t>
            </w:r>
          </w:p>
        </w:tc>
        <w:tc>
          <w:tcPr>
            <w:tcW w:w="3390" w:type="dxa"/>
            <w:tcBorders>
              <w:top w:val="single" w:sz="6" w:space="0" w:color="auto"/>
              <w:left w:val="single" w:sz="6" w:space="0" w:color="auto"/>
              <w:bottom w:val="single" w:sz="6" w:space="0" w:color="auto"/>
              <w:right w:val="single" w:sz="6" w:space="0" w:color="auto"/>
            </w:tcBorders>
          </w:tcPr>
          <w:p w14:paraId="67A21EB3" w14:textId="77777777" w:rsidR="002C694F" w:rsidRPr="00931575" w:rsidDel="00295167" w:rsidRDefault="002C694F" w:rsidP="00333AC3">
            <w:pPr>
              <w:pStyle w:val="TAC"/>
            </w:pPr>
            <w:r w:rsidRPr="00931575">
              <w:rPr>
                <w:rFonts w:hint="eastAsia"/>
                <w:lang w:val="en-US" w:eastAsia="zh-CN"/>
              </w:rPr>
              <w:t>0</w:t>
            </w:r>
          </w:p>
        </w:tc>
      </w:tr>
      <w:tr w:rsidR="002C694F" w:rsidRPr="00931575" w14:paraId="1B941CB0" w14:textId="77777777" w:rsidTr="00333AC3">
        <w:trPr>
          <w:cantSplit/>
          <w:jc w:val="center"/>
        </w:trPr>
        <w:tc>
          <w:tcPr>
            <w:tcW w:w="5152" w:type="dxa"/>
            <w:tcBorders>
              <w:top w:val="single" w:sz="6" w:space="0" w:color="auto"/>
              <w:left w:val="single" w:sz="6" w:space="0" w:color="auto"/>
              <w:bottom w:val="single" w:sz="6" w:space="0" w:color="auto"/>
              <w:right w:val="single" w:sz="6" w:space="0" w:color="auto"/>
            </w:tcBorders>
          </w:tcPr>
          <w:p w14:paraId="52070156" w14:textId="77777777" w:rsidR="002C694F" w:rsidRPr="00931575" w:rsidDel="00295167" w:rsidRDefault="002C694F" w:rsidP="00333AC3">
            <w:pPr>
              <w:pStyle w:val="TAC"/>
            </w:pPr>
            <w:r w:rsidRPr="00931575">
              <w:rPr>
                <w:i/>
              </w:rPr>
              <w:t>dmrs-Type</w:t>
            </w:r>
            <w:r w:rsidRPr="00931575">
              <w:t xml:space="preserve"> for comb pattern</w:t>
            </w:r>
          </w:p>
        </w:tc>
        <w:tc>
          <w:tcPr>
            <w:tcW w:w="3390" w:type="dxa"/>
            <w:tcBorders>
              <w:top w:val="single" w:sz="6" w:space="0" w:color="auto"/>
              <w:left w:val="single" w:sz="6" w:space="0" w:color="auto"/>
              <w:bottom w:val="single" w:sz="6" w:space="0" w:color="auto"/>
              <w:right w:val="single" w:sz="6" w:space="0" w:color="auto"/>
            </w:tcBorders>
          </w:tcPr>
          <w:p w14:paraId="71CB33EE" w14:textId="77777777" w:rsidR="002C694F" w:rsidRPr="00931575" w:rsidDel="00295167" w:rsidRDefault="002C694F" w:rsidP="00333AC3">
            <w:pPr>
              <w:pStyle w:val="TAC"/>
            </w:pPr>
            <w:r w:rsidRPr="00931575">
              <w:t>Configuration type 1</w:t>
            </w:r>
          </w:p>
        </w:tc>
      </w:tr>
      <w:tr w:rsidR="002C694F" w:rsidRPr="00931575" w14:paraId="60CBB509" w14:textId="77777777" w:rsidTr="00333AC3">
        <w:trPr>
          <w:cantSplit/>
          <w:jc w:val="center"/>
        </w:trPr>
        <w:tc>
          <w:tcPr>
            <w:tcW w:w="5152" w:type="dxa"/>
            <w:tcBorders>
              <w:top w:val="single" w:sz="6" w:space="0" w:color="auto"/>
              <w:left w:val="single" w:sz="6" w:space="0" w:color="auto"/>
              <w:bottom w:val="single" w:sz="6" w:space="0" w:color="auto"/>
              <w:right w:val="single" w:sz="6" w:space="0" w:color="auto"/>
            </w:tcBorders>
          </w:tcPr>
          <w:p w14:paraId="1C1D3CB8" w14:textId="77777777" w:rsidR="002C694F" w:rsidRPr="00931575" w:rsidDel="00295167" w:rsidRDefault="002C694F" w:rsidP="00333AC3">
            <w:pPr>
              <w:pStyle w:val="TAC"/>
            </w:pPr>
            <w:r w:rsidRPr="00931575">
              <w:t>maxLength</w:t>
            </w:r>
          </w:p>
        </w:tc>
        <w:tc>
          <w:tcPr>
            <w:tcW w:w="3390" w:type="dxa"/>
            <w:tcBorders>
              <w:top w:val="single" w:sz="6" w:space="0" w:color="auto"/>
              <w:left w:val="single" w:sz="6" w:space="0" w:color="auto"/>
              <w:bottom w:val="single" w:sz="6" w:space="0" w:color="auto"/>
              <w:right w:val="single" w:sz="6" w:space="0" w:color="auto"/>
            </w:tcBorders>
          </w:tcPr>
          <w:p w14:paraId="28AF1BD6" w14:textId="77777777" w:rsidR="002C694F" w:rsidRPr="00931575" w:rsidDel="00295167" w:rsidRDefault="002C694F" w:rsidP="00333AC3">
            <w:pPr>
              <w:pStyle w:val="TAC"/>
            </w:pPr>
            <w:r w:rsidRPr="00931575">
              <w:rPr>
                <w:rFonts w:hint="eastAsia"/>
                <w:lang w:val="en-US" w:eastAsia="zh-CN"/>
              </w:rPr>
              <w:t>1</w:t>
            </w:r>
          </w:p>
        </w:tc>
      </w:tr>
      <w:tr w:rsidR="002C694F" w:rsidRPr="00931575" w14:paraId="34AC1982" w14:textId="77777777" w:rsidTr="00333AC3">
        <w:trPr>
          <w:cantSplit/>
          <w:jc w:val="center"/>
        </w:trPr>
        <w:tc>
          <w:tcPr>
            <w:tcW w:w="5152" w:type="dxa"/>
            <w:tcBorders>
              <w:top w:val="single" w:sz="6" w:space="0" w:color="auto"/>
              <w:left w:val="single" w:sz="6" w:space="0" w:color="auto"/>
              <w:bottom w:val="single" w:sz="6" w:space="0" w:color="auto"/>
              <w:right w:val="single" w:sz="6" w:space="0" w:color="auto"/>
            </w:tcBorders>
          </w:tcPr>
          <w:p w14:paraId="01ED0160" w14:textId="77777777" w:rsidR="002C694F" w:rsidRPr="00931575" w:rsidRDefault="002C694F" w:rsidP="00333AC3">
            <w:pPr>
              <w:pStyle w:val="TAC"/>
            </w:pPr>
            <w:r w:rsidRPr="00931575">
              <w:t>Ratio of PDSCH EPRE to DM-RS EPRE</w:t>
            </w:r>
          </w:p>
        </w:tc>
        <w:tc>
          <w:tcPr>
            <w:tcW w:w="3390" w:type="dxa"/>
            <w:tcBorders>
              <w:top w:val="single" w:sz="6" w:space="0" w:color="auto"/>
              <w:left w:val="single" w:sz="6" w:space="0" w:color="auto"/>
              <w:bottom w:val="single" w:sz="6" w:space="0" w:color="auto"/>
              <w:right w:val="single" w:sz="6" w:space="0" w:color="auto"/>
            </w:tcBorders>
          </w:tcPr>
          <w:p w14:paraId="7C5A70F3" w14:textId="77777777" w:rsidR="002C694F" w:rsidRPr="00931575" w:rsidRDefault="002C694F" w:rsidP="00333AC3">
            <w:pPr>
              <w:pStyle w:val="TAC"/>
            </w:pPr>
            <w:r w:rsidRPr="00931575">
              <w:t>0 dB</w:t>
            </w:r>
          </w:p>
        </w:tc>
      </w:tr>
      <w:tr w:rsidR="002C694F" w:rsidRPr="00931575" w14:paraId="0B0E84E5" w14:textId="77777777" w:rsidTr="00333AC3">
        <w:trPr>
          <w:cantSplit/>
          <w:jc w:val="center"/>
        </w:trPr>
        <w:tc>
          <w:tcPr>
            <w:tcW w:w="5152" w:type="dxa"/>
            <w:tcBorders>
              <w:top w:val="single" w:sz="6" w:space="0" w:color="auto"/>
              <w:left w:val="single" w:sz="6" w:space="0" w:color="auto"/>
              <w:bottom w:val="single" w:sz="6" w:space="0" w:color="auto"/>
              <w:right w:val="single" w:sz="6" w:space="0" w:color="auto"/>
            </w:tcBorders>
          </w:tcPr>
          <w:p w14:paraId="495B6B1D" w14:textId="77777777" w:rsidR="002C694F" w:rsidRPr="00931575" w:rsidRDefault="002C694F" w:rsidP="00333AC3">
            <w:pPr>
              <w:pStyle w:val="TAC"/>
            </w:pPr>
            <w:r w:rsidRPr="00931575">
              <w:rPr>
                <w:rFonts w:hint="eastAsia"/>
                <w:lang w:val="en-US" w:eastAsia="zh-CN"/>
              </w:rPr>
              <w:t>PTRS</w:t>
            </w:r>
            <w:r w:rsidRPr="00931575">
              <w:t xml:space="preserve"> configuration and density</w:t>
            </w:r>
          </w:p>
        </w:tc>
        <w:tc>
          <w:tcPr>
            <w:tcW w:w="3390" w:type="dxa"/>
            <w:tcBorders>
              <w:top w:val="single" w:sz="6" w:space="0" w:color="auto"/>
              <w:left w:val="single" w:sz="6" w:space="0" w:color="auto"/>
              <w:bottom w:val="single" w:sz="6" w:space="0" w:color="auto"/>
              <w:right w:val="single" w:sz="6" w:space="0" w:color="auto"/>
            </w:tcBorders>
          </w:tcPr>
          <w:p w14:paraId="53291E09" w14:textId="77777777" w:rsidR="002C694F" w:rsidRPr="00931575" w:rsidRDefault="002C694F" w:rsidP="00333AC3">
            <w:pPr>
              <w:pStyle w:val="TAC"/>
              <w:rPr>
                <w:lang w:val="en-US" w:eastAsia="zh-CN"/>
              </w:rPr>
            </w:pPr>
            <w:r w:rsidRPr="00931575">
              <w:rPr>
                <w:rFonts w:hint="eastAsia"/>
              </w:rPr>
              <w:t>L</w:t>
            </w:r>
            <w:r w:rsidRPr="00931575">
              <w:rPr>
                <w:rFonts w:hint="eastAsia"/>
                <w:vertAlign w:val="subscript"/>
              </w:rPr>
              <w:t>PT-RS</w:t>
            </w:r>
            <w:r w:rsidRPr="00931575">
              <w:rPr>
                <w:rFonts w:hint="eastAsia"/>
                <w:vertAlign w:val="subscript"/>
                <w:lang w:val="en-US" w:eastAsia="zh-CN"/>
              </w:rPr>
              <w:t xml:space="preserve"> </w:t>
            </w:r>
            <w:r w:rsidRPr="00931575">
              <w:rPr>
                <w:lang w:val="en-US" w:eastAsia="zh-CN"/>
              </w:rPr>
              <w:t>=</w:t>
            </w:r>
            <w:r w:rsidRPr="00931575">
              <w:rPr>
                <w:rFonts w:hint="eastAsia"/>
                <w:vertAlign w:val="subscript"/>
                <w:lang w:val="en-US" w:eastAsia="zh-CN"/>
              </w:rPr>
              <w:t xml:space="preserve"> </w:t>
            </w:r>
            <w:r w:rsidRPr="00931575">
              <w:rPr>
                <w:rFonts w:hint="eastAsia"/>
                <w:lang w:val="en-US" w:eastAsia="zh-CN"/>
              </w:rPr>
              <w:t>4</w:t>
            </w:r>
          </w:p>
          <w:p w14:paraId="6B722BB0" w14:textId="77777777" w:rsidR="002C694F" w:rsidRPr="00931575" w:rsidRDefault="002C694F" w:rsidP="00333AC3">
            <w:pPr>
              <w:pStyle w:val="TAC"/>
              <w:rPr>
                <w:lang w:val="en-US" w:eastAsia="zh-CN"/>
              </w:rPr>
            </w:pPr>
            <w:r w:rsidRPr="00931575">
              <w:rPr>
                <w:rFonts w:hint="eastAsia"/>
              </w:rPr>
              <w:t>K</w:t>
            </w:r>
            <w:r w:rsidRPr="00931575">
              <w:rPr>
                <w:rFonts w:hint="eastAsia"/>
                <w:vertAlign w:val="subscript"/>
              </w:rPr>
              <w:t>PT-RS</w:t>
            </w:r>
            <w:r w:rsidRPr="00931575">
              <w:rPr>
                <w:rFonts w:hint="eastAsia"/>
                <w:vertAlign w:val="subscript"/>
                <w:lang w:val="en-US" w:eastAsia="zh-CN"/>
              </w:rPr>
              <w:t xml:space="preserve"> </w:t>
            </w:r>
            <w:r w:rsidRPr="00931575">
              <w:rPr>
                <w:lang w:val="en-US" w:eastAsia="zh-CN"/>
              </w:rPr>
              <w:t>=</w:t>
            </w:r>
            <w:r w:rsidRPr="00931575">
              <w:rPr>
                <w:rFonts w:hint="eastAsia"/>
                <w:vertAlign w:val="subscript"/>
                <w:lang w:val="en-US" w:eastAsia="zh-CN"/>
              </w:rPr>
              <w:t xml:space="preserve"> </w:t>
            </w:r>
            <w:r w:rsidRPr="00931575">
              <w:rPr>
                <w:rFonts w:hint="eastAsia"/>
                <w:lang w:val="en-US" w:eastAsia="zh-CN"/>
              </w:rPr>
              <w:t>2</w:t>
            </w:r>
          </w:p>
          <w:p w14:paraId="1602F8C6" w14:textId="77777777" w:rsidR="002C694F" w:rsidRPr="00931575" w:rsidRDefault="007A3590" w:rsidP="00333AC3">
            <w:pPr>
              <w:pStyle w:val="TAC"/>
              <w:rPr>
                <w:lang w:val="en-US" w:eastAsia="zh-CN"/>
              </w:rPr>
            </w:pPr>
            <m:oMathPara>
              <m:oMath>
                <m:sSubSup>
                  <m:sSubSupPr>
                    <m:ctrlPr>
                      <w:rPr>
                        <w:rFonts w:ascii="Cambria Math" w:hAnsi="Cambria Math"/>
                        <w:shd w:val="clear" w:color="auto" w:fill="FFFFFF"/>
                      </w:rPr>
                    </m:ctrlPr>
                  </m:sSubSupPr>
                  <m:e>
                    <m:r>
                      <w:rPr>
                        <w:rFonts w:ascii="Cambria Math" w:hAnsi="Cambria Math"/>
                        <w:shd w:val="clear" w:color="auto" w:fill="FFFFFF"/>
                      </w:rPr>
                      <m:t>k</m:t>
                    </m:r>
                  </m:e>
                  <m:sub>
                    <m:r>
                      <m:rPr>
                        <m:nor/>
                      </m:rPr>
                      <w:rPr>
                        <w:shd w:val="clear" w:color="auto" w:fill="FFFFFF"/>
                      </w:rPr>
                      <m:t>ref</m:t>
                    </m:r>
                  </m:sub>
                  <m:sup>
                    <m:r>
                      <m:rPr>
                        <m:nor/>
                      </m:rPr>
                      <w:rPr>
                        <w:shd w:val="clear" w:color="auto" w:fill="FFFFFF"/>
                      </w:rPr>
                      <m:t>RE</m:t>
                    </m:r>
                  </m:sup>
                </m:sSubSup>
                <m:r>
                  <m:rPr>
                    <m:sty m:val="p"/>
                  </m:rPr>
                  <w:rPr>
                    <w:rFonts w:ascii="Cambria Math" w:hAnsi="Cambria Math"/>
                    <w:shd w:val="clear" w:color="auto" w:fill="FFFFFF"/>
                  </w:rPr>
                  <m:t>=00</m:t>
                </m:r>
              </m:oMath>
            </m:oMathPara>
          </w:p>
        </w:tc>
      </w:tr>
      <w:tr w:rsidR="002C694F" w:rsidRPr="00931575" w14:paraId="771F3520" w14:textId="77777777" w:rsidTr="00333AC3">
        <w:trPr>
          <w:cantSplit/>
          <w:jc w:val="center"/>
        </w:trPr>
        <w:tc>
          <w:tcPr>
            <w:tcW w:w="5152" w:type="dxa"/>
            <w:tcBorders>
              <w:top w:val="single" w:sz="6" w:space="0" w:color="auto"/>
              <w:left w:val="single" w:sz="6" w:space="0" w:color="auto"/>
              <w:bottom w:val="single" w:sz="6" w:space="0" w:color="auto"/>
              <w:right w:val="single" w:sz="6" w:space="0" w:color="auto"/>
            </w:tcBorders>
          </w:tcPr>
          <w:p w14:paraId="470D0B2D" w14:textId="77777777" w:rsidR="002C694F" w:rsidRPr="00931575" w:rsidRDefault="002C694F" w:rsidP="00333AC3">
            <w:pPr>
              <w:pStyle w:val="TAC"/>
            </w:pPr>
            <w:r w:rsidRPr="00931575">
              <w:t xml:space="preserve">Ratio of </w:t>
            </w:r>
            <w:r w:rsidRPr="00931575">
              <w:rPr>
                <w:rFonts w:hint="eastAsia"/>
                <w:lang w:val="en-US" w:eastAsia="zh-CN"/>
              </w:rPr>
              <w:t>PT-RS</w:t>
            </w:r>
            <w:r w:rsidRPr="00931575" w:rsidDel="002F108B">
              <w:t xml:space="preserve"> </w:t>
            </w:r>
            <w:r w:rsidRPr="00931575">
              <w:t>EPRE to DM-RS EPRE</w:t>
            </w:r>
          </w:p>
        </w:tc>
        <w:tc>
          <w:tcPr>
            <w:tcW w:w="3390" w:type="dxa"/>
            <w:tcBorders>
              <w:top w:val="single" w:sz="6" w:space="0" w:color="auto"/>
              <w:left w:val="single" w:sz="6" w:space="0" w:color="auto"/>
              <w:bottom w:val="single" w:sz="6" w:space="0" w:color="auto"/>
              <w:right w:val="single" w:sz="6" w:space="0" w:color="auto"/>
            </w:tcBorders>
          </w:tcPr>
          <w:p w14:paraId="5A7289D9" w14:textId="77777777" w:rsidR="002C694F" w:rsidRPr="00931575" w:rsidRDefault="002C694F" w:rsidP="00333AC3">
            <w:pPr>
              <w:pStyle w:val="TAC"/>
            </w:pPr>
            <w:r w:rsidRPr="00931575">
              <w:t>0 dB</w:t>
            </w:r>
          </w:p>
        </w:tc>
      </w:tr>
    </w:tbl>
    <w:p w14:paraId="03461107" w14:textId="77777777" w:rsidR="002C694F" w:rsidRPr="00931575" w:rsidRDefault="002C694F" w:rsidP="002C694F">
      <w:pPr>
        <w:rPr>
          <w:lang w:eastAsia="ko-KR"/>
        </w:rPr>
      </w:pPr>
    </w:p>
    <w:p w14:paraId="3207EB85" w14:textId="77777777" w:rsidR="002C694F" w:rsidRPr="00931575" w:rsidRDefault="002C694F" w:rsidP="002C694F">
      <w:pPr>
        <w:pStyle w:val="TH"/>
      </w:pPr>
      <w:r w:rsidRPr="00931575">
        <w:t xml:space="preserve">Table </w:t>
      </w:r>
      <w:r w:rsidRPr="00931575">
        <w:rPr>
          <w:lang w:eastAsia="zh-CN"/>
        </w:rPr>
        <w:t>4.9.2.2</w:t>
      </w:r>
      <w:r w:rsidRPr="00931575">
        <w:t>-4: Common physical channel parameters for PDSCH</w:t>
      </w:r>
      <w:r w:rsidRPr="00931575">
        <w:rPr>
          <w:lang w:eastAsia="zh-CN"/>
        </w:rPr>
        <w:t xml:space="preserve"> by RNTI for </w:t>
      </w:r>
      <w:r w:rsidRPr="00931575">
        <w:rPr>
          <w:i/>
          <w:lang w:eastAsia="zh-CN"/>
        </w:rPr>
        <w:t xml:space="preserve">BS type </w:t>
      </w:r>
      <w:r w:rsidRPr="00931575">
        <w:rPr>
          <w:rFonts w:hint="eastAsia"/>
          <w:i/>
          <w:lang w:val="en-US" w:eastAsia="zh-CN"/>
        </w:rPr>
        <w:t>2</w:t>
      </w:r>
      <w:r w:rsidRPr="00931575">
        <w:rPr>
          <w:i/>
          <w:lang w:eastAsia="zh-CN"/>
        </w:rPr>
        <w:t>-</w:t>
      </w:r>
      <w:r w:rsidRPr="00931575">
        <w:rPr>
          <w:rFonts w:hint="eastAsia"/>
          <w:i/>
          <w:lang w:val="en-US" w:eastAsia="zh-CN"/>
        </w:rPr>
        <w:t>O</w:t>
      </w:r>
      <w:r w:rsidRPr="00931575">
        <w:rPr>
          <w:lang w:eastAsia="zh-CN"/>
        </w:rPr>
        <w:t xml:space="preserve"> test models</w:t>
      </w:r>
    </w:p>
    <w:tbl>
      <w:tblPr>
        <w:tblW w:w="0" w:type="auto"/>
        <w:jc w:val="center"/>
        <w:tblLayout w:type="fixed"/>
        <w:tblLook w:val="04A0" w:firstRow="1" w:lastRow="0" w:firstColumn="1" w:lastColumn="0" w:noHBand="0" w:noVBand="1"/>
      </w:tblPr>
      <w:tblGrid>
        <w:gridCol w:w="3487"/>
        <w:gridCol w:w="697"/>
      </w:tblGrid>
      <w:tr w:rsidR="002C694F" w:rsidRPr="00931575" w14:paraId="5A1BF8F0" w14:textId="77777777" w:rsidTr="00333AC3">
        <w:trPr>
          <w:cantSplit/>
          <w:jc w:val="center"/>
        </w:trPr>
        <w:tc>
          <w:tcPr>
            <w:tcW w:w="3487" w:type="dxa"/>
            <w:tcBorders>
              <w:top w:val="single" w:sz="6" w:space="0" w:color="auto"/>
              <w:left w:val="single" w:sz="6" w:space="0" w:color="auto"/>
              <w:bottom w:val="single" w:sz="6" w:space="0" w:color="auto"/>
              <w:right w:val="single" w:sz="4" w:space="0" w:color="auto"/>
            </w:tcBorders>
          </w:tcPr>
          <w:p w14:paraId="74E32D13" w14:textId="77777777" w:rsidR="002C694F" w:rsidRPr="00931575" w:rsidRDefault="002C694F" w:rsidP="00333AC3">
            <w:pPr>
              <w:pStyle w:val="TAH"/>
            </w:pPr>
            <w:r w:rsidRPr="00931575">
              <w:t>Parameter</w:t>
            </w:r>
          </w:p>
        </w:tc>
        <w:tc>
          <w:tcPr>
            <w:tcW w:w="697" w:type="dxa"/>
            <w:tcBorders>
              <w:top w:val="single" w:sz="4" w:space="0" w:color="auto"/>
              <w:left w:val="single" w:sz="4" w:space="0" w:color="auto"/>
              <w:bottom w:val="single" w:sz="4" w:space="0" w:color="auto"/>
              <w:right w:val="single" w:sz="4" w:space="0" w:color="auto"/>
            </w:tcBorders>
          </w:tcPr>
          <w:p w14:paraId="4A4527FD" w14:textId="77777777" w:rsidR="002C694F" w:rsidRPr="00931575" w:rsidRDefault="002C694F" w:rsidP="00333AC3">
            <w:pPr>
              <w:pStyle w:val="TAH"/>
            </w:pPr>
            <w:r w:rsidRPr="00931575">
              <w:t>Value</w:t>
            </w:r>
          </w:p>
        </w:tc>
      </w:tr>
      <w:tr w:rsidR="002C694F" w:rsidRPr="00931575" w14:paraId="2BAF02C1" w14:textId="77777777" w:rsidTr="00333AC3">
        <w:trPr>
          <w:cantSplit/>
          <w:jc w:val="center"/>
        </w:trPr>
        <w:tc>
          <w:tcPr>
            <w:tcW w:w="4184" w:type="dxa"/>
            <w:gridSpan w:val="2"/>
            <w:tcBorders>
              <w:top w:val="single" w:sz="6" w:space="0" w:color="auto"/>
              <w:left w:val="single" w:sz="6" w:space="0" w:color="auto"/>
              <w:bottom w:val="single" w:sz="6" w:space="0" w:color="auto"/>
              <w:right w:val="single" w:sz="6" w:space="0" w:color="auto"/>
            </w:tcBorders>
          </w:tcPr>
          <w:p w14:paraId="7E29FBD4" w14:textId="77777777" w:rsidR="002C694F" w:rsidRPr="00931575" w:rsidRDefault="002C694F" w:rsidP="00333AC3">
            <w:pPr>
              <w:pStyle w:val="TAC"/>
            </w:pPr>
            <w:r w:rsidRPr="00931575">
              <w:t xml:space="preserve">PDSCH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RNTI</m:t>
                  </m:r>
                </m:sub>
              </m:sSub>
              <m:r>
                <w:rPr>
                  <w:rFonts w:ascii="Cambria Math" w:hAnsi="Cambria Math"/>
                  <w:lang w:eastAsia="zh-CN"/>
                </w:rPr>
                <m:t>=0</m:t>
              </m:r>
            </m:oMath>
          </w:p>
        </w:tc>
      </w:tr>
      <w:tr w:rsidR="002C694F" w:rsidRPr="00931575" w14:paraId="37A6F1EC" w14:textId="77777777" w:rsidTr="00333AC3">
        <w:trPr>
          <w:cantSplit/>
          <w:jc w:val="center"/>
        </w:trPr>
        <w:tc>
          <w:tcPr>
            <w:tcW w:w="3487" w:type="dxa"/>
            <w:tcBorders>
              <w:top w:val="single" w:sz="6" w:space="0" w:color="auto"/>
              <w:left w:val="single" w:sz="6" w:space="0" w:color="auto"/>
              <w:bottom w:val="single" w:sz="6" w:space="0" w:color="auto"/>
              <w:right w:val="single" w:sz="6" w:space="0" w:color="auto"/>
            </w:tcBorders>
          </w:tcPr>
          <w:p w14:paraId="74098100" w14:textId="77777777" w:rsidR="002C694F" w:rsidRPr="00931575" w:rsidRDefault="002C694F" w:rsidP="00333AC3">
            <w:pPr>
              <w:pStyle w:val="TAC"/>
            </w:pPr>
            <w:r w:rsidRPr="00931575">
              <w:t>Starting symbol</w:t>
            </w:r>
          </w:p>
        </w:tc>
        <w:tc>
          <w:tcPr>
            <w:tcW w:w="697" w:type="dxa"/>
            <w:tcBorders>
              <w:top w:val="single" w:sz="6" w:space="0" w:color="auto"/>
              <w:left w:val="single" w:sz="6" w:space="0" w:color="auto"/>
              <w:bottom w:val="single" w:sz="6" w:space="0" w:color="auto"/>
              <w:right w:val="single" w:sz="6" w:space="0" w:color="auto"/>
            </w:tcBorders>
          </w:tcPr>
          <w:p w14:paraId="2BA6C381" w14:textId="77777777" w:rsidR="002C694F" w:rsidRPr="00931575" w:rsidRDefault="002C694F" w:rsidP="00333AC3">
            <w:pPr>
              <w:pStyle w:val="TAC"/>
            </w:pPr>
            <w:r w:rsidRPr="00931575">
              <w:t>0</w:t>
            </w:r>
          </w:p>
        </w:tc>
      </w:tr>
      <w:tr w:rsidR="002C694F" w:rsidRPr="00931575" w14:paraId="258E4296" w14:textId="77777777" w:rsidTr="00333AC3">
        <w:trPr>
          <w:cantSplit/>
          <w:jc w:val="center"/>
        </w:trPr>
        <w:tc>
          <w:tcPr>
            <w:tcW w:w="3487" w:type="dxa"/>
            <w:tcBorders>
              <w:top w:val="single" w:sz="6" w:space="0" w:color="auto"/>
              <w:left w:val="single" w:sz="6" w:space="0" w:color="auto"/>
              <w:bottom w:val="single" w:sz="6" w:space="0" w:color="auto"/>
              <w:right w:val="single" w:sz="6" w:space="0" w:color="auto"/>
            </w:tcBorders>
          </w:tcPr>
          <w:p w14:paraId="1A9BBE35" w14:textId="77777777" w:rsidR="002C694F" w:rsidRPr="00931575" w:rsidRDefault="002C694F" w:rsidP="00333AC3">
            <w:pPr>
              <w:pStyle w:val="TAC"/>
            </w:pPr>
            <w:r w:rsidRPr="00931575">
              <w:t>Ratio of PDSCH EPRE to PDCCH EPRE</w:t>
            </w:r>
          </w:p>
        </w:tc>
        <w:tc>
          <w:tcPr>
            <w:tcW w:w="697" w:type="dxa"/>
            <w:tcBorders>
              <w:top w:val="single" w:sz="6" w:space="0" w:color="auto"/>
              <w:left w:val="single" w:sz="6" w:space="0" w:color="auto"/>
              <w:bottom w:val="single" w:sz="6" w:space="0" w:color="auto"/>
              <w:right w:val="single" w:sz="6" w:space="0" w:color="auto"/>
            </w:tcBorders>
          </w:tcPr>
          <w:p w14:paraId="63DCB811" w14:textId="77777777" w:rsidR="002C694F" w:rsidRPr="00931575" w:rsidRDefault="002C694F" w:rsidP="00333AC3">
            <w:pPr>
              <w:pStyle w:val="TAC"/>
            </w:pPr>
            <w:r w:rsidRPr="00931575">
              <w:t>0 dB</w:t>
            </w:r>
          </w:p>
        </w:tc>
      </w:tr>
      <w:tr w:rsidR="002C694F" w:rsidRPr="00931575" w14:paraId="760F6D58" w14:textId="77777777" w:rsidTr="00333AC3">
        <w:trPr>
          <w:cantSplit/>
          <w:jc w:val="center"/>
        </w:trPr>
        <w:tc>
          <w:tcPr>
            <w:tcW w:w="4184" w:type="dxa"/>
            <w:gridSpan w:val="2"/>
            <w:tcBorders>
              <w:top w:val="single" w:sz="6" w:space="0" w:color="auto"/>
              <w:left w:val="single" w:sz="6" w:space="0" w:color="auto"/>
              <w:bottom w:val="single" w:sz="6" w:space="0" w:color="auto"/>
              <w:right w:val="single" w:sz="6" w:space="0" w:color="auto"/>
            </w:tcBorders>
          </w:tcPr>
          <w:p w14:paraId="5D9D493C" w14:textId="77777777" w:rsidR="002C694F" w:rsidRPr="00931575" w:rsidRDefault="002C694F" w:rsidP="00333AC3">
            <w:pPr>
              <w:pStyle w:val="TAC"/>
            </w:pPr>
            <w:r w:rsidRPr="00931575">
              <w:t xml:space="preserve">PDSCH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RNTI</m:t>
                  </m:r>
                </m:sub>
              </m:sSub>
              <m:r>
                <w:rPr>
                  <w:rFonts w:ascii="Cambria Math" w:hAnsi="Cambria Math"/>
                  <w:lang w:eastAsia="zh-CN"/>
                </w:rPr>
                <m:t>=2</m:t>
              </m:r>
            </m:oMath>
          </w:p>
        </w:tc>
      </w:tr>
      <w:tr w:rsidR="002C694F" w:rsidRPr="00931575" w14:paraId="02AF1FE0" w14:textId="77777777" w:rsidTr="00333AC3">
        <w:trPr>
          <w:cantSplit/>
          <w:jc w:val="center"/>
        </w:trPr>
        <w:tc>
          <w:tcPr>
            <w:tcW w:w="3487" w:type="dxa"/>
            <w:tcBorders>
              <w:top w:val="single" w:sz="6" w:space="0" w:color="auto"/>
              <w:left w:val="single" w:sz="6" w:space="0" w:color="auto"/>
              <w:bottom w:val="single" w:sz="6" w:space="0" w:color="auto"/>
              <w:right w:val="single" w:sz="6" w:space="0" w:color="auto"/>
            </w:tcBorders>
          </w:tcPr>
          <w:p w14:paraId="48E2AE0C" w14:textId="77777777" w:rsidR="002C694F" w:rsidRPr="00931575" w:rsidRDefault="002C694F" w:rsidP="00333AC3">
            <w:pPr>
              <w:pStyle w:val="TAC"/>
            </w:pPr>
            <w:r w:rsidRPr="00931575">
              <w:t>Starting symbol</w:t>
            </w:r>
          </w:p>
        </w:tc>
        <w:tc>
          <w:tcPr>
            <w:tcW w:w="697" w:type="dxa"/>
            <w:tcBorders>
              <w:top w:val="single" w:sz="6" w:space="0" w:color="auto"/>
              <w:left w:val="single" w:sz="6" w:space="0" w:color="auto"/>
              <w:bottom w:val="single" w:sz="6" w:space="0" w:color="auto"/>
              <w:right w:val="single" w:sz="6" w:space="0" w:color="auto"/>
            </w:tcBorders>
          </w:tcPr>
          <w:p w14:paraId="3B3BDD8C" w14:textId="77777777" w:rsidR="002C694F" w:rsidRPr="00931575" w:rsidRDefault="002C694F" w:rsidP="00333AC3">
            <w:pPr>
              <w:pStyle w:val="TAC"/>
            </w:pPr>
            <w:r w:rsidRPr="00931575">
              <w:t>2</w:t>
            </w:r>
          </w:p>
        </w:tc>
      </w:tr>
      <w:tr w:rsidR="002C694F" w:rsidRPr="00931575" w14:paraId="70FAD4FA" w14:textId="77777777" w:rsidTr="00333AC3">
        <w:trPr>
          <w:cantSplit/>
          <w:jc w:val="center"/>
        </w:trPr>
        <w:tc>
          <w:tcPr>
            <w:tcW w:w="3487" w:type="dxa"/>
            <w:tcBorders>
              <w:top w:val="single" w:sz="6" w:space="0" w:color="auto"/>
              <w:left w:val="single" w:sz="6" w:space="0" w:color="auto"/>
              <w:bottom w:val="single" w:sz="6" w:space="0" w:color="auto"/>
              <w:right w:val="single" w:sz="6" w:space="0" w:color="auto"/>
            </w:tcBorders>
          </w:tcPr>
          <w:p w14:paraId="136689F4" w14:textId="77777777" w:rsidR="002C694F" w:rsidRPr="00931575" w:rsidRDefault="002C694F" w:rsidP="00333AC3">
            <w:pPr>
              <w:pStyle w:val="TAC"/>
            </w:pPr>
            <w:r w:rsidRPr="00931575">
              <w:t>Ratio of PDSCH EPRE to PDCCH EPRE</w:t>
            </w:r>
          </w:p>
        </w:tc>
        <w:tc>
          <w:tcPr>
            <w:tcW w:w="697" w:type="dxa"/>
            <w:tcBorders>
              <w:top w:val="single" w:sz="6" w:space="0" w:color="auto"/>
              <w:left w:val="single" w:sz="6" w:space="0" w:color="auto"/>
              <w:bottom w:val="single" w:sz="6" w:space="0" w:color="auto"/>
              <w:right w:val="single" w:sz="6" w:space="0" w:color="auto"/>
            </w:tcBorders>
          </w:tcPr>
          <w:p w14:paraId="5FC7043F" w14:textId="77777777" w:rsidR="002C694F" w:rsidRPr="00931575" w:rsidRDefault="002C694F" w:rsidP="00333AC3">
            <w:pPr>
              <w:pStyle w:val="TAC"/>
            </w:pPr>
            <w:r w:rsidRPr="00931575">
              <w:t>0 dB</w:t>
            </w:r>
          </w:p>
        </w:tc>
      </w:tr>
      <w:tr w:rsidR="002C694F" w:rsidRPr="00931575" w14:paraId="2EEE3154" w14:textId="77777777" w:rsidTr="00333AC3">
        <w:trPr>
          <w:cantSplit/>
          <w:jc w:val="center"/>
        </w:trPr>
        <w:tc>
          <w:tcPr>
            <w:tcW w:w="3487" w:type="dxa"/>
            <w:tcBorders>
              <w:top w:val="single" w:sz="6" w:space="0" w:color="auto"/>
              <w:left w:val="single" w:sz="6" w:space="0" w:color="auto"/>
              <w:bottom w:val="single" w:sz="6" w:space="0" w:color="auto"/>
              <w:right w:val="single" w:sz="6" w:space="0" w:color="auto"/>
            </w:tcBorders>
          </w:tcPr>
          <w:p w14:paraId="61C970D5" w14:textId="77777777" w:rsidR="002C694F" w:rsidRPr="00931575" w:rsidRDefault="002C694F" w:rsidP="00333AC3">
            <w:pPr>
              <w:pStyle w:val="TAC"/>
            </w:pPr>
            <w:r w:rsidRPr="00931575">
              <w:t>Starting PRB location</w:t>
            </w:r>
          </w:p>
        </w:tc>
        <w:tc>
          <w:tcPr>
            <w:tcW w:w="697" w:type="dxa"/>
            <w:tcBorders>
              <w:top w:val="single" w:sz="6" w:space="0" w:color="auto"/>
              <w:left w:val="single" w:sz="6" w:space="0" w:color="auto"/>
              <w:bottom w:val="single" w:sz="6" w:space="0" w:color="auto"/>
              <w:right w:val="single" w:sz="6" w:space="0" w:color="auto"/>
            </w:tcBorders>
          </w:tcPr>
          <w:p w14:paraId="07FA7885" w14:textId="77777777" w:rsidR="002C694F" w:rsidRPr="00931575" w:rsidRDefault="002C694F" w:rsidP="00333AC3">
            <w:pPr>
              <w:pStyle w:val="TAC"/>
            </w:pPr>
            <w:r w:rsidRPr="00931575">
              <w:t>0</w:t>
            </w:r>
          </w:p>
        </w:tc>
      </w:tr>
      <w:tr w:rsidR="002C694F" w:rsidRPr="00931575" w14:paraId="0F9C8DA8" w14:textId="77777777" w:rsidTr="00333AC3">
        <w:trPr>
          <w:cantSplit/>
          <w:jc w:val="center"/>
        </w:trPr>
        <w:tc>
          <w:tcPr>
            <w:tcW w:w="3487" w:type="dxa"/>
            <w:tcBorders>
              <w:top w:val="single" w:sz="6" w:space="0" w:color="auto"/>
              <w:left w:val="single" w:sz="6" w:space="0" w:color="auto"/>
              <w:bottom w:val="single" w:sz="6" w:space="0" w:color="auto"/>
              <w:right w:val="single" w:sz="6" w:space="0" w:color="auto"/>
            </w:tcBorders>
          </w:tcPr>
          <w:p w14:paraId="02E72109" w14:textId="77777777" w:rsidR="002C694F" w:rsidRPr="00931575" w:rsidRDefault="002C694F" w:rsidP="00333AC3">
            <w:pPr>
              <w:pStyle w:val="TAC"/>
            </w:pPr>
            <w:r w:rsidRPr="00931575">
              <w:t>Number of PRBs</w:t>
            </w:r>
          </w:p>
        </w:tc>
        <w:tc>
          <w:tcPr>
            <w:tcW w:w="697" w:type="dxa"/>
            <w:tcBorders>
              <w:top w:val="single" w:sz="6" w:space="0" w:color="auto"/>
              <w:left w:val="single" w:sz="6" w:space="0" w:color="auto"/>
              <w:bottom w:val="single" w:sz="6" w:space="0" w:color="auto"/>
              <w:right w:val="single" w:sz="6" w:space="0" w:color="auto"/>
            </w:tcBorders>
          </w:tcPr>
          <w:p w14:paraId="77EB0E9D" w14:textId="77777777" w:rsidR="002C694F" w:rsidRPr="00931575" w:rsidRDefault="002C694F" w:rsidP="00333AC3">
            <w:pPr>
              <w:pStyle w:val="TAC"/>
            </w:pPr>
            <w:r w:rsidRPr="00931575">
              <w:t>3</w:t>
            </w:r>
          </w:p>
        </w:tc>
      </w:tr>
    </w:tbl>
    <w:p w14:paraId="03F330BD" w14:textId="77777777" w:rsidR="002C694F" w:rsidRDefault="002C694F" w:rsidP="002C694F">
      <w:pPr>
        <w:rPr>
          <w:ins w:id="1786" w:author="Bing Li" w:date="2026-01-09T14:57:00Z" w16du:dateUtc="2026-01-09T13:57:00Z"/>
          <w:lang w:eastAsia="ko-KR"/>
        </w:rPr>
      </w:pPr>
    </w:p>
    <w:p w14:paraId="5569E1E2" w14:textId="1865B422" w:rsidR="007A026D" w:rsidRPr="00880141" w:rsidRDefault="007A026D" w:rsidP="007A026D">
      <w:pPr>
        <w:rPr>
          <w:ins w:id="1787" w:author="Bing Li" w:date="2026-01-09T14:57:00Z" w16du:dateUtc="2026-01-09T13:57:00Z"/>
          <w:rFonts w:eastAsia="Times New Roman" w:cs="v4.2.0"/>
          <w:lang w:eastAsia="ko-KR"/>
        </w:rPr>
      </w:pPr>
      <w:ins w:id="1788" w:author="Bing Li" w:date="2026-01-09T14:57:00Z" w16du:dateUtc="2026-01-09T13:57:00Z">
        <w:r w:rsidRPr="00281C9A">
          <w:rPr>
            <w:rFonts w:eastAsia="Times New Roman" w:cs="v4.2.0"/>
            <w:lang w:eastAsia="ko-KR"/>
          </w:rPr>
          <w:t xml:space="preserve">Common physical channel parameters for all NR </w:t>
        </w:r>
      </w:ins>
      <w:ins w:id="1789" w:author="Bing Li" w:date="2026-01-14T18:07:00Z" w16du:dateUtc="2026-01-14T17:07:00Z">
        <w:r w:rsidR="0044665F">
          <w:rPr>
            <w:rFonts w:eastAsia="Times New Roman" w:cs="v4.2.0"/>
            <w:lang w:eastAsia="ko-KR"/>
          </w:rPr>
          <w:t>FR2</w:t>
        </w:r>
      </w:ins>
      <w:ins w:id="1790" w:author="Bing Li" w:date="2026-01-09T14:57:00Z" w16du:dateUtc="2026-01-09T13:57:00Z">
        <w:r w:rsidRPr="00281C9A">
          <w:rPr>
            <w:rFonts w:eastAsia="Times New Roman" w:cs="v4.2.0"/>
            <w:lang w:eastAsia="ko-KR"/>
          </w:rPr>
          <w:t xml:space="preserve"> test models </w:t>
        </w:r>
        <w:r>
          <w:rPr>
            <w:rFonts w:eastAsia="Times New Roman" w:cs="v4.2.0"/>
            <w:lang w:eastAsia="ko-KR"/>
          </w:rPr>
          <w:t xml:space="preserve">for SBFD-capable BS during SBFD symbols/slots </w:t>
        </w:r>
        <w:r w:rsidRPr="00281C9A">
          <w:rPr>
            <w:rFonts w:eastAsia="Times New Roman" w:cs="v4.2.0"/>
            <w:lang w:eastAsia="ko-KR"/>
          </w:rPr>
          <w:t>are specified in the following tables: table 4.9.2.2-</w:t>
        </w:r>
        <w:r>
          <w:rPr>
            <w:rFonts w:eastAsia="Times New Roman" w:cs="v4.2.0"/>
            <w:lang w:eastAsia="ko-KR"/>
          </w:rPr>
          <w:t>5a,</w:t>
        </w:r>
        <w:r w:rsidRPr="00281C9A">
          <w:rPr>
            <w:rFonts w:eastAsia="Times New Roman" w:cs="v4.2.0"/>
            <w:lang w:eastAsia="ko-KR"/>
          </w:rPr>
          <w:t xml:space="preserve"> table 4.9.2.2-</w:t>
        </w:r>
        <w:r>
          <w:rPr>
            <w:rFonts w:eastAsia="Times New Roman" w:cs="v4.2.0"/>
            <w:lang w:eastAsia="ko-KR"/>
          </w:rPr>
          <w:t>5b</w:t>
        </w:r>
        <w:r w:rsidRPr="00281C9A">
          <w:rPr>
            <w:rFonts w:eastAsia="Times New Roman" w:cs="v4.2.0"/>
            <w:lang w:eastAsia="ko-KR"/>
          </w:rPr>
          <w:t xml:space="preserve"> </w:t>
        </w:r>
        <w:r>
          <w:rPr>
            <w:rFonts w:eastAsia="Times New Roman" w:cs="v4.2.0"/>
            <w:lang w:eastAsia="ko-KR"/>
          </w:rPr>
          <w:t xml:space="preserve">and </w:t>
        </w:r>
        <w:r w:rsidRPr="00281C9A">
          <w:rPr>
            <w:rFonts w:eastAsia="Times New Roman" w:cs="v4.2.0"/>
            <w:lang w:eastAsia="ko-KR"/>
          </w:rPr>
          <w:t>table 4.9.2.2-</w:t>
        </w:r>
        <w:r>
          <w:rPr>
            <w:rFonts w:eastAsia="Times New Roman" w:cs="v4.2.0"/>
            <w:lang w:eastAsia="ko-KR"/>
          </w:rPr>
          <w:t>5c</w:t>
        </w:r>
        <w:r w:rsidRPr="00281C9A">
          <w:rPr>
            <w:rFonts w:eastAsia="Times New Roman" w:cs="v4.2.0"/>
            <w:lang w:eastAsia="ko-KR"/>
          </w:rPr>
          <w:t xml:space="preserve"> for PDCCH, table 4.9.2.2-</w:t>
        </w:r>
        <w:r>
          <w:rPr>
            <w:rFonts w:eastAsia="Times New Roman" w:cs="v4.2.0"/>
            <w:lang w:eastAsia="ko-KR"/>
          </w:rPr>
          <w:t>6</w:t>
        </w:r>
        <w:r w:rsidRPr="00281C9A">
          <w:rPr>
            <w:rFonts w:eastAsia="Times New Roman" w:cs="v4.2.0"/>
            <w:lang w:eastAsia="ko-KR"/>
          </w:rPr>
          <w:t xml:space="preserve"> and table 4.9.2.2-</w:t>
        </w:r>
        <w:r>
          <w:rPr>
            <w:rFonts w:eastAsia="Times New Roman" w:cs="v4.2.0"/>
            <w:lang w:eastAsia="ko-KR"/>
          </w:rPr>
          <w:t xml:space="preserve">7a, </w:t>
        </w:r>
        <w:r w:rsidRPr="00281C9A">
          <w:rPr>
            <w:rFonts w:eastAsia="Times New Roman" w:cs="v4.2.0"/>
            <w:lang w:eastAsia="ko-KR"/>
          </w:rPr>
          <w:t>table 4.9.2.2-</w:t>
        </w:r>
        <w:r>
          <w:rPr>
            <w:rFonts w:eastAsia="Times New Roman" w:cs="v4.2.0"/>
            <w:lang w:eastAsia="ko-KR"/>
          </w:rPr>
          <w:t xml:space="preserve">7b and </w:t>
        </w:r>
        <w:r w:rsidRPr="00281C9A">
          <w:rPr>
            <w:rFonts w:eastAsia="Times New Roman" w:cs="v4.2.0"/>
            <w:lang w:eastAsia="ko-KR"/>
          </w:rPr>
          <w:t>table 4.9.2.2-</w:t>
        </w:r>
        <w:r>
          <w:rPr>
            <w:rFonts w:eastAsia="Times New Roman" w:cs="v4.2.0"/>
            <w:lang w:eastAsia="ko-KR"/>
          </w:rPr>
          <w:t>7c</w:t>
        </w:r>
        <w:r w:rsidRPr="00281C9A">
          <w:rPr>
            <w:rFonts w:eastAsia="Times New Roman" w:cs="v4.2.0"/>
            <w:lang w:eastAsia="ko-KR"/>
          </w:rPr>
          <w:t xml:space="preserve"> for PDSCH. Specific physical channel parameters for NR </w:t>
        </w:r>
      </w:ins>
      <w:ins w:id="1791" w:author="Bing Li" w:date="2026-01-14T18:07:00Z" w16du:dateUtc="2026-01-14T17:07:00Z">
        <w:r w:rsidR="0044665F">
          <w:rPr>
            <w:rFonts w:eastAsia="Times New Roman" w:cs="v4.2.0"/>
            <w:lang w:eastAsia="ko-KR"/>
          </w:rPr>
          <w:t>FR2</w:t>
        </w:r>
      </w:ins>
      <w:ins w:id="1792" w:author="Bing Li" w:date="2026-01-09T14:57:00Z" w16du:dateUtc="2026-01-09T13:57:00Z">
        <w:r w:rsidRPr="00281C9A">
          <w:rPr>
            <w:rFonts w:eastAsia="Times New Roman" w:cs="v4.2.0"/>
            <w:lang w:eastAsia="ko-KR"/>
          </w:rPr>
          <w:t xml:space="preserve"> test models are described in clauses 4.9.2.2.1</w:t>
        </w:r>
        <w:r>
          <w:rPr>
            <w:rFonts w:eastAsia="Times New Roman" w:cs="v4.2.0"/>
            <w:lang w:eastAsia="ko-KR"/>
          </w:rPr>
          <w:t>0</w:t>
        </w:r>
        <w:r w:rsidRPr="00281C9A">
          <w:rPr>
            <w:rFonts w:eastAsia="Times New Roman" w:cs="v4.2.0"/>
            <w:lang w:eastAsia="ko-KR"/>
          </w:rPr>
          <w:t xml:space="preserve"> to 4.9.2.2.</w:t>
        </w:r>
        <w:r>
          <w:rPr>
            <w:rFonts w:eastAsia="Times New Roman" w:cs="v4.2.0"/>
            <w:lang w:eastAsia="ko-KR"/>
          </w:rPr>
          <w:t>17</w:t>
        </w:r>
        <w:r w:rsidRPr="00281C9A">
          <w:rPr>
            <w:rFonts w:eastAsia="Times New Roman" w:cs="v4.2.0"/>
            <w:lang w:eastAsia="ko-KR"/>
          </w:rPr>
          <w:t>.</w:t>
        </w:r>
      </w:ins>
    </w:p>
    <w:p w14:paraId="5A0B7B02" w14:textId="6183447C" w:rsidR="007A026D" w:rsidRPr="00281C9A" w:rsidRDefault="007A026D" w:rsidP="007A026D">
      <w:pPr>
        <w:keepNext/>
        <w:keepLines/>
        <w:spacing w:before="60"/>
        <w:jc w:val="center"/>
        <w:rPr>
          <w:ins w:id="1793" w:author="Bing Li" w:date="2026-01-09T14:57:00Z" w16du:dateUtc="2026-01-09T13:57:00Z"/>
          <w:rFonts w:eastAsia="Times New Roman"/>
          <w:b/>
        </w:rPr>
      </w:pPr>
      <w:ins w:id="1794" w:author="Bing Li" w:date="2026-01-09T14:57:00Z" w16du:dateUtc="2026-01-09T13:57:00Z">
        <w:r w:rsidRPr="00281C9A">
          <w:rPr>
            <w:rFonts w:eastAsia="Times New Roman"/>
            <w:b/>
          </w:rPr>
          <w:lastRenderedPageBreak/>
          <w:t xml:space="preserve">Table </w:t>
        </w:r>
        <w:r w:rsidRPr="00281C9A">
          <w:rPr>
            <w:rFonts w:eastAsia="Times New Roman"/>
            <w:b/>
            <w:lang w:eastAsia="zh-CN"/>
          </w:rPr>
          <w:t>4.9.2.2</w:t>
        </w:r>
        <w:r w:rsidRPr="00281C9A">
          <w:rPr>
            <w:rFonts w:eastAsia="Times New Roman"/>
            <w:b/>
          </w:rPr>
          <w:t>-</w:t>
        </w:r>
        <w:r>
          <w:rPr>
            <w:rFonts w:eastAsia="Times New Roman"/>
            <w:b/>
          </w:rPr>
          <w:t>5a</w:t>
        </w:r>
        <w:r w:rsidRPr="00281C9A">
          <w:rPr>
            <w:rFonts w:eastAsia="Times New Roman"/>
            <w:b/>
          </w:rPr>
          <w:t>: Common physical channel parameters for PDCCH</w:t>
        </w:r>
        <w:r w:rsidRPr="00281C9A">
          <w:rPr>
            <w:rFonts w:eastAsia="Times New Roman"/>
            <w:b/>
            <w:lang w:eastAsia="zh-CN"/>
          </w:rPr>
          <w:t xml:space="preserve"> for </w:t>
        </w:r>
        <w:r>
          <w:rPr>
            <w:rFonts w:eastAsia="Times New Roman"/>
            <w:b/>
            <w:lang w:eastAsia="zh-CN"/>
          </w:rPr>
          <w:t xml:space="preserve">SBFD-capable </w:t>
        </w:r>
        <w:r w:rsidRPr="00281C9A">
          <w:rPr>
            <w:rFonts w:eastAsia="Times New Roman"/>
            <w:b/>
            <w:i/>
            <w:lang w:eastAsia="zh-CN"/>
          </w:rPr>
          <w:t xml:space="preserve">BS type </w:t>
        </w:r>
      </w:ins>
      <w:ins w:id="1795" w:author="Bing Li" w:date="2026-01-14T17:25:00Z" w16du:dateUtc="2026-01-14T16:25:00Z">
        <w:r w:rsidR="00344E45">
          <w:rPr>
            <w:rFonts w:eastAsia="Times New Roman"/>
            <w:b/>
            <w:i/>
            <w:lang w:eastAsia="zh-CN"/>
          </w:rPr>
          <w:t>2-O</w:t>
        </w:r>
      </w:ins>
      <w:ins w:id="1796" w:author="Bing Li" w:date="2026-01-09T14:57:00Z" w16du:dateUtc="2026-01-09T13:57:00Z">
        <w:r w:rsidRPr="00281C9A">
          <w:rPr>
            <w:rFonts w:eastAsia="Times New Roman"/>
            <w:b/>
            <w:lang w:eastAsia="zh-CN"/>
          </w:rPr>
          <w:t xml:space="preserve"> test models</w:t>
        </w:r>
        <w:r>
          <w:rPr>
            <w:rFonts w:eastAsia="Times New Roman"/>
            <w:b/>
            <w:lang w:eastAsia="zh-CN"/>
          </w:rPr>
          <w:t xml:space="preserve"> [DU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1297"/>
      </w:tblGrid>
      <w:tr w:rsidR="007A026D" w:rsidRPr="00281C9A" w14:paraId="458B2CBB" w14:textId="77777777" w:rsidTr="00333AC3">
        <w:trPr>
          <w:jc w:val="center"/>
          <w:ins w:id="1797" w:author="Bing Li" w:date="2026-01-09T14:57:00Z"/>
        </w:trPr>
        <w:tc>
          <w:tcPr>
            <w:tcW w:w="0" w:type="auto"/>
          </w:tcPr>
          <w:p w14:paraId="057AE8C0" w14:textId="77777777" w:rsidR="007A026D" w:rsidRPr="00281C9A" w:rsidRDefault="007A026D" w:rsidP="00333AC3">
            <w:pPr>
              <w:keepNext/>
              <w:keepLines/>
              <w:spacing w:after="0"/>
              <w:jc w:val="center"/>
              <w:rPr>
                <w:ins w:id="1798" w:author="Bing Li" w:date="2026-01-09T14:57:00Z" w16du:dateUtc="2026-01-09T13:57:00Z"/>
                <w:rFonts w:eastAsia="Times New Roman"/>
                <w:b/>
                <w:sz w:val="18"/>
              </w:rPr>
            </w:pPr>
            <w:ins w:id="1799" w:author="Bing Li" w:date="2026-01-09T14:57:00Z" w16du:dateUtc="2026-01-09T13:57:00Z">
              <w:r w:rsidRPr="00281C9A">
                <w:rPr>
                  <w:rFonts w:eastAsia="Times New Roman"/>
                  <w:b/>
                  <w:sz w:val="18"/>
                </w:rPr>
                <w:t>Parameter</w:t>
              </w:r>
            </w:ins>
          </w:p>
        </w:tc>
        <w:tc>
          <w:tcPr>
            <w:tcW w:w="0" w:type="auto"/>
          </w:tcPr>
          <w:p w14:paraId="573FCC3D" w14:textId="77777777" w:rsidR="007A026D" w:rsidRPr="00281C9A" w:rsidRDefault="007A026D" w:rsidP="00333AC3">
            <w:pPr>
              <w:keepNext/>
              <w:keepLines/>
              <w:spacing w:after="0"/>
              <w:jc w:val="center"/>
              <w:rPr>
                <w:ins w:id="1800" w:author="Bing Li" w:date="2026-01-09T14:57:00Z" w16du:dateUtc="2026-01-09T13:57:00Z"/>
                <w:rFonts w:eastAsia="Times New Roman"/>
                <w:b/>
                <w:sz w:val="18"/>
              </w:rPr>
            </w:pPr>
            <w:ins w:id="1801" w:author="Bing Li" w:date="2026-01-09T14:57:00Z" w16du:dateUtc="2026-01-09T13:57:00Z">
              <w:r w:rsidRPr="00281C9A">
                <w:rPr>
                  <w:rFonts w:eastAsia="Times New Roman"/>
                  <w:b/>
                  <w:sz w:val="18"/>
                </w:rPr>
                <w:t>Value</w:t>
              </w:r>
            </w:ins>
          </w:p>
        </w:tc>
      </w:tr>
      <w:tr w:rsidR="007A026D" w:rsidRPr="00281C9A" w14:paraId="04BB104C" w14:textId="77777777" w:rsidTr="00333AC3">
        <w:trPr>
          <w:jc w:val="center"/>
          <w:ins w:id="1802" w:author="Bing Li" w:date="2026-01-09T14:57:00Z"/>
        </w:trPr>
        <w:tc>
          <w:tcPr>
            <w:tcW w:w="0" w:type="auto"/>
            <w:hideMark/>
          </w:tcPr>
          <w:p w14:paraId="073FE358" w14:textId="77777777" w:rsidR="007A026D" w:rsidRPr="00281C9A" w:rsidRDefault="007A026D" w:rsidP="00333AC3">
            <w:pPr>
              <w:keepNext/>
              <w:keepLines/>
              <w:spacing w:after="0"/>
              <w:jc w:val="center"/>
              <w:rPr>
                <w:ins w:id="1803" w:author="Bing Li" w:date="2026-01-09T14:57:00Z" w16du:dateUtc="2026-01-09T13:57:00Z"/>
                <w:rFonts w:eastAsia="Times New Roman"/>
                <w:sz w:val="18"/>
              </w:rPr>
            </w:pPr>
            <w:ins w:id="1804" w:author="Bing Li" w:date="2026-01-09T14:57:00Z" w16du:dateUtc="2026-01-09T13:57:00Z">
              <w:r w:rsidRPr="00281C9A">
                <w:rPr>
                  <w:rFonts w:eastAsia="Times New Roman"/>
                  <w:sz w:val="18"/>
                </w:rPr>
                <w:t># of symbols used for control channel</w:t>
              </w:r>
            </w:ins>
          </w:p>
        </w:tc>
        <w:tc>
          <w:tcPr>
            <w:tcW w:w="0" w:type="auto"/>
          </w:tcPr>
          <w:p w14:paraId="39015F8A" w14:textId="77777777" w:rsidR="007A026D" w:rsidRPr="00281C9A" w:rsidRDefault="007A026D" w:rsidP="00333AC3">
            <w:pPr>
              <w:keepNext/>
              <w:keepLines/>
              <w:spacing w:after="0"/>
              <w:jc w:val="center"/>
              <w:rPr>
                <w:ins w:id="1805" w:author="Bing Li" w:date="2026-01-09T14:57:00Z" w16du:dateUtc="2026-01-09T13:57:00Z"/>
                <w:rFonts w:eastAsia="Times New Roman"/>
                <w:sz w:val="18"/>
              </w:rPr>
            </w:pPr>
            <w:ins w:id="1806" w:author="Bing Li" w:date="2026-01-09T14:57:00Z" w16du:dateUtc="2026-01-09T13:57:00Z">
              <w:r w:rsidRPr="00281C9A">
                <w:rPr>
                  <w:rFonts w:eastAsia="Times New Roman"/>
                  <w:sz w:val="18"/>
                </w:rPr>
                <w:t>2</w:t>
              </w:r>
            </w:ins>
          </w:p>
        </w:tc>
      </w:tr>
      <w:tr w:rsidR="007A026D" w:rsidRPr="00281C9A" w14:paraId="2FCC38DC" w14:textId="77777777" w:rsidTr="00333AC3">
        <w:trPr>
          <w:jc w:val="center"/>
          <w:ins w:id="1807" w:author="Bing Li" w:date="2026-01-09T14:57:00Z"/>
        </w:trPr>
        <w:tc>
          <w:tcPr>
            <w:tcW w:w="0" w:type="auto"/>
          </w:tcPr>
          <w:p w14:paraId="176CDAF3" w14:textId="77777777" w:rsidR="007A026D" w:rsidRPr="00281C9A" w:rsidRDefault="007A026D" w:rsidP="00333AC3">
            <w:pPr>
              <w:keepNext/>
              <w:keepLines/>
              <w:spacing w:after="0"/>
              <w:jc w:val="center"/>
              <w:rPr>
                <w:ins w:id="1808" w:author="Bing Li" w:date="2026-01-09T14:57:00Z" w16du:dateUtc="2026-01-09T13:57:00Z"/>
                <w:rFonts w:eastAsia="Times New Roman"/>
                <w:sz w:val="18"/>
              </w:rPr>
            </w:pPr>
            <w:ins w:id="1809" w:author="Bing Li" w:date="2026-01-09T14:57:00Z" w16du:dateUtc="2026-01-09T13:57:00Z">
              <w:r w:rsidRPr="00281C9A">
                <w:rPr>
                  <w:rFonts w:eastAsia="Times New Roman"/>
                  <w:sz w:val="18"/>
                </w:rPr>
                <w:t>Starting symbol number for control channel</w:t>
              </w:r>
            </w:ins>
          </w:p>
        </w:tc>
        <w:tc>
          <w:tcPr>
            <w:tcW w:w="0" w:type="auto"/>
          </w:tcPr>
          <w:p w14:paraId="46185D9D" w14:textId="77777777" w:rsidR="007A026D" w:rsidRPr="00281C9A" w:rsidRDefault="007A026D" w:rsidP="00333AC3">
            <w:pPr>
              <w:keepNext/>
              <w:keepLines/>
              <w:spacing w:after="0"/>
              <w:jc w:val="center"/>
              <w:rPr>
                <w:ins w:id="1810" w:author="Bing Li" w:date="2026-01-09T14:57:00Z" w16du:dateUtc="2026-01-09T13:57:00Z"/>
                <w:rFonts w:eastAsia="Times New Roman"/>
                <w:sz w:val="18"/>
              </w:rPr>
            </w:pPr>
            <w:ins w:id="1811" w:author="Bing Li" w:date="2026-01-09T14:57:00Z" w16du:dateUtc="2026-01-09T13:57:00Z">
              <w:r w:rsidRPr="00281C9A">
                <w:rPr>
                  <w:rFonts w:eastAsia="Times New Roman"/>
                  <w:sz w:val="18"/>
                </w:rPr>
                <w:t>0</w:t>
              </w:r>
            </w:ins>
          </w:p>
        </w:tc>
      </w:tr>
      <w:tr w:rsidR="007A026D" w:rsidRPr="00281C9A" w14:paraId="5D1FB587" w14:textId="77777777" w:rsidTr="00333AC3">
        <w:trPr>
          <w:jc w:val="center"/>
          <w:ins w:id="1812" w:author="Bing Li" w:date="2026-01-09T14:57:00Z"/>
        </w:trPr>
        <w:tc>
          <w:tcPr>
            <w:tcW w:w="0" w:type="auto"/>
            <w:hideMark/>
          </w:tcPr>
          <w:p w14:paraId="48AE2E2E" w14:textId="77777777" w:rsidR="007A026D" w:rsidRPr="00281C9A" w:rsidRDefault="007A026D" w:rsidP="00333AC3">
            <w:pPr>
              <w:keepNext/>
              <w:keepLines/>
              <w:spacing w:after="0"/>
              <w:jc w:val="center"/>
              <w:rPr>
                <w:ins w:id="1813" w:author="Bing Li" w:date="2026-01-09T14:57:00Z" w16du:dateUtc="2026-01-09T13:57:00Z"/>
                <w:rFonts w:eastAsia="Times New Roman"/>
                <w:sz w:val="18"/>
              </w:rPr>
            </w:pPr>
            <w:ins w:id="1814" w:author="Bing Li" w:date="2026-01-09T14:57:00Z" w16du:dateUtc="2026-01-09T13:57:00Z">
              <w:r w:rsidRPr="00281C9A">
                <w:rPr>
                  <w:rFonts w:eastAsia="Times New Roman"/>
                  <w:sz w:val="18"/>
                </w:rPr>
                <w:t xml:space="preserve"># of CCEs allocated to PDCCH </w:t>
              </w:r>
            </w:ins>
          </w:p>
        </w:tc>
        <w:tc>
          <w:tcPr>
            <w:tcW w:w="0" w:type="auto"/>
            <w:hideMark/>
          </w:tcPr>
          <w:p w14:paraId="5D2E87E1" w14:textId="77777777" w:rsidR="007A026D" w:rsidRPr="00281C9A" w:rsidRDefault="007A026D" w:rsidP="00333AC3">
            <w:pPr>
              <w:keepNext/>
              <w:keepLines/>
              <w:spacing w:after="0"/>
              <w:jc w:val="center"/>
              <w:rPr>
                <w:ins w:id="1815" w:author="Bing Li" w:date="2026-01-09T14:57:00Z" w16du:dateUtc="2026-01-09T13:57:00Z"/>
                <w:rFonts w:eastAsia="Times New Roman"/>
                <w:sz w:val="18"/>
              </w:rPr>
            </w:pPr>
            <w:ins w:id="1816" w:author="Bing Li" w:date="2026-01-09T14:57:00Z" w16du:dateUtc="2026-01-09T13:57:00Z">
              <w:r w:rsidRPr="00281C9A">
                <w:rPr>
                  <w:rFonts w:eastAsia="Times New Roman"/>
                  <w:sz w:val="18"/>
                </w:rPr>
                <w:t>1</w:t>
              </w:r>
            </w:ins>
          </w:p>
        </w:tc>
      </w:tr>
      <w:tr w:rsidR="007A026D" w:rsidRPr="00281C9A" w14:paraId="225F3E04" w14:textId="77777777" w:rsidTr="00333AC3">
        <w:trPr>
          <w:jc w:val="center"/>
          <w:ins w:id="1817" w:author="Bing Li" w:date="2026-01-09T14:57:00Z"/>
        </w:trPr>
        <w:tc>
          <w:tcPr>
            <w:tcW w:w="0" w:type="auto"/>
          </w:tcPr>
          <w:p w14:paraId="2483E060" w14:textId="77777777" w:rsidR="007A026D" w:rsidRPr="00281C9A" w:rsidRDefault="007A026D" w:rsidP="00333AC3">
            <w:pPr>
              <w:keepNext/>
              <w:keepLines/>
              <w:spacing w:after="0"/>
              <w:jc w:val="center"/>
              <w:rPr>
                <w:ins w:id="1818" w:author="Bing Li" w:date="2026-01-09T14:57:00Z" w16du:dateUtc="2026-01-09T13:57:00Z"/>
                <w:rFonts w:eastAsia="Times New Roman"/>
                <w:sz w:val="18"/>
              </w:rPr>
            </w:pPr>
            <w:ins w:id="1819" w:author="Bing Li" w:date="2026-01-09T14:57:00Z" w16du:dateUtc="2026-01-09T13:57:00Z">
              <w:r w:rsidRPr="00281C9A">
                <w:rPr>
                  <w:rFonts w:eastAsia="Times New Roman"/>
                  <w:sz w:val="18"/>
                </w:rPr>
                <w:t>Starting RB location for PDCCH</w:t>
              </w:r>
            </w:ins>
          </w:p>
        </w:tc>
        <w:tc>
          <w:tcPr>
            <w:tcW w:w="0" w:type="auto"/>
          </w:tcPr>
          <w:p w14:paraId="72437EAA" w14:textId="77777777" w:rsidR="007A026D" w:rsidRPr="00281C9A" w:rsidRDefault="007A026D" w:rsidP="00333AC3">
            <w:pPr>
              <w:keepNext/>
              <w:keepLines/>
              <w:spacing w:after="0"/>
              <w:jc w:val="center"/>
              <w:rPr>
                <w:ins w:id="1820" w:author="Bing Li" w:date="2026-01-09T14:57:00Z" w16du:dateUtc="2026-01-09T13:57:00Z"/>
                <w:rFonts w:eastAsia="Times New Roman"/>
                <w:sz w:val="18"/>
              </w:rPr>
            </w:pPr>
            <w:ins w:id="1821" w:author="Bing Li" w:date="2026-01-09T14:57:00Z" w16du:dateUtc="2026-01-09T13:57:00Z">
              <w:r w:rsidRPr="00281C9A">
                <w:rPr>
                  <w:rFonts w:eastAsia="Times New Roman"/>
                  <w:sz w:val="18"/>
                </w:rPr>
                <w:t>0</w:t>
              </w:r>
            </w:ins>
          </w:p>
        </w:tc>
      </w:tr>
      <w:tr w:rsidR="007A026D" w:rsidRPr="00281C9A" w14:paraId="4449F006" w14:textId="77777777" w:rsidTr="00333AC3">
        <w:trPr>
          <w:jc w:val="center"/>
          <w:ins w:id="1822" w:author="Bing Li" w:date="2026-01-09T14:57:00Z"/>
        </w:trPr>
        <w:tc>
          <w:tcPr>
            <w:tcW w:w="0" w:type="auto"/>
          </w:tcPr>
          <w:p w14:paraId="3ADAD57A" w14:textId="77777777" w:rsidR="007A026D" w:rsidRPr="00281C9A" w:rsidRDefault="007A026D" w:rsidP="00333AC3">
            <w:pPr>
              <w:keepNext/>
              <w:keepLines/>
              <w:spacing w:after="0"/>
              <w:jc w:val="center"/>
              <w:rPr>
                <w:ins w:id="1823" w:author="Bing Li" w:date="2026-01-09T14:57:00Z" w16du:dateUtc="2026-01-09T13:57:00Z"/>
                <w:rFonts w:eastAsia="Times New Roman"/>
                <w:sz w:val="18"/>
              </w:rPr>
            </w:pPr>
            <w:ins w:id="1824" w:author="Bing Li" w:date="2026-01-09T14:57:00Z" w16du:dateUtc="2026-01-09T13:57:00Z">
              <w:r w:rsidRPr="00281C9A">
                <w:rPr>
                  <w:rFonts w:eastAsia="Times New Roman"/>
                  <w:sz w:val="18"/>
                </w:rPr>
                <w:t># of available REGs</w:t>
              </w:r>
            </w:ins>
          </w:p>
        </w:tc>
        <w:tc>
          <w:tcPr>
            <w:tcW w:w="0" w:type="auto"/>
          </w:tcPr>
          <w:p w14:paraId="783C81BC" w14:textId="77777777" w:rsidR="007A026D" w:rsidRPr="00281C9A" w:rsidRDefault="007A026D" w:rsidP="00333AC3">
            <w:pPr>
              <w:keepNext/>
              <w:keepLines/>
              <w:spacing w:after="0"/>
              <w:jc w:val="center"/>
              <w:rPr>
                <w:ins w:id="1825" w:author="Bing Li" w:date="2026-01-09T14:57:00Z" w16du:dateUtc="2026-01-09T13:57:00Z"/>
                <w:rFonts w:eastAsia="Times New Roman"/>
                <w:sz w:val="18"/>
              </w:rPr>
            </w:pPr>
            <w:ins w:id="1826" w:author="Bing Li" w:date="2026-01-09T14:57:00Z" w16du:dateUtc="2026-01-09T13:57:00Z">
              <w:r w:rsidRPr="00281C9A">
                <w:rPr>
                  <w:rFonts w:eastAsia="Times New Roman"/>
                  <w:sz w:val="18"/>
                </w:rPr>
                <w:t>6</w:t>
              </w:r>
            </w:ins>
          </w:p>
        </w:tc>
      </w:tr>
      <w:tr w:rsidR="007A026D" w:rsidRPr="00281C9A" w14:paraId="6477500C" w14:textId="77777777" w:rsidTr="00333AC3">
        <w:trPr>
          <w:jc w:val="center"/>
          <w:ins w:id="1827" w:author="Bing Li" w:date="2026-01-09T14:57:00Z"/>
        </w:trPr>
        <w:tc>
          <w:tcPr>
            <w:tcW w:w="0" w:type="auto"/>
          </w:tcPr>
          <w:p w14:paraId="6389F137" w14:textId="77777777" w:rsidR="007A026D" w:rsidRPr="00281C9A" w:rsidRDefault="007A026D" w:rsidP="00333AC3">
            <w:pPr>
              <w:keepNext/>
              <w:keepLines/>
              <w:spacing w:after="0"/>
              <w:jc w:val="center"/>
              <w:rPr>
                <w:ins w:id="1828" w:author="Bing Li" w:date="2026-01-09T14:57:00Z" w16du:dateUtc="2026-01-09T13:57:00Z"/>
                <w:rFonts w:eastAsia="Times New Roman"/>
                <w:sz w:val="18"/>
              </w:rPr>
            </w:pPr>
            <w:ins w:id="1829" w:author="Bing Li" w:date="2026-01-09T14:57:00Z" w16du:dateUtc="2026-01-09T13:57:00Z">
              <w:r w:rsidRPr="00281C9A">
                <w:rPr>
                  <w:rFonts w:eastAsia="Times New Roman"/>
                  <w:sz w:val="18"/>
                </w:rPr>
                <w:t>Aggregation level</w:t>
              </w:r>
            </w:ins>
          </w:p>
        </w:tc>
        <w:tc>
          <w:tcPr>
            <w:tcW w:w="0" w:type="auto"/>
          </w:tcPr>
          <w:p w14:paraId="3DF7BF6B" w14:textId="77777777" w:rsidR="007A026D" w:rsidRPr="00281C9A" w:rsidRDefault="007A026D" w:rsidP="00333AC3">
            <w:pPr>
              <w:keepNext/>
              <w:keepLines/>
              <w:spacing w:after="0"/>
              <w:jc w:val="center"/>
              <w:rPr>
                <w:ins w:id="1830" w:author="Bing Li" w:date="2026-01-09T14:57:00Z" w16du:dateUtc="2026-01-09T13:57:00Z"/>
                <w:rFonts w:eastAsia="Times New Roman"/>
                <w:sz w:val="18"/>
              </w:rPr>
            </w:pPr>
            <w:ins w:id="1831" w:author="Bing Li" w:date="2026-01-09T14:57:00Z" w16du:dateUtc="2026-01-09T13:57:00Z">
              <w:r w:rsidRPr="00281C9A">
                <w:rPr>
                  <w:rFonts w:eastAsia="Times New Roman"/>
                  <w:sz w:val="18"/>
                </w:rPr>
                <w:t>1</w:t>
              </w:r>
            </w:ins>
          </w:p>
        </w:tc>
      </w:tr>
      <w:tr w:rsidR="007A026D" w:rsidRPr="00281C9A" w14:paraId="3F1D0423" w14:textId="77777777" w:rsidTr="00333AC3">
        <w:trPr>
          <w:jc w:val="center"/>
          <w:ins w:id="1832" w:author="Bing Li" w:date="2026-01-09T14:57:00Z"/>
        </w:trPr>
        <w:tc>
          <w:tcPr>
            <w:tcW w:w="0" w:type="auto"/>
            <w:hideMark/>
          </w:tcPr>
          <w:p w14:paraId="5046D6F1" w14:textId="77777777" w:rsidR="007A026D" w:rsidRPr="00281C9A" w:rsidRDefault="007A026D" w:rsidP="00333AC3">
            <w:pPr>
              <w:keepNext/>
              <w:keepLines/>
              <w:spacing w:after="0"/>
              <w:jc w:val="center"/>
              <w:rPr>
                <w:ins w:id="1833" w:author="Bing Li" w:date="2026-01-09T14:57:00Z" w16du:dateUtc="2026-01-09T13:57:00Z"/>
                <w:rFonts w:eastAsia="Times New Roman"/>
                <w:sz w:val="18"/>
              </w:rPr>
            </w:pPr>
            <w:ins w:id="1834" w:author="Bing Li" w:date="2026-01-09T14:57:00Z" w16du:dateUtc="2026-01-09T13:57:00Z">
              <w:r w:rsidRPr="00281C9A">
                <w:rPr>
                  <w:rFonts w:eastAsia="Times New Roman"/>
                  <w:sz w:val="18"/>
                </w:rPr>
                <w:t># of RBs not allocated for PDCCH in each symbol</w:t>
              </w:r>
            </w:ins>
          </w:p>
        </w:tc>
        <w:tc>
          <w:tcPr>
            <w:tcW w:w="0" w:type="auto"/>
            <w:hideMark/>
          </w:tcPr>
          <w:p w14:paraId="48B0BBAF" w14:textId="77777777" w:rsidR="007A026D" w:rsidRPr="00281C9A" w:rsidRDefault="007A026D" w:rsidP="00333AC3">
            <w:pPr>
              <w:keepNext/>
              <w:keepLines/>
              <w:spacing w:after="0"/>
              <w:jc w:val="center"/>
              <w:rPr>
                <w:ins w:id="1835" w:author="Bing Li" w:date="2026-01-09T14:57:00Z" w16du:dateUtc="2026-01-09T13:57:00Z"/>
                <w:rFonts w:eastAsia="Times New Roman"/>
                <w:sz w:val="18"/>
              </w:rPr>
            </w:pPr>
            <w:ins w:id="1836" w:author="Bing Li" w:date="2026-01-09T14:57:00Z" w16du:dateUtc="2026-01-09T13:57:00Z">
              <w:r w:rsidRPr="006F4D33">
                <w:rPr>
                  <w:sz w:val="18"/>
                  <w:szCs w:val="18"/>
                </w:rPr>
                <w:t>N</w:t>
              </w:r>
              <w:r w:rsidRPr="006F4D33">
                <w:rPr>
                  <w:sz w:val="18"/>
                  <w:szCs w:val="18"/>
                  <w:vertAlign w:val="subscript"/>
                </w:rPr>
                <w:t>RB,SBFD,DL</w:t>
              </w:r>
              <w:r w:rsidRPr="00281C9A">
                <w:rPr>
                  <w:rFonts w:eastAsia="Times New Roman"/>
                  <w:sz w:val="18"/>
                </w:rPr>
                <w:t xml:space="preserve"> – 3</w:t>
              </w:r>
            </w:ins>
          </w:p>
        </w:tc>
      </w:tr>
      <w:tr w:rsidR="007A026D" w:rsidRPr="00281C9A" w14:paraId="7CDA4C55" w14:textId="77777777" w:rsidTr="00333AC3">
        <w:trPr>
          <w:jc w:val="center"/>
          <w:ins w:id="1837" w:author="Bing Li" w:date="2026-01-09T14:57:00Z"/>
        </w:trPr>
        <w:tc>
          <w:tcPr>
            <w:tcW w:w="0" w:type="auto"/>
          </w:tcPr>
          <w:p w14:paraId="57348B34" w14:textId="77777777" w:rsidR="007A026D" w:rsidRPr="00281C9A" w:rsidRDefault="007A026D" w:rsidP="00333AC3">
            <w:pPr>
              <w:keepNext/>
              <w:keepLines/>
              <w:spacing w:after="0"/>
              <w:jc w:val="center"/>
              <w:rPr>
                <w:ins w:id="1838" w:author="Bing Li" w:date="2026-01-09T14:57:00Z" w16du:dateUtc="2026-01-09T13:57:00Z"/>
                <w:rFonts w:eastAsia="Times New Roman"/>
                <w:sz w:val="18"/>
              </w:rPr>
            </w:pPr>
            <w:ins w:id="1839" w:author="Bing Li" w:date="2026-01-09T14:57:00Z" w16du:dateUtc="2026-01-09T13:57:00Z">
              <w:r w:rsidRPr="00281C9A">
                <w:rPr>
                  <w:rFonts w:eastAsia="Times New Roman"/>
                  <w:sz w:val="18"/>
                </w:rPr>
                <w:t>Ratio of PDCCH EPRE to DM-RS EPRE</w:t>
              </w:r>
            </w:ins>
          </w:p>
        </w:tc>
        <w:tc>
          <w:tcPr>
            <w:tcW w:w="0" w:type="auto"/>
          </w:tcPr>
          <w:p w14:paraId="15CD3797" w14:textId="77777777" w:rsidR="007A026D" w:rsidRPr="00281C9A" w:rsidRDefault="007A026D" w:rsidP="00333AC3">
            <w:pPr>
              <w:keepNext/>
              <w:keepLines/>
              <w:spacing w:after="0"/>
              <w:jc w:val="center"/>
              <w:rPr>
                <w:ins w:id="1840" w:author="Bing Li" w:date="2026-01-09T14:57:00Z" w16du:dateUtc="2026-01-09T13:57:00Z"/>
                <w:rFonts w:eastAsia="Times New Roman"/>
                <w:sz w:val="18"/>
              </w:rPr>
            </w:pPr>
            <w:ins w:id="1841" w:author="Bing Li" w:date="2026-01-09T14:57:00Z" w16du:dateUtc="2026-01-09T13:57:00Z">
              <w:r w:rsidRPr="00281C9A">
                <w:rPr>
                  <w:rFonts w:eastAsia="Times New Roman"/>
                  <w:sz w:val="18"/>
                </w:rPr>
                <w:t>0 dB</w:t>
              </w:r>
            </w:ins>
          </w:p>
        </w:tc>
      </w:tr>
      <w:tr w:rsidR="007A026D" w:rsidRPr="00281C9A" w14:paraId="2F9367E4" w14:textId="77777777" w:rsidTr="00333AC3">
        <w:trPr>
          <w:jc w:val="center"/>
          <w:ins w:id="1842" w:author="Bing Li" w:date="2026-01-09T14:57:00Z"/>
        </w:trPr>
        <w:tc>
          <w:tcPr>
            <w:tcW w:w="0" w:type="auto"/>
          </w:tcPr>
          <w:p w14:paraId="5DAF46B9" w14:textId="77777777" w:rsidR="007A026D" w:rsidRPr="00281C9A" w:rsidRDefault="007A026D" w:rsidP="00333AC3">
            <w:pPr>
              <w:keepNext/>
              <w:keepLines/>
              <w:spacing w:after="0"/>
              <w:jc w:val="center"/>
              <w:rPr>
                <w:ins w:id="1843" w:author="Bing Li" w:date="2026-01-09T14:57:00Z" w16du:dateUtc="2026-01-09T13:57:00Z"/>
                <w:rFonts w:eastAsia="Times New Roman"/>
                <w:sz w:val="18"/>
              </w:rPr>
            </w:pPr>
            <w:ins w:id="1844" w:author="Bing Li" w:date="2026-01-09T14:57:00Z" w16du:dateUtc="2026-01-09T13:57:00Z">
              <w:r w:rsidRPr="00281C9A">
                <w:rPr>
                  <w:rFonts w:eastAsia="Times New Roman"/>
                  <w:sz w:val="18"/>
                </w:rPr>
                <w:t>Boosting level of control channel</w:t>
              </w:r>
            </w:ins>
          </w:p>
        </w:tc>
        <w:tc>
          <w:tcPr>
            <w:tcW w:w="0" w:type="auto"/>
          </w:tcPr>
          <w:p w14:paraId="28390C23" w14:textId="77777777" w:rsidR="007A026D" w:rsidRPr="00281C9A" w:rsidRDefault="007A026D" w:rsidP="00333AC3">
            <w:pPr>
              <w:keepNext/>
              <w:keepLines/>
              <w:spacing w:after="0"/>
              <w:jc w:val="center"/>
              <w:rPr>
                <w:ins w:id="1845" w:author="Bing Li" w:date="2026-01-09T14:57:00Z" w16du:dateUtc="2026-01-09T13:57:00Z"/>
                <w:rFonts w:eastAsia="Times New Roman"/>
                <w:sz w:val="18"/>
              </w:rPr>
            </w:pPr>
            <w:ins w:id="1846" w:author="Bing Li" w:date="2026-01-09T14:57:00Z" w16du:dateUtc="2026-01-09T13:57:00Z">
              <w:r w:rsidRPr="00281C9A">
                <w:rPr>
                  <w:rFonts w:eastAsia="Times New Roman"/>
                  <w:sz w:val="18"/>
                </w:rPr>
                <w:t>0 dB</w:t>
              </w:r>
            </w:ins>
          </w:p>
        </w:tc>
      </w:tr>
    </w:tbl>
    <w:p w14:paraId="4505731D" w14:textId="77777777" w:rsidR="007A026D" w:rsidRDefault="007A026D" w:rsidP="007A026D">
      <w:pPr>
        <w:rPr>
          <w:ins w:id="1847" w:author="Bing Li" w:date="2026-01-09T14:57:00Z" w16du:dateUtc="2026-01-09T13:57:00Z"/>
          <w:rFonts w:eastAsia="Times New Roman"/>
        </w:rPr>
      </w:pPr>
    </w:p>
    <w:p w14:paraId="7D1DFED7" w14:textId="25B6E27E" w:rsidR="007A026D" w:rsidRPr="00281C9A" w:rsidRDefault="007A026D" w:rsidP="007A026D">
      <w:pPr>
        <w:keepNext/>
        <w:keepLines/>
        <w:spacing w:before="60"/>
        <w:jc w:val="center"/>
        <w:rPr>
          <w:ins w:id="1848" w:author="Bing Li" w:date="2026-01-09T14:57:00Z" w16du:dateUtc="2026-01-09T13:57:00Z"/>
          <w:rFonts w:eastAsia="Times New Roman"/>
          <w:b/>
        </w:rPr>
      </w:pPr>
      <w:ins w:id="1849" w:author="Bing Li" w:date="2026-01-09T14:57:00Z" w16du:dateUtc="2026-01-09T13:57:00Z">
        <w:r w:rsidRPr="00281C9A">
          <w:rPr>
            <w:rFonts w:eastAsia="Times New Roman"/>
            <w:b/>
          </w:rPr>
          <w:t xml:space="preserve">Table </w:t>
        </w:r>
        <w:r w:rsidRPr="00281C9A">
          <w:rPr>
            <w:rFonts w:eastAsia="Times New Roman"/>
            <w:b/>
            <w:lang w:eastAsia="zh-CN"/>
          </w:rPr>
          <w:t>4.9.2.2</w:t>
        </w:r>
        <w:r w:rsidRPr="00281C9A">
          <w:rPr>
            <w:rFonts w:eastAsia="Times New Roman"/>
            <w:b/>
          </w:rPr>
          <w:t>-</w:t>
        </w:r>
        <w:r>
          <w:rPr>
            <w:rFonts w:eastAsia="Times New Roman"/>
            <w:b/>
          </w:rPr>
          <w:t>5b</w:t>
        </w:r>
        <w:r w:rsidRPr="00281C9A">
          <w:rPr>
            <w:rFonts w:eastAsia="Times New Roman"/>
            <w:b/>
          </w:rPr>
          <w:t>: Common physical channel parameters for PDCCH</w:t>
        </w:r>
        <w:r w:rsidRPr="00281C9A">
          <w:rPr>
            <w:rFonts w:eastAsia="Times New Roman"/>
            <w:b/>
            <w:lang w:eastAsia="zh-CN"/>
          </w:rPr>
          <w:t xml:space="preserve"> for </w:t>
        </w:r>
        <w:r>
          <w:rPr>
            <w:rFonts w:eastAsia="Times New Roman"/>
            <w:b/>
            <w:lang w:eastAsia="zh-CN"/>
          </w:rPr>
          <w:t xml:space="preserve">SBFD-capable </w:t>
        </w:r>
        <w:r w:rsidRPr="00281C9A">
          <w:rPr>
            <w:rFonts w:eastAsia="Times New Roman"/>
            <w:b/>
            <w:i/>
            <w:lang w:eastAsia="zh-CN"/>
          </w:rPr>
          <w:t xml:space="preserve">BS type </w:t>
        </w:r>
      </w:ins>
      <w:ins w:id="1850" w:author="Bing Li" w:date="2026-01-14T17:26:00Z" w16du:dateUtc="2026-01-14T16:26:00Z">
        <w:r w:rsidR="00432F90">
          <w:rPr>
            <w:rFonts w:eastAsia="Times New Roman"/>
            <w:b/>
            <w:i/>
            <w:lang w:eastAsia="zh-CN"/>
          </w:rPr>
          <w:t>2-O</w:t>
        </w:r>
      </w:ins>
      <w:ins w:id="1851" w:author="Bing Li" w:date="2026-01-09T14:57:00Z" w16du:dateUtc="2026-01-09T13:57:00Z">
        <w:r w:rsidRPr="00281C9A">
          <w:rPr>
            <w:rFonts w:eastAsia="Times New Roman"/>
            <w:b/>
            <w:lang w:eastAsia="zh-CN"/>
          </w:rPr>
          <w:t xml:space="preserve"> test models</w:t>
        </w:r>
        <w:r>
          <w:rPr>
            <w:rFonts w:eastAsia="Times New Roman"/>
            <w:b/>
            <w:lang w:eastAsia="zh-CN"/>
          </w:rPr>
          <w:t xml:space="preserve"> [UD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2317"/>
      </w:tblGrid>
      <w:tr w:rsidR="007A026D" w:rsidRPr="00281C9A" w14:paraId="2D7BD927" w14:textId="77777777" w:rsidTr="00333AC3">
        <w:trPr>
          <w:jc w:val="center"/>
          <w:ins w:id="1852" w:author="Bing Li" w:date="2026-01-09T14:57:00Z"/>
        </w:trPr>
        <w:tc>
          <w:tcPr>
            <w:tcW w:w="0" w:type="auto"/>
          </w:tcPr>
          <w:p w14:paraId="02C6801C" w14:textId="77777777" w:rsidR="007A026D" w:rsidRPr="00281C9A" w:rsidRDefault="007A026D" w:rsidP="00333AC3">
            <w:pPr>
              <w:keepNext/>
              <w:keepLines/>
              <w:spacing w:after="0"/>
              <w:jc w:val="center"/>
              <w:rPr>
                <w:ins w:id="1853" w:author="Bing Li" w:date="2026-01-09T14:57:00Z" w16du:dateUtc="2026-01-09T13:57:00Z"/>
                <w:rFonts w:eastAsia="Times New Roman"/>
                <w:b/>
                <w:sz w:val="18"/>
              </w:rPr>
            </w:pPr>
            <w:ins w:id="1854" w:author="Bing Li" w:date="2026-01-09T14:57:00Z" w16du:dateUtc="2026-01-09T13:57:00Z">
              <w:r w:rsidRPr="00281C9A">
                <w:rPr>
                  <w:rFonts w:eastAsia="Times New Roman"/>
                  <w:b/>
                  <w:sz w:val="18"/>
                </w:rPr>
                <w:t>Parameter</w:t>
              </w:r>
            </w:ins>
          </w:p>
        </w:tc>
        <w:tc>
          <w:tcPr>
            <w:tcW w:w="0" w:type="auto"/>
          </w:tcPr>
          <w:p w14:paraId="142D6B58" w14:textId="77777777" w:rsidR="007A026D" w:rsidRPr="00281C9A" w:rsidRDefault="007A026D" w:rsidP="00333AC3">
            <w:pPr>
              <w:keepNext/>
              <w:keepLines/>
              <w:spacing w:after="0"/>
              <w:jc w:val="center"/>
              <w:rPr>
                <w:ins w:id="1855" w:author="Bing Li" w:date="2026-01-09T14:57:00Z" w16du:dateUtc="2026-01-09T13:57:00Z"/>
                <w:rFonts w:eastAsia="Times New Roman"/>
                <w:b/>
                <w:sz w:val="18"/>
              </w:rPr>
            </w:pPr>
            <w:ins w:id="1856" w:author="Bing Li" w:date="2026-01-09T14:57:00Z" w16du:dateUtc="2026-01-09T13:57:00Z">
              <w:r w:rsidRPr="00281C9A">
                <w:rPr>
                  <w:rFonts w:eastAsia="Times New Roman"/>
                  <w:b/>
                  <w:sz w:val="18"/>
                </w:rPr>
                <w:t>Value</w:t>
              </w:r>
            </w:ins>
          </w:p>
        </w:tc>
      </w:tr>
      <w:tr w:rsidR="007A026D" w:rsidRPr="00281C9A" w14:paraId="2B3B01B4" w14:textId="77777777" w:rsidTr="00333AC3">
        <w:trPr>
          <w:jc w:val="center"/>
          <w:ins w:id="1857" w:author="Bing Li" w:date="2026-01-09T14:57:00Z"/>
        </w:trPr>
        <w:tc>
          <w:tcPr>
            <w:tcW w:w="0" w:type="auto"/>
            <w:hideMark/>
          </w:tcPr>
          <w:p w14:paraId="034670E8" w14:textId="77777777" w:rsidR="007A026D" w:rsidRPr="00281C9A" w:rsidRDefault="007A026D" w:rsidP="00333AC3">
            <w:pPr>
              <w:keepNext/>
              <w:keepLines/>
              <w:spacing w:after="0"/>
              <w:jc w:val="center"/>
              <w:rPr>
                <w:ins w:id="1858" w:author="Bing Li" w:date="2026-01-09T14:57:00Z" w16du:dateUtc="2026-01-09T13:57:00Z"/>
                <w:rFonts w:eastAsia="Times New Roman"/>
                <w:sz w:val="18"/>
              </w:rPr>
            </w:pPr>
            <w:ins w:id="1859" w:author="Bing Li" w:date="2026-01-09T14:57:00Z" w16du:dateUtc="2026-01-09T13:57:00Z">
              <w:r w:rsidRPr="00281C9A">
                <w:rPr>
                  <w:rFonts w:eastAsia="Times New Roman"/>
                  <w:sz w:val="18"/>
                </w:rPr>
                <w:t># of symbols used for control channel</w:t>
              </w:r>
            </w:ins>
          </w:p>
        </w:tc>
        <w:tc>
          <w:tcPr>
            <w:tcW w:w="0" w:type="auto"/>
          </w:tcPr>
          <w:p w14:paraId="40662F8D" w14:textId="77777777" w:rsidR="007A026D" w:rsidRPr="00281C9A" w:rsidRDefault="007A026D" w:rsidP="00333AC3">
            <w:pPr>
              <w:keepNext/>
              <w:keepLines/>
              <w:spacing w:after="0"/>
              <w:jc w:val="center"/>
              <w:rPr>
                <w:ins w:id="1860" w:author="Bing Li" w:date="2026-01-09T14:57:00Z" w16du:dateUtc="2026-01-09T13:57:00Z"/>
                <w:rFonts w:eastAsia="Times New Roman"/>
                <w:sz w:val="18"/>
              </w:rPr>
            </w:pPr>
            <w:ins w:id="1861" w:author="Bing Li" w:date="2026-01-09T14:57:00Z" w16du:dateUtc="2026-01-09T13:57:00Z">
              <w:r w:rsidRPr="00281C9A">
                <w:rPr>
                  <w:rFonts w:eastAsia="Times New Roman"/>
                  <w:sz w:val="18"/>
                </w:rPr>
                <w:t>2</w:t>
              </w:r>
            </w:ins>
          </w:p>
        </w:tc>
      </w:tr>
      <w:tr w:rsidR="007A026D" w:rsidRPr="00281C9A" w14:paraId="46C24CE4" w14:textId="77777777" w:rsidTr="00333AC3">
        <w:trPr>
          <w:jc w:val="center"/>
          <w:ins w:id="1862" w:author="Bing Li" w:date="2026-01-09T14:57:00Z"/>
        </w:trPr>
        <w:tc>
          <w:tcPr>
            <w:tcW w:w="0" w:type="auto"/>
          </w:tcPr>
          <w:p w14:paraId="11BD19D4" w14:textId="77777777" w:rsidR="007A026D" w:rsidRPr="00281C9A" w:rsidRDefault="007A026D" w:rsidP="00333AC3">
            <w:pPr>
              <w:keepNext/>
              <w:keepLines/>
              <w:spacing w:after="0"/>
              <w:jc w:val="center"/>
              <w:rPr>
                <w:ins w:id="1863" w:author="Bing Li" w:date="2026-01-09T14:57:00Z" w16du:dateUtc="2026-01-09T13:57:00Z"/>
                <w:rFonts w:eastAsia="Times New Roman"/>
                <w:sz w:val="18"/>
              </w:rPr>
            </w:pPr>
            <w:ins w:id="1864" w:author="Bing Li" w:date="2026-01-09T14:57:00Z" w16du:dateUtc="2026-01-09T13:57:00Z">
              <w:r w:rsidRPr="00281C9A">
                <w:rPr>
                  <w:rFonts w:eastAsia="Times New Roman"/>
                  <w:sz w:val="18"/>
                </w:rPr>
                <w:t>Starting symbol number for control channel</w:t>
              </w:r>
            </w:ins>
          </w:p>
        </w:tc>
        <w:tc>
          <w:tcPr>
            <w:tcW w:w="0" w:type="auto"/>
          </w:tcPr>
          <w:p w14:paraId="1E949FC7" w14:textId="77777777" w:rsidR="007A026D" w:rsidRPr="00281C9A" w:rsidRDefault="007A026D" w:rsidP="00333AC3">
            <w:pPr>
              <w:keepNext/>
              <w:keepLines/>
              <w:spacing w:after="0"/>
              <w:jc w:val="center"/>
              <w:rPr>
                <w:ins w:id="1865" w:author="Bing Li" w:date="2026-01-09T14:57:00Z" w16du:dateUtc="2026-01-09T13:57:00Z"/>
                <w:rFonts w:eastAsia="Times New Roman"/>
                <w:sz w:val="18"/>
              </w:rPr>
            </w:pPr>
            <w:ins w:id="1866" w:author="Bing Li" w:date="2026-01-09T14:57:00Z" w16du:dateUtc="2026-01-09T13:57:00Z">
              <w:r w:rsidRPr="00281C9A">
                <w:rPr>
                  <w:rFonts w:eastAsia="Times New Roman"/>
                  <w:sz w:val="18"/>
                </w:rPr>
                <w:t>0</w:t>
              </w:r>
            </w:ins>
          </w:p>
        </w:tc>
      </w:tr>
      <w:tr w:rsidR="007A026D" w:rsidRPr="00281C9A" w14:paraId="6C96CA99" w14:textId="77777777" w:rsidTr="00333AC3">
        <w:trPr>
          <w:jc w:val="center"/>
          <w:ins w:id="1867" w:author="Bing Li" w:date="2026-01-09T14:57:00Z"/>
        </w:trPr>
        <w:tc>
          <w:tcPr>
            <w:tcW w:w="0" w:type="auto"/>
            <w:hideMark/>
          </w:tcPr>
          <w:p w14:paraId="270C9821" w14:textId="77777777" w:rsidR="007A026D" w:rsidRPr="00281C9A" w:rsidRDefault="007A026D" w:rsidP="00333AC3">
            <w:pPr>
              <w:keepNext/>
              <w:keepLines/>
              <w:spacing w:after="0"/>
              <w:jc w:val="center"/>
              <w:rPr>
                <w:ins w:id="1868" w:author="Bing Li" w:date="2026-01-09T14:57:00Z" w16du:dateUtc="2026-01-09T13:57:00Z"/>
                <w:rFonts w:eastAsia="Times New Roman"/>
                <w:sz w:val="18"/>
              </w:rPr>
            </w:pPr>
            <w:ins w:id="1869" w:author="Bing Li" w:date="2026-01-09T14:57:00Z" w16du:dateUtc="2026-01-09T13:57:00Z">
              <w:r w:rsidRPr="00281C9A">
                <w:rPr>
                  <w:rFonts w:eastAsia="Times New Roman"/>
                  <w:sz w:val="18"/>
                </w:rPr>
                <w:t xml:space="preserve"># of CCEs allocated to PDCCH </w:t>
              </w:r>
            </w:ins>
          </w:p>
        </w:tc>
        <w:tc>
          <w:tcPr>
            <w:tcW w:w="0" w:type="auto"/>
            <w:hideMark/>
          </w:tcPr>
          <w:p w14:paraId="2934E08A" w14:textId="77777777" w:rsidR="007A026D" w:rsidRPr="00281C9A" w:rsidRDefault="007A026D" w:rsidP="00333AC3">
            <w:pPr>
              <w:keepNext/>
              <w:keepLines/>
              <w:spacing w:after="0"/>
              <w:jc w:val="center"/>
              <w:rPr>
                <w:ins w:id="1870" w:author="Bing Li" w:date="2026-01-09T14:57:00Z" w16du:dateUtc="2026-01-09T13:57:00Z"/>
                <w:rFonts w:eastAsia="Times New Roman"/>
                <w:sz w:val="18"/>
              </w:rPr>
            </w:pPr>
            <w:ins w:id="1871" w:author="Bing Li" w:date="2026-01-09T14:57:00Z" w16du:dateUtc="2026-01-09T13:57:00Z">
              <w:r w:rsidRPr="00281C9A">
                <w:rPr>
                  <w:rFonts w:eastAsia="Times New Roman"/>
                  <w:sz w:val="18"/>
                </w:rPr>
                <w:t>1</w:t>
              </w:r>
            </w:ins>
          </w:p>
        </w:tc>
      </w:tr>
      <w:tr w:rsidR="007A026D" w:rsidRPr="00281C9A" w14:paraId="2BC03BCC" w14:textId="77777777" w:rsidTr="00333AC3">
        <w:trPr>
          <w:jc w:val="center"/>
          <w:ins w:id="1872" w:author="Bing Li" w:date="2026-01-09T14:57:00Z"/>
        </w:trPr>
        <w:tc>
          <w:tcPr>
            <w:tcW w:w="0" w:type="auto"/>
          </w:tcPr>
          <w:p w14:paraId="6FE73FD2" w14:textId="77777777" w:rsidR="007A026D" w:rsidRPr="00281C9A" w:rsidRDefault="007A026D" w:rsidP="00333AC3">
            <w:pPr>
              <w:keepNext/>
              <w:keepLines/>
              <w:spacing w:after="0"/>
              <w:jc w:val="center"/>
              <w:rPr>
                <w:ins w:id="1873" w:author="Bing Li" w:date="2026-01-09T14:57:00Z" w16du:dateUtc="2026-01-09T13:57:00Z"/>
                <w:rFonts w:eastAsia="Times New Roman"/>
                <w:sz w:val="18"/>
              </w:rPr>
            </w:pPr>
            <w:ins w:id="1874" w:author="Bing Li" w:date="2026-01-09T14:57:00Z" w16du:dateUtc="2026-01-09T13:57:00Z">
              <w:r w:rsidRPr="00281C9A">
                <w:rPr>
                  <w:rFonts w:eastAsia="Times New Roman"/>
                  <w:sz w:val="18"/>
                </w:rPr>
                <w:t>Starting RB location for PDCCH</w:t>
              </w:r>
            </w:ins>
          </w:p>
        </w:tc>
        <w:tc>
          <w:tcPr>
            <w:tcW w:w="0" w:type="auto"/>
          </w:tcPr>
          <w:p w14:paraId="15885F64" w14:textId="77777777" w:rsidR="007A026D" w:rsidRPr="00281C9A" w:rsidRDefault="007A026D" w:rsidP="00333AC3">
            <w:pPr>
              <w:keepNext/>
              <w:keepLines/>
              <w:spacing w:after="0"/>
              <w:jc w:val="center"/>
              <w:rPr>
                <w:ins w:id="1875" w:author="Bing Li" w:date="2026-01-09T14:57:00Z" w16du:dateUtc="2026-01-09T13:57:00Z"/>
                <w:rFonts w:eastAsia="Times New Roman"/>
                <w:sz w:val="18"/>
              </w:rPr>
            </w:pPr>
            <w:ins w:id="1876" w:author="Bing Li" w:date="2026-01-09T14:57:00Z" w16du:dateUtc="2026-01-09T13:57:00Z">
              <w:r w:rsidRPr="00281C9A">
                <w:rPr>
                  <w:rFonts w:eastAsia="Times New Roman"/>
                  <w:sz w:val="18"/>
                </w:rPr>
                <w:t>0</w:t>
              </w:r>
              <w:r>
                <w:rPr>
                  <w:rFonts w:eastAsia="Times New Roman"/>
                  <w:sz w:val="18"/>
                </w:rPr>
                <w:t xml:space="preserve"> </w:t>
              </w:r>
              <w:r w:rsidRPr="00D45ADB">
                <w:rPr>
                  <w:rFonts w:eastAsia="Times New Roman"/>
                  <w:sz w:val="18"/>
                  <w:szCs w:val="18"/>
                </w:rPr>
                <w:t xml:space="preserve">+ </w:t>
              </w:r>
              <w:r w:rsidRPr="00D45ADB">
                <w:rPr>
                  <w:sz w:val="18"/>
                  <w:szCs w:val="18"/>
                </w:rPr>
                <w:t>N</w:t>
              </w:r>
              <w:r w:rsidRPr="00D45ADB">
                <w:rPr>
                  <w:sz w:val="18"/>
                  <w:szCs w:val="18"/>
                  <w:vertAlign w:val="subscript"/>
                </w:rPr>
                <w:t>RB,SBFD,UL</w:t>
              </w:r>
              <w:r w:rsidRPr="00D45ADB">
                <w:rPr>
                  <w:rFonts w:eastAsia="Times New Roman"/>
                  <w:sz w:val="18"/>
                  <w:szCs w:val="18"/>
                </w:rPr>
                <w:t xml:space="preserve"> + </w:t>
              </w:r>
              <w:r w:rsidRPr="00D45ADB">
                <w:rPr>
                  <w:sz w:val="18"/>
                  <w:szCs w:val="18"/>
                </w:rPr>
                <w:t>N</w:t>
              </w:r>
              <w:r w:rsidRPr="00D45ADB">
                <w:rPr>
                  <w:sz w:val="18"/>
                  <w:szCs w:val="18"/>
                  <w:vertAlign w:val="subscript"/>
                </w:rPr>
                <w:t>RB,SBFD,GB</w:t>
              </w:r>
            </w:ins>
          </w:p>
        </w:tc>
      </w:tr>
      <w:tr w:rsidR="007A026D" w:rsidRPr="00281C9A" w14:paraId="6C2EC1F4" w14:textId="77777777" w:rsidTr="00333AC3">
        <w:trPr>
          <w:jc w:val="center"/>
          <w:ins w:id="1877" w:author="Bing Li" w:date="2026-01-09T14:57:00Z"/>
        </w:trPr>
        <w:tc>
          <w:tcPr>
            <w:tcW w:w="0" w:type="auto"/>
          </w:tcPr>
          <w:p w14:paraId="08C2CAFE" w14:textId="77777777" w:rsidR="007A026D" w:rsidRPr="00281C9A" w:rsidRDefault="007A026D" w:rsidP="00333AC3">
            <w:pPr>
              <w:keepNext/>
              <w:keepLines/>
              <w:spacing w:after="0"/>
              <w:jc w:val="center"/>
              <w:rPr>
                <w:ins w:id="1878" w:author="Bing Li" w:date="2026-01-09T14:57:00Z" w16du:dateUtc="2026-01-09T13:57:00Z"/>
                <w:rFonts w:eastAsia="Times New Roman"/>
                <w:sz w:val="18"/>
              </w:rPr>
            </w:pPr>
            <w:ins w:id="1879" w:author="Bing Li" w:date="2026-01-09T14:57:00Z" w16du:dateUtc="2026-01-09T13:57:00Z">
              <w:r w:rsidRPr="00281C9A">
                <w:rPr>
                  <w:rFonts w:eastAsia="Times New Roman"/>
                  <w:sz w:val="18"/>
                </w:rPr>
                <w:t># of available REGs</w:t>
              </w:r>
            </w:ins>
          </w:p>
        </w:tc>
        <w:tc>
          <w:tcPr>
            <w:tcW w:w="0" w:type="auto"/>
          </w:tcPr>
          <w:p w14:paraId="33F2297F" w14:textId="77777777" w:rsidR="007A026D" w:rsidRPr="00281C9A" w:rsidRDefault="007A026D" w:rsidP="00333AC3">
            <w:pPr>
              <w:keepNext/>
              <w:keepLines/>
              <w:spacing w:after="0"/>
              <w:jc w:val="center"/>
              <w:rPr>
                <w:ins w:id="1880" w:author="Bing Li" w:date="2026-01-09T14:57:00Z" w16du:dateUtc="2026-01-09T13:57:00Z"/>
                <w:rFonts w:eastAsia="Times New Roman"/>
                <w:sz w:val="18"/>
              </w:rPr>
            </w:pPr>
            <w:ins w:id="1881" w:author="Bing Li" w:date="2026-01-09T14:57:00Z" w16du:dateUtc="2026-01-09T13:57:00Z">
              <w:r w:rsidRPr="00281C9A">
                <w:rPr>
                  <w:rFonts w:eastAsia="Times New Roman"/>
                  <w:sz w:val="18"/>
                </w:rPr>
                <w:t>6</w:t>
              </w:r>
            </w:ins>
          </w:p>
        </w:tc>
      </w:tr>
      <w:tr w:rsidR="007A026D" w:rsidRPr="00281C9A" w14:paraId="59A250C4" w14:textId="77777777" w:rsidTr="00333AC3">
        <w:trPr>
          <w:jc w:val="center"/>
          <w:ins w:id="1882" w:author="Bing Li" w:date="2026-01-09T14:57:00Z"/>
        </w:trPr>
        <w:tc>
          <w:tcPr>
            <w:tcW w:w="0" w:type="auto"/>
          </w:tcPr>
          <w:p w14:paraId="58D39F28" w14:textId="77777777" w:rsidR="007A026D" w:rsidRPr="00281C9A" w:rsidRDefault="007A026D" w:rsidP="00333AC3">
            <w:pPr>
              <w:keepNext/>
              <w:keepLines/>
              <w:spacing w:after="0"/>
              <w:jc w:val="center"/>
              <w:rPr>
                <w:ins w:id="1883" w:author="Bing Li" w:date="2026-01-09T14:57:00Z" w16du:dateUtc="2026-01-09T13:57:00Z"/>
                <w:rFonts w:eastAsia="Times New Roman"/>
                <w:sz w:val="18"/>
              </w:rPr>
            </w:pPr>
            <w:ins w:id="1884" w:author="Bing Li" w:date="2026-01-09T14:57:00Z" w16du:dateUtc="2026-01-09T13:57:00Z">
              <w:r w:rsidRPr="00281C9A">
                <w:rPr>
                  <w:rFonts w:eastAsia="Times New Roman"/>
                  <w:sz w:val="18"/>
                </w:rPr>
                <w:t>Aggregation level</w:t>
              </w:r>
            </w:ins>
          </w:p>
        </w:tc>
        <w:tc>
          <w:tcPr>
            <w:tcW w:w="0" w:type="auto"/>
          </w:tcPr>
          <w:p w14:paraId="498DA290" w14:textId="77777777" w:rsidR="007A026D" w:rsidRPr="00281C9A" w:rsidRDefault="007A026D" w:rsidP="00333AC3">
            <w:pPr>
              <w:keepNext/>
              <w:keepLines/>
              <w:spacing w:after="0"/>
              <w:jc w:val="center"/>
              <w:rPr>
                <w:ins w:id="1885" w:author="Bing Li" w:date="2026-01-09T14:57:00Z" w16du:dateUtc="2026-01-09T13:57:00Z"/>
                <w:rFonts w:eastAsia="Times New Roman"/>
                <w:sz w:val="18"/>
              </w:rPr>
            </w:pPr>
            <w:ins w:id="1886" w:author="Bing Li" w:date="2026-01-09T14:57:00Z" w16du:dateUtc="2026-01-09T13:57:00Z">
              <w:r w:rsidRPr="00281C9A">
                <w:rPr>
                  <w:rFonts w:eastAsia="Times New Roman"/>
                  <w:sz w:val="18"/>
                </w:rPr>
                <w:t>1</w:t>
              </w:r>
            </w:ins>
          </w:p>
        </w:tc>
      </w:tr>
      <w:tr w:rsidR="007A026D" w:rsidRPr="00281C9A" w14:paraId="262423AF" w14:textId="77777777" w:rsidTr="00333AC3">
        <w:trPr>
          <w:jc w:val="center"/>
          <w:ins w:id="1887" w:author="Bing Li" w:date="2026-01-09T14:57:00Z"/>
        </w:trPr>
        <w:tc>
          <w:tcPr>
            <w:tcW w:w="0" w:type="auto"/>
            <w:hideMark/>
          </w:tcPr>
          <w:p w14:paraId="430162F8" w14:textId="77777777" w:rsidR="007A026D" w:rsidRPr="00281C9A" w:rsidRDefault="007A026D" w:rsidP="00333AC3">
            <w:pPr>
              <w:keepNext/>
              <w:keepLines/>
              <w:spacing w:after="0"/>
              <w:jc w:val="center"/>
              <w:rPr>
                <w:ins w:id="1888" w:author="Bing Li" w:date="2026-01-09T14:57:00Z" w16du:dateUtc="2026-01-09T13:57:00Z"/>
                <w:rFonts w:eastAsia="Times New Roman"/>
                <w:sz w:val="18"/>
              </w:rPr>
            </w:pPr>
            <w:ins w:id="1889" w:author="Bing Li" w:date="2026-01-09T14:57:00Z" w16du:dateUtc="2026-01-09T13:57:00Z">
              <w:r w:rsidRPr="00281C9A">
                <w:rPr>
                  <w:rFonts w:eastAsia="Times New Roman"/>
                  <w:sz w:val="18"/>
                </w:rPr>
                <w:t># of RBs not allocated for PDCCH in each symbol</w:t>
              </w:r>
            </w:ins>
          </w:p>
        </w:tc>
        <w:tc>
          <w:tcPr>
            <w:tcW w:w="0" w:type="auto"/>
            <w:hideMark/>
          </w:tcPr>
          <w:p w14:paraId="273E8FEC" w14:textId="77777777" w:rsidR="007A026D" w:rsidRPr="00281C9A" w:rsidRDefault="007A026D" w:rsidP="00333AC3">
            <w:pPr>
              <w:keepNext/>
              <w:keepLines/>
              <w:spacing w:after="0"/>
              <w:jc w:val="center"/>
              <w:rPr>
                <w:ins w:id="1890" w:author="Bing Li" w:date="2026-01-09T14:57:00Z" w16du:dateUtc="2026-01-09T13:57:00Z"/>
                <w:rFonts w:eastAsia="Times New Roman"/>
                <w:sz w:val="18"/>
              </w:rPr>
            </w:pPr>
            <w:ins w:id="1891" w:author="Bing Li" w:date="2026-01-09T14:57:00Z" w16du:dateUtc="2026-01-09T13:57:00Z">
              <w:r w:rsidRPr="006F4D33">
                <w:rPr>
                  <w:sz w:val="18"/>
                  <w:szCs w:val="18"/>
                </w:rPr>
                <w:t>N</w:t>
              </w:r>
              <w:r w:rsidRPr="006F4D33">
                <w:rPr>
                  <w:sz w:val="18"/>
                  <w:szCs w:val="18"/>
                  <w:vertAlign w:val="subscript"/>
                </w:rPr>
                <w:t>RB,SBFD,DL</w:t>
              </w:r>
              <w:r w:rsidRPr="00281C9A">
                <w:rPr>
                  <w:rFonts w:eastAsia="Times New Roman"/>
                  <w:sz w:val="18"/>
                </w:rPr>
                <w:t xml:space="preserve"> – 3</w:t>
              </w:r>
            </w:ins>
          </w:p>
        </w:tc>
      </w:tr>
      <w:tr w:rsidR="007A026D" w:rsidRPr="00281C9A" w14:paraId="21E115D2" w14:textId="77777777" w:rsidTr="00333AC3">
        <w:trPr>
          <w:jc w:val="center"/>
          <w:ins w:id="1892" w:author="Bing Li" w:date="2026-01-09T14:57:00Z"/>
        </w:trPr>
        <w:tc>
          <w:tcPr>
            <w:tcW w:w="0" w:type="auto"/>
          </w:tcPr>
          <w:p w14:paraId="5379A6F9" w14:textId="77777777" w:rsidR="007A026D" w:rsidRPr="00281C9A" w:rsidRDefault="007A026D" w:rsidP="00333AC3">
            <w:pPr>
              <w:keepNext/>
              <w:keepLines/>
              <w:spacing w:after="0"/>
              <w:jc w:val="center"/>
              <w:rPr>
                <w:ins w:id="1893" w:author="Bing Li" w:date="2026-01-09T14:57:00Z" w16du:dateUtc="2026-01-09T13:57:00Z"/>
                <w:rFonts w:eastAsia="Times New Roman"/>
                <w:sz w:val="18"/>
              </w:rPr>
            </w:pPr>
            <w:ins w:id="1894" w:author="Bing Li" w:date="2026-01-09T14:57:00Z" w16du:dateUtc="2026-01-09T13:57:00Z">
              <w:r w:rsidRPr="00281C9A">
                <w:rPr>
                  <w:rFonts w:eastAsia="Times New Roman"/>
                  <w:sz w:val="18"/>
                </w:rPr>
                <w:t>Ratio of PDCCH EPRE to DM-RS EPRE</w:t>
              </w:r>
            </w:ins>
          </w:p>
        </w:tc>
        <w:tc>
          <w:tcPr>
            <w:tcW w:w="0" w:type="auto"/>
          </w:tcPr>
          <w:p w14:paraId="7D077359" w14:textId="77777777" w:rsidR="007A026D" w:rsidRPr="00281C9A" w:rsidRDefault="007A026D" w:rsidP="00333AC3">
            <w:pPr>
              <w:keepNext/>
              <w:keepLines/>
              <w:spacing w:after="0"/>
              <w:jc w:val="center"/>
              <w:rPr>
                <w:ins w:id="1895" w:author="Bing Li" w:date="2026-01-09T14:57:00Z" w16du:dateUtc="2026-01-09T13:57:00Z"/>
                <w:rFonts w:eastAsia="Times New Roman"/>
                <w:sz w:val="18"/>
              </w:rPr>
            </w:pPr>
            <w:ins w:id="1896" w:author="Bing Li" w:date="2026-01-09T14:57:00Z" w16du:dateUtc="2026-01-09T13:57:00Z">
              <w:r w:rsidRPr="00281C9A">
                <w:rPr>
                  <w:rFonts w:eastAsia="Times New Roman"/>
                  <w:sz w:val="18"/>
                </w:rPr>
                <w:t>0 dB</w:t>
              </w:r>
            </w:ins>
          </w:p>
        </w:tc>
      </w:tr>
      <w:tr w:rsidR="007A026D" w:rsidRPr="00281C9A" w14:paraId="4EDC9264" w14:textId="77777777" w:rsidTr="00333AC3">
        <w:trPr>
          <w:jc w:val="center"/>
          <w:ins w:id="1897" w:author="Bing Li" w:date="2026-01-09T14:57:00Z"/>
        </w:trPr>
        <w:tc>
          <w:tcPr>
            <w:tcW w:w="0" w:type="auto"/>
          </w:tcPr>
          <w:p w14:paraId="530ECFC3" w14:textId="77777777" w:rsidR="007A026D" w:rsidRPr="00281C9A" w:rsidRDefault="007A026D" w:rsidP="00333AC3">
            <w:pPr>
              <w:keepNext/>
              <w:keepLines/>
              <w:spacing w:after="0"/>
              <w:jc w:val="center"/>
              <w:rPr>
                <w:ins w:id="1898" w:author="Bing Li" w:date="2026-01-09T14:57:00Z" w16du:dateUtc="2026-01-09T13:57:00Z"/>
                <w:rFonts w:eastAsia="Times New Roman"/>
                <w:sz w:val="18"/>
              </w:rPr>
            </w:pPr>
            <w:ins w:id="1899" w:author="Bing Li" w:date="2026-01-09T14:57:00Z" w16du:dateUtc="2026-01-09T13:57:00Z">
              <w:r w:rsidRPr="00281C9A">
                <w:rPr>
                  <w:rFonts w:eastAsia="Times New Roman"/>
                  <w:sz w:val="18"/>
                </w:rPr>
                <w:t>Boosting level of control channel</w:t>
              </w:r>
            </w:ins>
          </w:p>
        </w:tc>
        <w:tc>
          <w:tcPr>
            <w:tcW w:w="0" w:type="auto"/>
          </w:tcPr>
          <w:p w14:paraId="7A4547B3" w14:textId="77777777" w:rsidR="007A026D" w:rsidRPr="00281C9A" w:rsidRDefault="007A026D" w:rsidP="00333AC3">
            <w:pPr>
              <w:keepNext/>
              <w:keepLines/>
              <w:spacing w:after="0"/>
              <w:jc w:val="center"/>
              <w:rPr>
                <w:ins w:id="1900" w:author="Bing Li" w:date="2026-01-09T14:57:00Z" w16du:dateUtc="2026-01-09T13:57:00Z"/>
                <w:rFonts w:eastAsia="Times New Roman"/>
                <w:sz w:val="18"/>
              </w:rPr>
            </w:pPr>
            <w:ins w:id="1901" w:author="Bing Li" w:date="2026-01-09T14:57:00Z" w16du:dateUtc="2026-01-09T13:57:00Z">
              <w:r w:rsidRPr="00281C9A">
                <w:rPr>
                  <w:rFonts w:eastAsia="Times New Roman"/>
                  <w:sz w:val="18"/>
                </w:rPr>
                <w:t>0 dB</w:t>
              </w:r>
            </w:ins>
          </w:p>
        </w:tc>
      </w:tr>
    </w:tbl>
    <w:p w14:paraId="7EE8E39C" w14:textId="77777777" w:rsidR="007A026D" w:rsidRDefault="007A026D" w:rsidP="007A026D">
      <w:pPr>
        <w:rPr>
          <w:ins w:id="1902" w:author="Bing Li" w:date="2026-01-09T14:57:00Z" w16du:dateUtc="2026-01-09T13:57:00Z"/>
          <w:rFonts w:eastAsia="Times New Roman"/>
        </w:rPr>
      </w:pPr>
    </w:p>
    <w:p w14:paraId="4770DD58" w14:textId="2C204607" w:rsidR="007A026D" w:rsidRPr="00281C9A" w:rsidRDefault="007A026D" w:rsidP="007A026D">
      <w:pPr>
        <w:keepNext/>
        <w:keepLines/>
        <w:spacing w:before="60"/>
        <w:jc w:val="center"/>
        <w:rPr>
          <w:ins w:id="1903" w:author="Bing Li" w:date="2026-01-09T14:57:00Z" w16du:dateUtc="2026-01-09T13:57:00Z"/>
          <w:rFonts w:eastAsia="Times New Roman"/>
          <w:b/>
        </w:rPr>
      </w:pPr>
      <w:ins w:id="1904" w:author="Bing Li" w:date="2026-01-09T14:57:00Z" w16du:dateUtc="2026-01-09T13:57:00Z">
        <w:r w:rsidRPr="00281C9A">
          <w:rPr>
            <w:rFonts w:eastAsia="Times New Roman"/>
            <w:b/>
          </w:rPr>
          <w:t xml:space="preserve">Table </w:t>
        </w:r>
        <w:r w:rsidRPr="00281C9A">
          <w:rPr>
            <w:rFonts w:eastAsia="Times New Roman"/>
            <w:b/>
            <w:lang w:eastAsia="zh-CN"/>
          </w:rPr>
          <w:t>4.9.2.2</w:t>
        </w:r>
        <w:r w:rsidRPr="00281C9A">
          <w:rPr>
            <w:rFonts w:eastAsia="Times New Roman"/>
            <w:b/>
          </w:rPr>
          <w:t>-</w:t>
        </w:r>
        <w:r>
          <w:rPr>
            <w:rFonts w:eastAsia="Times New Roman"/>
            <w:b/>
          </w:rPr>
          <w:t>5c</w:t>
        </w:r>
        <w:r w:rsidRPr="00281C9A">
          <w:rPr>
            <w:rFonts w:eastAsia="Times New Roman"/>
            <w:b/>
          </w:rPr>
          <w:t>: Common physical channel parameters for PDCCH</w:t>
        </w:r>
        <w:r w:rsidRPr="00281C9A">
          <w:rPr>
            <w:rFonts w:eastAsia="Times New Roman"/>
            <w:b/>
            <w:lang w:eastAsia="zh-CN"/>
          </w:rPr>
          <w:t xml:space="preserve"> for </w:t>
        </w:r>
        <w:r>
          <w:rPr>
            <w:rFonts w:eastAsia="Times New Roman"/>
            <w:b/>
            <w:lang w:eastAsia="zh-CN"/>
          </w:rPr>
          <w:t xml:space="preserve">SBFD-capable </w:t>
        </w:r>
        <w:r w:rsidRPr="00281C9A">
          <w:rPr>
            <w:rFonts w:eastAsia="Times New Roman"/>
            <w:b/>
            <w:i/>
            <w:lang w:eastAsia="zh-CN"/>
          </w:rPr>
          <w:t xml:space="preserve">BS type </w:t>
        </w:r>
      </w:ins>
      <w:ins w:id="1905" w:author="Bing Li" w:date="2026-01-14T17:26:00Z" w16du:dateUtc="2026-01-14T16:26:00Z">
        <w:r w:rsidR="00432F90">
          <w:rPr>
            <w:rFonts w:eastAsia="Times New Roman"/>
            <w:b/>
            <w:i/>
            <w:lang w:eastAsia="zh-CN"/>
          </w:rPr>
          <w:t>2-O</w:t>
        </w:r>
      </w:ins>
      <w:ins w:id="1906" w:author="Bing Li" w:date="2026-01-09T14:57:00Z" w16du:dateUtc="2026-01-09T13:57:00Z">
        <w:r w:rsidRPr="00281C9A">
          <w:rPr>
            <w:rFonts w:eastAsia="Times New Roman"/>
            <w:b/>
            <w:lang w:eastAsia="zh-CN"/>
          </w:rPr>
          <w:t xml:space="preserve"> test models</w:t>
        </w:r>
        <w:r>
          <w:rPr>
            <w:rFonts w:eastAsia="Times New Roman"/>
            <w:b/>
            <w:lang w:eastAsia="zh-CN"/>
          </w:rPr>
          <w:t xml:space="preserve"> [DUD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2478"/>
      </w:tblGrid>
      <w:tr w:rsidR="007A026D" w:rsidRPr="00281C9A" w14:paraId="426B51C7" w14:textId="77777777" w:rsidTr="00333AC3">
        <w:trPr>
          <w:jc w:val="center"/>
          <w:ins w:id="1907" w:author="Bing Li" w:date="2026-01-09T14:57:00Z"/>
        </w:trPr>
        <w:tc>
          <w:tcPr>
            <w:tcW w:w="0" w:type="auto"/>
          </w:tcPr>
          <w:p w14:paraId="4FE8549B" w14:textId="77777777" w:rsidR="007A026D" w:rsidRPr="00281C9A" w:rsidRDefault="007A026D" w:rsidP="00333AC3">
            <w:pPr>
              <w:keepNext/>
              <w:keepLines/>
              <w:spacing w:after="0"/>
              <w:jc w:val="center"/>
              <w:rPr>
                <w:ins w:id="1908" w:author="Bing Li" w:date="2026-01-09T14:57:00Z" w16du:dateUtc="2026-01-09T13:57:00Z"/>
                <w:rFonts w:eastAsia="Times New Roman"/>
                <w:b/>
                <w:sz w:val="18"/>
              </w:rPr>
            </w:pPr>
            <w:ins w:id="1909" w:author="Bing Li" w:date="2026-01-09T14:57:00Z" w16du:dateUtc="2026-01-09T13:57:00Z">
              <w:r w:rsidRPr="00281C9A">
                <w:rPr>
                  <w:rFonts w:eastAsia="Times New Roman"/>
                  <w:b/>
                  <w:sz w:val="18"/>
                </w:rPr>
                <w:t>Parameter</w:t>
              </w:r>
            </w:ins>
          </w:p>
        </w:tc>
        <w:tc>
          <w:tcPr>
            <w:tcW w:w="0" w:type="auto"/>
          </w:tcPr>
          <w:p w14:paraId="1F029DC5" w14:textId="77777777" w:rsidR="007A026D" w:rsidRPr="00281C9A" w:rsidRDefault="007A026D" w:rsidP="00333AC3">
            <w:pPr>
              <w:keepNext/>
              <w:keepLines/>
              <w:spacing w:after="0"/>
              <w:jc w:val="center"/>
              <w:rPr>
                <w:ins w:id="1910" w:author="Bing Li" w:date="2026-01-09T14:57:00Z" w16du:dateUtc="2026-01-09T13:57:00Z"/>
                <w:rFonts w:eastAsia="Times New Roman"/>
                <w:b/>
                <w:sz w:val="18"/>
              </w:rPr>
            </w:pPr>
            <w:ins w:id="1911" w:author="Bing Li" w:date="2026-01-09T14:57:00Z" w16du:dateUtc="2026-01-09T13:57:00Z">
              <w:r w:rsidRPr="00281C9A">
                <w:rPr>
                  <w:rFonts w:eastAsia="Times New Roman"/>
                  <w:b/>
                  <w:sz w:val="18"/>
                </w:rPr>
                <w:t>Value</w:t>
              </w:r>
            </w:ins>
          </w:p>
        </w:tc>
      </w:tr>
      <w:tr w:rsidR="007A026D" w:rsidRPr="00281C9A" w14:paraId="1588E866" w14:textId="77777777" w:rsidTr="00333AC3">
        <w:trPr>
          <w:jc w:val="center"/>
          <w:ins w:id="1912" w:author="Bing Li" w:date="2026-01-09T14:57:00Z"/>
        </w:trPr>
        <w:tc>
          <w:tcPr>
            <w:tcW w:w="0" w:type="auto"/>
            <w:hideMark/>
          </w:tcPr>
          <w:p w14:paraId="2A2D1683" w14:textId="77777777" w:rsidR="007A026D" w:rsidRPr="00281C9A" w:rsidRDefault="007A026D" w:rsidP="00333AC3">
            <w:pPr>
              <w:keepNext/>
              <w:keepLines/>
              <w:spacing w:after="0"/>
              <w:jc w:val="center"/>
              <w:rPr>
                <w:ins w:id="1913" w:author="Bing Li" w:date="2026-01-09T14:57:00Z" w16du:dateUtc="2026-01-09T13:57:00Z"/>
                <w:rFonts w:eastAsia="Times New Roman"/>
                <w:sz w:val="18"/>
              </w:rPr>
            </w:pPr>
            <w:ins w:id="1914" w:author="Bing Li" w:date="2026-01-09T14:57:00Z" w16du:dateUtc="2026-01-09T13:57:00Z">
              <w:r w:rsidRPr="00281C9A">
                <w:rPr>
                  <w:rFonts w:eastAsia="Times New Roman"/>
                  <w:sz w:val="18"/>
                </w:rPr>
                <w:t># of symbols used for control channel</w:t>
              </w:r>
            </w:ins>
          </w:p>
        </w:tc>
        <w:tc>
          <w:tcPr>
            <w:tcW w:w="0" w:type="auto"/>
          </w:tcPr>
          <w:p w14:paraId="1EC5638D" w14:textId="77777777" w:rsidR="007A026D" w:rsidRPr="00281C9A" w:rsidRDefault="007A026D" w:rsidP="00333AC3">
            <w:pPr>
              <w:keepNext/>
              <w:keepLines/>
              <w:spacing w:after="0"/>
              <w:jc w:val="center"/>
              <w:rPr>
                <w:ins w:id="1915" w:author="Bing Li" w:date="2026-01-09T14:57:00Z" w16du:dateUtc="2026-01-09T13:57:00Z"/>
                <w:rFonts w:eastAsia="Times New Roman"/>
                <w:sz w:val="18"/>
              </w:rPr>
            </w:pPr>
            <w:ins w:id="1916" w:author="Bing Li" w:date="2026-01-09T14:57:00Z" w16du:dateUtc="2026-01-09T13:57:00Z">
              <w:r w:rsidRPr="00281C9A">
                <w:rPr>
                  <w:rFonts w:eastAsia="Times New Roman"/>
                  <w:sz w:val="18"/>
                </w:rPr>
                <w:t>2</w:t>
              </w:r>
            </w:ins>
          </w:p>
        </w:tc>
      </w:tr>
      <w:tr w:rsidR="007A026D" w:rsidRPr="00281C9A" w14:paraId="58B20BC1" w14:textId="77777777" w:rsidTr="00333AC3">
        <w:trPr>
          <w:jc w:val="center"/>
          <w:ins w:id="1917" w:author="Bing Li" w:date="2026-01-09T14:57:00Z"/>
        </w:trPr>
        <w:tc>
          <w:tcPr>
            <w:tcW w:w="0" w:type="auto"/>
          </w:tcPr>
          <w:p w14:paraId="4048522B" w14:textId="77777777" w:rsidR="007A026D" w:rsidRPr="00281C9A" w:rsidRDefault="007A026D" w:rsidP="00333AC3">
            <w:pPr>
              <w:keepNext/>
              <w:keepLines/>
              <w:spacing w:after="0"/>
              <w:jc w:val="center"/>
              <w:rPr>
                <w:ins w:id="1918" w:author="Bing Li" w:date="2026-01-09T14:57:00Z" w16du:dateUtc="2026-01-09T13:57:00Z"/>
                <w:rFonts w:eastAsia="Times New Roman"/>
                <w:sz w:val="18"/>
              </w:rPr>
            </w:pPr>
            <w:ins w:id="1919" w:author="Bing Li" w:date="2026-01-09T14:57:00Z" w16du:dateUtc="2026-01-09T13:57:00Z">
              <w:r w:rsidRPr="00281C9A">
                <w:rPr>
                  <w:rFonts w:eastAsia="Times New Roman"/>
                  <w:sz w:val="18"/>
                </w:rPr>
                <w:t>Starting symbol number for control channel</w:t>
              </w:r>
            </w:ins>
          </w:p>
        </w:tc>
        <w:tc>
          <w:tcPr>
            <w:tcW w:w="0" w:type="auto"/>
          </w:tcPr>
          <w:p w14:paraId="31850F8B" w14:textId="77777777" w:rsidR="007A026D" w:rsidRPr="00281C9A" w:rsidRDefault="007A026D" w:rsidP="00333AC3">
            <w:pPr>
              <w:keepNext/>
              <w:keepLines/>
              <w:spacing w:after="0"/>
              <w:jc w:val="center"/>
              <w:rPr>
                <w:ins w:id="1920" w:author="Bing Li" w:date="2026-01-09T14:57:00Z" w16du:dateUtc="2026-01-09T13:57:00Z"/>
                <w:rFonts w:eastAsia="Times New Roman"/>
                <w:sz w:val="18"/>
              </w:rPr>
            </w:pPr>
            <w:ins w:id="1921" w:author="Bing Li" w:date="2026-01-09T14:57:00Z" w16du:dateUtc="2026-01-09T13:57:00Z">
              <w:r w:rsidRPr="00281C9A">
                <w:rPr>
                  <w:rFonts w:eastAsia="Times New Roman"/>
                  <w:sz w:val="18"/>
                </w:rPr>
                <w:t>0</w:t>
              </w:r>
            </w:ins>
          </w:p>
        </w:tc>
      </w:tr>
      <w:tr w:rsidR="007A026D" w:rsidRPr="00281C9A" w14:paraId="07BAD7E3" w14:textId="77777777" w:rsidTr="00333AC3">
        <w:trPr>
          <w:jc w:val="center"/>
          <w:ins w:id="1922" w:author="Bing Li" w:date="2026-01-09T14:57:00Z"/>
        </w:trPr>
        <w:tc>
          <w:tcPr>
            <w:tcW w:w="0" w:type="auto"/>
            <w:hideMark/>
          </w:tcPr>
          <w:p w14:paraId="4179D729" w14:textId="77777777" w:rsidR="007A026D" w:rsidRPr="00281C9A" w:rsidRDefault="007A026D" w:rsidP="00333AC3">
            <w:pPr>
              <w:keepNext/>
              <w:keepLines/>
              <w:spacing w:after="0"/>
              <w:jc w:val="center"/>
              <w:rPr>
                <w:ins w:id="1923" w:author="Bing Li" w:date="2026-01-09T14:57:00Z" w16du:dateUtc="2026-01-09T13:57:00Z"/>
                <w:rFonts w:eastAsia="Times New Roman"/>
                <w:sz w:val="18"/>
              </w:rPr>
            </w:pPr>
            <w:ins w:id="1924" w:author="Bing Li" w:date="2026-01-09T14:57:00Z" w16du:dateUtc="2026-01-09T13:57:00Z">
              <w:r w:rsidRPr="00281C9A">
                <w:rPr>
                  <w:rFonts w:eastAsia="Times New Roman"/>
                  <w:sz w:val="18"/>
                </w:rPr>
                <w:t xml:space="preserve"># of CCEs allocated to PDCCH </w:t>
              </w:r>
            </w:ins>
          </w:p>
        </w:tc>
        <w:tc>
          <w:tcPr>
            <w:tcW w:w="0" w:type="auto"/>
            <w:hideMark/>
          </w:tcPr>
          <w:p w14:paraId="7A4016E2" w14:textId="77777777" w:rsidR="007A026D" w:rsidRPr="00281C9A" w:rsidRDefault="007A026D" w:rsidP="00333AC3">
            <w:pPr>
              <w:keepNext/>
              <w:keepLines/>
              <w:spacing w:after="0"/>
              <w:jc w:val="center"/>
              <w:rPr>
                <w:ins w:id="1925" w:author="Bing Li" w:date="2026-01-09T14:57:00Z" w16du:dateUtc="2026-01-09T13:57:00Z"/>
                <w:rFonts w:eastAsia="Times New Roman"/>
                <w:sz w:val="18"/>
              </w:rPr>
            </w:pPr>
            <w:ins w:id="1926" w:author="Bing Li" w:date="2026-01-09T14:57:00Z" w16du:dateUtc="2026-01-09T13:57:00Z">
              <w:r w:rsidRPr="00281C9A">
                <w:rPr>
                  <w:rFonts w:eastAsia="Times New Roman"/>
                  <w:sz w:val="18"/>
                </w:rPr>
                <w:t>1</w:t>
              </w:r>
            </w:ins>
          </w:p>
        </w:tc>
      </w:tr>
      <w:tr w:rsidR="007A026D" w:rsidRPr="00281C9A" w14:paraId="72A3FD28" w14:textId="77777777" w:rsidTr="00333AC3">
        <w:trPr>
          <w:jc w:val="center"/>
          <w:ins w:id="1927" w:author="Bing Li" w:date="2026-01-09T14:57:00Z"/>
        </w:trPr>
        <w:tc>
          <w:tcPr>
            <w:tcW w:w="0" w:type="auto"/>
          </w:tcPr>
          <w:p w14:paraId="25F8D5A4" w14:textId="77777777" w:rsidR="007A026D" w:rsidRPr="00281C9A" w:rsidRDefault="007A026D" w:rsidP="00333AC3">
            <w:pPr>
              <w:keepNext/>
              <w:keepLines/>
              <w:spacing w:after="0"/>
              <w:jc w:val="center"/>
              <w:rPr>
                <w:ins w:id="1928" w:author="Bing Li" w:date="2026-01-09T14:57:00Z" w16du:dateUtc="2026-01-09T13:57:00Z"/>
                <w:rFonts w:eastAsia="Times New Roman"/>
                <w:sz w:val="18"/>
              </w:rPr>
            </w:pPr>
            <w:ins w:id="1929" w:author="Bing Li" w:date="2026-01-09T14:57:00Z" w16du:dateUtc="2026-01-09T13:57:00Z">
              <w:r w:rsidRPr="00281C9A">
                <w:rPr>
                  <w:rFonts w:eastAsia="Times New Roman"/>
                  <w:sz w:val="18"/>
                </w:rPr>
                <w:t>Starting RB location for PDCCH</w:t>
              </w:r>
            </w:ins>
          </w:p>
        </w:tc>
        <w:tc>
          <w:tcPr>
            <w:tcW w:w="0" w:type="auto"/>
          </w:tcPr>
          <w:p w14:paraId="5628B491" w14:textId="77777777" w:rsidR="007A026D" w:rsidRPr="00281C9A" w:rsidRDefault="007A026D" w:rsidP="00333AC3">
            <w:pPr>
              <w:keepNext/>
              <w:keepLines/>
              <w:spacing w:after="0"/>
              <w:jc w:val="center"/>
              <w:rPr>
                <w:ins w:id="1930" w:author="Bing Li" w:date="2026-01-09T14:57:00Z" w16du:dateUtc="2026-01-09T13:57:00Z"/>
                <w:rFonts w:eastAsia="Times New Roman"/>
                <w:sz w:val="18"/>
              </w:rPr>
            </w:pPr>
            <w:ins w:id="1931" w:author="Bing Li" w:date="2026-01-09T14:57:00Z" w16du:dateUtc="2026-01-09T13:57:00Z">
              <w:r w:rsidRPr="00281C9A">
                <w:rPr>
                  <w:rFonts w:eastAsia="Times New Roman"/>
                  <w:sz w:val="18"/>
                </w:rPr>
                <w:t>0</w:t>
              </w:r>
              <w:r>
                <w:rPr>
                  <w:rFonts w:eastAsia="Times New Roman"/>
                  <w:sz w:val="18"/>
                </w:rPr>
                <w:t xml:space="preserve"> </w:t>
              </w:r>
            </w:ins>
          </w:p>
        </w:tc>
      </w:tr>
      <w:tr w:rsidR="007A026D" w:rsidRPr="00281C9A" w14:paraId="7ECFA2BF" w14:textId="77777777" w:rsidTr="00333AC3">
        <w:trPr>
          <w:jc w:val="center"/>
          <w:ins w:id="1932" w:author="Bing Li" w:date="2026-01-09T14:57:00Z"/>
        </w:trPr>
        <w:tc>
          <w:tcPr>
            <w:tcW w:w="0" w:type="auto"/>
          </w:tcPr>
          <w:p w14:paraId="1833E99C" w14:textId="77777777" w:rsidR="007A026D" w:rsidRPr="00281C9A" w:rsidRDefault="007A026D" w:rsidP="00333AC3">
            <w:pPr>
              <w:keepNext/>
              <w:keepLines/>
              <w:spacing w:after="0"/>
              <w:jc w:val="center"/>
              <w:rPr>
                <w:ins w:id="1933" w:author="Bing Li" w:date="2026-01-09T14:57:00Z" w16du:dateUtc="2026-01-09T13:57:00Z"/>
                <w:rFonts w:eastAsia="Times New Roman"/>
                <w:sz w:val="18"/>
              </w:rPr>
            </w:pPr>
            <w:ins w:id="1934" w:author="Bing Li" w:date="2026-01-09T14:57:00Z" w16du:dateUtc="2026-01-09T13:57:00Z">
              <w:r w:rsidRPr="00281C9A">
                <w:rPr>
                  <w:rFonts w:eastAsia="Times New Roman"/>
                  <w:sz w:val="18"/>
                </w:rPr>
                <w:t># of available REGs</w:t>
              </w:r>
            </w:ins>
          </w:p>
        </w:tc>
        <w:tc>
          <w:tcPr>
            <w:tcW w:w="0" w:type="auto"/>
          </w:tcPr>
          <w:p w14:paraId="1A95C5BD" w14:textId="77777777" w:rsidR="007A026D" w:rsidRPr="00281C9A" w:rsidRDefault="007A026D" w:rsidP="00333AC3">
            <w:pPr>
              <w:keepNext/>
              <w:keepLines/>
              <w:spacing w:after="0"/>
              <w:jc w:val="center"/>
              <w:rPr>
                <w:ins w:id="1935" w:author="Bing Li" w:date="2026-01-09T14:57:00Z" w16du:dateUtc="2026-01-09T13:57:00Z"/>
                <w:rFonts w:eastAsia="Times New Roman"/>
                <w:sz w:val="18"/>
              </w:rPr>
            </w:pPr>
            <w:ins w:id="1936" w:author="Bing Li" w:date="2026-01-09T14:57:00Z" w16du:dateUtc="2026-01-09T13:57:00Z">
              <w:r w:rsidRPr="00281C9A">
                <w:rPr>
                  <w:rFonts w:eastAsia="Times New Roman"/>
                  <w:sz w:val="18"/>
                </w:rPr>
                <w:t>6</w:t>
              </w:r>
            </w:ins>
          </w:p>
        </w:tc>
      </w:tr>
      <w:tr w:rsidR="007A026D" w:rsidRPr="00281C9A" w14:paraId="335EF6A9" w14:textId="77777777" w:rsidTr="00333AC3">
        <w:trPr>
          <w:jc w:val="center"/>
          <w:ins w:id="1937" w:author="Bing Li" w:date="2026-01-09T14:57:00Z"/>
        </w:trPr>
        <w:tc>
          <w:tcPr>
            <w:tcW w:w="0" w:type="auto"/>
          </w:tcPr>
          <w:p w14:paraId="7EA37756" w14:textId="77777777" w:rsidR="007A026D" w:rsidRPr="00281C9A" w:rsidRDefault="007A026D" w:rsidP="00333AC3">
            <w:pPr>
              <w:keepNext/>
              <w:keepLines/>
              <w:spacing w:after="0"/>
              <w:jc w:val="center"/>
              <w:rPr>
                <w:ins w:id="1938" w:author="Bing Li" w:date="2026-01-09T14:57:00Z" w16du:dateUtc="2026-01-09T13:57:00Z"/>
                <w:rFonts w:eastAsia="Times New Roman"/>
                <w:sz w:val="18"/>
              </w:rPr>
            </w:pPr>
            <w:ins w:id="1939" w:author="Bing Li" w:date="2026-01-09T14:57:00Z" w16du:dateUtc="2026-01-09T13:57:00Z">
              <w:r w:rsidRPr="00281C9A">
                <w:rPr>
                  <w:rFonts w:eastAsia="Times New Roman"/>
                  <w:sz w:val="18"/>
                </w:rPr>
                <w:t>Aggregation level</w:t>
              </w:r>
            </w:ins>
          </w:p>
        </w:tc>
        <w:tc>
          <w:tcPr>
            <w:tcW w:w="0" w:type="auto"/>
          </w:tcPr>
          <w:p w14:paraId="60262B7B" w14:textId="77777777" w:rsidR="007A026D" w:rsidRPr="00281C9A" w:rsidRDefault="007A026D" w:rsidP="00333AC3">
            <w:pPr>
              <w:keepNext/>
              <w:keepLines/>
              <w:spacing w:after="0"/>
              <w:jc w:val="center"/>
              <w:rPr>
                <w:ins w:id="1940" w:author="Bing Li" w:date="2026-01-09T14:57:00Z" w16du:dateUtc="2026-01-09T13:57:00Z"/>
                <w:rFonts w:eastAsia="Times New Roman"/>
                <w:sz w:val="18"/>
              </w:rPr>
            </w:pPr>
            <w:ins w:id="1941" w:author="Bing Li" w:date="2026-01-09T14:57:00Z" w16du:dateUtc="2026-01-09T13:57:00Z">
              <w:r w:rsidRPr="00281C9A">
                <w:rPr>
                  <w:rFonts w:eastAsia="Times New Roman"/>
                  <w:sz w:val="18"/>
                </w:rPr>
                <w:t>1</w:t>
              </w:r>
            </w:ins>
          </w:p>
        </w:tc>
      </w:tr>
      <w:tr w:rsidR="007A026D" w:rsidRPr="00281C9A" w14:paraId="3191BA2D" w14:textId="77777777" w:rsidTr="00333AC3">
        <w:trPr>
          <w:jc w:val="center"/>
          <w:ins w:id="1942" w:author="Bing Li" w:date="2026-01-09T14:57:00Z"/>
        </w:trPr>
        <w:tc>
          <w:tcPr>
            <w:tcW w:w="0" w:type="auto"/>
            <w:hideMark/>
          </w:tcPr>
          <w:p w14:paraId="5D29773A" w14:textId="77777777" w:rsidR="007A026D" w:rsidRPr="00281C9A" w:rsidRDefault="007A026D" w:rsidP="00333AC3">
            <w:pPr>
              <w:keepNext/>
              <w:keepLines/>
              <w:spacing w:after="0"/>
              <w:jc w:val="center"/>
              <w:rPr>
                <w:ins w:id="1943" w:author="Bing Li" w:date="2026-01-09T14:57:00Z" w16du:dateUtc="2026-01-09T13:57:00Z"/>
                <w:rFonts w:eastAsia="Times New Roman"/>
                <w:sz w:val="18"/>
              </w:rPr>
            </w:pPr>
            <w:ins w:id="1944" w:author="Bing Li" w:date="2026-01-09T14:57:00Z" w16du:dateUtc="2026-01-09T13:57:00Z">
              <w:r w:rsidRPr="00281C9A">
                <w:rPr>
                  <w:rFonts w:eastAsia="Times New Roman"/>
                  <w:sz w:val="18"/>
                </w:rPr>
                <w:t># of RBs not allocated for PDCCH in each symbol</w:t>
              </w:r>
            </w:ins>
          </w:p>
        </w:tc>
        <w:tc>
          <w:tcPr>
            <w:tcW w:w="0" w:type="auto"/>
            <w:hideMark/>
          </w:tcPr>
          <w:p w14:paraId="1ACFD100" w14:textId="77777777" w:rsidR="007A026D" w:rsidRPr="00281C9A" w:rsidRDefault="007A026D" w:rsidP="00333AC3">
            <w:pPr>
              <w:keepNext/>
              <w:keepLines/>
              <w:spacing w:after="0"/>
              <w:jc w:val="center"/>
              <w:rPr>
                <w:ins w:id="1945" w:author="Bing Li" w:date="2026-01-09T14:57:00Z" w16du:dateUtc="2026-01-09T13:57:00Z"/>
                <w:rFonts w:eastAsia="Times New Roman"/>
                <w:sz w:val="18"/>
              </w:rPr>
            </w:pPr>
            <w:ins w:id="1946" w:author="Bing Li" w:date="2026-01-09T14:57:00Z" w16du:dateUtc="2026-01-09T13:57:00Z">
              <w:r w:rsidRPr="006F4D33">
                <w:rPr>
                  <w:sz w:val="18"/>
                  <w:szCs w:val="18"/>
                </w:rPr>
                <w:t>N</w:t>
              </w:r>
              <w:r w:rsidRPr="006F4D33">
                <w:rPr>
                  <w:sz w:val="18"/>
                  <w:szCs w:val="18"/>
                  <w:vertAlign w:val="subscript"/>
                </w:rPr>
                <w:t>RB,SBFD,DL</w:t>
              </w:r>
              <w:r>
                <w:rPr>
                  <w:sz w:val="18"/>
                  <w:szCs w:val="18"/>
                  <w:vertAlign w:val="subscript"/>
                </w:rPr>
                <w:t>,1</w:t>
              </w:r>
              <w:r w:rsidRPr="00281C9A">
                <w:rPr>
                  <w:rFonts w:eastAsia="Times New Roman"/>
                  <w:sz w:val="18"/>
                </w:rPr>
                <w:t xml:space="preserve"> – 3</w:t>
              </w:r>
              <w:r>
                <w:rPr>
                  <w:rFonts w:eastAsia="Times New Roman"/>
                  <w:sz w:val="18"/>
                </w:rPr>
                <w:t xml:space="preserve"> + </w:t>
              </w:r>
              <w:r w:rsidRPr="006F4D33">
                <w:rPr>
                  <w:sz w:val="18"/>
                  <w:szCs w:val="18"/>
                </w:rPr>
                <w:t>N</w:t>
              </w:r>
              <w:r w:rsidRPr="006F4D33">
                <w:rPr>
                  <w:sz w:val="18"/>
                  <w:szCs w:val="18"/>
                  <w:vertAlign w:val="subscript"/>
                </w:rPr>
                <w:t>RB,SBFD,DL</w:t>
              </w:r>
              <w:r>
                <w:rPr>
                  <w:sz w:val="18"/>
                  <w:szCs w:val="18"/>
                  <w:vertAlign w:val="subscript"/>
                </w:rPr>
                <w:t>,2</w:t>
              </w:r>
            </w:ins>
          </w:p>
        </w:tc>
      </w:tr>
      <w:tr w:rsidR="007A026D" w:rsidRPr="00281C9A" w14:paraId="7B322387" w14:textId="77777777" w:rsidTr="00333AC3">
        <w:trPr>
          <w:jc w:val="center"/>
          <w:ins w:id="1947" w:author="Bing Li" w:date="2026-01-09T14:57:00Z"/>
        </w:trPr>
        <w:tc>
          <w:tcPr>
            <w:tcW w:w="0" w:type="auto"/>
          </w:tcPr>
          <w:p w14:paraId="3EA02DA2" w14:textId="77777777" w:rsidR="007A026D" w:rsidRPr="00281C9A" w:rsidRDefault="007A026D" w:rsidP="00333AC3">
            <w:pPr>
              <w:keepNext/>
              <w:keepLines/>
              <w:spacing w:after="0"/>
              <w:jc w:val="center"/>
              <w:rPr>
                <w:ins w:id="1948" w:author="Bing Li" w:date="2026-01-09T14:57:00Z" w16du:dateUtc="2026-01-09T13:57:00Z"/>
                <w:rFonts w:eastAsia="Times New Roman"/>
                <w:sz w:val="18"/>
              </w:rPr>
            </w:pPr>
            <w:ins w:id="1949" w:author="Bing Li" w:date="2026-01-09T14:57:00Z" w16du:dateUtc="2026-01-09T13:57:00Z">
              <w:r w:rsidRPr="00281C9A">
                <w:rPr>
                  <w:rFonts w:eastAsia="Times New Roman"/>
                  <w:sz w:val="18"/>
                </w:rPr>
                <w:t>Ratio of PDCCH EPRE to DM-RS EPRE</w:t>
              </w:r>
            </w:ins>
          </w:p>
        </w:tc>
        <w:tc>
          <w:tcPr>
            <w:tcW w:w="0" w:type="auto"/>
          </w:tcPr>
          <w:p w14:paraId="22037F2A" w14:textId="77777777" w:rsidR="007A026D" w:rsidRPr="00281C9A" w:rsidRDefault="007A026D" w:rsidP="00333AC3">
            <w:pPr>
              <w:keepNext/>
              <w:keepLines/>
              <w:spacing w:after="0"/>
              <w:jc w:val="center"/>
              <w:rPr>
                <w:ins w:id="1950" w:author="Bing Li" w:date="2026-01-09T14:57:00Z" w16du:dateUtc="2026-01-09T13:57:00Z"/>
                <w:rFonts w:eastAsia="Times New Roman"/>
                <w:sz w:val="18"/>
              </w:rPr>
            </w:pPr>
            <w:ins w:id="1951" w:author="Bing Li" w:date="2026-01-09T14:57:00Z" w16du:dateUtc="2026-01-09T13:57:00Z">
              <w:r w:rsidRPr="00281C9A">
                <w:rPr>
                  <w:rFonts w:eastAsia="Times New Roman"/>
                  <w:sz w:val="18"/>
                </w:rPr>
                <w:t>0 dB</w:t>
              </w:r>
            </w:ins>
          </w:p>
        </w:tc>
      </w:tr>
      <w:tr w:rsidR="007A026D" w:rsidRPr="00281C9A" w14:paraId="55A408E1" w14:textId="77777777" w:rsidTr="00333AC3">
        <w:trPr>
          <w:jc w:val="center"/>
          <w:ins w:id="1952" w:author="Bing Li" w:date="2026-01-09T14:57:00Z"/>
        </w:trPr>
        <w:tc>
          <w:tcPr>
            <w:tcW w:w="0" w:type="auto"/>
          </w:tcPr>
          <w:p w14:paraId="4D89F7DD" w14:textId="77777777" w:rsidR="007A026D" w:rsidRPr="00281C9A" w:rsidRDefault="007A026D" w:rsidP="00333AC3">
            <w:pPr>
              <w:keepNext/>
              <w:keepLines/>
              <w:spacing w:after="0"/>
              <w:jc w:val="center"/>
              <w:rPr>
                <w:ins w:id="1953" w:author="Bing Li" w:date="2026-01-09T14:57:00Z" w16du:dateUtc="2026-01-09T13:57:00Z"/>
                <w:rFonts w:eastAsia="Times New Roman"/>
                <w:sz w:val="18"/>
              </w:rPr>
            </w:pPr>
            <w:ins w:id="1954" w:author="Bing Li" w:date="2026-01-09T14:57:00Z" w16du:dateUtc="2026-01-09T13:57:00Z">
              <w:r w:rsidRPr="00281C9A">
                <w:rPr>
                  <w:rFonts w:eastAsia="Times New Roman"/>
                  <w:sz w:val="18"/>
                </w:rPr>
                <w:t>Boosting level of control channel</w:t>
              </w:r>
            </w:ins>
          </w:p>
        </w:tc>
        <w:tc>
          <w:tcPr>
            <w:tcW w:w="0" w:type="auto"/>
          </w:tcPr>
          <w:p w14:paraId="40F6C302" w14:textId="77777777" w:rsidR="007A026D" w:rsidRPr="00281C9A" w:rsidRDefault="007A026D" w:rsidP="00333AC3">
            <w:pPr>
              <w:keepNext/>
              <w:keepLines/>
              <w:spacing w:after="0"/>
              <w:jc w:val="center"/>
              <w:rPr>
                <w:ins w:id="1955" w:author="Bing Li" w:date="2026-01-09T14:57:00Z" w16du:dateUtc="2026-01-09T13:57:00Z"/>
                <w:rFonts w:eastAsia="Times New Roman"/>
                <w:sz w:val="18"/>
              </w:rPr>
            </w:pPr>
            <w:ins w:id="1956" w:author="Bing Li" w:date="2026-01-09T14:57:00Z" w16du:dateUtc="2026-01-09T13:57:00Z">
              <w:r w:rsidRPr="00281C9A">
                <w:rPr>
                  <w:rFonts w:eastAsia="Times New Roman"/>
                  <w:sz w:val="18"/>
                </w:rPr>
                <w:t>0 dB</w:t>
              </w:r>
            </w:ins>
          </w:p>
        </w:tc>
      </w:tr>
    </w:tbl>
    <w:p w14:paraId="10F581D3" w14:textId="77777777" w:rsidR="007A026D" w:rsidRPr="00281C9A" w:rsidRDefault="007A026D" w:rsidP="007A026D">
      <w:pPr>
        <w:rPr>
          <w:ins w:id="1957" w:author="Bing Li" w:date="2026-01-09T14:57:00Z" w16du:dateUtc="2026-01-09T13:57:00Z"/>
          <w:rFonts w:eastAsia="Times New Roman"/>
        </w:rPr>
      </w:pPr>
    </w:p>
    <w:p w14:paraId="35822636" w14:textId="52EFF0E8" w:rsidR="007A026D" w:rsidRPr="00281C9A" w:rsidRDefault="007A026D" w:rsidP="007A026D">
      <w:pPr>
        <w:keepNext/>
        <w:keepLines/>
        <w:spacing w:before="60"/>
        <w:jc w:val="center"/>
        <w:rPr>
          <w:ins w:id="1958" w:author="Bing Li" w:date="2026-01-09T14:57:00Z" w16du:dateUtc="2026-01-09T13:57:00Z"/>
          <w:rFonts w:eastAsia="Times New Roman"/>
          <w:b/>
        </w:rPr>
      </w:pPr>
      <w:ins w:id="1959" w:author="Bing Li" w:date="2026-01-09T14:57:00Z" w16du:dateUtc="2026-01-09T13:57:00Z">
        <w:r w:rsidRPr="00281C9A">
          <w:rPr>
            <w:rFonts w:eastAsia="Times New Roman"/>
            <w:b/>
          </w:rPr>
          <w:t xml:space="preserve">Table </w:t>
        </w:r>
        <w:r w:rsidRPr="00281C9A">
          <w:rPr>
            <w:rFonts w:eastAsia="Times New Roman"/>
            <w:b/>
            <w:lang w:eastAsia="zh-CN"/>
          </w:rPr>
          <w:t>4.9.2.2</w:t>
        </w:r>
        <w:r w:rsidRPr="00281C9A">
          <w:rPr>
            <w:rFonts w:eastAsia="Times New Roman"/>
            <w:b/>
          </w:rPr>
          <w:t>-</w:t>
        </w:r>
        <w:r>
          <w:rPr>
            <w:rFonts w:eastAsia="Times New Roman"/>
            <w:b/>
          </w:rPr>
          <w:t>6</w:t>
        </w:r>
        <w:r w:rsidRPr="00281C9A">
          <w:rPr>
            <w:rFonts w:eastAsia="Times New Roman"/>
            <w:b/>
          </w:rPr>
          <w:t>: Common physical channel parameters for PDSCH</w:t>
        </w:r>
        <w:r w:rsidRPr="00281C9A">
          <w:rPr>
            <w:rFonts w:eastAsia="Times New Roman"/>
            <w:b/>
            <w:lang w:eastAsia="zh-CN"/>
          </w:rPr>
          <w:t xml:space="preserve"> for </w:t>
        </w:r>
      </w:ins>
      <w:ins w:id="1960" w:author="Bing Li" w:date="2026-01-14T17:25:00Z" w16du:dateUtc="2026-01-14T16:25:00Z">
        <w:r w:rsidR="008F6D10">
          <w:rPr>
            <w:rFonts w:eastAsia="Times New Roman"/>
            <w:b/>
            <w:lang w:eastAsia="zh-CN"/>
          </w:rPr>
          <w:t xml:space="preserve">SBFD-capable </w:t>
        </w:r>
      </w:ins>
      <w:ins w:id="1961" w:author="Bing Li" w:date="2026-01-09T14:57:00Z" w16du:dateUtc="2026-01-09T13:57:00Z">
        <w:r w:rsidRPr="00281C9A">
          <w:rPr>
            <w:rFonts w:eastAsia="Times New Roman"/>
            <w:b/>
            <w:i/>
            <w:lang w:eastAsia="zh-CN"/>
          </w:rPr>
          <w:t xml:space="preserve">BS type </w:t>
        </w:r>
      </w:ins>
      <w:ins w:id="1962" w:author="Bing Li" w:date="2026-01-14T17:26:00Z" w16du:dateUtc="2026-01-14T16:26:00Z">
        <w:r w:rsidR="00432F90">
          <w:rPr>
            <w:rFonts w:eastAsia="Times New Roman"/>
            <w:b/>
            <w:i/>
            <w:lang w:eastAsia="zh-CN"/>
          </w:rPr>
          <w:t>2-O</w:t>
        </w:r>
      </w:ins>
      <w:ins w:id="1963" w:author="Bing Li" w:date="2026-01-09T14:57:00Z" w16du:dateUtc="2026-01-09T13:57:00Z">
        <w:r w:rsidRPr="00281C9A">
          <w:rPr>
            <w:rFonts w:eastAsia="Times New Roman"/>
            <w:b/>
            <w:lang w:eastAsia="zh-CN"/>
          </w:rPr>
          <w:t xml:space="preserve"> test models</w:t>
        </w:r>
      </w:ins>
    </w:p>
    <w:tbl>
      <w:tblPr>
        <w:tblW w:w="0" w:type="auto"/>
        <w:jc w:val="center"/>
        <w:tblLayout w:type="fixed"/>
        <w:tblLook w:val="04A0" w:firstRow="1" w:lastRow="0" w:firstColumn="1" w:lastColumn="0" w:noHBand="0" w:noVBand="1"/>
      </w:tblPr>
      <w:tblGrid>
        <w:gridCol w:w="5152"/>
        <w:gridCol w:w="3390"/>
      </w:tblGrid>
      <w:tr w:rsidR="00072CD9" w:rsidRPr="00931575" w14:paraId="7EA3BE5C" w14:textId="77777777" w:rsidTr="004E7EE3">
        <w:trPr>
          <w:cantSplit/>
          <w:jc w:val="center"/>
          <w:ins w:id="1964" w:author="Bing Li" w:date="2026-01-14T17:27:00Z"/>
        </w:trPr>
        <w:tc>
          <w:tcPr>
            <w:tcW w:w="5152" w:type="dxa"/>
            <w:tcBorders>
              <w:top w:val="single" w:sz="6" w:space="0" w:color="auto"/>
              <w:left w:val="single" w:sz="6" w:space="0" w:color="auto"/>
              <w:bottom w:val="single" w:sz="6" w:space="0" w:color="auto"/>
              <w:right w:val="single" w:sz="4" w:space="0" w:color="auto"/>
            </w:tcBorders>
          </w:tcPr>
          <w:p w14:paraId="3C77AA2D" w14:textId="77777777" w:rsidR="00072CD9" w:rsidRPr="00931575" w:rsidRDefault="00072CD9" w:rsidP="004E7EE3">
            <w:pPr>
              <w:pStyle w:val="TAH"/>
              <w:rPr>
                <w:ins w:id="1965" w:author="Bing Li" w:date="2026-01-14T17:27:00Z" w16du:dateUtc="2026-01-14T16:27:00Z"/>
              </w:rPr>
            </w:pPr>
            <w:ins w:id="1966" w:author="Bing Li" w:date="2026-01-14T17:27:00Z" w16du:dateUtc="2026-01-14T16:27:00Z">
              <w:r w:rsidRPr="00931575">
                <w:t>Parameter</w:t>
              </w:r>
            </w:ins>
          </w:p>
        </w:tc>
        <w:tc>
          <w:tcPr>
            <w:tcW w:w="3390" w:type="dxa"/>
            <w:tcBorders>
              <w:top w:val="single" w:sz="4" w:space="0" w:color="auto"/>
              <w:left w:val="single" w:sz="4" w:space="0" w:color="auto"/>
              <w:bottom w:val="single" w:sz="4" w:space="0" w:color="auto"/>
              <w:right w:val="single" w:sz="4" w:space="0" w:color="auto"/>
            </w:tcBorders>
          </w:tcPr>
          <w:p w14:paraId="55C84249" w14:textId="77777777" w:rsidR="00072CD9" w:rsidRPr="00931575" w:rsidRDefault="00072CD9" w:rsidP="004E7EE3">
            <w:pPr>
              <w:pStyle w:val="TAH"/>
              <w:rPr>
                <w:ins w:id="1967" w:author="Bing Li" w:date="2026-01-14T17:27:00Z" w16du:dateUtc="2026-01-14T16:27:00Z"/>
              </w:rPr>
            </w:pPr>
            <w:ins w:id="1968" w:author="Bing Li" w:date="2026-01-14T17:27:00Z" w16du:dateUtc="2026-01-14T16:27:00Z">
              <w:r w:rsidRPr="00931575">
                <w:rPr>
                  <w:rFonts w:hint="eastAsia"/>
                  <w:lang w:val="en-US" w:eastAsia="zh-CN"/>
                </w:rPr>
                <w:t>Value</w:t>
              </w:r>
            </w:ins>
          </w:p>
        </w:tc>
      </w:tr>
      <w:tr w:rsidR="00072CD9" w:rsidRPr="00931575" w:rsidDel="00295167" w14:paraId="60C8A0FE" w14:textId="77777777" w:rsidTr="004E7EE3">
        <w:trPr>
          <w:cantSplit/>
          <w:jc w:val="center"/>
          <w:ins w:id="1969" w:author="Bing Li" w:date="2026-01-14T17:27:00Z"/>
        </w:trPr>
        <w:tc>
          <w:tcPr>
            <w:tcW w:w="5152" w:type="dxa"/>
            <w:tcBorders>
              <w:top w:val="single" w:sz="6" w:space="0" w:color="auto"/>
              <w:left w:val="single" w:sz="6" w:space="0" w:color="auto"/>
              <w:bottom w:val="single" w:sz="6" w:space="0" w:color="auto"/>
              <w:right w:val="single" w:sz="6" w:space="0" w:color="auto"/>
            </w:tcBorders>
          </w:tcPr>
          <w:p w14:paraId="6ACAD970" w14:textId="77777777" w:rsidR="00072CD9" w:rsidRPr="00931575" w:rsidDel="00295167" w:rsidRDefault="00072CD9" w:rsidP="004E7EE3">
            <w:pPr>
              <w:pStyle w:val="TAC"/>
              <w:rPr>
                <w:ins w:id="1970" w:author="Bing Li" w:date="2026-01-14T17:27:00Z" w16du:dateUtc="2026-01-14T16:27:00Z"/>
              </w:rPr>
            </w:pPr>
            <w:ins w:id="1971" w:author="Bing Li" w:date="2026-01-14T17:27:00Z" w16du:dateUtc="2026-01-14T16:27:00Z">
              <w:r w:rsidRPr="00931575">
                <w:t>mapping type</w:t>
              </w:r>
            </w:ins>
          </w:p>
        </w:tc>
        <w:tc>
          <w:tcPr>
            <w:tcW w:w="3390" w:type="dxa"/>
            <w:tcBorders>
              <w:top w:val="single" w:sz="6" w:space="0" w:color="auto"/>
              <w:left w:val="single" w:sz="6" w:space="0" w:color="auto"/>
              <w:bottom w:val="single" w:sz="6" w:space="0" w:color="auto"/>
              <w:right w:val="single" w:sz="6" w:space="0" w:color="auto"/>
            </w:tcBorders>
          </w:tcPr>
          <w:p w14:paraId="03048E02" w14:textId="77777777" w:rsidR="00072CD9" w:rsidRPr="00931575" w:rsidDel="00295167" w:rsidRDefault="00072CD9" w:rsidP="004E7EE3">
            <w:pPr>
              <w:pStyle w:val="TAC"/>
              <w:rPr>
                <w:ins w:id="1972" w:author="Bing Li" w:date="2026-01-14T17:27:00Z" w16du:dateUtc="2026-01-14T16:27:00Z"/>
              </w:rPr>
            </w:pPr>
            <w:ins w:id="1973" w:author="Bing Li" w:date="2026-01-14T17:27:00Z" w16du:dateUtc="2026-01-14T16:27:00Z">
              <w:r w:rsidRPr="00931575">
                <w:t>PDSCH mapping type A</w:t>
              </w:r>
            </w:ins>
          </w:p>
        </w:tc>
      </w:tr>
      <w:tr w:rsidR="00072CD9" w:rsidRPr="00931575" w:rsidDel="00295167" w14:paraId="0AAC601D" w14:textId="77777777" w:rsidTr="004E7EE3">
        <w:trPr>
          <w:cantSplit/>
          <w:jc w:val="center"/>
          <w:ins w:id="1974" w:author="Bing Li" w:date="2026-01-14T17:27:00Z"/>
        </w:trPr>
        <w:tc>
          <w:tcPr>
            <w:tcW w:w="5152" w:type="dxa"/>
            <w:tcBorders>
              <w:top w:val="single" w:sz="6" w:space="0" w:color="auto"/>
              <w:left w:val="single" w:sz="6" w:space="0" w:color="auto"/>
              <w:bottom w:val="single" w:sz="6" w:space="0" w:color="auto"/>
              <w:right w:val="single" w:sz="6" w:space="0" w:color="auto"/>
            </w:tcBorders>
          </w:tcPr>
          <w:p w14:paraId="0BD507F2" w14:textId="77777777" w:rsidR="00072CD9" w:rsidRPr="00931575" w:rsidDel="00295167" w:rsidRDefault="00072CD9" w:rsidP="004E7EE3">
            <w:pPr>
              <w:pStyle w:val="TAC"/>
              <w:rPr>
                <w:ins w:id="1975" w:author="Bing Li" w:date="2026-01-14T17:27:00Z" w16du:dateUtc="2026-01-14T16:27:00Z"/>
              </w:rPr>
            </w:pPr>
            <w:ins w:id="1976" w:author="Bing Li" w:date="2026-01-14T17:27:00Z" w16du:dateUtc="2026-01-14T16:27:00Z">
              <w:r w:rsidRPr="00931575">
                <w:rPr>
                  <w:i/>
                </w:rPr>
                <w:t>dmrs-TypeA-Position</w:t>
              </w:r>
              <w:r w:rsidRPr="00931575">
                <w:t xml:space="preserve"> for the first DM-RS symbol</w:t>
              </w:r>
            </w:ins>
          </w:p>
        </w:tc>
        <w:tc>
          <w:tcPr>
            <w:tcW w:w="3390" w:type="dxa"/>
            <w:tcBorders>
              <w:top w:val="single" w:sz="6" w:space="0" w:color="auto"/>
              <w:left w:val="single" w:sz="6" w:space="0" w:color="auto"/>
              <w:bottom w:val="single" w:sz="6" w:space="0" w:color="auto"/>
              <w:right w:val="single" w:sz="6" w:space="0" w:color="auto"/>
            </w:tcBorders>
          </w:tcPr>
          <w:p w14:paraId="069E86F7" w14:textId="77777777" w:rsidR="00072CD9" w:rsidRPr="00931575" w:rsidDel="00295167" w:rsidRDefault="00072CD9" w:rsidP="004E7EE3">
            <w:pPr>
              <w:pStyle w:val="TAC"/>
              <w:rPr>
                <w:ins w:id="1977" w:author="Bing Li" w:date="2026-01-14T17:27:00Z" w16du:dateUtc="2026-01-14T16:27:00Z"/>
              </w:rPr>
            </w:pPr>
            <w:ins w:id="1978" w:author="Bing Li" w:date="2026-01-14T17:27:00Z" w16du:dateUtc="2026-01-14T16:27:00Z">
              <w:r w:rsidRPr="00931575">
                <w:t>'pos2'</w:t>
              </w:r>
            </w:ins>
          </w:p>
        </w:tc>
      </w:tr>
      <w:tr w:rsidR="00072CD9" w:rsidRPr="00931575" w:rsidDel="00295167" w14:paraId="41064FD9" w14:textId="77777777" w:rsidTr="004E7EE3">
        <w:trPr>
          <w:cantSplit/>
          <w:jc w:val="center"/>
          <w:ins w:id="1979" w:author="Bing Li" w:date="2026-01-14T17:27:00Z"/>
        </w:trPr>
        <w:tc>
          <w:tcPr>
            <w:tcW w:w="5152" w:type="dxa"/>
            <w:tcBorders>
              <w:top w:val="single" w:sz="6" w:space="0" w:color="auto"/>
              <w:left w:val="single" w:sz="6" w:space="0" w:color="auto"/>
              <w:bottom w:val="single" w:sz="6" w:space="0" w:color="auto"/>
              <w:right w:val="single" w:sz="6" w:space="0" w:color="auto"/>
            </w:tcBorders>
          </w:tcPr>
          <w:p w14:paraId="11EFFCB9" w14:textId="77777777" w:rsidR="00072CD9" w:rsidRPr="00931575" w:rsidDel="00295167" w:rsidRDefault="00072CD9" w:rsidP="004E7EE3">
            <w:pPr>
              <w:pStyle w:val="TAC"/>
              <w:rPr>
                <w:ins w:id="1980" w:author="Bing Li" w:date="2026-01-14T17:27:00Z" w16du:dateUtc="2026-01-14T16:27:00Z"/>
              </w:rPr>
            </w:pPr>
            <w:ins w:id="1981" w:author="Bing Li" w:date="2026-01-14T17:27:00Z" w16du:dateUtc="2026-01-14T16:27:00Z">
              <w:r w:rsidRPr="00931575">
                <w:rPr>
                  <w:i/>
                </w:rPr>
                <w:t>dmrs-AdditionalPosition</w:t>
              </w:r>
              <w:r w:rsidRPr="00931575">
                <w:t xml:space="preserve"> for additional DM-RS symbol(s)</w:t>
              </w:r>
            </w:ins>
          </w:p>
        </w:tc>
        <w:tc>
          <w:tcPr>
            <w:tcW w:w="3390" w:type="dxa"/>
            <w:tcBorders>
              <w:top w:val="single" w:sz="6" w:space="0" w:color="auto"/>
              <w:left w:val="single" w:sz="6" w:space="0" w:color="auto"/>
              <w:bottom w:val="single" w:sz="6" w:space="0" w:color="auto"/>
              <w:right w:val="single" w:sz="6" w:space="0" w:color="auto"/>
            </w:tcBorders>
          </w:tcPr>
          <w:p w14:paraId="3EBF03EC" w14:textId="77777777" w:rsidR="00072CD9" w:rsidRPr="00931575" w:rsidDel="00295167" w:rsidRDefault="00072CD9" w:rsidP="004E7EE3">
            <w:pPr>
              <w:pStyle w:val="TAC"/>
              <w:rPr>
                <w:ins w:id="1982" w:author="Bing Li" w:date="2026-01-14T17:27:00Z" w16du:dateUtc="2026-01-14T16:27:00Z"/>
              </w:rPr>
            </w:pPr>
            <w:ins w:id="1983" w:author="Bing Li" w:date="2026-01-14T17:27:00Z" w16du:dateUtc="2026-01-14T16:27:00Z">
              <w:r w:rsidRPr="00931575">
                <w:rPr>
                  <w:rFonts w:hint="eastAsia"/>
                  <w:lang w:val="en-US" w:eastAsia="zh-CN"/>
                </w:rPr>
                <w:t>0</w:t>
              </w:r>
            </w:ins>
          </w:p>
        </w:tc>
      </w:tr>
      <w:tr w:rsidR="00072CD9" w:rsidRPr="00931575" w:rsidDel="00295167" w14:paraId="67E9EFEB" w14:textId="77777777" w:rsidTr="004E7EE3">
        <w:trPr>
          <w:cantSplit/>
          <w:jc w:val="center"/>
          <w:ins w:id="1984" w:author="Bing Li" w:date="2026-01-14T17:27:00Z"/>
        </w:trPr>
        <w:tc>
          <w:tcPr>
            <w:tcW w:w="5152" w:type="dxa"/>
            <w:tcBorders>
              <w:top w:val="single" w:sz="6" w:space="0" w:color="auto"/>
              <w:left w:val="single" w:sz="6" w:space="0" w:color="auto"/>
              <w:bottom w:val="single" w:sz="6" w:space="0" w:color="auto"/>
              <w:right w:val="single" w:sz="6" w:space="0" w:color="auto"/>
            </w:tcBorders>
          </w:tcPr>
          <w:p w14:paraId="2A320CE1" w14:textId="77777777" w:rsidR="00072CD9" w:rsidRPr="00931575" w:rsidDel="00295167" w:rsidRDefault="00072CD9" w:rsidP="004E7EE3">
            <w:pPr>
              <w:pStyle w:val="TAC"/>
              <w:rPr>
                <w:ins w:id="1985" w:author="Bing Li" w:date="2026-01-14T17:27:00Z" w16du:dateUtc="2026-01-14T16:27:00Z"/>
              </w:rPr>
            </w:pPr>
            <w:ins w:id="1986" w:author="Bing Li" w:date="2026-01-14T17:27:00Z" w16du:dateUtc="2026-01-14T16:27:00Z">
              <w:r w:rsidRPr="00931575">
                <w:rPr>
                  <w:i/>
                </w:rPr>
                <w:t>dmrs-Type</w:t>
              </w:r>
              <w:r w:rsidRPr="00931575">
                <w:t xml:space="preserve"> for comb pattern</w:t>
              </w:r>
            </w:ins>
          </w:p>
        </w:tc>
        <w:tc>
          <w:tcPr>
            <w:tcW w:w="3390" w:type="dxa"/>
            <w:tcBorders>
              <w:top w:val="single" w:sz="6" w:space="0" w:color="auto"/>
              <w:left w:val="single" w:sz="6" w:space="0" w:color="auto"/>
              <w:bottom w:val="single" w:sz="6" w:space="0" w:color="auto"/>
              <w:right w:val="single" w:sz="6" w:space="0" w:color="auto"/>
            </w:tcBorders>
          </w:tcPr>
          <w:p w14:paraId="5D24CD6E" w14:textId="77777777" w:rsidR="00072CD9" w:rsidRPr="00931575" w:rsidDel="00295167" w:rsidRDefault="00072CD9" w:rsidP="004E7EE3">
            <w:pPr>
              <w:pStyle w:val="TAC"/>
              <w:rPr>
                <w:ins w:id="1987" w:author="Bing Li" w:date="2026-01-14T17:27:00Z" w16du:dateUtc="2026-01-14T16:27:00Z"/>
              </w:rPr>
            </w:pPr>
            <w:ins w:id="1988" w:author="Bing Li" w:date="2026-01-14T17:27:00Z" w16du:dateUtc="2026-01-14T16:27:00Z">
              <w:r w:rsidRPr="00931575">
                <w:t>Configuration type 1</w:t>
              </w:r>
            </w:ins>
          </w:p>
        </w:tc>
      </w:tr>
      <w:tr w:rsidR="00072CD9" w:rsidRPr="00931575" w:rsidDel="00295167" w14:paraId="4807E73A" w14:textId="77777777" w:rsidTr="004E7EE3">
        <w:trPr>
          <w:cantSplit/>
          <w:jc w:val="center"/>
          <w:ins w:id="1989" w:author="Bing Li" w:date="2026-01-14T17:27:00Z"/>
        </w:trPr>
        <w:tc>
          <w:tcPr>
            <w:tcW w:w="5152" w:type="dxa"/>
            <w:tcBorders>
              <w:top w:val="single" w:sz="6" w:space="0" w:color="auto"/>
              <w:left w:val="single" w:sz="6" w:space="0" w:color="auto"/>
              <w:bottom w:val="single" w:sz="6" w:space="0" w:color="auto"/>
              <w:right w:val="single" w:sz="6" w:space="0" w:color="auto"/>
            </w:tcBorders>
          </w:tcPr>
          <w:p w14:paraId="14A5E6FC" w14:textId="77777777" w:rsidR="00072CD9" w:rsidRPr="00931575" w:rsidDel="00295167" w:rsidRDefault="00072CD9" w:rsidP="004E7EE3">
            <w:pPr>
              <w:pStyle w:val="TAC"/>
              <w:rPr>
                <w:ins w:id="1990" w:author="Bing Li" w:date="2026-01-14T17:27:00Z" w16du:dateUtc="2026-01-14T16:27:00Z"/>
              </w:rPr>
            </w:pPr>
            <w:ins w:id="1991" w:author="Bing Li" w:date="2026-01-14T17:27:00Z" w16du:dateUtc="2026-01-14T16:27:00Z">
              <w:r w:rsidRPr="00931575">
                <w:t>maxLength</w:t>
              </w:r>
            </w:ins>
          </w:p>
        </w:tc>
        <w:tc>
          <w:tcPr>
            <w:tcW w:w="3390" w:type="dxa"/>
            <w:tcBorders>
              <w:top w:val="single" w:sz="6" w:space="0" w:color="auto"/>
              <w:left w:val="single" w:sz="6" w:space="0" w:color="auto"/>
              <w:bottom w:val="single" w:sz="6" w:space="0" w:color="auto"/>
              <w:right w:val="single" w:sz="6" w:space="0" w:color="auto"/>
            </w:tcBorders>
          </w:tcPr>
          <w:p w14:paraId="3B9B1881" w14:textId="77777777" w:rsidR="00072CD9" w:rsidRPr="00931575" w:rsidDel="00295167" w:rsidRDefault="00072CD9" w:rsidP="004E7EE3">
            <w:pPr>
              <w:pStyle w:val="TAC"/>
              <w:rPr>
                <w:ins w:id="1992" w:author="Bing Li" w:date="2026-01-14T17:27:00Z" w16du:dateUtc="2026-01-14T16:27:00Z"/>
              </w:rPr>
            </w:pPr>
            <w:ins w:id="1993" w:author="Bing Li" w:date="2026-01-14T17:27:00Z" w16du:dateUtc="2026-01-14T16:27:00Z">
              <w:r w:rsidRPr="00931575">
                <w:rPr>
                  <w:rFonts w:hint="eastAsia"/>
                  <w:lang w:val="en-US" w:eastAsia="zh-CN"/>
                </w:rPr>
                <w:t>1</w:t>
              </w:r>
            </w:ins>
          </w:p>
        </w:tc>
      </w:tr>
      <w:tr w:rsidR="00072CD9" w:rsidRPr="00931575" w14:paraId="18038E8A" w14:textId="77777777" w:rsidTr="004E7EE3">
        <w:trPr>
          <w:cantSplit/>
          <w:jc w:val="center"/>
          <w:ins w:id="1994" w:author="Bing Li" w:date="2026-01-14T17:27:00Z"/>
        </w:trPr>
        <w:tc>
          <w:tcPr>
            <w:tcW w:w="5152" w:type="dxa"/>
            <w:tcBorders>
              <w:top w:val="single" w:sz="6" w:space="0" w:color="auto"/>
              <w:left w:val="single" w:sz="6" w:space="0" w:color="auto"/>
              <w:bottom w:val="single" w:sz="6" w:space="0" w:color="auto"/>
              <w:right w:val="single" w:sz="6" w:space="0" w:color="auto"/>
            </w:tcBorders>
          </w:tcPr>
          <w:p w14:paraId="723E7828" w14:textId="77777777" w:rsidR="00072CD9" w:rsidRPr="00931575" w:rsidRDefault="00072CD9" w:rsidP="004E7EE3">
            <w:pPr>
              <w:pStyle w:val="TAC"/>
              <w:rPr>
                <w:ins w:id="1995" w:author="Bing Li" w:date="2026-01-14T17:27:00Z" w16du:dateUtc="2026-01-14T16:27:00Z"/>
              </w:rPr>
            </w:pPr>
            <w:ins w:id="1996" w:author="Bing Li" w:date="2026-01-14T17:27:00Z" w16du:dateUtc="2026-01-14T16:27:00Z">
              <w:r w:rsidRPr="00931575">
                <w:t>Ratio of PDSCH EPRE to DM-RS EPRE</w:t>
              </w:r>
            </w:ins>
          </w:p>
        </w:tc>
        <w:tc>
          <w:tcPr>
            <w:tcW w:w="3390" w:type="dxa"/>
            <w:tcBorders>
              <w:top w:val="single" w:sz="6" w:space="0" w:color="auto"/>
              <w:left w:val="single" w:sz="6" w:space="0" w:color="auto"/>
              <w:bottom w:val="single" w:sz="6" w:space="0" w:color="auto"/>
              <w:right w:val="single" w:sz="6" w:space="0" w:color="auto"/>
            </w:tcBorders>
          </w:tcPr>
          <w:p w14:paraId="6194796F" w14:textId="77777777" w:rsidR="00072CD9" w:rsidRPr="00931575" w:rsidRDefault="00072CD9" w:rsidP="004E7EE3">
            <w:pPr>
              <w:pStyle w:val="TAC"/>
              <w:rPr>
                <w:ins w:id="1997" w:author="Bing Li" w:date="2026-01-14T17:27:00Z" w16du:dateUtc="2026-01-14T16:27:00Z"/>
              </w:rPr>
            </w:pPr>
            <w:ins w:id="1998" w:author="Bing Li" w:date="2026-01-14T17:27:00Z" w16du:dateUtc="2026-01-14T16:27:00Z">
              <w:r w:rsidRPr="00931575">
                <w:t>0 dB</w:t>
              </w:r>
            </w:ins>
          </w:p>
        </w:tc>
      </w:tr>
      <w:tr w:rsidR="00072CD9" w:rsidRPr="00931575" w14:paraId="10C90437" w14:textId="77777777" w:rsidTr="004E7EE3">
        <w:trPr>
          <w:cantSplit/>
          <w:jc w:val="center"/>
          <w:ins w:id="1999" w:author="Bing Li" w:date="2026-01-14T17:27:00Z"/>
        </w:trPr>
        <w:tc>
          <w:tcPr>
            <w:tcW w:w="5152" w:type="dxa"/>
            <w:tcBorders>
              <w:top w:val="single" w:sz="6" w:space="0" w:color="auto"/>
              <w:left w:val="single" w:sz="6" w:space="0" w:color="auto"/>
              <w:bottom w:val="single" w:sz="6" w:space="0" w:color="auto"/>
              <w:right w:val="single" w:sz="6" w:space="0" w:color="auto"/>
            </w:tcBorders>
          </w:tcPr>
          <w:p w14:paraId="5B7FF73C" w14:textId="77777777" w:rsidR="00072CD9" w:rsidRPr="00931575" w:rsidRDefault="00072CD9" w:rsidP="004E7EE3">
            <w:pPr>
              <w:pStyle w:val="TAC"/>
              <w:rPr>
                <w:ins w:id="2000" w:author="Bing Li" w:date="2026-01-14T17:27:00Z" w16du:dateUtc="2026-01-14T16:27:00Z"/>
              </w:rPr>
            </w:pPr>
            <w:ins w:id="2001" w:author="Bing Li" w:date="2026-01-14T17:27:00Z" w16du:dateUtc="2026-01-14T16:27:00Z">
              <w:r w:rsidRPr="00931575">
                <w:rPr>
                  <w:rFonts w:hint="eastAsia"/>
                  <w:lang w:val="en-US" w:eastAsia="zh-CN"/>
                </w:rPr>
                <w:t>PTRS</w:t>
              </w:r>
              <w:r w:rsidRPr="00931575">
                <w:t xml:space="preserve"> configuration and density</w:t>
              </w:r>
            </w:ins>
          </w:p>
        </w:tc>
        <w:tc>
          <w:tcPr>
            <w:tcW w:w="3390" w:type="dxa"/>
            <w:tcBorders>
              <w:top w:val="single" w:sz="6" w:space="0" w:color="auto"/>
              <w:left w:val="single" w:sz="6" w:space="0" w:color="auto"/>
              <w:bottom w:val="single" w:sz="6" w:space="0" w:color="auto"/>
              <w:right w:val="single" w:sz="6" w:space="0" w:color="auto"/>
            </w:tcBorders>
          </w:tcPr>
          <w:p w14:paraId="573C8DFD" w14:textId="77777777" w:rsidR="00072CD9" w:rsidRPr="00931575" w:rsidRDefault="00072CD9" w:rsidP="004E7EE3">
            <w:pPr>
              <w:pStyle w:val="TAC"/>
              <w:rPr>
                <w:ins w:id="2002" w:author="Bing Li" w:date="2026-01-14T17:27:00Z" w16du:dateUtc="2026-01-14T16:27:00Z"/>
                <w:lang w:val="en-US" w:eastAsia="zh-CN"/>
              </w:rPr>
            </w:pPr>
            <w:ins w:id="2003" w:author="Bing Li" w:date="2026-01-14T17:27:00Z" w16du:dateUtc="2026-01-14T16:27:00Z">
              <w:r w:rsidRPr="00931575">
                <w:rPr>
                  <w:rFonts w:hint="eastAsia"/>
                </w:rPr>
                <w:t>L</w:t>
              </w:r>
              <w:r w:rsidRPr="00931575">
                <w:rPr>
                  <w:rFonts w:hint="eastAsia"/>
                  <w:vertAlign w:val="subscript"/>
                </w:rPr>
                <w:t>PT-RS</w:t>
              </w:r>
              <w:r w:rsidRPr="00931575">
                <w:rPr>
                  <w:rFonts w:hint="eastAsia"/>
                  <w:vertAlign w:val="subscript"/>
                  <w:lang w:val="en-US" w:eastAsia="zh-CN"/>
                </w:rPr>
                <w:t xml:space="preserve"> </w:t>
              </w:r>
              <w:r w:rsidRPr="00931575">
                <w:rPr>
                  <w:lang w:val="en-US" w:eastAsia="zh-CN"/>
                </w:rPr>
                <w:t>=</w:t>
              </w:r>
              <w:r w:rsidRPr="00931575">
                <w:rPr>
                  <w:rFonts w:hint="eastAsia"/>
                  <w:vertAlign w:val="subscript"/>
                  <w:lang w:val="en-US" w:eastAsia="zh-CN"/>
                </w:rPr>
                <w:t xml:space="preserve"> </w:t>
              </w:r>
              <w:r w:rsidRPr="00931575">
                <w:rPr>
                  <w:rFonts w:hint="eastAsia"/>
                  <w:lang w:val="en-US" w:eastAsia="zh-CN"/>
                </w:rPr>
                <w:t>4</w:t>
              </w:r>
            </w:ins>
          </w:p>
          <w:p w14:paraId="492010E8" w14:textId="77777777" w:rsidR="00072CD9" w:rsidRPr="00931575" w:rsidRDefault="00072CD9" w:rsidP="004E7EE3">
            <w:pPr>
              <w:pStyle w:val="TAC"/>
              <w:rPr>
                <w:ins w:id="2004" w:author="Bing Li" w:date="2026-01-14T17:27:00Z" w16du:dateUtc="2026-01-14T16:27:00Z"/>
                <w:lang w:val="en-US" w:eastAsia="zh-CN"/>
              </w:rPr>
            </w:pPr>
            <w:ins w:id="2005" w:author="Bing Li" w:date="2026-01-14T17:27:00Z" w16du:dateUtc="2026-01-14T16:27:00Z">
              <w:r w:rsidRPr="00931575">
                <w:rPr>
                  <w:rFonts w:hint="eastAsia"/>
                </w:rPr>
                <w:t>K</w:t>
              </w:r>
              <w:r w:rsidRPr="00931575">
                <w:rPr>
                  <w:rFonts w:hint="eastAsia"/>
                  <w:vertAlign w:val="subscript"/>
                </w:rPr>
                <w:t>PT-RS</w:t>
              </w:r>
              <w:r w:rsidRPr="00931575">
                <w:rPr>
                  <w:rFonts w:hint="eastAsia"/>
                  <w:vertAlign w:val="subscript"/>
                  <w:lang w:val="en-US" w:eastAsia="zh-CN"/>
                </w:rPr>
                <w:t xml:space="preserve"> </w:t>
              </w:r>
              <w:r w:rsidRPr="00931575">
                <w:rPr>
                  <w:lang w:val="en-US" w:eastAsia="zh-CN"/>
                </w:rPr>
                <w:t>=</w:t>
              </w:r>
              <w:r w:rsidRPr="00931575">
                <w:rPr>
                  <w:rFonts w:hint="eastAsia"/>
                  <w:vertAlign w:val="subscript"/>
                  <w:lang w:val="en-US" w:eastAsia="zh-CN"/>
                </w:rPr>
                <w:t xml:space="preserve"> </w:t>
              </w:r>
              <w:r w:rsidRPr="00931575">
                <w:rPr>
                  <w:rFonts w:hint="eastAsia"/>
                  <w:lang w:val="en-US" w:eastAsia="zh-CN"/>
                </w:rPr>
                <w:t>2</w:t>
              </w:r>
            </w:ins>
          </w:p>
          <w:p w14:paraId="6E3560A1" w14:textId="77777777" w:rsidR="00072CD9" w:rsidRPr="00931575" w:rsidRDefault="007A3590" w:rsidP="004E7EE3">
            <w:pPr>
              <w:pStyle w:val="TAC"/>
              <w:rPr>
                <w:ins w:id="2006" w:author="Bing Li" w:date="2026-01-14T17:27:00Z" w16du:dateUtc="2026-01-14T16:27:00Z"/>
                <w:lang w:val="en-US" w:eastAsia="zh-CN"/>
              </w:rPr>
            </w:pPr>
            <m:oMathPara>
              <m:oMath>
                <m:sSubSup>
                  <m:sSubSupPr>
                    <m:ctrlPr>
                      <w:ins w:id="2007" w:author="Bing Li" w:date="2026-01-14T17:27:00Z" w16du:dateUtc="2026-01-14T16:27:00Z">
                        <w:rPr>
                          <w:rFonts w:ascii="Cambria Math" w:hAnsi="Cambria Math"/>
                          <w:shd w:val="clear" w:color="auto" w:fill="FFFFFF"/>
                        </w:rPr>
                      </w:ins>
                    </m:ctrlPr>
                  </m:sSubSupPr>
                  <m:e>
                    <m:r>
                      <w:ins w:id="2008" w:author="Bing Li" w:date="2026-01-14T17:27:00Z" w16du:dateUtc="2026-01-14T16:27:00Z">
                        <w:rPr>
                          <w:rFonts w:ascii="Cambria Math" w:hAnsi="Cambria Math"/>
                          <w:shd w:val="clear" w:color="auto" w:fill="FFFFFF"/>
                        </w:rPr>
                        <m:t>k</m:t>
                      </w:ins>
                    </m:r>
                  </m:e>
                  <m:sub>
                    <m:r>
                      <w:ins w:id="2009" w:author="Bing Li" w:date="2026-01-14T17:27:00Z" w16du:dateUtc="2026-01-14T16:27:00Z">
                        <m:rPr>
                          <m:nor/>
                        </m:rPr>
                        <w:rPr>
                          <w:shd w:val="clear" w:color="auto" w:fill="FFFFFF"/>
                        </w:rPr>
                        <m:t>ref</m:t>
                      </w:ins>
                    </m:r>
                  </m:sub>
                  <m:sup>
                    <m:r>
                      <w:ins w:id="2010" w:author="Bing Li" w:date="2026-01-14T17:27:00Z" w16du:dateUtc="2026-01-14T16:27:00Z">
                        <m:rPr>
                          <m:nor/>
                        </m:rPr>
                        <w:rPr>
                          <w:shd w:val="clear" w:color="auto" w:fill="FFFFFF"/>
                        </w:rPr>
                        <m:t>RE</m:t>
                      </w:ins>
                    </m:r>
                  </m:sup>
                </m:sSubSup>
                <m:r>
                  <w:ins w:id="2011" w:author="Bing Li" w:date="2026-01-14T17:27:00Z" w16du:dateUtc="2026-01-14T16:27:00Z">
                    <m:rPr>
                      <m:sty m:val="p"/>
                    </m:rPr>
                    <w:rPr>
                      <w:rFonts w:ascii="Cambria Math" w:hAnsi="Cambria Math"/>
                      <w:shd w:val="clear" w:color="auto" w:fill="FFFFFF"/>
                    </w:rPr>
                    <m:t>=00</m:t>
                  </w:ins>
                </m:r>
              </m:oMath>
            </m:oMathPara>
          </w:p>
        </w:tc>
      </w:tr>
      <w:tr w:rsidR="00072CD9" w:rsidRPr="00931575" w14:paraId="0817145F" w14:textId="77777777" w:rsidTr="004E7EE3">
        <w:trPr>
          <w:cantSplit/>
          <w:jc w:val="center"/>
          <w:ins w:id="2012" w:author="Bing Li" w:date="2026-01-14T17:27:00Z"/>
        </w:trPr>
        <w:tc>
          <w:tcPr>
            <w:tcW w:w="5152" w:type="dxa"/>
            <w:tcBorders>
              <w:top w:val="single" w:sz="6" w:space="0" w:color="auto"/>
              <w:left w:val="single" w:sz="6" w:space="0" w:color="auto"/>
              <w:bottom w:val="single" w:sz="6" w:space="0" w:color="auto"/>
              <w:right w:val="single" w:sz="6" w:space="0" w:color="auto"/>
            </w:tcBorders>
          </w:tcPr>
          <w:p w14:paraId="0AB3720C" w14:textId="77777777" w:rsidR="00072CD9" w:rsidRPr="00931575" w:rsidRDefault="00072CD9" w:rsidP="004E7EE3">
            <w:pPr>
              <w:pStyle w:val="TAC"/>
              <w:rPr>
                <w:ins w:id="2013" w:author="Bing Li" w:date="2026-01-14T17:27:00Z" w16du:dateUtc="2026-01-14T16:27:00Z"/>
              </w:rPr>
            </w:pPr>
            <w:ins w:id="2014" w:author="Bing Li" w:date="2026-01-14T17:27:00Z" w16du:dateUtc="2026-01-14T16:27:00Z">
              <w:r w:rsidRPr="00931575">
                <w:t xml:space="preserve">Ratio of </w:t>
              </w:r>
              <w:r w:rsidRPr="00931575">
                <w:rPr>
                  <w:rFonts w:hint="eastAsia"/>
                  <w:lang w:val="en-US" w:eastAsia="zh-CN"/>
                </w:rPr>
                <w:t>PT-RS</w:t>
              </w:r>
              <w:r w:rsidRPr="00931575" w:rsidDel="002F108B">
                <w:t xml:space="preserve"> </w:t>
              </w:r>
              <w:r w:rsidRPr="00931575">
                <w:t>EPRE to DM-RS EPRE</w:t>
              </w:r>
            </w:ins>
          </w:p>
        </w:tc>
        <w:tc>
          <w:tcPr>
            <w:tcW w:w="3390" w:type="dxa"/>
            <w:tcBorders>
              <w:top w:val="single" w:sz="6" w:space="0" w:color="auto"/>
              <w:left w:val="single" w:sz="6" w:space="0" w:color="auto"/>
              <w:bottom w:val="single" w:sz="6" w:space="0" w:color="auto"/>
              <w:right w:val="single" w:sz="6" w:space="0" w:color="auto"/>
            </w:tcBorders>
          </w:tcPr>
          <w:p w14:paraId="212AF574" w14:textId="77777777" w:rsidR="00072CD9" w:rsidRPr="00931575" w:rsidRDefault="00072CD9" w:rsidP="004E7EE3">
            <w:pPr>
              <w:pStyle w:val="TAC"/>
              <w:rPr>
                <w:ins w:id="2015" w:author="Bing Li" w:date="2026-01-14T17:27:00Z" w16du:dateUtc="2026-01-14T16:27:00Z"/>
              </w:rPr>
            </w:pPr>
            <w:ins w:id="2016" w:author="Bing Li" w:date="2026-01-14T17:27:00Z" w16du:dateUtc="2026-01-14T16:27:00Z">
              <w:r w:rsidRPr="00931575">
                <w:t>0 dB</w:t>
              </w:r>
            </w:ins>
          </w:p>
        </w:tc>
      </w:tr>
    </w:tbl>
    <w:p w14:paraId="7B8877D8" w14:textId="77777777" w:rsidR="00072CD9" w:rsidRPr="00281C9A" w:rsidRDefault="00072CD9" w:rsidP="007A026D">
      <w:pPr>
        <w:rPr>
          <w:ins w:id="2017" w:author="Bing Li" w:date="2026-01-09T14:57:00Z" w16du:dateUtc="2026-01-09T13:57:00Z"/>
          <w:rFonts w:eastAsia="Times New Roman"/>
          <w:lang w:eastAsia="x-none"/>
        </w:rPr>
      </w:pPr>
    </w:p>
    <w:p w14:paraId="48A96D82" w14:textId="18F87C36" w:rsidR="007A026D" w:rsidRPr="00281C9A" w:rsidRDefault="007A026D" w:rsidP="007A026D">
      <w:pPr>
        <w:keepNext/>
        <w:keepLines/>
        <w:spacing w:before="60"/>
        <w:jc w:val="center"/>
        <w:rPr>
          <w:ins w:id="2018" w:author="Bing Li" w:date="2026-01-09T14:57:00Z" w16du:dateUtc="2026-01-09T13:57:00Z"/>
          <w:rFonts w:eastAsia="Times New Roman"/>
          <w:b/>
        </w:rPr>
      </w:pPr>
      <w:ins w:id="2019" w:author="Bing Li" w:date="2026-01-09T14:57:00Z" w16du:dateUtc="2026-01-09T13:57:00Z">
        <w:r w:rsidRPr="00281C9A">
          <w:rPr>
            <w:rFonts w:eastAsia="Times New Roman"/>
            <w:b/>
          </w:rPr>
          <w:lastRenderedPageBreak/>
          <w:t xml:space="preserve">Table </w:t>
        </w:r>
        <w:r w:rsidRPr="00281C9A">
          <w:rPr>
            <w:rFonts w:eastAsia="Times New Roman"/>
            <w:b/>
            <w:lang w:eastAsia="zh-CN"/>
          </w:rPr>
          <w:t>4.9.2.2</w:t>
        </w:r>
        <w:r w:rsidRPr="00281C9A">
          <w:rPr>
            <w:rFonts w:eastAsia="Times New Roman"/>
            <w:b/>
          </w:rPr>
          <w:t>-</w:t>
        </w:r>
        <w:r>
          <w:rPr>
            <w:rFonts w:eastAsia="Times New Roman"/>
            <w:b/>
          </w:rPr>
          <w:t>7a</w:t>
        </w:r>
        <w:r w:rsidRPr="00281C9A">
          <w:rPr>
            <w:rFonts w:eastAsia="Times New Roman"/>
            <w:b/>
          </w:rPr>
          <w:t>: Common physical channel parameters for PDSCH</w:t>
        </w:r>
        <w:r w:rsidRPr="00281C9A">
          <w:rPr>
            <w:rFonts w:eastAsia="Times New Roman"/>
            <w:b/>
            <w:lang w:eastAsia="zh-CN"/>
          </w:rPr>
          <w:t xml:space="preserve"> by RNTI for </w:t>
        </w:r>
        <w:r>
          <w:rPr>
            <w:rFonts w:eastAsia="Times New Roman"/>
            <w:b/>
            <w:lang w:eastAsia="zh-CN"/>
          </w:rPr>
          <w:t xml:space="preserve">SBFD-capable </w:t>
        </w:r>
        <w:r w:rsidRPr="00281C9A">
          <w:rPr>
            <w:rFonts w:eastAsia="Times New Roman"/>
            <w:b/>
            <w:i/>
            <w:lang w:eastAsia="zh-CN"/>
          </w:rPr>
          <w:t xml:space="preserve">BS type </w:t>
        </w:r>
      </w:ins>
      <w:ins w:id="2020" w:author="Bing Li" w:date="2026-01-14T17:26:00Z" w16du:dateUtc="2026-01-14T16:26:00Z">
        <w:r w:rsidR="00432F90">
          <w:rPr>
            <w:rFonts w:eastAsia="Times New Roman"/>
            <w:b/>
            <w:i/>
            <w:lang w:eastAsia="zh-CN"/>
          </w:rPr>
          <w:t>2-O</w:t>
        </w:r>
      </w:ins>
      <w:ins w:id="2021" w:author="Bing Li" w:date="2026-01-09T14:57:00Z" w16du:dateUtc="2026-01-09T13:57:00Z">
        <w:r w:rsidRPr="00281C9A">
          <w:rPr>
            <w:rFonts w:eastAsia="Times New Roman"/>
            <w:b/>
            <w:lang w:eastAsia="zh-CN"/>
          </w:rPr>
          <w:t xml:space="preserve"> test models</w:t>
        </w:r>
        <w:r>
          <w:rPr>
            <w:rFonts w:eastAsia="Times New Roman"/>
            <w:b/>
            <w:lang w:eastAsia="zh-CN"/>
          </w:rPr>
          <w:t xml:space="preserve"> [DU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66"/>
      </w:tblGrid>
      <w:tr w:rsidR="007A026D" w:rsidRPr="00281C9A" w14:paraId="6D693F6F" w14:textId="77777777" w:rsidTr="00333AC3">
        <w:trPr>
          <w:trHeight w:val="247"/>
          <w:jc w:val="center"/>
          <w:ins w:id="2022" w:author="Bing Li" w:date="2026-01-09T14:57:00Z"/>
        </w:trPr>
        <w:tc>
          <w:tcPr>
            <w:tcW w:w="0" w:type="auto"/>
          </w:tcPr>
          <w:p w14:paraId="26DAE454" w14:textId="77777777" w:rsidR="007A026D" w:rsidRPr="00281C9A" w:rsidRDefault="007A026D" w:rsidP="00333AC3">
            <w:pPr>
              <w:keepNext/>
              <w:keepLines/>
              <w:spacing w:after="0"/>
              <w:jc w:val="center"/>
              <w:rPr>
                <w:ins w:id="2023" w:author="Bing Li" w:date="2026-01-09T14:57:00Z" w16du:dateUtc="2026-01-09T13:57:00Z"/>
                <w:rFonts w:eastAsia="Times New Roman"/>
                <w:b/>
                <w:sz w:val="18"/>
              </w:rPr>
            </w:pPr>
            <w:ins w:id="2024" w:author="Bing Li" w:date="2026-01-09T14:57:00Z" w16du:dateUtc="2026-01-09T13:57:00Z">
              <w:r w:rsidRPr="00281C9A">
                <w:rPr>
                  <w:rFonts w:eastAsia="Times New Roman"/>
                  <w:b/>
                  <w:sz w:val="18"/>
                </w:rPr>
                <w:t>Parameter</w:t>
              </w:r>
            </w:ins>
          </w:p>
        </w:tc>
        <w:tc>
          <w:tcPr>
            <w:tcW w:w="0" w:type="auto"/>
          </w:tcPr>
          <w:p w14:paraId="367624A9" w14:textId="77777777" w:rsidR="007A026D" w:rsidRPr="00281C9A" w:rsidRDefault="007A026D" w:rsidP="00333AC3">
            <w:pPr>
              <w:keepNext/>
              <w:keepLines/>
              <w:spacing w:after="0"/>
              <w:jc w:val="center"/>
              <w:rPr>
                <w:ins w:id="2025" w:author="Bing Li" w:date="2026-01-09T14:57:00Z" w16du:dateUtc="2026-01-09T13:57:00Z"/>
                <w:rFonts w:eastAsia="Times New Roman"/>
                <w:b/>
                <w:sz w:val="18"/>
              </w:rPr>
            </w:pPr>
            <w:ins w:id="2026" w:author="Bing Li" w:date="2026-01-09T14:57:00Z" w16du:dateUtc="2026-01-09T13:57:00Z">
              <w:r w:rsidRPr="00281C9A">
                <w:rPr>
                  <w:rFonts w:eastAsia="Times New Roman"/>
                  <w:b/>
                  <w:sz w:val="18"/>
                </w:rPr>
                <w:t>Value</w:t>
              </w:r>
            </w:ins>
          </w:p>
        </w:tc>
      </w:tr>
      <w:tr w:rsidR="007A026D" w:rsidRPr="00281C9A" w14:paraId="73CC23C1" w14:textId="77777777" w:rsidTr="00333AC3">
        <w:trPr>
          <w:trHeight w:val="247"/>
          <w:jc w:val="center"/>
          <w:ins w:id="2027" w:author="Bing Li" w:date="2026-01-09T14:57:00Z"/>
        </w:trPr>
        <w:tc>
          <w:tcPr>
            <w:tcW w:w="0" w:type="auto"/>
            <w:gridSpan w:val="2"/>
          </w:tcPr>
          <w:p w14:paraId="79B36F92" w14:textId="77777777" w:rsidR="007A026D" w:rsidRPr="00281C9A" w:rsidDel="008642B6" w:rsidRDefault="007A026D" w:rsidP="00333AC3">
            <w:pPr>
              <w:keepNext/>
              <w:keepLines/>
              <w:spacing w:after="0"/>
              <w:jc w:val="center"/>
              <w:rPr>
                <w:ins w:id="2028" w:author="Bing Li" w:date="2026-01-09T14:57:00Z" w16du:dateUtc="2026-01-09T13:57:00Z"/>
                <w:rFonts w:eastAsia="Times New Roman"/>
                <w:sz w:val="18"/>
              </w:rPr>
            </w:pPr>
            <w:ins w:id="2029" w:author="Bing Li" w:date="2026-01-09T14:57:00Z" w16du:dateUtc="2026-01-09T13:57:00Z">
              <w:r w:rsidRPr="00281C9A">
                <w:rPr>
                  <w:rFonts w:eastAsia="Times New Roman"/>
                  <w:sz w:val="18"/>
                </w:rPr>
                <w:t xml:space="preserve">PDSCH </w:t>
              </w:r>
            </w:ins>
            <m:oMath>
              <m:sSub>
                <m:sSubPr>
                  <m:ctrlPr>
                    <w:ins w:id="2030" w:author="Bing Li" w:date="2026-01-09T14:57:00Z" w16du:dateUtc="2026-01-09T13:57:00Z">
                      <w:rPr>
                        <w:rFonts w:ascii="Cambria Math" w:eastAsia="Times New Roman" w:hAnsi="Cambria Math"/>
                        <w:i/>
                        <w:sz w:val="18"/>
                        <w:lang w:eastAsia="x-none"/>
                      </w:rPr>
                    </w:ins>
                  </m:ctrlPr>
                </m:sSubPr>
                <m:e>
                  <m:r>
                    <w:ins w:id="2031" w:author="Bing Li" w:date="2026-01-09T14:57:00Z" w16du:dateUtc="2026-01-09T13:57:00Z">
                      <w:rPr>
                        <w:rFonts w:ascii="Cambria Math" w:eastAsia="Times New Roman" w:hAnsi="Cambria Math"/>
                        <w:sz w:val="18"/>
                        <w:lang w:eastAsia="x-none"/>
                      </w:rPr>
                      <m:t>n</m:t>
                    </w:ins>
                  </m:r>
                </m:e>
                <m:sub>
                  <m:r>
                    <w:ins w:id="2032" w:author="Bing Li" w:date="2026-01-09T14:57:00Z" w16du:dateUtc="2026-01-09T13:57:00Z">
                      <m:rPr>
                        <m:nor/>
                      </m:rPr>
                      <w:rPr>
                        <w:rFonts w:ascii="Cambria Math" w:eastAsia="Times New Roman" w:hAnsi="Cambria Math"/>
                        <w:sz w:val="18"/>
                        <w:lang w:eastAsia="x-none"/>
                      </w:rPr>
                      <m:t>RNTI</m:t>
                    </w:ins>
                  </m:r>
                </m:sub>
              </m:sSub>
              <m:r>
                <w:ins w:id="2033" w:author="Bing Li" w:date="2026-01-09T14:57:00Z" w16du:dateUtc="2026-01-09T13:57:00Z">
                  <w:rPr>
                    <w:rFonts w:ascii="Cambria Math" w:eastAsia="Times New Roman" w:hAnsi="Cambria Math"/>
                    <w:sz w:val="18"/>
                    <w:lang w:eastAsia="x-none"/>
                  </w:rPr>
                  <m:t>=0</m:t>
                </w:ins>
              </m:r>
            </m:oMath>
          </w:p>
        </w:tc>
      </w:tr>
      <w:tr w:rsidR="007A026D" w:rsidRPr="00281C9A" w14:paraId="31C90E0A" w14:textId="77777777" w:rsidTr="00333AC3">
        <w:trPr>
          <w:trHeight w:val="247"/>
          <w:jc w:val="center"/>
          <w:ins w:id="2034" w:author="Bing Li" w:date="2026-01-09T14:57:00Z"/>
        </w:trPr>
        <w:tc>
          <w:tcPr>
            <w:tcW w:w="0" w:type="auto"/>
          </w:tcPr>
          <w:p w14:paraId="79849CB8" w14:textId="77777777" w:rsidR="007A026D" w:rsidRPr="00281C9A" w:rsidDel="008642B6" w:rsidRDefault="007A026D" w:rsidP="00333AC3">
            <w:pPr>
              <w:keepNext/>
              <w:keepLines/>
              <w:spacing w:after="0"/>
              <w:jc w:val="center"/>
              <w:rPr>
                <w:ins w:id="2035" w:author="Bing Li" w:date="2026-01-09T14:57:00Z" w16du:dateUtc="2026-01-09T13:57:00Z"/>
                <w:rFonts w:eastAsia="Times New Roman"/>
                <w:sz w:val="18"/>
              </w:rPr>
            </w:pPr>
            <w:ins w:id="2036" w:author="Bing Li" w:date="2026-01-09T14:57:00Z" w16du:dateUtc="2026-01-09T13:57:00Z">
              <w:r w:rsidRPr="00281C9A">
                <w:rPr>
                  <w:rFonts w:eastAsia="Times New Roman"/>
                  <w:sz w:val="18"/>
                </w:rPr>
                <w:t>Starting symbol</w:t>
              </w:r>
            </w:ins>
          </w:p>
        </w:tc>
        <w:tc>
          <w:tcPr>
            <w:tcW w:w="0" w:type="auto"/>
          </w:tcPr>
          <w:p w14:paraId="6F7D378D" w14:textId="77777777" w:rsidR="007A026D" w:rsidRPr="00281C9A" w:rsidDel="008642B6" w:rsidRDefault="007A026D" w:rsidP="00333AC3">
            <w:pPr>
              <w:keepNext/>
              <w:keepLines/>
              <w:spacing w:after="0"/>
              <w:jc w:val="center"/>
              <w:rPr>
                <w:ins w:id="2037" w:author="Bing Li" w:date="2026-01-09T14:57:00Z" w16du:dateUtc="2026-01-09T13:57:00Z"/>
                <w:rFonts w:eastAsia="Times New Roman"/>
                <w:sz w:val="18"/>
              </w:rPr>
            </w:pPr>
            <w:ins w:id="2038" w:author="Bing Li" w:date="2026-01-09T14:57:00Z" w16du:dateUtc="2026-01-09T13:57:00Z">
              <w:r w:rsidRPr="00281C9A">
                <w:rPr>
                  <w:rFonts w:eastAsia="Times New Roman"/>
                  <w:sz w:val="18"/>
                </w:rPr>
                <w:t>0</w:t>
              </w:r>
            </w:ins>
          </w:p>
        </w:tc>
      </w:tr>
      <w:tr w:rsidR="007A026D" w:rsidRPr="00281C9A" w14:paraId="6C3134B0" w14:textId="77777777" w:rsidTr="00333AC3">
        <w:trPr>
          <w:trHeight w:val="247"/>
          <w:jc w:val="center"/>
          <w:ins w:id="2039" w:author="Bing Li" w:date="2026-01-09T14:57:00Z"/>
        </w:trPr>
        <w:tc>
          <w:tcPr>
            <w:tcW w:w="0" w:type="auto"/>
          </w:tcPr>
          <w:p w14:paraId="092C6C2E" w14:textId="77777777" w:rsidR="007A026D" w:rsidRPr="00281C9A" w:rsidDel="008642B6" w:rsidRDefault="007A026D" w:rsidP="00333AC3">
            <w:pPr>
              <w:keepNext/>
              <w:keepLines/>
              <w:spacing w:after="0"/>
              <w:jc w:val="center"/>
              <w:rPr>
                <w:ins w:id="2040" w:author="Bing Li" w:date="2026-01-09T14:57:00Z" w16du:dateUtc="2026-01-09T13:57:00Z"/>
                <w:rFonts w:eastAsia="Times New Roman"/>
                <w:sz w:val="18"/>
              </w:rPr>
            </w:pPr>
            <w:ins w:id="2041" w:author="Bing Li" w:date="2026-01-09T14:57:00Z" w16du:dateUtc="2026-01-09T13:57:00Z">
              <w:r w:rsidRPr="00281C9A">
                <w:rPr>
                  <w:rFonts w:eastAsia="Times New Roman"/>
                  <w:sz w:val="18"/>
                </w:rPr>
                <w:t>Ratio of PDSCH EPRE to PDCCH EPRE</w:t>
              </w:r>
            </w:ins>
          </w:p>
        </w:tc>
        <w:tc>
          <w:tcPr>
            <w:tcW w:w="0" w:type="auto"/>
          </w:tcPr>
          <w:p w14:paraId="083ECC53" w14:textId="77777777" w:rsidR="007A026D" w:rsidRPr="00281C9A" w:rsidDel="008642B6" w:rsidRDefault="007A026D" w:rsidP="00333AC3">
            <w:pPr>
              <w:keepNext/>
              <w:keepLines/>
              <w:spacing w:after="0"/>
              <w:jc w:val="center"/>
              <w:rPr>
                <w:ins w:id="2042" w:author="Bing Li" w:date="2026-01-09T14:57:00Z" w16du:dateUtc="2026-01-09T13:57:00Z"/>
                <w:rFonts w:eastAsia="Times New Roman"/>
                <w:sz w:val="18"/>
              </w:rPr>
            </w:pPr>
            <w:ins w:id="2043" w:author="Bing Li" w:date="2026-01-09T14:57:00Z" w16du:dateUtc="2026-01-09T13:57:00Z">
              <w:r w:rsidRPr="00281C9A">
                <w:rPr>
                  <w:rFonts w:eastAsia="Times New Roman"/>
                  <w:sz w:val="18"/>
                </w:rPr>
                <w:t>0 dB</w:t>
              </w:r>
            </w:ins>
          </w:p>
        </w:tc>
      </w:tr>
      <w:tr w:rsidR="007A026D" w:rsidRPr="00281C9A" w14:paraId="7F8B73F9" w14:textId="77777777" w:rsidTr="00333AC3">
        <w:trPr>
          <w:trHeight w:val="247"/>
          <w:jc w:val="center"/>
          <w:ins w:id="2044" w:author="Bing Li" w:date="2026-01-09T14:57:00Z"/>
        </w:trPr>
        <w:tc>
          <w:tcPr>
            <w:tcW w:w="0" w:type="auto"/>
            <w:gridSpan w:val="2"/>
          </w:tcPr>
          <w:p w14:paraId="1A4260E2" w14:textId="77777777" w:rsidR="007A026D" w:rsidRPr="00281C9A" w:rsidRDefault="007A026D" w:rsidP="00333AC3">
            <w:pPr>
              <w:keepNext/>
              <w:keepLines/>
              <w:spacing w:after="0"/>
              <w:jc w:val="center"/>
              <w:rPr>
                <w:ins w:id="2045" w:author="Bing Li" w:date="2026-01-09T14:57:00Z" w16du:dateUtc="2026-01-09T13:57:00Z"/>
                <w:rFonts w:eastAsia="Times New Roman"/>
                <w:sz w:val="18"/>
              </w:rPr>
            </w:pPr>
            <w:ins w:id="2046" w:author="Bing Li" w:date="2026-01-09T14:57:00Z" w16du:dateUtc="2026-01-09T13:57:00Z">
              <w:r w:rsidRPr="00281C9A">
                <w:rPr>
                  <w:rFonts w:eastAsia="Times New Roman"/>
                  <w:sz w:val="18"/>
                </w:rPr>
                <w:t xml:space="preserve">PDSCH </w:t>
              </w:r>
            </w:ins>
            <m:oMath>
              <m:sSub>
                <m:sSubPr>
                  <m:ctrlPr>
                    <w:ins w:id="2047" w:author="Bing Li" w:date="2026-01-09T14:57:00Z" w16du:dateUtc="2026-01-09T13:57:00Z">
                      <w:rPr>
                        <w:rFonts w:ascii="Cambria Math" w:eastAsia="Times New Roman" w:hAnsi="Cambria Math"/>
                        <w:i/>
                        <w:sz w:val="18"/>
                        <w:lang w:eastAsia="x-none"/>
                      </w:rPr>
                    </w:ins>
                  </m:ctrlPr>
                </m:sSubPr>
                <m:e>
                  <m:r>
                    <w:ins w:id="2048" w:author="Bing Li" w:date="2026-01-09T14:57:00Z" w16du:dateUtc="2026-01-09T13:57:00Z">
                      <w:rPr>
                        <w:rFonts w:ascii="Cambria Math" w:eastAsia="Times New Roman" w:hAnsi="Cambria Math"/>
                        <w:sz w:val="18"/>
                        <w:lang w:eastAsia="x-none"/>
                      </w:rPr>
                      <m:t>n</m:t>
                    </w:ins>
                  </m:r>
                </m:e>
                <m:sub>
                  <m:r>
                    <w:ins w:id="2049" w:author="Bing Li" w:date="2026-01-09T14:57:00Z" w16du:dateUtc="2026-01-09T13:57:00Z">
                      <m:rPr>
                        <m:nor/>
                      </m:rPr>
                      <w:rPr>
                        <w:rFonts w:ascii="Cambria Math" w:eastAsia="Times New Roman" w:hAnsi="Cambria Math"/>
                        <w:sz w:val="18"/>
                        <w:lang w:eastAsia="x-none"/>
                      </w:rPr>
                      <m:t>RNTI</m:t>
                    </w:ins>
                  </m:r>
                </m:sub>
              </m:sSub>
              <m:r>
                <w:ins w:id="2050" w:author="Bing Li" w:date="2026-01-09T14:57:00Z" w16du:dateUtc="2026-01-09T13:57:00Z">
                  <w:rPr>
                    <w:rFonts w:ascii="Cambria Math" w:eastAsia="Times New Roman" w:hAnsi="Cambria Math"/>
                    <w:sz w:val="18"/>
                    <w:lang w:eastAsia="x-none"/>
                  </w:rPr>
                  <m:t>=2</m:t>
                </w:ins>
              </m:r>
            </m:oMath>
          </w:p>
        </w:tc>
      </w:tr>
      <w:tr w:rsidR="007A026D" w:rsidRPr="00281C9A" w14:paraId="3B2DD9B9" w14:textId="77777777" w:rsidTr="00333AC3">
        <w:trPr>
          <w:trHeight w:val="247"/>
          <w:jc w:val="center"/>
          <w:ins w:id="2051" w:author="Bing Li" w:date="2026-01-09T14:57:00Z"/>
        </w:trPr>
        <w:tc>
          <w:tcPr>
            <w:tcW w:w="0" w:type="auto"/>
          </w:tcPr>
          <w:p w14:paraId="23ED084D" w14:textId="77777777" w:rsidR="007A026D" w:rsidRPr="00281C9A" w:rsidRDefault="007A026D" w:rsidP="00333AC3">
            <w:pPr>
              <w:keepNext/>
              <w:keepLines/>
              <w:spacing w:after="0"/>
              <w:jc w:val="center"/>
              <w:rPr>
                <w:ins w:id="2052" w:author="Bing Li" w:date="2026-01-09T14:57:00Z" w16du:dateUtc="2026-01-09T13:57:00Z"/>
                <w:rFonts w:eastAsia="Times New Roman"/>
                <w:sz w:val="18"/>
              </w:rPr>
            </w:pPr>
            <w:ins w:id="2053" w:author="Bing Li" w:date="2026-01-09T14:57:00Z" w16du:dateUtc="2026-01-09T13:57:00Z">
              <w:r w:rsidRPr="00281C9A">
                <w:rPr>
                  <w:rFonts w:eastAsia="Times New Roman"/>
                  <w:sz w:val="18"/>
                </w:rPr>
                <w:t>Starting symbol</w:t>
              </w:r>
            </w:ins>
          </w:p>
        </w:tc>
        <w:tc>
          <w:tcPr>
            <w:tcW w:w="0" w:type="auto"/>
          </w:tcPr>
          <w:p w14:paraId="57643ABA" w14:textId="77777777" w:rsidR="007A026D" w:rsidRPr="00281C9A" w:rsidRDefault="007A026D" w:rsidP="00333AC3">
            <w:pPr>
              <w:keepNext/>
              <w:keepLines/>
              <w:spacing w:after="0"/>
              <w:jc w:val="center"/>
              <w:rPr>
                <w:ins w:id="2054" w:author="Bing Li" w:date="2026-01-09T14:57:00Z" w16du:dateUtc="2026-01-09T13:57:00Z"/>
                <w:rFonts w:eastAsia="Times New Roman"/>
                <w:sz w:val="18"/>
              </w:rPr>
            </w:pPr>
            <w:ins w:id="2055" w:author="Bing Li" w:date="2026-01-09T14:57:00Z" w16du:dateUtc="2026-01-09T13:57:00Z">
              <w:r w:rsidRPr="00281C9A">
                <w:rPr>
                  <w:rFonts w:eastAsia="Times New Roman"/>
                  <w:sz w:val="18"/>
                </w:rPr>
                <w:t>2</w:t>
              </w:r>
            </w:ins>
          </w:p>
        </w:tc>
      </w:tr>
      <w:tr w:rsidR="007A026D" w:rsidRPr="00281C9A" w14:paraId="4E771361" w14:textId="77777777" w:rsidTr="00333AC3">
        <w:trPr>
          <w:trHeight w:val="247"/>
          <w:jc w:val="center"/>
          <w:ins w:id="2056" w:author="Bing Li" w:date="2026-01-09T14:57:00Z"/>
        </w:trPr>
        <w:tc>
          <w:tcPr>
            <w:tcW w:w="0" w:type="auto"/>
          </w:tcPr>
          <w:p w14:paraId="6906541D" w14:textId="77777777" w:rsidR="007A026D" w:rsidRPr="00281C9A" w:rsidRDefault="007A026D" w:rsidP="00333AC3">
            <w:pPr>
              <w:keepNext/>
              <w:keepLines/>
              <w:spacing w:after="0"/>
              <w:jc w:val="center"/>
              <w:rPr>
                <w:ins w:id="2057" w:author="Bing Li" w:date="2026-01-09T14:57:00Z" w16du:dateUtc="2026-01-09T13:57:00Z"/>
                <w:rFonts w:eastAsia="Times New Roman"/>
                <w:sz w:val="18"/>
              </w:rPr>
            </w:pPr>
            <w:ins w:id="2058" w:author="Bing Li" w:date="2026-01-09T14:57:00Z" w16du:dateUtc="2026-01-09T13:57:00Z">
              <w:r w:rsidRPr="00281C9A">
                <w:rPr>
                  <w:rFonts w:eastAsia="Times New Roman"/>
                  <w:sz w:val="18"/>
                </w:rPr>
                <w:t>Ratio of PDSCH EPRE to PDCCH EPRE</w:t>
              </w:r>
            </w:ins>
          </w:p>
        </w:tc>
        <w:tc>
          <w:tcPr>
            <w:tcW w:w="0" w:type="auto"/>
          </w:tcPr>
          <w:p w14:paraId="32D5C86F" w14:textId="77777777" w:rsidR="007A026D" w:rsidRPr="00281C9A" w:rsidRDefault="007A026D" w:rsidP="00333AC3">
            <w:pPr>
              <w:keepNext/>
              <w:keepLines/>
              <w:spacing w:after="0"/>
              <w:jc w:val="center"/>
              <w:rPr>
                <w:ins w:id="2059" w:author="Bing Li" w:date="2026-01-09T14:57:00Z" w16du:dateUtc="2026-01-09T13:57:00Z"/>
                <w:rFonts w:eastAsia="Times New Roman"/>
                <w:sz w:val="18"/>
              </w:rPr>
            </w:pPr>
            <w:ins w:id="2060" w:author="Bing Li" w:date="2026-01-09T14:57:00Z" w16du:dateUtc="2026-01-09T13:57:00Z">
              <w:r w:rsidRPr="00281C9A">
                <w:rPr>
                  <w:rFonts w:eastAsia="Times New Roman"/>
                  <w:sz w:val="18"/>
                </w:rPr>
                <w:t>0 dB</w:t>
              </w:r>
            </w:ins>
          </w:p>
        </w:tc>
      </w:tr>
      <w:tr w:rsidR="007A026D" w:rsidRPr="00281C9A" w14:paraId="56999300" w14:textId="77777777" w:rsidTr="00333AC3">
        <w:trPr>
          <w:trHeight w:val="247"/>
          <w:jc w:val="center"/>
          <w:ins w:id="2061" w:author="Bing Li" w:date="2026-01-09T14:57:00Z"/>
        </w:trPr>
        <w:tc>
          <w:tcPr>
            <w:tcW w:w="0" w:type="auto"/>
          </w:tcPr>
          <w:p w14:paraId="492F4DE6" w14:textId="77777777" w:rsidR="007A026D" w:rsidRPr="00281C9A" w:rsidRDefault="007A026D" w:rsidP="00333AC3">
            <w:pPr>
              <w:keepNext/>
              <w:keepLines/>
              <w:spacing w:after="0"/>
              <w:jc w:val="center"/>
              <w:rPr>
                <w:ins w:id="2062" w:author="Bing Li" w:date="2026-01-09T14:57:00Z" w16du:dateUtc="2026-01-09T13:57:00Z"/>
                <w:rFonts w:eastAsia="Times New Roman"/>
                <w:sz w:val="18"/>
              </w:rPr>
            </w:pPr>
            <w:ins w:id="2063" w:author="Bing Li" w:date="2026-01-09T14:57:00Z" w16du:dateUtc="2026-01-09T13:57:00Z">
              <w:r w:rsidRPr="00281C9A">
                <w:rPr>
                  <w:rFonts w:eastAsia="Times New Roman"/>
                  <w:sz w:val="18"/>
                </w:rPr>
                <w:t>Starting PRB location</w:t>
              </w:r>
            </w:ins>
          </w:p>
        </w:tc>
        <w:tc>
          <w:tcPr>
            <w:tcW w:w="0" w:type="auto"/>
          </w:tcPr>
          <w:p w14:paraId="36CC4C58" w14:textId="77777777" w:rsidR="007A026D" w:rsidRPr="00281C9A" w:rsidRDefault="007A026D" w:rsidP="00333AC3">
            <w:pPr>
              <w:keepNext/>
              <w:keepLines/>
              <w:spacing w:after="0"/>
              <w:jc w:val="center"/>
              <w:rPr>
                <w:ins w:id="2064" w:author="Bing Li" w:date="2026-01-09T14:57:00Z" w16du:dateUtc="2026-01-09T13:57:00Z"/>
                <w:rFonts w:eastAsia="Times New Roman"/>
                <w:sz w:val="18"/>
              </w:rPr>
            </w:pPr>
            <w:ins w:id="2065" w:author="Bing Li" w:date="2026-01-09T14:57:00Z" w16du:dateUtc="2026-01-09T13:57:00Z">
              <w:r w:rsidRPr="00281C9A">
                <w:rPr>
                  <w:rFonts w:eastAsia="Times New Roman"/>
                  <w:sz w:val="18"/>
                </w:rPr>
                <w:t>0</w:t>
              </w:r>
            </w:ins>
          </w:p>
        </w:tc>
      </w:tr>
      <w:tr w:rsidR="007A026D" w:rsidRPr="00281C9A" w14:paraId="32818DC0" w14:textId="77777777" w:rsidTr="00333AC3">
        <w:trPr>
          <w:trHeight w:val="247"/>
          <w:jc w:val="center"/>
          <w:ins w:id="2066" w:author="Bing Li" w:date="2026-01-09T14:57:00Z"/>
        </w:trPr>
        <w:tc>
          <w:tcPr>
            <w:tcW w:w="0" w:type="auto"/>
          </w:tcPr>
          <w:p w14:paraId="5CA94855" w14:textId="77777777" w:rsidR="007A026D" w:rsidRPr="00281C9A" w:rsidRDefault="007A026D" w:rsidP="00333AC3">
            <w:pPr>
              <w:keepNext/>
              <w:keepLines/>
              <w:spacing w:after="0"/>
              <w:jc w:val="center"/>
              <w:rPr>
                <w:ins w:id="2067" w:author="Bing Li" w:date="2026-01-09T14:57:00Z" w16du:dateUtc="2026-01-09T13:57:00Z"/>
                <w:rFonts w:eastAsia="Times New Roman"/>
                <w:sz w:val="18"/>
              </w:rPr>
            </w:pPr>
            <w:ins w:id="2068" w:author="Bing Li" w:date="2026-01-09T14:57:00Z" w16du:dateUtc="2026-01-09T13:57:00Z">
              <w:r w:rsidRPr="00281C9A">
                <w:rPr>
                  <w:rFonts w:eastAsia="Times New Roman"/>
                  <w:sz w:val="18"/>
                </w:rPr>
                <w:t>Number of PRBs</w:t>
              </w:r>
            </w:ins>
          </w:p>
        </w:tc>
        <w:tc>
          <w:tcPr>
            <w:tcW w:w="0" w:type="auto"/>
          </w:tcPr>
          <w:p w14:paraId="6548BCD8" w14:textId="77777777" w:rsidR="007A026D" w:rsidRPr="00281C9A" w:rsidRDefault="007A026D" w:rsidP="00333AC3">
            <w:pPr>
              <w:keepNext/>
              <w:keepLines/>
              <w:spacing w:after="0"/>
              <w:jc w:val="center"/>
              <w:rPr>
                <w:ins w:id="2069" w:author="Bing Li" w:date="2026-01-09T14:57:00Z" w16du:dateUtc="2026-01-09T13:57:00Z"/>
                <w:rFonts w:eastAsia="Times New Roman"/>
                <w:sz w:val="18"/>
              </w:rPr>
            </w:pPr>
            <w:ins w:id="2070" w:author="Bing Li" w:date="2026-01-09T14:57:00Z" w16du:dateUtc="2026-01-09T13:57:00Z">
              <w:r w:rsidRPr="00281C9A">
                <w:rPr>
                  <w:rFonts w:eastAsia="Times New Roman"/>
                  <w:sz w:val="18"/>
                </w:rPr>
                <w:t>3</w:t>
              </w:r>
            </w:ins>
          </w:p>
        </w:tc>
      </w:tr>
    </w:tbl>
    <w:p w14:paraId="2F27CC14" w14:textId="77777777" w:rsidR="007A026D" w:rsidRPr="00281C9A" w:rsidRDefault="007A026D" w:rsidP="007A026D">
      <w:pPr>
        <w:rPr>
          <w:ins w:id="2071" w:author="Bing Li" w:date="2026-01-09T14:57:00Z" w16du:dateUtc="2026-01-09T13:57:00Z"/>
          <w:rFonts w:eastAsia="Times New Roman"/>
          <w:lang w:eastAsia="x-none"/>
        </w:rPr>
      </w:pPr>
    </w:p>
    <w:p w14:paraId="24CCE020" w14:textId="5A6C7AFF" w:rsidR="007A026D" w:rsidRPr="00281C9A" w:rsidRDefault="007A026D" w:rsidP="007A026D">
      <w:pPr>
        <w:keepNext/>
        <w:keepLines/>
        <w:spacing w:before="60"/>
        <w:jc w:val="center"/>
        <w:rPr>
          <w:ins w:id="2072" w:author="Bing Li" w:date="2026-01-09T14:57:00Z" w16du:dateUtc="2026-01-09T13:57:00Z"/>
          <w:rFonts w:eastAsia="Times New Roman"/>
          <w:b/>
        </w:rPr>
      </w:pPr>
      <w:ins w:id="2073" w:author="Bing Li" w:date="2026-01-09T14:57:00Z" w16du:dateUtc="2026-01-09T13:57:00Z">
        <w:r w:rsidRPr="00281C9A">
          <w:rPr>
            <w:rFonts w:eastAsia="Times New Roman"/>
            <w:b/>
          </w:rPr>
          <w:t xml:space="preserve">Table </w:t>
        </w:r>
        <w:r w:rsidRPr="00281C9A">
          <w:rPr>
            <w:rFonts w:eastAsia="Times New Roman"/>
            <w:b/>
            <w:lang w:eastAsia="zh-CN"/>
          </w:rPr>
          <w:t>4.9.2.2</w:t>
        </w:r>
        <w:r w:rsidRPr="00281C9A">
          <w:rPr>
            <w:rFonts w:eastAsia="Times New Roman"/>
            <w:b/>
          </w:rPr>
          <w:t>-</w:t>
        </w:r>
        <w:r>
          <w:rPr>
            <w:rFonts w:eastAsia="Times New Roman"/>
            <w:b/>
          </w:rPr>
          <w:t>7b</w:t>
        </w:r>
        <w:r w:rsidRPr="00281C9A">
          <w:rPr>
            <w:rFonts w:eastAsia="Times New Roman"/>
            <w:b/>
          </w:rPr>
          <w:t>: Common physical channel parameters for PDSCH</w:t>
        </w:r>
        <w:r w:rsidRPr="00281C9A">
          <w:rPr>
            <w:rFonts w:eastAsia="Times New Roman"/>
            <w:b/>
            <w:lang w:eastAsia="zh-CN"/>
          </w:rPr>
          <w:t xml:space="preserve"> by RNTI for </w:t>
        </w:r>
        <w:r>
          <w:rPr>
            <w:rFonts w:eastAsia="Times New Roman"/>
            <w:b/>
            <w:lang w:eastAsia="zh-CN"/>
          </w:rPr>
          <w:t xml:space="preserve">SBFD-capable </w:t>
        </w:r>
        <w:r w:rsidRPr="00281C9A">
          <w:rPr>
            <w:rFonts w:eastAsia="Times New Roman"/>
            <w:b/>
            <w:i/>
            <w:lang w:eastAsia="zh-CN"/>
          </w:rPr>
          <w:t xml:space="preserve">BS type </w:t>
        </w:r>
      </w:ins>
      <w:ins w:id="2074" w:author="Bing Li" w:date="2026-01-14T17:26:00Z" w16du:dateUtc="2026-01-14T16:26:00Z">
        <w:r w:rsidR="00432F90">
          <w:rPr>
            <w:rFonts w:eastAsia="Times New Roman"/>
            <w:b/>
            <w:i/>
            <w:lang w:eastAsia="zh-CN"/>
          </w:rPr>
          <w:t>2-O</w:t>
        </w:r>
      </w:ins>
      <w:ins w:id="2075" w:author="Bing Li" w:date="2026-01-09T14:57:00Z" w16du:dateUtc="2026-01-09T13:57:00Z">
        <w:r w:rsidRPr="00281C9A">
          <w:rPr>
            <w:rFonts w:eastAsia="Times New Roman"/>
            <w:b/>
            <w:lang w:eastAsia="zh-CN"/>
          </w:rPr>
          <w:t xml:space="preserve"> test models</w:t>
        </w:r>
        <w:r>
          <w:rPr>
            <w:rFonts w:eastAsia="Times New Roman"/>
            <w:b/>
            <w:lang w:eastAsia="zh-CN"/>
          </w:rPr>
          <w:t xml:space="preserve"> [UD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2317"/>
      </w:tblGrid>
      <w:tr w:rsidR="007A026D" w:rsidRPr="00281C9A" w14:paraId="5B74645A" w14:textId="77777777" w:rsidTr="00333AC3">
        <w:trPr>
          <w:trHeight w:val="247"/>
          <w:jc w:val="center"/>
          <w:ins w:id="2076" w:author="Bing Li" w:date="2026-01-09T14:57:00Z"/>
        </w:trPr>
        <w:tc>
          <w:tcPr>
            <w:tcW w:w="0" w:type="auto"/>
          </w:tcPr>
          <w:p w14:paraId="62BF02B1" w14:textId="77777777" w:rsidR="007A026D" w:rsidRPr="00281C9A" w:rsidRDefault="007A026D" w:rsidP="00333AC3">
            <w:pPr>
              <w:keepNext/>
              <w:keepLines/>
              <w:spacing w:after="0"/>
              <w:jc w:val="center"/>
              <w:rPr>
                <w:ins w:id="2077" w:author="Bing Li" w:date="2026-01-09T14:57:00Z" w16du:dateUtc="2026-01-09T13:57:00Z"/>
                <w:rFonts w:eastAsia="Times New Roman"/>
                <w:b/>
                <w:sz w:val="18"/>
              </w:rPr>
            </w:pPr>
            <w:ins w:id="2078" w:author="Bing Li" w:date="2026-01-09T14:57:00Z" w16du:dateUtc="2026-01-09T13:57:00Z">
              <w:r w:rsidRPr="00281C9A">
                <w:rPr>
                  <w:rFonts w:eastAsia="Times New Roman"/>
                  <w:b/>
                  <w:sz w:val="18"/>
                </w:rPr>
                <w:t>Parameter</w:t>
              </w:r>
            </w:ins>
          </w:p>
        </w:tc>
        <w:tc>
          <w:tcPr>
            <w:tcW w:w="0" w:type="auto"/>
          </w:tcPr>
          <w:p w14:paraId="54D71CB0" w14:textId="77777777" w:rsidR="007A026D" w:rsidRPr="00281C9A" w:rsidRDefault="007A026D" w:rsidP="00333AC3">
            <w:pPr>
              <w:keepNext/>
              <w:keepLines/>
              <w:spacing w:after="0"/>
              <w:jc w:val="center"/>
              <w:rPr>
                <w:ins w:id="2079" w:author="Bing Li" w:date="2026-01-09T14:57:00Z" w16du:dateUtc="2026-01-09T13:57:00Z"/>
                <w:rFonts w:eastAsia="Times New Roman"/>
                <w:b/>
                <w:sz w:val="18"/>
              </w:rPr>
            </w:pPr>
            <w:ins w:id="2080" w:author="Bing Li" w:date="2026-01-09T14:57:00Z" w16du:dateUtc="2026-01-09T13:57:00Z">
              <w:r w:rsidRPr="00281C9A">
                <w:rPr>
                  <w:rFonts w:eastAsia="Times New Roman"/>
                  <w:b/>
                  <w:sz w:val="18"/>
                </w:rPr>
                <w:t>Value</w:t>
              </w:r>
            </w:ins>
          </w:p>
        </w:tc>
      </w:tr>
      <w:tr w:rsidR="007A026D" w:rsidRPr="00281C9A" w14:paraId="369B8533" w14:textId="77777777" w:rsidTr="00333AC3">
        <w:trPr>
          <w:trHeight w:val="247"/>
          <w:jc w:val="center"/>
          <w:ins w:id="2081" w:author="Bing Li" w:date="2026-01-09T14:57:00Z"/>
        </w:trPr>
        <w:tc>
          <w:tcPr>
            <w:tcW w:w="0" w:type="auto"/>
            <w:gridSpan w:val="2"/>
          </w:tcPr>
          <w:p w14:paraId="1B3AB76D" w14:textId="77777777" w:rsidR="007A026D" w:rsidRPr="00281C9A" w:rsidDel="008642B6" w:rsidRDefault="007A026D" w:rsidP="00333AC3">
            <w:pPr>
              <w:keepNext/>
              <w:keepLines/>
              <w:spacing w:after="0"/>
              <w:jc w:val="center"/>
              <w:rPr>
                <w:ins w:id="2082" w:author="Bing Li" w:date="2026-01-09T14:57:00Z" w16du:dateUtc="2026-01-09T13:57:00Z"/>
                <w:rFonts w:eastAsia="Times New Roman"/>
                <w:sz w:val="18"/>
              </w:rPr>
            </w:pPr>
            <w:ins w:id="2083" w:author="Bing Li" w:date="2026-01-09T14:57:00Z" w16du:dateUtc="2026-01-09T13:57:00Z">
              <w:r w:rsidRPr="00281C9A">
                <w:rPr>
                  <w:rFonts w:eastAsia="Times New Roman"/>
                  <w:sz w:val="18"/>
                </w:rPr>
                <w:t xml:space="preserve">PDSCH </w:t>
              </w:r>
            </w:ins>
            <m:oMath>
              <m:sSub>
                <m:sSubPr>
                  <m:ctrlPr>
                    <w:ins w:id="2084" w:author="Bing Li" w:date="2026-01-09T14:57:00Z" w16du:dateUtc="2026-01-09T13:57:00Z">
                      <w:rPr>
                        <w:rFonts w:ascii="Cambria Math" w:eastAsia="Times New Roman" w:hAnsi="Cambria Math"/>
                        <w:i/>
                        <w:sz w:val="18"/>
                        <w:lang w:eastAsia="x-none"/>
                      </w:rPr>
                    </w:ins>
                  </m:ctrlPr>
                </m:sSubPr>
                <m:e>
                  <m:r>
                    <w:ins w:id="2085" w:author="Bing Li" w:date="2026-01-09T14:57:00Z" w16du:dateUtc="2026-01-09T13:57:00Z">
                      <w:rPr>
                        <w:rFonts w:ascii="Cambria Math" w:eastAsia="Times New Roman" w:hAnsi="Cambria Math"/>
                        <w:sz w:val="18"/>
                        <w:lang w:eastAsia="x-none"/>
                      </w:rPr>
                      <m:t>n</m:t>
                    </w:ins>
                  </m:r>
                </m:e>
                <m:sub>
                  <m:r>
                    <w:ins w:id="2086" w:author="Bing Li" w:date="2026-01-09T14:57:00Z" w16du:dateUtc="2026-01-09T13:57:00Z">
                      <m:rPr>
                        <m:nor/>
                      </m:rPr>
                      <w:rPr>
                        <w:rFonts w:ascii="Cambria Math" w:eastAsia="Times New Roman" w:hAnsi="Cambria Math"/>
                        <w:sz w:val="18"/>
                        <w:lang w:eastAsia="x-none"/>
                      </w:rPr>
                      <m:t>RNTI</m:t>
                    </w:ins>
                  </m:r>
                </m:sub>
              </m:sSub>
              <m:r>
                <w:ins w:id="2087" w:author="Bing Li" w:date="2026-01-09T14:57:00Z" w16du:dateUtc="2026-01-09T13:57:00Z">
                  <w:rPr>
                    <w:rFonts w:ascii="Cambria Math" w:eastAsia="Times New Roman" w:hAnsi="Cambria Math"/>
                    <w:sz w:val="18"/>
                    <w:lang w:eastAsia="x-none"/>
                  </w:rPr>
                  <m:t>=0</m:t>
                </w:ins>
              </m:r>
            </m:oMath>
          </w:p>
        </w:tc>
      </w:tr>
      <w:tr w:rsidR="007A026D" w:rsidRPr="00281C9A" w14:paraId="57875B03" w14:textId="77777777" w:rsidTr="00333AC3">
        <w:trPr>
          <w:trHeight w:val="247"/>
          <w:jc w:val="center"/>
          <w:ins w:id="2088" w:author="Bing Li" w:date="2026-01-09T14:57:00Z"/>
        </w:trPr>
        <w:tc>
          <w:tcPr>
            <w:tcW w:w="0" w:type="auto"/>
          </w:tcPr>
          <w:p w14:paraId="0751BCA3" w14:textId="77777777" w:rsidR="007A026D" w:rsidRPr="00281C9A" w:rsidDel="008642B6" w:rsidRDefault="007A026D" w:rsidP="00333AC3">
            <w:pPr>
              <w:keepNext/>
              <w:keepLines/>
              <w:spacing w:after="0"/>
              <w:jc w:val="center"/>
              <w:rPr>
                <w:ins w:id="2089" w:author="Bing Li" w:date="2026-01-09T14:57:00Z" w16du:dateUtc="2026-01-09T13:57:00Z"/>
                <w:rFonts w:eastAsia="Times New Roman"/>
                <w:sz w:val="18"/>
              </w:rPr>
            </w:pPr>
            <w:ins w:id="2090" w:author="Bing Li" w:date="2026-01-09T14:57:00Z" w16du:dateUtc="2026-01-09T13:57:00Z">
              <w:r w:rsidRPr="00281C9A">
                <w:rPr>
                  <w:rFonts w:eastAsia="Times New Roman"/>
                  <w:sz w:val="18"/>
                </w:rPr>
                <w:t>Starting symbol</w:t>
              </w:r>
            </w:ins>
          </w:p>
        </w:tc>
        <w:tc>
          <w:tcPr>
            <w:tcW w:w="0" w:type="auto"/>
          </w:tcPr>
          <w:p w14:paraId="65BE7B26" w14:textId="77777777" w:rsidR="007A026D" w:rsidRPr="00281C9A" w:rsidDel="008642B6" w:rsidRDefault="007A026D" w:rsidP="00333AC3">
            <w:pPr>
              <w:keepNext/>
              <w:keepLines/>
              <w:spacing w:after="0"/>
              <w:jc w:val="center"/>
              <w:rPr>
                <w:ins w:id="2091" w:author="Bing Li" w:date="2026-01-09T14:57:00Z" w16du:dateUtc="2026-01-09T13:57:00Z"/>
                <w:rFonts w:eastAsia="Times New Roman"/>
                <w:sz w:val="18"/>
              </w:rPr>
            </w:pPr>
            <w:ins w:id="2092" w:author="Bing Li" w:date="2026-01-09T14:57:00Z" w16du:dateUtc="2026-01-09T13:57:00Z">
              <w:r w:rsidRPr="00281C9A">
                <w:rPr>
                  <w:rFonts w:eastAsia="Times New Roman"/>
                  <w:sz w:val="18"/>
                </w:rPr>
                <w:t>0</w:t>
              </w:r>
            </w:ins>
          </w:p>
        </w:tc>
      </w:tr>
      <w:tr w:rsidR="007A026D" w:rsidRPr="00281C9A" w14:paraId="5468A07E" w14:textId="77777777" w:rsidTr="00333AC3">
        <w:trPr>
          <w:trHeight w:val="247"/>
          <w:jc w:val="center"/>
          <w:ins w:id="2093" w:author="Bing Li" w:date="2026-01-09T14:57:00Z"/>
        </w:trPr>
        <w:tc>
          <w:tcPr>
            <w:tcW w:w="0" w:type="auto"/>
          </w:tcPr>
          <w:p w14:paraId="7EBB65BE" w14:textId="77777777" w:rsidR="007A026D" w:rsidRPr="00281C9A" w:rsidDel="008642B6" w:rsidRDefault="007A026D" w:rsidP="00333AC3">
            <w:pPr>
              <w:keepNext/>
              <w:keepLines/>
              <w:spacing w:after="0"/>
              <w:jc w:val="center"/>
              <w:rPr>
                <w:ins w:id="2094" w:author="Bing Li" w:date="2026-01-09T14:57:00Z" w16du:dateUtc="2026-01-09T13:57:00Z"/>
                <w:rFonts w:eastAsia="Times New Roman"/>
                <w:sz w:val="18"/>
              </w:rPr>
            </w:pPr>
            <w:ins w:id="2095" w:author="Bing Li" w:date="2026-01-09T14:57:00Z" w16du:dateUtc="2026-01-09T13:57:00Z">
              <w:r w:rsidRPr="00281C9A">
                <w:rPr>
                  <w:rFonts w:eastAsia="Times New Roman"/>
                  <w:sz w:val="18"/>
                </w:rPr>
                <w:t>Ratio of PDSCH EPRE to PDCCH EPRE</w:t>
              </w:r>
            </w:ins>
          </w:p>
        </w:tc>
        <w:tc>
          <w:tcPr>
            <w:tcW w:w="0" w:type="auto"/>
          </w:tcPr>
          <w:p w14:paraId="763B1A30" w14:textId="77777777" w:rsidR="007A026D" w:rsidRPr="00281C9A" w:rsidDel="008642B6" w:rsidRDefault="007A026D" w:rsidP="00333AC3">
            <w:pPr>
              <w:keepNext/>
              <w:keepLines/>
              <w:spacing w:after="0"/>
              <w:jc w:val="center"/>
              <w:rPr>
                <w:ins w:id="2096" w:author="Bing Li" w:date="2026-01-09T14:57:00Z" w16du:dateUtc="2026-01-09T13:57:00Z"/>
                <w:rFonts w:eastAsia="Times New Roman"/>
                <w:sz w:val="18"/>
              </w:rPr>
            </w:pPr>
            <w:ins w:id="2097" w:author="Bing Li" w:date="2026-01-09T14:57:00Z" w16du:dateUtc="2026-01-09T13:57:00Z">
              <w:r w:rsidRPr="00281C9A">
                <w:rPr>
                  <w:rFonts w:eastAsia="Times New Roman"/>
                  <w:sz w:val="18"/>
                </w:rPr>
                <w:t>0 dB</w:t>
              </w:r>
            </w:ins>
          </w:p>
        </w:tc>
      </w:tr>
      <w:tr w:rsidR="007A026D" w:rsidRPr="00281C9A" w14:paraId="69B24751" w14:textId="77777777" w:rsidTr="00333AC3">
        <w:trPr>
          <w:trHeight w:val="247"/>
          <w:jc w:val="center"/>
          <w:ins w:id="2098" w:author="Bing Li" w:date="2026-01-09T14:57:00Z"/>
        </w:trPr>
        <w:tc>
          <w:tcPr>
            <w:tcW w:w="0" w:type="auto"/>
            <w:gridSpan w:val="2"/>
          </w:tcPr>
          <w:p w14:paraId="03B8F597" w14:textId="77777777" w:rsidR="007A026D" w:rsidRPr="00281C9A" w:rsidRDefault="007A026D" w:rsidP="00333AC3">
            <w:pPr>
              <w:keepNext/>
              <w:keepLines/>
              <w:spacing w:after="0"/>
              <w:jc w:val="center"/>
              <w:rPr>
                <w:ins w:id="2099" w:author="Bing Li" w:date="2026-01-09T14:57:00Z" w16du:dateUtc="2026-01-09T13:57:00Z"/>
                <w:rFonts w:eastAsia="Times New Roman"/>
                <w:sz w:val="18"/>
              </w:rPr>
            </w:pPr>
            <w:ins w:id="2100" w:author="Bing Li" w:date="2026-01-09T14:57:00Z" w16du:dateUtc="2026-01-09T13:57:00Z">
              <w:r w:rsidRPr="00281C9A">
                <w:rPr>
                  <w:rFonts w:eastAsia="Times New Roman"/>
                  <w:sz w:val="18"/>
                </w:rPr>
                <w:t xml:space="preserve">PDSCH </w:t>
              </w:r>
            </w:ins>
            <m:oMath>
              <m:sSub>
                <m:sSubPr>
                  <m:ctrlPr>
                    <w:ins w:id="2101" w:author="Bing Li" w:date="2026-01-09T14:57:00Z" w16du:dateUtc="2026-01-09T13:57:00Z">
                      <w:rPr>
                        <w:rFonts w:ascii="Cambria Math" w:eastAsia="Times New Roman" w:hAnsi="Cambria Math"/>
                        <w:i/>
                        <w:sz w:val="18"/>
                        <w:lang w:eastAsia="x-none"/>
                      </w:rPr>
                    </w:ins>
                  </m:ctrlPr>
                </m:sSubPr>
                <m:e>
                  <m:r>
                    <w:ins w:id="2102" w:author="Bing Li" w:date="2026-01-09T14:57:00Z" w16du:dateUtc="2026-01-09T13:57:00Z">
                      <w:rPr>
                        <w:rFonts w:ascii="Cambria Math" w:eastAsia="Times New Roman" w:hAnsi="Cambria Math"/>
                        <w:sz w:val="18"/>
                        <w:lang w:eastAsia="x-none"/>
                      </w:rPr>
                      <m:t>n</m:t>
                    </w:ins>
                  </m:r>
                </m:e>
                <m:sub>
                  <m:r>
                    <w:ins w:id="2103" w:author="Bing Li" w:date="2026-01-09T14:57:00Z" w16du:dateUtc="2026-01-09T13:57:00Z">
                      <m:rPr>
                        <m:nor/>
                      </m:rPr>
                      <w:rPr>
                        <w:rFonts w:ascii="Cambria Math" w:eastAsia="Times New Roman" w:hAnsi="Cambria Math"/>
                        <w:sz w:val="18"/>
                        <w:lang w:eastAsia="x-none"/>
                      </w:rPr>
                      <m:t>RNTI</m:t>
                    </w:ins>
                  </m:r>
                </m:sub>
              </m:sSub>
              <m:r>
                <w:ins w:id="2104" w:author="Bing Li" w:date="2026-01-09T14:57:00Z" w16du:dateUtc="2026-01-09T13:57:00Z">
                  <w:rPr>
                    <w:rFonts w:ascii="Cambria Math" w:eastAsia="Times New Roman" w:hAnsi="Cambria Math"/>
                    <w:sz w:val="18"/>
                    <w:lang w:eastAsia="x-none"/>
                  </w:rPr>
                  <m:t>=2</m:t>
                </w:ins>
              </m:r>
            </m:oMath>
          </w:p>
        </w:tc>
      </w:tr>
      <w:tr w:rsidR="007A026D" w:rsidRPr="00281C9A" w14:paraId="21A3B87F" w14:textId="77777777" w:rsidTr="00333AC3">
        <w:trPr>
          <w:trHeight w:val="247"/>
          <w:jc w:val="center"/>
          <w:ins w:id="2105" w:author="Bing Li" w:date="2026-01-09T14:57:00Z"/>
        </w:trPr>
        <w:tc>
          <w:tcPr>
            <w:tcW w:w="0" w:type="auto"/>
          </w:tcPr>
          <w:p w14:paraId="7766E7BB" w14:textId="77777777" w:rsidR="007A026D" w:rsidRPr="00281C9A" w:rsidRDefault="007A026D" w:rsidP="00333AC3">
            <w:pPr>
              <w:keepNext/>
              <w:keepLines/>
              <w:spacing w:after="0"/>
              <w:jc w:val="center"/>
              <w:rPr>
                <w:ins w:id="2106" w:author="Bing Li" w:date="2026-01-09T14:57:00Z" w16du:dateUtc="2026-01-09T13:57:00Z"/>
                <w:rFonts w:eastAsia="Times New Roman"/>
                <w:sz w:val="18"/>
              </w:rPr>
            </w:pPr>
            <w:ins w:id="2107" w:author="Bing Li" w:date="2026-01-09T14:57:00Z" w16du:dateUtc="2026-01-09T13:57:00Z">
              <w:r w:rsidRPr="00281C9A">
                <w:rPr>
                  <w:rFonts w:eastAsia="Times New Roman"/>
                  <w:sz w:val="18"/>
                </w:rPr>
                <w:t>Starting symbol</w:t>
              </w:r>
            </w:ins>
          </w:p>
        </w:tc>
        <w:tc>
          <w:tcPr>
            <w:tcW w:w="0" w:type="auto"/>
          </w:tcPr>
          <w:p w14:paraId="41D4F40F" w14:textId="77777777" w:rsidR="007A026D" w:rsidRPr="00281C9A" w:rsidRDefault="007A026D" w:rsidP="00333AC3">
            <w:pPr>
              <w:keepNext/>
              <w:keepLines/>
              <w:spacing w:after="0"/>
              <w:jc w:val="center"/>
              <w:rPr>
                <w:ins w:id="2108" w:author="Bing Li" w:date="2026-01-09T14:57:00Z" w16du:dateUtc="2026-01-09T13:57:00Z"/>
                <w:rFonts w:eastAsia="Times New Roman"/>
                <w:sz w:val="18"/>
              </w:rPr>
            </w:pPr>
            <w:ins w:id="2109" w:author="Bing Li" w:date="2026-01-09T14:57:00Z" w16du:dateUtc="2026-01-09T13:57:00Z">
              <w:r w:rsidRPr="00281C9A">
                <w:rPr>
                  <w:rFonts w:eastAsia="Times New Roman"/>
                  <w:sz w:val="18"/>
                </w:rPr>
                <w:t>2</w:t>
              </w:r>
            </w:ins>
          </w:p>
        </w:tc>
      </w:tr>
      <w:tr w:rsidR="007A026D" w:rsidRPr="00281C9A" w14:paraId="132BB112" w14:textId="77777777" w:rsidTr="00333AC3">
        <w:trPr>
          <w:trHeight w:val="247"/>
          <w:jc w:val="center"/>
          <w:ins w:id="2110" w:author="Bing Li" w:date="2026-01-09T14:57:00Z"/>
        </w:trPr>
        <w:tc>
          <w:tcPr>
            <w:tcW w:w="0" w:type="auto"/>
          </w:tcPr>
          <w:p w14:paraId="20E999D5" w14:textId="77777777" w:rsidR="007A026D" w:rsidRPr="00281C9A" w:rsidRDefault="007A026D" w:rsidP="00333AC3">
            <w:pPr>
              <w:keepNext/>
              <w:keepLines/>
              <w:spacing w:after="0"/>
              <w:jc w:val="center"/>
              <w:rPr>
                <w:ins w:id="2111" w:author="Bing Li" w:date="2026-01-09T14:57:00Z" w16du:dateUtc="2026-01-09T13:57:00Z"/>
                <w:rFonts w:eastAsia="Times New Roman"/>
                <w:sz w:val="18"/>
              </w:rPr>
            </w:pPr>
            <w:ins w:id="2112" w:author="Bing Li" w:date="2026-01-09T14:57:00Z" w16du:dateUtc="2026-01-09T13:57:00Z">
              <w:r w:rsidRPr="00281C9A">
                <w:rPr>
                  <w:rFonts w:eastAsia="Times New Roman"/>
                  <w:sz w:val="18"/>
                </w:rPr>
                <w:t>Ratio of PDSCH EPRE to PDCCH EPRE</w:t>
              </w:r>
            </w:ins>
          </w:p>
        </w:tc>
        <w:tc>
          <w:tcPr>
            <w:tcW w:w="0" w:type="auto"/>
          </w:tcPr>
          <w:p w14:paraId="3CBF54F9" w14:textId="77777777" w:rsidR="007A026D" w:rsidRPr="00281C9A" w:rsidRDefault="007A026D" w:rsidP="00333AC3">
            <w:pPr>
              <w:keepNext/>
              <w:keepLines/>
              <w:spacing w:after="0"/>
              <w:jc w:val="center"/>
              <w:rPr>
                <w:ins w:id="2113" w:author="Bing Li" w:date="2026-01-09T14:57:00Z" w16du:dateUtc="2026-01-09T13:57:00Z"/>
                <w:rFonts w:eastAsia="Times New Roman"/>
                <w:sz w:val="18"/>
              </w:rPr>
            </w:pPr>
            <w:ins w:id="2114" w:author="Bing Li" w:date="2026-01-09T14:57:00Z" w16du:dateUtc="2026-01-09T13:57:00Z">
              <w:r w:rsidRPr="00281C9A">
                <w:rPr>
                  <w:rFonts w:eastAsia="Times New Roman"/>
                  <w:sz w:val="18"/>
                </w:rPr>
                <w:t>0 dB</w:t>
              </w:r>
            </w:ins>
          </w:p>
        </w:tc>
      </w:tr>
      <w:tr w:rsidR="007A026D" w:rsidRPr="00281C9A" w14:paraId="08DE9A97" w14:textId="77777777" w:rsidTr="00333AC3">
        <w:trPr>
          <w:trHeight w:val="247"/>
          <w:jc w:val="center"/>
          <w:ins w:id="2115" w:author="Bing Li" w:date="2026-01-09T14:57:00Z"/>
        </w:trPr>
        <w:tc>
          <w:tcPr>
            <w:tcW w:w="0" w:type="auto"/>
          </w:tcPr>
          <w:p w14:paraId="0E34C680" w14:textId="77777777" w:rsidR="007A026D" w:rsidRPr="00281C9A" w:rsidRDefault="007A026D" w:rsidP="00333AC3">
            <w:pPr>
              <w:keepNext/>
              <w:keepLines/>
              <w:spacing w:after="0"/>
              <w:jc w:val="center"/>
              <w:rPr>
                <w:ins w:id="2116" w:author="Bing Li" w:date="2026-01-09T14:57:00Z" w16du:dateUtc="2026-01-09T13:57:00Z"/>
                <w:rFonts w:eastAsia="Times New Roman"/>
                <w:sz w:val="18"/>
              </w:rPr>
            </w:pPr>
            <w:ins w:id="2117" w:author="Bing Li" w:date="2026-01-09T14:57:00Z" w16du:dateUtc="2026-01-09T13:57:00Z">
              <w:r w:rsidRPr="00281C9A">
                <w:rPr>
                  <w:rFonts w:eastAsia="Times New Roman"/>
                  <w:sz w:val="18"/>
                </w:rPr>
                <w:t>Starting PRB location</w:t>
              </w:r>
            </w:ins>
          </w:p>
        </w:tc>
        <w:tc>
          <w:tcPr>
            <w:tcW w:w="0" w:type="auto"/>
          </w:tcPr>
          <w:p w14:paraId="19AFD081" w14:textId="77777777" w:rsidR="007A026D" w:rsidRPr="00281C9A" w:rsidRDefault="007A026D" w:rsidP="00333AC3">
            <w:pPr>
              <w:keepNext/>
              <w:keepLines/>
              <w:spacing w:after="0"/>
              <w:jc w:val="center"/>
              <w:rPr>
                <w:ins w:id="2118" w:author="Bing Li" w:date="2026-01-09T14:57:00Z" w16du:dateUtc="2026-01-09T13:57:00Z"/>
                <w:rFonts w:eastAsia="Times New Roman"/>
                <w:sz w:val="18"/>
              </w:rPr>
            </w:pPr>
            <w:ins w:id="2119" w:author="Bing Li" w:date="2026-01-09T14:57:00Z" w16du:dateUtc="2026-01-09T13:57:00Z">
              <w:r w:rsidRPr="00281C9A">
                <w:rPr>
                  <w:rFonts w:eastAsia="Times New Roman"/>
                  <w:sz w:val="18"/>
                </w:rPr>
                <w:t>0</w:t>
              </w:r>
              <w:r>
                <w:rPr>
                  <w:rFonts w:eastAsia="Times New Roman"/>
                  <w:sz w:val="18"/>
                </w:rPr>
                <w:t xml:space="preserve"> </w:t>
              </w:r>
              <w:r w:rsidRPr="00D45ADB">
                <w:rPr>
                  <w:rFonts w:eastAsia="Times New Roman"/>
                  <w:sz w:val="18"/>
                  <w:szCs w:val="18"/>
                </w:rPr>
                <w:t xml:space="preserve">+ </w:t>
              </w:r>
              <w:r w:rsidRPr="00D45ADB">
                <w:rPr>
                  <w:sz w:val="18"/>
                  <w:szCs w:val="18"/>
                </w:rPr>
                <w:t>N</w:t>
              </w:r>
              <w:r w:rsidRPr="00D45ADB">
                <w:rPr>
                  <w:sz w:val="18"/>
                  <w:szCs w:val="18"/>
                  <w:vertAlign w:val="subscript"/>
                </w:rPr>
                <w:t>RB,SBFD,UL</w:t>
              </w:r>
              <w:r w:rsidRPr="00D45ADB">
                <w:rPr>
                  <w:rFonts w:eastAsia="Times New Roman"/>
                  <w:sz w:val="18"/>
                  <w:szCs w:val="18"/>
                </w:rPr>
                <w:t xml:space="preserve"> + </w:t>
              </w:r>
              <w:r w:rsidRPr="00D45ADB">
                <w:rPr>
                  <w:sz w:val="18"/>
                  <w:szCs w:val="18"/>
                </w:rPr>
                <w:t>N</w:t>
              </w:r>
              <w:r w:rsidRPr="00D45ADB">
                <w:rPr>
                  <w:sz w:val="18"/>
                  <w:szCs w:val="18"/>
                  <w:vertAlign w:val="subscript"/>
                </w:rPr>
                <w:t>RB,SBFD,GB</w:t>
              </w:r>
            </w:ins>
          </w:p>
        </w:tc>
      </w:tr>
      <w:tr w:rsidR="007A026D" w:rsidRPr="00281C9A" w14:paraId="70309361" w14:textId="77777777" w:rsidTr="00333AC3">
        <w:trPr>
          <w:trHeight w:val="247"/>
          <w:jc w:val="center"/>
          <w:ins w:id="2120" w:author="Bing Li" w:date="2026-01-09T14:57:00Z"/>
        </w:trPr>
        <w:tc>
          <w:tcPr>
            <w:tcW w:w="0" w:type="auto"/>
          </w:tcPr>
          <w:p w14:paraId="5EDD4F65" w14:textId="77777777" w:rsidR="007A026D" w:rsidRPr="00281C9A" w:rsidRDefault="007A026D" w:rsidP="00333AC3">
            <w:pPr>
              <w:keepNext/>
              <w:keepLines/>
              <w:spacing w:after="0"/>
              <w:jc w:val="center"/>
              <w:rPr>
                <w:ins w:id="2121" w:author="Bing Li" w:date="2026-01-09T14:57:00Z" w16du:dateUtc="2026-01-09T13:57:00Z"/>
                <w:rFonts w:eastAsia="Times New Roman"/>
                <w:sz w:val="18"/>
              </w:rPr>
            </w:pPr>
            <w:ins w:id="2122" w:author="Bing Li" w:date="2026-01-09T14:57:00Z" w16du:dateUtc="2026-01-09T13:57:00Z">
              <w:r w:rsidRPr="00281C9A">
                <w:rPr>
                  <w:rFonts w:eastAsia="Times New Roman"/>
                  <w:sz w:val="18"/>
                </w:rPr>
                <w:t>Number of PRBs</w:t>
              </w:r>
            </w:ins>
          </w:p>
        </w:tc>
        <w:tc>
          <w:tcPr>
            <w:tcW w:w="0" w:type="auto"/>
          </w:tcPr>
          <w:p w14:paraId="6B3BCCE6" w14:textId="77777777" w:rsidR="007A026D" w:rsidRPr="00281C9A" w:rsidRDefault="007A026D" w:rsidP="00333AC3">
            <w:pPr>
              <w:keepNext/>
              <w:keepLines/>
              <w:spacing w:after="0"/>
              <w:jc w:val="center"/>
              <w:rPr>
                <w:ins w:id="2123" w:author="Bing Li" w:date="2026-01-09T14:57:00Z" w16du:dateUtc="2026-01-09T13:57:00Z"/>
                <w:rFonts w:eastAsia="Times New Roman"/>
                <w:sz w:val="18"/>
              </w:rPr>
            </w:pPr>
            <w:ins w:id="2124" w:author="Bing Li" w:date="2026-01-09T14:57:00Z" w16du:dateUtc="2026-01-09T13:57:00Z">
              <w:r w:rsidRPr="00281C9A">
                <w:rPr>
                  <w:rFonts w:eastAsia="Times New Roman"/>
                  <w:sz w:val="18"/>
                </w:rPr>
                <w:t>3</w:t>
              </w:r>
            </w:ins>
          </w:p>
        </w:tc>
      </w:tr>
    </w:tbl>
    <w:p w14:paraId="1292EBF3" w14:textId="77777777" w:rsidR="007A026D" w:rsidRPr="00281C9A" w:rsidRDefault="007A026D" w:rsidP="007A026D">
      <w:pPr>
        <w:rPr>
          <w:ins w:id="2125" w:author="Bing Li" w:date="2026-01-09T14:57:00Z" w16du:dateUtc="2026-01-09T13:57:00Z"/>
          <w:rFonts w:eastAsia="Times New Roman"/>
          <w:lang w:eastAsia="x-none"/>
        </w:rPr>
      </w:pPr>
    </w:p>
    <w:p w14:paraId="2972788F" w14:textId="7145D5E4" w:rsidR="007A026D" w:rsidRPr="00281C9A" w:rsidRDefault="007A026D" w:rsidP="007A026D">
      <w:pPr>
        <w:keepNext/>
        <w:keepLines/>
        <w:spacing w:before="60"/>
        <w:jc w:val="center"/>
        <w:rPr>
          <w:ins w:id="2126" w:author="Bing Li" w:date="2026-01-09T14:57:00Z" w16du:dateUtc="2026-01-09T13:57:00Z"/>
          <w:rFonts w:eastAsia="Times New Roman"/>
          <w:b/>
        </w:rPr>
      </w:pPr>
      <w:ins w:id="2127" w:author="Bing Li" w:date="2026-01-09T14:57:00Z" w16du:dateUtc="2026-01-09T13:57:00Z">
        <w:r w:rsidRPr="00281C9A">
          <w:rPr>
            <w:rFonts w:eastAsia="Times New Roman"/>
            <w:b/>
          </w:rPr>
          <w:t xml:space="preserve">Table </w:t>
        </w:r>
        <w:r w:rsidRPr="00281C9A">
          <w:rPr>
            <w:rFonts w:eastAsia="Times New Roman"/>
            <w:b/>
            <w:lang w:eastAsia="zh-CN"/>
          </w:rPr>
          <w:t>4.9.2.2</w:t>
        </w:r>
        <w:r w:rsidRPr="00281C9A">
          <w:rPr>
            <w:rFonts w:eastAsia="Times New Roman"/>
            <w:b/>
          </w:rPr>
          <w:t>-</w:t>
        </w:r>
        <w:r>
          <w:rPr>
            <w:rFonts w:eastAsia="Times New Roman"/>
            <w:b/>
          </w:rPr>
          <w:t>7c</w:t>
        </w:r>
        <w:r w:rsidRPr="00281C9A">
          <w:rPr>
            <w:rFonts w:eastAsia="Times New Roman"/>
            <w:b/>
          </w:rPr>
          <w:t>: Common physical channel parameters for PDSCH</w:t>
        </w:r>
        <w:r w:rsidRPr="00281C9A">
          <w:rPr>
            <w:rFonts w:eastAsia="Times New Roman"/>
            <w:b/>
            <w:lang w:eastAsia="zh-CN"/>
          </w:rPr>
          <w:t xml:space="preserve"> by RNTI for </w:t>
        </w:r>
        <w:r>
          <w:rPr>
            <w:rFonts w:eastAsia="Times New Roman"/>
            <w:b/>
            <w:lang w:eastAsia="zh-CN"/>
          </w:rPr>
          <w:t xml:space="preserve">SBFD-capable </w:t>
        </w:r>
        <w:r w:rsidRPr="00281C9A">
          <w:rPr>
            <w:rFonts w:eastAsia="Times New Roman"/>
            <w:b/>
            <w:i/>
            <w:lang w:eastAsia="zh-CN"/>
          </w:rPr>
          <w:t xml:space="preserve">BS type </w:t>
        </w:r>
      </w:ins>
      <w:ins w:id="2128" w:author="Bing Li" w:date="2026-01-14T17:26:00Z" w16du:dateUtc="2026-01-14T16:26:00Z">
        <w:r w:rsidR="00432F90">
          <w:rPr>
            <w:rFonts w:eastAsia="Times New Roman"/>
            <w:b/>
            <w:i/>
            <w:lang w:eastAsia="zh-CN"/>
          </w:rPr>
          <w:t>2-O</w:t>
        </w:r>
      </w:ins>
      <w:ins w:id="2129" w:author="Bing Li" w:date="2026-01-09T14:57:00Z" w16du:dateUtc="2026-01-09T13:57:00Z">
        <w:r w:rsidRPr="00281C9A">
          <w:rPr>
            <w:rFonts w:eastAsia="Times New Roman"/>
            <w:b/>
            <w:lang w:eastAsia="zh-CN"/>
          </w:rPr>
          <w:t xml:space="preserve"> test models</w:t>
        </w:r>
        <w:r>
          <w:rPr>
            <w:rFonts w:eastAsia="Times New Roman"/>
            <w:b/>
            <w:lang w:eastAsia="zh-CN"/>
          </w:rPr>
          <w:t xml:space="preserve"> [DUD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66"/>
      </w:tblGrid>
      <w:tr w:rsidR="007A026D" w:rsidRPr="00281C9A" w14:paraId="3D41E804" w14:textId="77777777" w:rsidTr="00333AC3">
        <w:trPr>
          <w:trHeight w:val="247"/>
          <w:jc w:val="center"/>
          <w:ins w:id="2130" w:author="Bing Li" w:date="2026-01-09T14:57:00Z"/>
        </w:trPr>
        <w:tc>
          <w:tcPr>
            <w:tcW w:w="0" w:type="auto"/>
          </w:tcPr>
          <w:p w14:paraId="2787D107" w14:textId="77777777" w:rsidR="007A026D" w:rsidRPr="00281C9A" w:rsidRDefault="007A026D" w:rsidP="00333AC3">
            <w:pPr>
              <w:keepNext/>
              <w:keepLines/>
              <w:spacing w:after="0"/>
              <w:jc w:val="center"/>
              <w:rPr>
                <w:ins w:id="2131" w:author="Bing Li" w:date="2026-01-09T14:57:00Z" w16du:dateUtc="2026-01-09T13:57:00Z"/>
                <w:rFonts w:eastAsia="Times New Roman"/>
                <w:b/>
                <w:sz w:val="18"/>
              </w:rPr>
            </w:pPr>
            <w:ins w:id="2132" w:author="Bing Li" w:date="2026-01-09T14:57:00Z" w16du:dateUtc="2026-01-09T13:57:00Z">
              <w:r w:rsidRPr="00281C9A">
                <w:rPr>
                  <w:rFonts w:eastAsia="Times New Roman"/>
                  <w:b/>
                  <w:sz w:val="18"/>
                </w:rPr>
                <w:t>Parameter</w:t>
              </w:r>
            </w:ins>
          </w:p>
        </w:tc>
        <w:tc>
          <w:tcPr>
            <w:tcW w:w="0" w:type="auto"/>
          </w:tcPr>
          <w:p w14:paraId="206AD389" w14:textId="77777777" w:rsidR="007A026D" w:rsidRPr="00281C9A" w:rsidRDefault="007A026D" w:rsidP="00333AC3">
            <w:pPr>
              <w:keepNext/>
              <w:keepLines/>
              <w:spacing w:after="0"/>
              <w:jc w:val="center"/>
              <w:rPr>
                <w:ins w:id="2133" w:author="Bing Li" w:date="2026-01-09T14:57:00Z" w16du:dateUtc="2026-01-09T13:57:00Z"/>
                <w:rFonts w:eastAsia="Times New Roman"/>
                <w:b/>
                <w:sz w:val="18"/>
              </w:rPr>
            </w:pPr>
            <w:ins w:id="2134" w:author="Bing Li" w:date="2026-01-09T14:57:00Z" w16du:dateUtc="2026-01-09T13:57:00Z">
              <w:r w:rsidRPr="00281C9A">
                <w:rPr>
                  <w:rFonts w:eastAsia="Times New Roman"/>
                  <w:b/>
                  <w:sz w:val="18"/>
                </w:rPr>
                <w:t>Value</w:t>
              </w:r>
            </w:ins>
          </w:p>
        </w:tc>
      </w:tr>
      <w:tr w:rsidR="007A026D" w:rsidRPr="00281C9A" w14:paraId="45C68CEB" w14:textId="77777777" w:rsidTr="00333AC3">
        <w:trPr>
          <w:trHeight w:val="247"/>
          <w:jc w:val="center"/>
          <w:ins w:id="2135" w:author="Bing Li" w:date="2026-01-09T14:57:00Z"/>
        </w:trPr>
        <w:tc>
          <w:tcPr>
            <w:tcW w:w="0" w:type="auto"/>
            <w:gridSpan w:val="2"/>
          </w:tcPr>
          <w:p w14:paraId="246EB29A" w14:textId="77777777" w:rsidR="007A026D" w:rsidRPr="00281C9A" w:rsidDel="008642B6" w:rsidRDefault="007A026D" w:rsidP="00333AC3">
            <w:pPr>
              <w:keepNext/>
              <w:keepLines/>
              <w:spacing w:after="0"/>
              <w:jc w:val="center"/>
              <w:rPr>
                <w:ins w:id="2136" w:author="Bing Li" w:date="2026-01-09T14:57:00Z" w16du:dateUtc="2026-01-09T13:57:00Z"/>
                <w:rFonts w:eastAsia="Times New Roman"/>
                <w:sz w:val="18"/>
              </w:rPr>
            </w:pPr>
            <w:ins w:id="2137" w:author="Bing Li" w:date="2026-01-09T14:57:00Z" w16du:dateUtc="2026-01-09T13:57:00Z">
              <w:r w:rsidRPr="00281C9A">
                <w:rPr>
                  <w:rFonts w:eastAsia="Times New Roman"/>
                  <w:sz w:val="18"/>
                </w:rPr>
                <w:t xml:space="preserve">PDSCH </w:t>
              </w:r>
            </w:ins>
            <m:oMath>
              <m:sSub>
                <m:sSubPr>
                  <m:ctrlPr>
                    <w:ins w:id="2138" w:author="Bing Li" w:date="2026-01-09T14:57:00Z" w16du:dateUtc="2026-01-09T13:57:00Z">
                      <w:rPr>
                        <w:rFonts w:ascii="Cambria Math" w:eastAsia="Times New Roman" w:hAnsi="Cambria Math"/>
                        <w:i/>
                        <w:sz w:val="18"/>
                        <w:lang w:eastAsia="x-none"/>
                      </w:rPr>
                    </w:ins>
                  </m:ctrlPr>
                </m:sSubPr>
                <m:e>
                  <m:r>
                    <w:ins w:id="2139" w:author="Bing Li" w:date="2026-01-09T14:57:00Z" w16du:dateUtc="2026-01-09T13:57:00Z">
                      <w:rPr>
                        <w:rFonts w:ascii="Cambria Math" w:eastAsia="Times New Roman" w:hAnsi="Cambria Math"/>
                        <w:sz w:val="18"/>
                        <w:lang w:eastAsia="x-none"/>
                      </w:rPr>
                      <m:t>n</m:t>
                    </w:ins>
                  </m:r>
                </m:e>
                <m:sub>
                  <m:r>
                    <w:ins w:id="2140" w:author="Bing Li" w:date="2026-01-09T14:57:00Z" w16du:dateUtc="2026-01-09T13:57:00Z">
                      <m:rPr>
                        <m:nor/>
                      </m:rPr>
                      <w:rPr>
                        <w:rFonts w:ascii="Cambria Math" w:eastAsia="Times New Roman" w:hAnsi="Cambria Math"/>
                        <w:sz w:val="18"/>
                        <w:lang w:eastAsia="x-none"/>
                      </w:rPr>
                      <m:t>RNTI</m:t>
                    </w:ins>
                  </m:r>
                </m:sub>
              </m:sSub>
              <m:r>
                <w:ins w:id="2141" w:author="Bing Li" w:date="2026-01-09T14:57:00Z" w16du:dateUtc="2026-01-09T13:57:00Z">
                  <w:rPr>
                    <w:rFonts w:ascii="Cambria Math" w:eastAsia="Times New Roman" w:hAnsi="Cambria Math"/>
                    <w:sz w:val="18"/>
                    <w:lang w:eastAsia="x-none"/>
                  </w:rPr>
                  <m:t>=0</m:t>
                </w:ins>
              </m:r>
            </m:oMath>
          </w:p>
        </w:tc>
      </w:tr>
      <w:tr w:rsidR="007A026D" w:rsidRPr="00281C9A" w14:paraId="0214CD21" w14:textId="77777777" w:rsidTr="00333AC3">
        <w:trPr>
          <w:trHeight w:val="247"/>
          <w:jc w:val="center"/>
          <w:ins w:id="2142" w:author="Bing Li" w:date="2026-01-09T14:57:00Z"/>
        </w:trPr>
        <w:tc>
          <w:tcPr>
            <w:tcW w:w="0" w:type="auto"/>
          </w:tcPr>
          <w:p w14:paraId="6D18FE71" w14:textId="77777777" w:rsidR="007A026D" w:rsidRPr="00281C9A" w:rsidDel="008642B6" w:rsidRDefault="007A026D" w:rsidP="00333AC3">
            <w:pPr>
              <w:keepNext/>
              <w:keepLines/>
              <w:spacing w:after="0"/>
              <w:jc w:val="center"/>
              <w:rPr>
                <w:ins w:id="2143" w:author="Bing Li" w:date="2026-01-09T14:57:00Z" w16du:dateUtc="2026-01-09T13:57:00Z"/>
                <w:rFonts w:eastAsia="Times New Roman"/>
                <w:sz w:val="18"/>
              </w:rPr>
            </w:pPr>
            <w:ins w:id="2144" w:author="Bing Li" w:date="2026-01-09T14:57:00Z" w16du:dateUtc="2026-01-09T13:57:00Z">
              <w:r w:rsidRPr="00281C9A">
                <w:rPr>
                  <w:rFonts w:eastAsia="Times New Roman"/>
                  <w:sz w:val="18"/>
                </w:rPr>
                <w:t>Starting symbol</w:t>
              </w:r>
            </w:ins>
          </w:p>
        </w:tc>
        <w:tc>
          <w:tcPr>
            <w:tcW w:w="0" w:type="auto"/>
          </w:tcPr>
          <w:p w14:paraId="72E6248B" w14:textId="77777777" w:rsidR="007A026D" w:rsidRPr="00281C9A" w:rsidDel="008642B6" w:rsidRDefault="007A026D" w:rsidP="00333AC3">
            <w:pPr>
              <w:keepNext/>
              <w:keepLines/>
              <w:spacing w:after="0"/>
              <w:jc w:val="center"/>
              <w:rPr>
                <w:ins w:id="2145" w:author="Bing Li" w:date="2026-01-09T14:57:00Z" w16du:dateUtc="2026-01-09T13:57:00Z"/>
                <w:rFonts w:eastAsia="Times New Roman"/>
                <w:sz w:val="18"/>
              </w:rPr>
            </w:pPr>
            <w:ins w:id="2146" w:author="Bing Li" w:date="2026-01-09T14:57:00Z" w16du:dateUtc="2026-01-09T13:57:00Z">
              <w:r w:rsidRPr="00281C9A">
                <w:rPr>
                  <w:rFonts w:eastAsia="Times New Roman"/>
                  <w:sz w:val="18"/>
                </w:rPr>
                <w:t>0</w:t>
              </w:r>
            </w:ins>
          </w:p>
        </w:tc>
      </w:tr>
      <w:tr w:rsidR="007A026D" w:rsidRPr="00281C9A" w14:paraId="167DD573" w14:textId="77777777" w:rsidTr="00333AC3">
        <w:trPr>
          <w:trHeight w:val="247"/>
          <w:jc w:val="center"/>
          <w:ins w:id="2147" w:author="Bing Li" w:date="2026-01-09T14:57:00Z"/>
        </w:trPr>
        <w:tc>
          <w:tcPr>
            <w:tcW w:w="0" w:type="auto"/>
          </w:tcPr>
          <w:p w14:paraId="730E1C5D" w14:textId="77777777" w:rsidR="007A026D" w:rsidRPr="00281C9A" w:rsidDel="008642B6" w:rsidRDefault="007A026D" w:rsidP="00333AC3">
            <w:pPr>
              <w:keepNext/>
              <w:keepLines/>
              <w:spacing w:after="0"/>
              <w:jc w:val="center"/>
              <w:rPr>
                <w:ins w:id="2148" w:author="Bing Li" w:date="2026-01-09T14:57:00Z" w16du:dateUtc="2026-01-09T13:57:00Z"/>
                <w:rFonts w:eastAsia="Times New Roman"/>
                <w:sz w:val="18"/>
              </w:rPr>
            </w:pPr>
            <w:ins w:id="2149" w:author="Bing Li" w:date="2026-01-09T14:57:00Z" w16du:dateUtc="2026-01-09T13:57:00Z">
              <w:r w:rsidRPr="00281C9A">
                <w:rPr>
                  <w:rFonts w:eastAsia="Times New Roman"/>
                  <w:sz w:val="18"/>
                </w:rPr>
                <w:t>Ratio of PDSCH EPRE to PDCCH EPRE</w:t>
              </w:r>
            </w:ins>
          </w:p>
        </w:tc>
        <w:tc>
          <w:tcPr>
            <w:tcW w:w="0" w:type="auto"/>
          </w:tcPr>
          <w:p w14:paraId="7F631086" w14:textId="77777777" w:rsidR="007A026D" w:rsidRPr="00281C9A" w:rsidDel="008642B6" w:rsidRDefault="007A026D" w:rsidP="00333AC3">
            <w:pPr>
              <w:keepNext/>
              <w:keepLines/>
              <w:spacing w:after="0"/>
              <w:jc w:val="center"/>
              <w:rPr>
                <w:ins w:id="2150" w:author="Bing Li" w:date="2026-01-09T14:57:00Z" w16du:dateUtc="2026-01-09T13:57:00Z"/>
                <w:rFonts w:eastAsia="Times New Roman"/>
                <w:sz w:val="18"/>
              </w:rPr>
            </w:pPr>
            <w:ins w:id="2151" w:author="Bing Li" w:date="2026-01-09T14:57:00Z" w16du:dateUtc="2026-01-09T13:57:00Z">
              <w:r w:rsidRPr="00281C9A">
                <w:rPr>
                  <w:rFonts w:eastAsia="Times New Roman"/>
                  <w:sz w:val="18"/>
                </w:rPr>
                <w:t>0 dB</w:t>
              </w:r>
            </w:ins>
          </w:p>
        </w:tc>
      </w:tr>
      <w:tr w:rsidR="007A026D" w:rsidRPr="00281C9A" w14:paraId="2342DED2" w14:textId="77777777" w:rsidTr="00333AC3">
        <w:trPr>
          <w:trHeight w:val="247"/>
          <w:jc w:val="center"/>
          <w:ins w:id="2152" w:author="Bing Li" w:date="2026-01-09T14:57:00Z"/>
        </w:trPr>
        <w:tc>
          <w:tcPr>
            <w:tcW w:w="0" w:type="auto"/>
            <w:gridSpan w:val="2"/>
          </w:tcPr>
          <w:p w14:paraId="7831A2E3" w14:textId="77777777" w:rsidR="007A026D" w:rsidRPr="00281C9A" w:rsidRDefault="007A026D" w:rsidP="00333AC3">
            <w:pPr>
              <w:keepNext/>
              <w:keepLines/>
              <w:spacing w:after="0"/>
              <w:jc w:val="center"/>
              <w:rPr>
                <w:ins w:id="2153" w:author="Bing Li" w:date="2026-01-09T14:57:00Z" w16du:dateUtc="2026-01-09T13:57:00Z"/>
                <w:rFonts w:eastAsia="Times New Roman"/>
                <w:sz w:val="18"/>
              </w:rPr>
            </w:pPr>
            <w:ins w:id="2154" w:author="Bing Li" w:date="2026-01-09T14:57:00Z" w16du:dateUtc="2026-01-09T13:57:00Z">
              <w:r w:rsidRPr="00281C9A">
                <w:rPr>
                  <w:rFonts w:eastAsia="Times New Roman"/>
                  <w:sz w:val="18"/>
                </w:rPr>
                <w:t xml:space="preserve">PDSCH </w:t>
              </w:r>
            </w:ins>
            <m:oMath>
              <m:sSub>
                <m:sSubPr>
                  <m:ctrlPr>
                    <w:ins w:id="2155" w:author="Bing Li" w:date="2026-01-09T14:57:00Z" w16du:dateUtc="2026-01-09T13:57:00Z">
                      <w:rPr>
                        <w:rFonts w:ascii="Cambria Math" w:eastAsia="Times New Roman" w:hAnsi="Cambria Math"/>
                        <w:i/>
                        <w:sz w:val="18"/>
                        <w:lang w:eastAsia="x-none"/>
                      </w:rPr>
                    </w:ins>
                  </m:ctrlPr>
                </m:sSubPr>
                <m:e>
                  <m:r>
                    <w:ins w:id="2156" w:author="Bing Li" w:date="2026-01-09T14:57:00Z" w16du:dateUtc="2026-01-09T13:57:00Z">
                      <w:rPr>
                        <w:rFonts w:ascii="Cambria Math" w:eastAsia="Times New Roman" w:hAnsi="Cambria Math"/>
                        <w:sz w:val="18"/>
                        <w:lang w:eastAsia="x-none"/>
                      </w:rPr>
                      <m:t>n</m:t>
                    </w:ins>
                  </m:r>
                </m:e>
                <m:sub>
                  <m:r>
                    <w:ins w:id="2157" w:author="Bing Li" w:date="2026-01-09T14:57:00Z" w16du:dateUtc="2026-01-09T13:57:00Z">
                      <m:rPr>
                        <m:nor/>
                      </m:rPr>
                      <w:rPr>
                        <w:rFonts w:ascii="Cambria Math" w:eastAsia="Times New Roman" w:hAnsi="Cambria Math"/>
                        <w:sz w:val="18"/>
                        <w:lang w:eastAsia="x-none"/>
                      </w:rPr>
                      <m:t>RNTI</m:t>
                    </w:ins>
                  </m:r>
                </m:sub>
              </m:sSub>
              <m:r>
                <w:ins w:id="2158" w:author="Bing Li" w:date="2026-01-09T14:57:00Z" w16du:dateUtc="2026-01-09T13:57:00Z">
                  <w:rPr>
                    <w:rFonts w:ascii="Cambria Math" w:eastAsia="Times New Roman" w:hAnsi="Cambria Math"/>
                    <w:sz w:val="18"/>
                    <w:lang w:eastAsia="x-none"/>
                  </w:rPr>
                  <m:t>=2</m:t>
                </w:ins>
              </m:r>
            </m:oMath>
          </w:p>
        </w:tc>
      </w:tr>
      <w:tr w:rsidR="007A026D" w:rsidRPr="00281C9A" w14:paraId="4441373C" w14:textId="77777777" w:rsidTr="00333AC3">
        <w:trPr>
          <w:trHeight w:val="247"/>
          <w:jc w:val="center"/>
          <w:ins w:id="2159" w:author="Bing Li" w:date="2026-01-09T14:57:00Z"/>
        </w:trPr>
        <w:tc>
          <w:tcPr>
            <w:tcW w:w="0" w:type="auto"/>
          </w:tcPr>
          <w:p w14:paraId="576AD79C" w14:textId="77777777" w:rsidR="007A026D" w:rsidRPr="00281C9A" w:rsidRDefault="007A026D" w:rsidP="00333AC3">
            <w:pPr>
              <w:keepNext/>
              <w:keepLines/>
              <w:spacing w:after="0"/>
              <w:jc w:val="center"/>
              <w:rPr>
                <w:ins w:id="2160" w:author="Bing Li" w:date="2026-01-09T14:57:00Z" w16du:dateUtc="2026-01-09T13:57:00Z"/>
                <w:rFonts w:eastAsia="Times New Roman"/>
                <w:sz w:val="18"/>
              </w:rPr>
            </w:pPr>
            <w:ins w:id="2161" w:author="Bing Li" w:date="2026-01-09T14:57:00Z" w16du:dateUtc="2026-01-09T13:57:00Z">
              <w:r w:rsidRPr="00281C9A">
                <w:rPr>
                  <w:rFonts w:eastAsia="Times New Roman"/>
                  <w:sz w:val="18"/>
                </w:rPr>
                <w:t>Starting symbol</w:t>
              </w:r>
            </w:ins>
          </w:p>
        </w:tc>
        <w:tc>
          <w:tcPr>
            <w:tcW w:w="0" w:type="auto"/>
          </w:tcPr>
          <w:p w14:paraId="38DE53CA" w14:textId="77777777" w:rsidR="007A026D" w:rsidRPr="00281C9A" w:rsidRDefault="007A026D" w:rsidP="00333AC3">
            <w:pPr>
              <w:keepNext/>
              <w:keepLines/>
              <w:spacing w:after="0"/>
              <w:jc w:val="center"/>
              <w:rPr>
                <w:ins w:id="2162" w:author="Bing Li" w:date="2026-01-09T14:57:00Z" w16du:dateUtc="2026-01-09T13:57:00Z"/>
                <w:rFonts w:eastAsia="Times New Roman"/>
                <w:sz w:val="18"/>
              </w:rPr>
            </w:pPr>
            <w:ins w:id="2163" w:author="Bing Li" w:date="2026-01-09T14:57:00Z" w16du:dateUtc="2026-01-09T13:57:00Z">
              <w:r w:rsidRPr="00281C9A">
                <w:rPr>
                  <w:rFonts w:eastAsia="Times New Roman"/>
                  <w:sz w:val="18"/>
                </w:rPr>
                <w:t>2</w:t>
              </w:r>
            </w:ins>
          </w:p>
        </w:tc>
      </w:tr>
      <w:tr w:rsidR="007A026D" w:rsidRPr="00281C9A" w14:paraId="23AC7A2A" w14:textId="77777777" w:rsidTr="00333AC3">
        <w:trPr>
          <w:trHeight w:val="247"/>
          <w:jc w:val="center"/>
          <w:ins w:id="2164" w:author="Bing Li" w:date="2026-01-09T14:57:00Z"/>
        </w:trPr>
        <w:tc>
          <w:tcPr>
            <w:tcW w:w="0" w:type="auto"/>
          </w:tcPr>
          <w:p w14:paraId="14F0E43F" w14:textId="77777777" w:rsidR="007A026D" w:rsidRPr="00281C9A" w:rsidRDefault="007A026D" w:rsidP="00333AC3">
            <w:pPr>
              <w:keepNext/>
              <w:keepLines/>
              <w:spacing w:after="0"/>
              <w:jc w:val="center"/>
              <w:rPr>
                <w:ins w:id="2165" w:author="Bing Li" w:date="2026-01-09T14:57:00Z" w16du:dateUtc="2026-01-09T13:57:00Z"/>
                <w:rFonts w:eastAsia="Times New Roman"/>
                <w:sz w:val="18"/>
              </w:rPr>
            </w:pPr>
            <w:ins w:id="2166" w:author="Bing Li" w:date="2026-01-09T14:57:00Z" w16du:dateUtc="2026-01-09T13:57:00Z">
              <w:r w:rsidRPr="00281C9A">
                <w:rPr>
                  <w:rFonts w:eastAsia="Times New Roman"/>
                  <w:sz w:val="18"/>
                </w:rPr>
                <w:t>Ratio of PDSCH EPRE to PDCCH EPRE</w:t>
              </w:r>
            </w:ins>
          </w:p>
        </w:tc>
        <w:tc>
          <w:tcPr>
            <w:tcW w:w="0" w:type="auto"/>
          </w:tcPr>
          <w:p w14:paraId="78710A7E" w14:textId="77777777" w:rsidR="007A026D" w:rsidRPr="00281C9A" w:rsidRDefault="007A026D" w:rsidP="00333AC3">
            <w:pPr>
              <w:keepNext/>
              <w:keepLines/>
              <w:spacing w:after="0"/>
              <w:jc w:val="center"/>
              <w:rPr>
                <w:ins w:id="2167" w:author="Bing Li" w:date="2026-01-09T14:57:00Z" w16du:dateUtc="2026-01-09T13:57:00Z"/>
                <w:rFonts w:eastAsia="Times New Roman"/>
                <w:sz w:val="18"/>
              </w:rPr>
            </w:pPr>
            <w:ins w:id="2168" w:author="Bing Li" w:date="2026-01-09T14:57:00Z" w16du:dateUtc="2026-01-09T13:57:00Z">
              <w:r w:rsidRPr="00281C9A">
                <w:rPr>
                  <w:rFonts w:eastAsia="Times New Roman"/>
                  <w:sz w:val="18"/>
                </w:rPr>
                <w:t>0 dB</w:t>
              </w:r>
            </w:ins>
          </w:p>
        </w:tc>
      </w:tr>
      <w:tr w:rsidR="007A026D" w:rsidRPr="00281C9A" w14:paraId="1EA814EC" w14:textId="77777777" w:rsidTr="00333AC3">
        <w:trPr>
          <w:trHeight w:val="247"/>
          <w:jc w:val="center"/>
          <w:ins w:id="2169" w:author="Bing Li" w:date="2026-01-09T14:57:00Z"/>
        </w:trPr>
        <w:tc>
          <w:tcPr>
            <w:tcW w:w="0" w:type="auto"/>
          </w:tcPr>
          <w:p w14:paraId="2AD7506F" w14:textId="77777777" w:rsidR="007A026D" w:rsidRPr="00281C9A" w:rsidRDefault="007A026D" w:rsidP="00333AC3">
            <w:pPr>
              <w:keepNext/>
              <w:keepLines/>
              <w:spacing w:after="0"/>
              <w:jc w:val="center"/>
              <w:rPr>
                <w:ins w:id="2170" w:author="Bing Li" w:date="2026-01-09T14:57:00Z" w16du:dateUtc="2026-01-09T13:57:00Z"/>
                <w:rFonts w:eastAsia="Times New Roman"/>
                <w:sz w:val="18"/>
              </w:rPr>
            </w:pPr>
            <w:ins w:id="2171" w:author="Bing Li" w:date="2026-01-09T14:57:00Z" w16du:dateUtc="2026-01-09T13:57:00Z">
              <w:r w:rsidRPr="00281C9A">
                <w:rPr>
                  <w:rFonts w:eastAsia="Times New Roman"/>
                  <w:sz w:val="18"/>
                </w:rPr>
                <w:t>Starting PRB location</w:t>
              </w:r>
            </w:ins>
          </w:p>
        </w:tc>
        <w:tc>
          <w:tcPr>
            <w:tcW w:w="0" w:type="auto"/>
          </w:tcPr>
          <w:p w14:paraId="21358E7D" w14:textId="77777777" w:rsidR="007A026D" w:rsidRPr="00281C9A" w:rsidRDefault="007A026D" w:rsidP="00333AC3">
            <w:pPr>
              <w:keepNext/>
              <w:keepLines/>
              <w:spacing w:after="0"/>
              <w:jc w:val="center"/>
              <w:rPr>
                <w:ins w:id="2172" w:author="Bing Li" w:date="2026-01-09T14:57:00Z" w16du:dateUtc="2026-01-09T13:57:00Z"/>
                <w:rFonts w:eastAsia="Times New Roman"/>
                <w:sz w:val="18"/>
              </w:rPr>
            </w:pPr>
            <w:ins w:id="2173" w:author="Bing Li" w:date="2026-01-09T14:57:00Z" w16du:dateUtc="2026-01-09T13:57:00Z">
              <w:r w:rsidRPr="00281C9A">
                <w:rPr>
                  <w:rFonts w:eastAsia="Times New Roman"/>
                  <w:sz w:val="18"/>
                </w:rPr>
                <w:t>0</w:t>
              </w:r>
            </w:ins>
          </w:p>
        </w:tc>
      </w:tr>
      <w:tr w:rsidR="007A026D" w:rsidRPr="00281C9A" w14:paraId="202AB76E" w14:textId="77777777" w:rsidTr="00333AC3">
        <w:trPr>
          <w:trHeight w:val="247"/>
          <w:jc w:val="center"/>
          <w:ins w:id="2174" w:author="Bing Li" w:date="2026-01-09T14:57:00Z"/>
        </w:trPr>
        <w:tc>
          <w:tcPr>
            <w:tcW w:w="0" w:type="auto"/>
          </w:tcPr>
          <w:p w14:paraId="31376E76" w14:textId="77777777" w:rsidR="007A026D" w:rsidRPr="00281C9A" w:rsidRDefault="007A026D" w:rsidP="00333AC3">
            <w:pPr>
              <w:keepNext/>
              <w:keepLines/>
              <w:spacing w:after="0"/>
              <w:jc w:val="center"/>
              <w:rPr>
                <w:ins w:id="2175" w:author="Bing Li" w:date="2026-01-09T14:57:00Z" w16du:dateUtc="2026-01-09T13:57:00Z"/>
                <w:rFonts w:eastAsia="Times New Roman"/>
                <w:sz w:val="18"/>
              </w:rPr>
            </w:pPr>
            <w:ins w:id="2176" w:author="Bing Li" w:date="2026-01-09T14:57:00Z" w16du:dateUtc="2026-01-09T13:57:00Z">
              <w:r w:rsidRPr="00281C9A">
                <w:rPr>
                  <w:rFonts w:eastAsia="Times New Roman"/>
                  <w:sz w:val="18"/>
                </w:rPr>
                <w:t>Number of PRBs</w:t>
              </w:r>
            </w:ins>
          </w:p>
        </w:tc>
        <w:tc>
          <w:tcPr>
            <w:tcW w:w="0" w:type="auto"/>
          </w:tcPr>
          <w:p w14:paraId="36957EB5" w14:textId="77777777" w:rsidR="007A026D" w:rsidRPr="00281C9A" w:rsidRDefault="007A026D" w:rsidP="00333AC3">
            <w:pPr>
              <w:keepNext/>
              <w:keepLines/>
              <w:spacing w:after="0"/>
              <w:jc w:val="center"/>
              <w:rPr>
                <w:ins w:id="2177" w:author="Bing Li" w:date="2026-01-09T14:57:00Z" w16du:dateUtc="2026-01-09T13:57:00Z"/>
                <w:rFonts w:eastAsia="Times New Roman"/>
                <w:sz w:val="18"/>
              </w:rPr>
            </w:pPr>
            <w:ins w:id="2178" w:author="Bing Li" w:date="2026-01-09T14:57:00Z" w16du:dateUtc="2026-01-09T13:57:00Z">
              <w:r w:rsidRPr="00281C9A">
                <w:rPr>
                  <w:rFonts w:eastAsia="Times New Roman"/>
                  <w:sz w:val="18"/>
                </w:rPr>
                <w:t>3</w:t>
              </w:r>
            </w:ins>
          </w:p>
        </w:tc>
      </w:tr>
      <w:tr w:rsidR="007A026D" w:rsidRPr="00281C9A" w:rsidDel="008642B6" w14:paraId="1D451D23" w14:textId="77777777" w:rsidTr="00333AC3">
        <w:trPr>
          <w:trHeight w:val="247"/>
          <w:jc w:val="center"/>
          <w:ins w:id="2179" w:author="Bing Li" w:date="2026-01-09T14:57:00Z"/>
        </w:trPr>
        <w:tc>
          <w:tcPr>
            <w:tcW w:w="0" w:type="auto"/>
            <w:gridSpan w:val="2"/>
          </w:tcPr>
          <w:p w14:paraId="21CBA9FD" w14:textId="77777777" w:rsidR="007A026D" w:rsidRPr="00281C9A" w:rsidDel="008642B6" w:rsidRDefault="007A026D" w:rsidP="00333AC3">
            <w:pPr>
              <w:keepNext/>
              <w:keepLines/>
              <w:spacing w:after="0"/>
              <w:jc w:val="center"/>
              <w:rPr>
                <w:ins w:id="2180" w:author="Bing Li" w:date="2026-01-09T14:57:00Z" w16du:dateUtc="2026-01-09T13:57:00Z"/>
                <w:rFonts w:eastAsia="Times New Roman"/>
                <w:sz w:val="18"/>
              </w:rPr>
            </w:pPr>
            <w:ins w:id="2181" w:author="Bing Li" w:date="2026-01-09T14:57:00Z" w16du:dateUtc="2026-01-09T13:57:00Z">
              <w:r w:rsidRPr="00281C9A">
                <w:rPr>
                  <w:rFonts w:eastAsia="Times New Roman"/>
                  <w:sz w:val="18"/>
                </w:rPr>
                <w:t xml:space="preserve">PDSCH </w:t>
              </w:r>
            </w:ins>
            <m:oMath>
              <m:sSub>
                <m:sSubPr>
                  <m:ctrlPr>
                    <w:ins w:id="2182" w:author="Bing Li" w:date="2026-01-09T14:57:00Z" w16du:dateUtc="2026-01-09T13:57:00Z">
                      <w:rPr>
                        <w:rFonts w:ascii="Cambria Math" w:eastAsia="Times New Roman" w:hAnsi="Cambria Math"/>
                        <w:i/>
                        <w:sz w:val="18"/>
                        <w:lang w:eastAsia="x-none"/>
                      </w:rPr>
                    </w:ins>
                  </m:ctrlPr>
                </m:sSubPr>
                <m:e>
                  <m:r>
                    <w:ins w:id="2183" w:author="Bing Li" w:date="2026-01-09T14:57:00Z" w16du:dateUtc="2026-01-09T13:57:00Z">
                      <w:rPr>
                        <w:rFonts w:ascii="Cambria Math" w:eastAsia="Times New Roman" w:hAnsi="Cambria Math"/>
                        <w:sz w:val="18"/>
                        <w:lang w:eastAsia="x-none"/>
                      </w:rPr>
                      <m:t>n</m:t>
                    </w:ins>
                  </m:r>
                </m:e>
                <m:sub>
                  <m:r>
                    <w:ins w:id="2184" w:author="Bing Li" w:date="2026-01-09T14:57:00Z" w16du:dateUtc="2026-01-09T13:57:00Z">
                      <m:rPr>
                        <m:nor/>
                      </m:rPr>
                      <w:rPr>
                        <w:rFonts w:ascii="Cambria Math" w:eastAsia="Times New Roman" w:hAnsi="Cambria Math"/>
                        <w:sz w:val="18"/>
                        <w:lang w:eastAsia="x-none"/>
                      </w:rPr>
                      <m:t>RNTI</m:t>
                    </w:ins>
                  </m:r>
                </m:sub>
              </m:sSub>
              <m:r>
                <w:ins w:id="2185" w:author="Bing Li" w:date="2026-01-09T14:57:00Z" w16du:dateUtc="2026-01-09T13:57:00Z">
                  <w:rPr>
                    <w:rFonts w:ascii="Cambria Math" w:eastAsia="Times New Roman" w:hAnsi="Cambria Math"/>
                    <w:sz w:val="18"/>
                    <w:lang w:eastAsia="x-none"/>
                  </w:rPr>
                  <m:t>=3</m:t>
                </w:ins>
              </m:r>
            </m:oMath>
          </w:p>
        </w:tc>
      </w:tr>
      <w:tr w:rsidR="007A026D" w:rsidRPr="00281C9A" w:rsidDel="008642B6" w14:paraId="07687813" w14:textId="77777777" w:rsidTr="00333AC3">
        <w:trPr>
          <w:trHeight w:val="247"/>
          <w:jc w:val="center"/>
          <w:ins w:id="2186" w:author="Bing Li" w:date="2026-01-09T14:57:00Z"/>
        </w:trPr>
        <w:tc>
          <w:tcPr>
            <w:tcW w:w="0" w:type="auto"/>
          </w:tcPr>
          <w:p w14:paraId="7F7B9377" w14:textId="77777777" w:rsidR="007A026D" w:rsidRPr="00281C9A" w:rsidDel="008642B6" w:rsidRDefault="007A026D" w:rsidP="00333AC3">
            <w:pPr>
              <w:keepNext/>
              <w:keepLines/>
              <w:spacing w:after="0"/>
              <w:jc w:val="center"/>
              <w:rPr>
                <w:ins w:id="2187" w:author="Bing Li" w:date="2026-01-09T14:57:00Z" w16du:dateUtc="2026-01-09T13:57:00Z"/>
                <w:rFonts w:eastAsia="Times New Roman"/>
                <w:sz w:val="18"/>
              </w:rPr>
            </w:pPr>
            <w:ins w:id="2188" w:author="Bing Li" w:date="2026-01-09T14:57:00Z" w16du:dateUtc="2026-01-09T13:57:00Z">
              <w:r w:rsidRPr="00281C9A">
                <w:rPr>
                  <w:rFonts w:eastAsia="Times New Roman"/>
                  <w:sz w:val="18"/>
                </w:rPr>
                <w:t>Starting symbol</w:t>
              </w:r>
            </w:ins>
          </w:p>
        </w:tc>
        <w:tc>
          <w:tcPr>
            <w:tcW w:w="0" w:type="auto"/>
          </w:tcPr>
          <w:p w14:paraId="42D52E92" w14:textId="77777777" w:rsidR="007A026D" w:rsidRPr="00281C9A" w:rsidDel="008642B6" w:rsidRDefault="007A026D" w:rsidP="00333AC3">
            <w:pPr>
              <w:keepNext/>
              <w:keepLines/>
              <w:spacing w:after="0"/>
              <w:jc w:val="center"/>
              <w:rPr>
                <w:ins w:id="2189" w:author="Bing Li" w:date="2026-01-09T14:57:00Z" w16du:dateUtc="2026-01-09T13:57:00Z"/>
                <w:rFonts w:eastAsia="Times New Roman"/>
                <w:sz w:val="18"/>
              </w:rPr>
            </w:pPr>
            <w:ins w:id="2190" w:author="Bing Li" w:date="2026-01-09T14:57:00Z" w16du:dateUtc="2026-01-09T13:57:00Z">
              <w:r w:rsidRPr="00281C9A">
                <w:rPr>
                  <w:rFonts w:eastAsia="Times New Roman"/>
                  <w:sz w:val="18"/>
                </w:rPr>
                <w:t>0</w:t>
              </w:r>
            </w:ins>
          </w:p>
        </w:tc>
      </w:tr>
      <w:tr w:rsidR="007A026D" w:rsidRPr="00281C9A" w14:paraId="65784B75" w14:textId="77777777" w:rsidTr="00333AC3">
        <w:trPr>
          <w:trHeight w:val="247"/>
          <w:jc w:val="center"/>
          <w:ins w:id="2191" w:author="Bing Li" w:date="2026-01-09T14:57:00Z"/>
        </w:trPr>
        <w:tc>
          <w:tcPr>
            <w:tcW w:w="0" w:type="auto"/>
          </w:tcPr>
          <w:p w14:paraId="4DD32CFF" w14:textId="77777777" w:rsidR="007A026D" w:rsidRPr="00281C9A" w:rsidRDefault="007A026D" w:rsidP="00333AC3">
            <w:pPr>
              <w:keepNext/>
              <w:keepLines/>
              <w:spacing w:after="0"/>
              <w:jc w:val="center"/>
              <w:rPr>
                <w:ins w:id="2192" w:author="Bing Li" w:date="2026-01-09T14:57:00Z" w16du:dateUtc="2026-01-09T13:57:00Z"/>
                <w:rFonts w:eastAsia="Times New Roman"/>
                <w:sz w:val="18"/>
              </w:rPr>
            </w:pPr>
            <w:ins w:id="2193" w:author="Bing Li" w:date="2026-01-09T14:57:00Z" w16du:dateUtc="2026-01-09T13:57:00Z">
              <w:r w:rsidRPr="00281C9A">
                <w:rPr>
                  <w:rFonts w:eastAsia="Times New Roman"/>
                  <w:sz w:val="18"/>
                </w:rPr>
                <w:t>Ratio of PDSCH EPRE to PDCCH EPRE</w:t>
              </w:r>
            </w:ins>
          </w:p>
        </w:tc>
        <w:tc>
          <w:tcPr>
            <w:tcW w:w="0" w:type="auto"/>
          </w:tcPr>
          <w:p w14:paraId="3972000A" w14:textId="77777777" w:rsidR="007A026D" w:rsidRPr="00281C9A" w:rsidRDefault="007A026D" w:rsidP="00333AC3">
            <w:pPr>
              <w:keepNext/>
              <w:keepLines/>
              <w:spacing w:after="0"/>
              <w:jc w:val="center"/>
              <w:rPr>
                <w:ins w:id="2194" w:author="Bing Li" w:date="2026-01-09T14:57:00Z" w16du:dateUtc="2026-01-09T13:57:00Z"/>
                <w:rFonts w:eastAsia="Times New Roman"/>
                <w:sz w:val="18"/>
              </w:rPr>
            </w:pPr>
            <w:ins w:id="2195" w:author="Bing Li" w:date="2026-01-09T14:57:00Z" w16du:dateUtc="2026-01-09T13:57:00Z">
              <w:r w:rsidRPr="00281C9A">
                <w:rPr>
                  <w:rFonts w:eastAsia="Times New Roman"/>
                  <w:sz w:val="18"/>
                </w:rPr>
                <w:t>0 dB</w:t>
              </w:r>
            </w:ins>
          </w:p>
        </w:tc>
      </w:tr>
    </w:tbl>
    <w:p w14:paraId="5CFC1E86" w14:textId="77777777" w:rsidR="007A026D" w:rsidRPr="00931575" w:rsidRDefault="007A026D" w:rsidP="002C694F">
      <w:pPr>
        <w:rPr>
          <w:lang w:eastAsia="ko-KR"/>
        </w:rPr>
      </w:pPr>
    </w:p>
    <w:p w14:paraId="23A179CF" w14:textId="77777777" w:rsidR="002C694F" w:rsidRPr="00931575" w:rsidRDefault="002C694F" w:rsidP="002C694F">
      <w:pPr>
        <w:pStyle w:val="Heading5"/>
      </w:pPr>
      <w:bookmarkStart w:id="2196" w:name="_Toc21102613"/>
      <w:bookmarkStart w:id="2197" w:name="_Toc29810462"/>
      <w:bookmarkStart w:id="2198" w:name="_Toc36635814"/>
      <w:bookmarkStart w:id="2199" w:name="_Toc37272760"/>
      <w:bookmarkStart w:id="2200" w:name="_Toc45885835"/>
      <w:bookmarkStart w:id="2201" w:name="_Toc53182944"/>
      <w:bookmarkStart w:id="2202" w:name="_Toc58915611"/>
      <w:bookmarkStart w:id="2203" w:name="_Toc58917792"/>
      <w:bookmarkStart w:id="2204" w:name="_Toc66693661"/>
      <w:bookmarkStart w:id="2205" w:name="_Toc74915613"/>
      <w:bookmarkStart w:id="2206" w:name="_Toc76114238"/>
      <w:bookmarkStart w:id="2207" w:name="_Toc76544124"/>
      <w:bookmarkStart w:id="2208" w:name="_Toc82536246"/>
      <w:bookmarkStart w:id="2209" w:name="_Toc89952539"/>
      <w:bookmarkStart w:id="2210" w:name="_Toc98766355"/>
      <w:bookmarkStart w:id="2211" w:name="_Toc99702718"/>
      <w:bookmarkStart w:id="2212" w:name="_Toc106206504"/>
      <w:bookmarkStart w:id="2213" w:name="_Toc115080506"/>
      <w:bookmarkStart w:id="2214" w:name="_Toc121999386"/>
      <w:bookmarkStart w:id="2215" w:name="_Toc124154285"/>
      <w:bookmarkStart w:id="2216" w:name="_Toc137396209"/>
      <w:bookmarkStart w:id="2217" w:name="_Toc156577649"/>
      <w:bookmarkStart w:id="2218" w:name="_Toc176948929"/>
      <w:bookmarkStart w:id="2219" w:name="_Toc187257736"/>
      <w:bookmarkStart w:id="2220" w:name="_Toc216433527"/>
      <w:r w:rsidRPr="00931575">
        <w:t>4.9.2.2.1</w:t>
      </w:r>
      <w:r w:rsidRPr="00931575">
        <w:tab/>
        <w:t xml:space="preserve">NR </w:t>
      </w:r>
      <w:r w:rsidRPr="00931575">
        <w:rPr>
          <w:rFonts w:hint="eastAsia"/>
          <w:lang w:val="en-US" w:eastAsia="zh-CN"/>
        </w:rPr>
        <w:t>FR2</w:t>
      </w:r>
      <w:r w:rsidRPr="00931575">
        <w:rPr>
          <w:lang w:val="en-US" w:eastAsia="zh-CN"/>
        </w:rPr>
        <w:t xml:space="preserve"> </w:t>
      </w:r>
      <w:r w:rsidRPr="00931575">
        <w:t>test model 1.1 (NR-</w:t>
      </w:r>
      <w:r w:rsidRPr="00931575">
        <w:rPr>
          <w:rFonts w:hint="eastAsia"/>
          <w:lang w:val="en-US" w:eastAsia="zh-CN"/>
        </w:rPr>
        <w:t>FR2-</w:t>
      </w:r>
      <w:r w:rsidRPr="00931575">
        <w:t>TM1.1)</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p>
    <w:p w14:paraId="04CAC80E" w14:textId="77777777" w:rsidR="002C694F" w:rsidRPr="00931575" w:rsidRDefault="002C694F" w:rsidP="002C694F">
      <w:r w:rsidRPr="00931575">
        <w:t>This model shall be used for tests on:</w:t>
      </w:r>
    </w:p>
    <w:p w14:paraId="726969FE" w14:textId="77777777" w:rsidR="002C694F" w:rsidRPr="00931575" w:rsidRDefault="002C694F" w:rsidP="002C694F">
      <w:pPr>
        <w:pStyle w:val="B1"/>
      </w:pPr>
      <w:r w:rsidRPr="00931575">
        <w:t>-</w:t>
      </w:r>
      <w:r w:rsidRPr="00931575">
        <w:tab/>
      </w:r>
      <w:r w:rsidRPr="00931575">
        <w:rPr>
          <w:rFonts w:hint="eastAsia"/>
        </w:rPr>
        <w:t>Radiated transmit power</w:t>
      </w:r>
    </w:p>
    <w:p w14:paraId="51143C38" w14:textId="77777777" w:rsidR="002C694F" w:rsidRPr="00931575" w:rsidRDefault="002C694F" w:rsidP="002C694F">
      <w:pPr>
        <w:pStyle w:val="B1"/>
      </w:pPr>
      <w:r w:rsidRPr="00931575">
        <w:t>-</w:t>
      </w:r>
      <w:r w:rsidRPr="00931575">
        <w:tab/>
        <w:t>BS output power</w:t>
      </w:r>
    </w:p>
    <w:p w14:paraId="10570F6E" w14:textId="77777777" w:rsidR="002C694F" w:rsidRPr="00931575" w:rsidRDefault="002C694F" w:rsidP="002C694F">
      <w:pPr>
        <w:pStyle w:val="B1"/>
      </w:pPr>
      <w:r w:rsidRPr="00931575">
        <w:t>-</w:t>
      </w:r>
      <w:r w:rsidRPr="00931575">
        <w:tab/>
      </w:r>
      <w:r w:rsidRPr="00931575">
        <w:rPr>
          <w:rFonts w:hint="eastAsia"/>
        </w:rPr>
        <w:t>T</w:t>
      </w:r>
      <w:r w:rsidRPr="00931575">
        <w:t>ransmit ON/OFF power</w:t>
      </w:r>
    </w:p>
    <w:p w14:paraId="76F7B5B1" w14:textId="77777777" w:rsidR="002C694F" w:rsidRPr="00931575" w:rsidRDefault="002C694F" w:rsidP="002C694F">
      <w:pPr>
        <w:pStyle w:val="B1"/>
      </w:pPr>
      <w:r w:rsidRPr="00931575">
        <w:t>-</w:t>
      </w:r>
      <w:r w:rsidRPr="00931575">
        <w:tab/>
        <w:t>TAE</w:t>
      </w:r>
    </w:p>
    <w:p w14:paraId="18023320" w14:textId="77777777" w:rsidR="002C694F" w:rsidRPr="00931575" w:rsidRDefault="002C694F" w:rsidP="002C694F">
      <w:pPr>
        <w:pStyle w:val="B1"/>
      </w:pPr>
      <w:r w:rsidRPr="00931575">
        <w:t>-</w:t>
      </w:r>
      <w:r w:rsidRPr="00931575">
        <w:tab/>
        <w:t>Unwanted emissions</w:t>
      </w:r>
    </w:p>
    <w:p w14:paraId="277014CA" w14:textId="77777777" w:rsidR="002C694F" w:rsidRPr="00931575" w:rsidRDefault="002C694F" w:rsidP="002C694F">
      <w:pPr>
        <w:pStyle w:val="B20"/>
      </w:pPr>
      <w:r w:rsidRPr="00931575">
        <w:t>-</w:t>
      </w:r>
      <w:r w:rsidRPr="00931575">
        <w:tab/>
        <w:t>Occupied bandwidth</w:t>
      </w:r>
    </w:p>
    <w:p w14:paraId="11DA4BC6" w14:textId="77777777" w:rsidR="002C694F" w:rsidRPr="00931575" w:rsidRDefault="002C694F" w:rsidP="002C694F">
      <w:pPr>
        <w:pStyle w:val="B20"/>
      </w:pPr>
      <w:r w:rsidRPr="00931575">
        <w:lastRenderedPageBreak/>
        <w:t>-</w:t>
      </w:r>
      <w:r w:rsidRPr="00931575">
        <w:tab/>
        <w:t>ACLR</w:t>
      </w:r>
    </w:p>
    <w:p w14:paraId="7E999BDB" w14:textId="77777777" w:rsidR="002C694F" w:rsidRPr="00931575" w:rsidRDefault="002C694F" w:rsidP="002C694F">
      <w:pPr>
        <w:pStyle w:val="B20"/>
      </w:pPr>
      <w:r w:rsidRPr="00931575">
        <w:t>-</w:t>
      </w:r>
      <w:r w:rsidRPr="00931575">
        <w:tab/>
        <w:t>Operating band unwanted emissions</w:t>
      </w:r>
    </w:p>
    <w:p w14:paraId="65FD11D9" w14:textId="77777777" w:rsidR="002C694F" w:rsidRPr="00931575" w:rsidRDefault="002C694F" w:rsidP="002C694F">
      <w:pPr>
        <w:pStyle w:val="B20"/>
      </w:pPr>
      <w:r w:rsidRPr="00931575">
        <w:t>-</w:t>
      </w:r>
      <w:r w:rsidRPr="00931575">
        <w:tab/>
        <w:t>Transmitter spurious emissions</w:t>
      </w:r>
    </w:p>
    <w:p w14:paraId="38A2A440" w14:textId="77777777" w:rsidR="002C694F" w:rsidRPr="00931575" w:rsidRDefault="002C694F" w:rsidP="002C694F">
      <w:pPr>
        <w:pStyle w:val="B1"/>
        <w:rPr>
          <w:lang w:eastAsia="zh-CN"/>
        </w:rPr>
      </w:pPr>
      <w:r w:rsidRPr="00931575">
        <w:rPr>
          <w:lang w:eastAsia="zh-CN"/>
        </w:rPr>
        <w:t>-</w:t>
      </w:r>
      <w:r w:rsidRPr="00931575">
        <w:rPr>
          <w:lang w:eastAsia="zh-CN"/>
        </w:rPr>
        <w:tab/>
      </w:r>
      <w:r w:rsidRPr="00931575">
        <w:rPr>
          <w:rFonts w:hint="eastAsia"/>
        </w:rPr>
        <w:t>R</w:t>
      </w:r>
      <w:r w:rsidRPr="00931575">
        <w:t>eceiver spurious emissions</w:t>
      </w:r>
    </w:p>
    <w:p w14:paraId="5283ECBD" w14:textId="77777777" w:rsidR="002C694F" w:rsidRPr="00931575" w:rsidRDefault="002C694F" w:rsidP="002C694F">
      <w:r w:rsidRPr="00931575">
        <w:t>Common physical channel parameters are defined in clause 4.9.2.2. Specific physical channel parameters for NR-FR</w:t>
      </w:r>
      <w:r w:rsidRPr="00931575">
        <w:rPr>
          <w:rFonts w:hint="eastAsia"/>
          <w:lang w:val="en-US" w:eastAsia="zh-CN"/>
        </w:rPr>
        <w:t>2</w:t>
      </w:r>
      <w:r w:rsidRPr="00931575">
        <w:t>-TM1.1 are defined in table 4.9.2.2.1-1.</w:t>
      </w:r>
    </w:p>
    <w:p w14:paraId="2A1DDF0F" w14:textId="77777777" w:rsidR="002C694F" w:rsidRPr="00931575" w:rsidRDefault="002C694F" w:rsidP="002C694F">
      <w:pPr>
        <w:pStyle w:val="TH"/>
        <w:rPr>
          <w:lang w:eastAsia="zh-CN"/>
        </w:rPr>
      </w:pPr>
      <w:bookmarkStart w:id="2221" w:name="_Hlk497144372"/>
      <w:r w:rsidRPr="00931575">
        <w:t xml:space="preserve">Table 4.9.2.2.1-1: </w:t>
      </w:r>
      <w:r w:rsidRPr="00931575">
        <w:rPr>
          <w:lang w:eastAsia="zh-CN"/>
        </w:rPr>
        <w:t>Specific physical channel parameters of NR-FR</w:t>
      </w:r>
      <w:r w:rsidRPr="00931575">
        <w:rPr>
          <w:rFonts w:hint="eastAsia"/>
          <w:lang w:val="en-US" w:eastAsia="zh-CN"/>
        </w:rPr>
        <w:t>2</w:t>
      </w:r>
      <w:r w:rsidRPr="00931575">
        <w:rPr>
          <w:lang w:eastAsia="zh-CN"/>
        </w:rPr>
        <w:t>-TM1.1</w:t>
      </w:r>
    </w:p>
    <w:tbl>
      <w:tblPr>
        <w:tblW w:w="0" w:type="auto"/>
        <w:jc w:val="center"/>
        <w:tblLayout w:type="fixed"/>
        <w:tblLook w:val="04A0" w:firstRow="1" w:lastRow="0" w:firstColumn="1" w:lastColumn="0" w:noHBand="0" w:noVBand="1"/>
      </w:tblPr>
      <w:tblGrid>
        <w:gridCol w:w="3760"/>
        <w:gridCol w:w="2352"/>
      </w:tblGrid>
      <w:tr w:rsidR="002C694F" w:rsidRPr="00931575" w14:paraId="08574C8E" w14:textId="77777777" w:rsidTr="00333AC3">
        <w:trPr>
          <w:cantSplit/>
          <w:jc w:val="center"/>
        </w:trPr>
        <w:tc>
          <w:tcPr>
            <w:tcW w:w="3760" w:type="dxa"/>
            <w:tcBorders>
              <w:top w:val="single" w:sz="6" w:space="0" w:color="auto"/>
              <w:left w:val="single" w:sz="6" w:space="0" w:color="auto"/>
              <w:bottom w:val="single" w:sz="6" w:space="0" w:color="auto"/>
              <w:right w:val="single" w:sz="4" w:space="0" w:color="auto"/>
            </w:tcBorders>
          </w:tcPr>
          <w:p w14:paraId="57031877" w14:textId="77777777" w:rsidR="002C694F" w:rsidRPr="00931575" w:rsidRDefault="002C694F" w:rsidP="00333AC3">
            <w:pPr>
              <w:pStyle w:val="TAH"/>
            </w:pPr>
            <w:r w:rsidRPr="00931575">
              <w:t>Parameter</w:t>
            </w:r>
          </w:p>
        </w:tc>
        <w:tc>
          <w:tcPr>
            <w:tcW w:w="2352" w:type="dxa"/>
            <w:tcBorders>
              <w:top w:val="single" w:sz="4" w:space="0" w:color="auto"/>
              <w:left w:val="single" w:sz="4" w:space="0" w:color="auto"/>
              <w:bottom w:val="single" w:sz="4" w:space="0" w:color="auto"/>
              <w:right w:val="single" w:sz="4" w:space="0" w:color="auto"/>
            </w:tcBorders>
          </w:tcPr>
          <w:p w14:paraId="2CCE7B27" w14:textId="77777777" w:rsidR="002C694F" w:rsidRPr="00931575" w:rsidRDefault="002C694F" w:rsidP="00333AC3">
            <w:pPr>
              <w:pStyle w:val="TAH"/>
              <w:rPr>
                <w:szCs w:val="18"/>
              </w:rPr>
            </w:pPr>
            <w:r w:rsidRPr="00931575">
              <w:rPr>
                <w:lang w:val="en-US" w:eastAsia="zh-CN"/>
              </w:rPr>
              <w:t>Value</w:t>
            </w:r>
          </w:p>
        </w:tc>
      </w:tr>
      <w:tr w:rsidR="002C694F" w:rsidRPr="00931575" w14:paraId="4BF02949" w14:textId="77777777" w:rsidTr="00333AC3">
        <w:trPr>
          <w:cantSplit/>
          <w:jc w:val="center"/>
        </w:trPr>
        <w:tc>
          <w:tcPr>
            <w:tcW w:w="3760" w:type="dxa"/>
            <w:tcBorders>
              <w:top w:val="single" w:sz="6" w:space="0" w:color="auto"/>
              <w:left w:val="single" w:sz="6" w:space="0" w:color="auto"/>
              <w:bottom w:val="single" w:sz="6" w:space="0" w:color="auto"/>
              <w:right w:val="single" w:sz="6" w:space="0" w:color="auto"/>
            </w:tcBorders>
          </w:tcPr>
          <w:p w14:paraId="18209EB5" w14:textId="77777777" w:rsidR="002C694F" w:rsidRPr="00931575" w:rsidRDefault="002C694F" w:rsidP="00333AC3">
            <w:pPr>
              <w:pStyle w:val="TAC"/>
            </w:pPr>
            <w:r w:rsidRPr="00931575">
              <w:rPr>
                <w:lang w:eastAsia="ko-KR"/>
              </w:rPr>
              <w:t xml:space="preserve"># of PRBs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2352" w:type="dxa"/>
            <w:tcBorders>
              <w:top w:val="single" w:sz="6" w:space="0" w:color="auto"/>
              <w:left w:val="single" w:sz="6" w:space="0" w:color="auto"/>
              <w:bottom w:val="single" w:sz="6" w:space="0" w:color="auto"/>
              <w:right w:val="single" w:sz="6" w:space="0" w:color="auto"/>
            </w:tcBorders>
          </w:tcPr>
          <w:p w14:paraId="3675454B" w14:textId="77777777" w:rsidR="002C694F" w:rsidRPr="00931575" w:rsidRDefault="002C694F" w:rsidP="00333AC3">
            <w:pPr>
              <w:pStyle w:val="TAC"/>
            </w:pPr>
            <w:r w:rsidRPr="00931575">
              <w:t>N</w:t>
            </w:r>
            <w:r w:rsidRPr="00931575">
              <w:rPr>
                <w:vertAlign w:val="subscript"/>
              </w:rPr>
              <w:t>RB</w:t>
            </w:r>
            <w:r w:rsidRPr="00931575" w:rsidDel="00E86835">
              <w:rPr>
                <w:lang w:eastAsia="ko-KR"/>
              </w:rPr>
              <w:t xml:space="preserve"> </w:t>
            </w:r>
            <w:r w:rsidRPr="00931575">
              <w:rPr>
                <w:lang w:eastAsia="ko-KR"/>
              </w:rPr>
              <w:t>- 3</w:t>
            </w:r>
          </w:p>
        </w:tc>
      </w:tr>
      <w:tr w:rsidR="002C694F" w:rsidRPr="00931575" w14:paraId="38163746" w14:textId="77777777" w:rsidTr="00333AC3">
        <w:trPr>
          <w:cantSplit/>
          <w:jc w:val="center"/>
        </w:trPr>
        <w:tc>
          <w:tcPr>
            <w:tcW w:w="3760" w:type="dxa"/>
            <w:tcBorders>
              <w:top w:val="single" w:sz="6" w:space="0" w:color="auto"/>
              <w:left w:val="single" w:sz="6" w:space="0" w:color="auto"/>
              <w:bottom w:val="single" w:sz="6" w:space="0" w:color="auto"/>
              <w:right w:val="single" w:sz="6" w:space="0" w:color="auto"/>
            </w:tcBorders>
          </w:tcPr>
          <w:p w14:paraId="576CA398" w14:textId="77777777" w:rsidR="002C694F" w:rsidRPr="00931575" w:rsidRDefault="002C694F" w:rsidP="00333AC3">
            <w:pPr>
              <w:pStyle w:val="TAC"/>
            </w:pPr>
            <w:r w:rsidRPr="00931575">
              <w:rPr>
                <w:lang w:eastAsia="ko-KR"/>
              </w:rPr>
              <w:t xml:space="preserve">Modulation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2352" w:type="dxa"/>
            <w:tcBorders>
              <w:top w:val="single" w:sz="6" w:space="0" w:color="auto"/>
              <w:left w:val="single" w:sz="6" w:space="0" w:color="auto"/>
              <w:bottom w:val="single" w:sz="6" w:space="0" w:color="auto"/>
              <w:right w:val="single" w:sz="6" w:space="0" w:color="auto"/>
            </w:tcBorders>
          </w:tcPr>
          <w:p w14:paraId="7DCCE265" w14:textId="77777777" w:rsidR="002C694F" w:rsidRPr="00931575" w:rsidRDefault="002C694F" w:rsidP="00333AC3">
            <w:pPr>
              <w:pStyle w:val="TAC"/>
            </w:pPr>
            <w:r w:rsidRPr="00931575">
              <w:t>QPSK</w:t>
            </w:r>
          </w:p>
        </w:tc>
      </w:tr>
      <w:tr w:rsidR="002C694F" w:rsidRPr="00931575" w14:paraId="4392D4DE" w14:textId="77777777" w:rsidTr="00333AC3">
        <w:trPr>
          <w:cantSplit/>
          <w:jc w:val="center"/>
        </w:trPr>
        <w:tc>
          <w:tcPr>
            <w:tcW w:w="3760" w:type="dxa"/>
            <w:tcBorders>
              <w:top w:val="single" w:sz="6" w:space="0" w:color="auto"/>
              <w:left w:val="single" w:sz="6" w:space="0" w:color="auto"/>
              <w:bottom w:val="single" w:sz="6" w:space="0" w:color="auto"/>
              <w:right w:val="single" w:sz="6" w:space="0" w:color="auto"/>
            </w:tcBorders>
          </w:tcPr>
          <w:p w14:paraId="47535890" w14:textId="77777777" w:rsidR="002C694F" w:rsidRPr="00931575" w:rsidDel="006D19E1" w:rsidRDefault="002C694F" w:rsidP="00333AC3">
            <w:pPr>
              <w:pStyle w:val="TAC"/>
            </w:pPr>
            <w:r w:rsidRPr="00931575">
              <w:rPr>
                <w:lang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2352" w:type="dxa"/>
            <w:tcBorders>
              <w:top w:val="single" w:sz="6" w:space="0" w:color="auto"/>
              <w:left w:val="single" w:sz="6" w:space="0" w:color="auto"/>
              <w:bottom w:val="single" w:sz="6" w:space="0" w:color="auto"/>
              <w:right w:val="single" w:sz="6" w:space="0" w:color="auto"/>
            </w:tcBorders>
          </w:tcPr>
          <w:p w14:paraId="637967DF" w14:textId="77777777" w:rsidR="002C694F" w:rsidRPr="00931575" w:rsidDel="006D19E1" w:rsidRDefault="002C694F" w:rsidP="00333AC3">
            <w:pPr>
              <w:pStyle w:val="TAC"/>
            </w:pPr>
            <w:r w:rsidRPr="00931575">
              <w:t>3</w:t>
            </w:r>
          </w:p>
        </w:tc>
      </w:tr>
      <w:tr w:rsidR="002C694F" w:rsidRPr="00931575" w14:paraId="475DBF19" w14:textId="77777777" w:rsidTr="00333AC3">
        <w:trPr>
          <w:cantSplit/>
          <w:jc w:val="center"/>
        </w:trPr>
        <w:tc>
          <w:tcPr>
            <w:tcW w:w="3760" w:type="dxa"/>
            <w:tcBorders>
              <w:top w:val="single" w:sz="6" w:space="0" w:color="auto"/>
              <w:left w:val="single" w:sz="6" w:space="0" w:color="auto"/>
              <w:bottom w:val="single" w:sz="6" w:space="0" w:color="auto"/>
              <w:right w:val="single" w:sz="6" w:space="0" w:color="auto"/>
            </w:tcBorders>
          </w:tcPr>
          <w:p w14:paraId="72FD0FFA" w14:textId="77777777" w:rsidR="002C694F" w:rsidRPr="00931575" w:rsidDel="006D19E1" w:rsidRDefault="002C694F" w:rsidP="00333AC3">
            <w:pPr>
              <w:pStyle w:val="TAC"/>
            </w:pPr>
            <w:r w:rsidRPr="00931575">
              <w:t xml:space="preserve">Modulation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tc>
        <w:tc>
          <w:tcPr>
            <w:tcW w:w="2352" w:type="dxa"/>
            <w:tcBorders>
              <w:top w:val="single" w:sz="6" w:space="0" w:color="auto"/>
              <w:left w:val="single" w:sz="6" w:space="0" w:color="auto"/>
              <w:bottom w:val="single" w:sz="6" w:space="0" w:color="auto"/>
              <w:right w:val="single" w:sz="6" w:space="0" w:color="auto"/>
            </w:tcBorders>
          </w:tcPr>
          <w:p w14:paraId="715AE706" w14:textId="77777777" w:rsidR="002C694F" w:rsidRPr="00931575" w:rsidDel="006D19E1" w:rsidRDefault="002C694F" w:rsidP="00333AC3">
            <w:pPr>
              <w:pStyle w:val="TAC"/>
            </w:pPr>
            <w:r w:rsidRPr="00931575">
              <w:t>QPSK</w:t>
            </w:r>
          </w:p>
        </w:tc>
      </w:tr>
      <w:tr w:rsidR="002C694F" w:rsidRPr="00931575" w14:paraId="7BE6DB14" w14:textId="77777777" w:rsidTr="00333AC3">
        <w:trPr>
          <w:cantSplit/>
          <w:jc w:val="center"/>
        </w:trPr>
        <w:tc>
          <w:tcPr>
            <w:tcW w:w="3760" w:type="dxa"/>
            <w:tcBorders>
              <w:top w:val="single" w:sz="6" w:space="0" w:color="auto"/>
              <w:left w:val="single" w:sz="6" w:space="0" w:color="auto"/>
              <w:bottom w:val="single" w:sz="6" w:space="0" w:color="auto"/>
              <w:right w:val="single" w:sz="6" w:space="0" w:color="auto"/>
            </w:tcBorders>
          </w:tcPr>
          <w:p w14:paraId="72790DE7" w14:textId="77777777" w:rsidR="002C694F" w:rsidRPr="00931575" w:rsidRDefault="002C694F" w:rsidP="00333AC3">
            <w:pPr>
              <w:pStyle w:val="TAC"/>
              <w:rPr>
                <w:lang w:val="en-US" w:eastAsia="zh-CN"/>
              </w:rPr>
            </w:pPr>
            <w:r w:rsidRPr="00931575">
              <w:rPr>
                <w:lang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tc>
        <w:tc>
          <w:tcPr>
            <w:tcW w:w="2352" w:type="dxa"/>
            <w:tcBorders>
              <w:top w:val="single" w:sz="6" w:space="0" w:color="auto"/>
              <w:left w:val="single" w:sz="6" w:space="0" w:color="auto"/>
              <w:bottom w:val="single" w:sz="6" w:space="0" w:color="auto"/>
              <w:right w:val="single" w:sz="6" w:space="0" w:color="auto"/>
            </w:tcBorders>
          </w:tcPr>
          <w:p w14:paraId="29173F5F" w14:textId="77777777" w:rsidR="002C694F" w:rsidRPr="00931575" w:rsidRDefault="002C694F" w:rsidP="00333AC3">
            <w:pPr>
              <w:pStyle w:val="TAC"/>
              <w:rPr>
                <w:lang w:val="en-US" w:eastAsia="zh-CN"/>
              </w:rPr>
            </w:pPr>
            <w:r w:rsidRPr="00931575">
              <w:t>0</w:t>
            </w:r>
          </w:p>
        </w:tc>
      </w:tr>
    </w:tbl>
    <w:p w14:paraId="626F779D" w14:textId="77777777" w:rsidR="002C694F" w:rsidRPr="00931575" w:rsidRDefault="002C694F" w:rsidP="002C694F"/>
    <w:p w14:paraId="694CAADC" w14:textId="77777777" w:rsidR="002C694F" w:rsidRPr="00931575" w:rsidRDefault="002C694F" w:rsidP="002C694F">
      <w:pPr>
        <w:pStyle w:val="Heading5"/>
      </w:pPr>
      <w:bookmarkStart w:id="2222" w:name="_Toc21102614"/>
      <w:bookmarkStart w:id="2223" w:name="_Toc29810463"/>
      <w:bookmarkStart w:id="2224" w:name="_Toc36635815"/>
      <w:bookmarkStart w:id="2225" w:name="_Toc37272761"/>
      <w:bookmarkStart w:id="2226" w:name="_Toc45885836"/>
      <w:bookmarkStart w:id="2227" w:name="_Toc53182945"/>
      <w:bookmarkStart w:id="2228" w:name="_Toc58915612"/>
      <w:bookmarkStart w:id="2229" w:name="_Toc58917793"/>
      <w:bookmarkStart w:id="2230" w:name="_Toc66693662"/>
      <w:bookmarkStart w:id="2231" w:name="_Toc74915614"/>
      <w:bookmarkStart w:id="2232" w:name="_Toc76114239"/>
      <w:bookmarkStart w:id="2233" w:name="_Toc76544125"/>
      <w:bookmarkStart w:id="2234" w:name="_Toc82536247"/>
      <w:bookmarkStart w:id="2235" w:name="_Toc89952540"/>
      <w:bookmarkStart w:id="2236" w:name="_Toc98766356"/>
      <w:bookmarkStart w:id="2237" w:name="_Toc99702719"/>
      <w:bookmarkStart w:id="2238" w:name="_Toc106206505"/>
      <w:bookmarkStart w:id="2239" w:name="_Toc115080507"/>
      <w:bookmarkStart w:id="2240" w:name="_Toc121999387"/>
      <w:bookmarkStart w:id="2241" w:name="_Toc124154286"/>
      <w:bookmarkStart w:id="2242" w:name="_Toc137396210"/>
      <w:bookmarkStart w:id="2243" w:name="_Toc156577650"/>
      <w:bookmarkStart w:id="2244" w:name="_Toc176948930"/>
      <w:bookmarkStart w:id="2245" w:name="_Toc187257737"/>
      <w:bookmarkStart w:id="2246" w:name="_Toc216433528"/>
      <w:bookmarkEnd w:id="2221"/>
      <w:r w:rsidRPr="00931575">
        <w:t>4.9.2.2.2</w:t>
      </w:r>
      <w:r w:rsidRPr="00931575">
        <w:tab/>
        <w:t>NR FR2 test model 2 (NR-</w:t>
      </w:r>
      <w:r w:rsidRPr="00931575">
        <w:rPr>
          <w:rFonts w:hint="eastAsia"/>
          <w:lang w:val="en-US" w:eastAsia="zh-CN"/>
        </w:rPr>
        <w:t>FR2-</w:t>
      </w:r>
      <w:r w:rsidRPr="00931575">
        <w:t>TM2)</w:t>
      </w:r>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p>
    <w:p w14:paraId="3D43982F" w14:textId="77777777" w:rsidR="002C694F" w:rsidRPr="00931575" w:rsidRDefault="002C694F" w:rsidP="002C694F">
      <w:pPr>
        <w:rPr>
          <w:lang w:eastAsia="ko-KR"/>
        </w:rPr>
      </w:pPr>
      <w:r w:rsidRPr="00931575">
        <w:rPr>
          <w:lang w:eastAsia="ko-KR"/>
        </w:rPr>
        <w:t>This model shall be used for tests on:</w:t>
      </w:r>
    </w:p>
    <w:p w14:paraId="653209E1" w14:textId="77777777" w:rsidR="002C694F" w:rsidRPr="00931575" w:rsidRDefault="002C694F" w:rsidP="002C694F">
      <w:pPr>
        <w:pStyle w:val="B1"/>
      </w:pPr>
      <w:r w:rsidRPr="00931575">
        <w:t>-</w:t>
      </w:r>
      <w:r w:rsidRPr="00931575">
        <w:tab/>
        <w:t>Total power dynamic range (lower OFDM symbol TX power limit (OSTP) at min power)</w:t>
      </w:r>
    </w:p>
    <w:p w14:paraId="4BB1EF87" w14:textId="77777777" w:rsidR="002C694F" w:rsidRPr="00931575" w:rsidRDefault="002C694F" w:rsidP="002C694F">
      <w:pPr>
        <w:pStyle w:val="B20"/>
      </w:pPr>
      <w:r w:rsidRPr="00931575">
        <w:t>-</w:t>
      </w:r>
      <w:r w:rsidRPr="00931575">
        <w:tab/>
        <w:t>EVM of single  PRB allocation (at min power)</w:t>
      </w:r>
    </w:p>
    <w:p w14:paraId="043EF260" w14:textId="77777777" w:rsidR="002C694F" w:rsidRPr="00931575" w:rsidRDefault="002C694F" w:rsidP="002C694F">
      <w:pPr>
        <w:pStyle w:val="B20"/>
      </w:pPr>
      <w:r w:rsidRPr="00931575">
        <w:t>-</w:t>
      </w:r>
      <w:r w:rsidRPr="00931575">
        <w:tab/>
        <w:t>Frequency error (at min power)</w:t>
      </w:r>
    </w:p>
    <w:p w14:paraId="7DE508AA" w14:textId="77777777" w:rsidR="002C694F" w:rsidRPr="00931575" w:rsidRDefault="002C694F" w:rsidP="002C694F">
      <w:r w:rsidRPr="00931575">
        <w:t>Common physical channel parameters are defined in clause 4.9.2.2. Specific physical channel parameters for NR-FR</w:t>
      </w:r>
      <w:r w:rsidRPr="00931575">
        <w:rPr>
          <w:rFonts w:hint="eastAsia"/>
          <w:lang w:val="en-US" w:eastAsia="zh-CN"/>
        </w:rPr>
        <w:t>2</w:t>
      </w:r>
      <w:r w:rsidRPr="00931575">
        <w:t>-TM</w:t>
      </w:r>
      <w:r w:rsidRPr="00931575">
        <w:rPr>
          <w:rFonts w:hint="eastAsia"/>
          <w:lang w:val="en-US" w:eastAsia="zh-CN"/>
        </w:rPr>
        <w:t>2</w:t>
      </w:r>
      <w:r w:rsidRPr="00931575">
        <w:t xml:space="preserve"> are defined in table 4.9.2.2.</w:t>
      </w:r>
      <w:r w:rsidRPr="00931575">
        <w:rPr>
          <w:rFonts w:hint="eastAsia"/>
          <w:lang w:val="en-US" w:eastAsia="zh-CN"/>
        </w:rPr>
        <w:t>2</w:t>
      </w:r>
      <w:r w:rsidRPr="00931575">
        <w:t>-1 for 64QAM. For 16QAM and QPSK, specific physical channel parameters for NR-FR2-TM2 are defined in table 4.9.2.2.2-1 with 64QAM PDSCH PRB replaced with selected modulation order PDSCH PRB according to the corresponding test procedure.</w:t>
      </w:r>
    </w:p>
    <w:p w14:paraId="568A6003" w14:textId="77777777" w:rsidR="002C694F" w:rsidRPr="00931575" w:rsidRDefault="002C694F" w:rsidP="002C694F">
      <w:pPr>
        <w:pStyle w:val="TH"/>
        <w:rPr>
          <w:lang w:eastAsia="zh-CN"/>
        </w:rPr>
      </w:pPr>
      <w:r w:rsidRPr="00931575">
        <w:rPr>
          <w:lang w:eastAsia="zh-CN"/>
        </w:rPr>
        <w:t>Table 4.9.2.2.</w:t>
      </w:r>
      <w:r w:rsidRPr="00931575">
        <w:rPr>
          <w:rFonts w:hint="eastAsia"/>
          <w:lang w:val="en-US" w:eastAsia="zh-CN"/>
        </w:rPr>
        <w:t>2</w:t>
      </w:r>
      <w:r w:rsidRPr="00931575">
        <w:rPr>
          <w:lang w:eastAsia="zh-CN"/>
        </w:rPr>
        <w:t>-1: Specific physical channel parameters of NR-FR</w:t>
      </w:r>
      <w:r w:rsidRPr="00931575">
        <w:rPr>
          <w:rFonts w:hint="eastAsia"/>
          <w:lang w:val="en-US" w:eastAsia="zh-CN"/>
        </w:rPr>
        <w:t>2</w:t>
      </w:r>
      <w:r w:rsidRPr="00931575">
        <w:rPr>
          <w:lang w:eastAsia="zh-CN"/>
        </w:rPr>
        <w:t>-TM2</w:t>
      </w:r>
    </w:p>
    <w:tbl>
      <w:tblPr>
        <w:tblW w:w="0" w:type="auto"/>
        <w:jc w:val="center"/>
        <w:tblLayout w:type="fixed"/>
        <w:tblLook w:val="04A0" w:firstRow="1" w:lastRow="0" w:firstColumn="1" w:lastColumn="0" w:noHBand="0" w:noVBand="1"/>
      </w:tblPr>
      <w:tblGrid>
        <w:gridCol w:w="3640"/>
        <w:gridCol w:w="5988"/>
      </w:tblGrid>
      <w:tr w:rsidR="002C694F" w:rsidRPr="00931575" w14:paraId="01B19A07" w14:textId="77777777" w:rsidTr="00333AC3">
        <w:trPr>
          <w:cantSplit/>
          <w:jc w:val="center"/>
        </w:trPr>
        <w:tc>
          <w:tcPr>
            <w:tcW w:w="3640" w:type="dxa"/>
            <w:tcBorders>
              <w:top w:val="single" w:sz="6" w:space="0" w:color="auto"/>
              <w:left w:val="single" w:sz="6" w:space="0" w:color="auto"/>
              <w:bottom w:val="single" w:sz="6" w:space="0" w:color="auto"/>
              <w:right w:val="single" w:sz="4" w:space="0" w:color="auto"/>
            </w:tcBorders>
          </w:tcPr>
          <w:p w14:paraId="15922F7B" w14:textId="77777777" w:rsidR="002C694F" w:rsidRPr="00931575" w:rsidRDefault="002C694F" w:rsidP="00333AC3">
            <w:pPr>
              <w:pStyle w:val="TAH"/>
            </w:pPr>
            <w:r w:rsidRPr="00931575">
              <w:t>Parameter</w:t>
            </w:r>
          </w:p>
        </w:tc>
        <w:tc>
          <w:tcPr>
            <w:tcW w:w="5988" w:type="dxa"/>
            <w:tcBorders>
              <w:top w:val="single" w:sz="4" w:space="0" w:color="auto"/>
              <w:left w:val="single" w:sz="4" w:space="0" w:color="auto"/>
              <w:bottom w:val="single" w:sz="4" w:space="0" w:color="auto"/>
              <w:right w:val="single" w:sz="4" w:space="0" w:color="auto"/>
            </w:tcBorders>
          </w:tcPr>
          <w:p w14:paraId="243433BD" w14:textId="77777777" w:rsidR="002C694F" w:rsidRPr="00931575" w:rsidRDefault="002C694F" w:rsidP="00333AC3">
            <w:pPr>
              <w:pStyle w:val="TAH"/>
            </w:pPr>
            <w:r w:rsidRPr="00931575">
              <w:rPr>
                <w:rFonts w:hint="eastAsia"/>
                <w:lang w:val="en-US" w:eastAsia="zh-CN"/>
              </w:rPr>
              <w:t>Value</w:t>
            </w:r>
          </w:p>
        </w:tc>
      </w:tr>
      <w:tr w:rsidR="002C694F" w:rsidRPr="00931575" w14:paraId="44074F2A" w14:textId="77777777" w:rsidTr="00333AC3">
        <w:trPr>
          <w:cantSplit/>
          <w:jc w:val="center"/>
        </w:trPr>
        <w:tc>
          <w:tcPr>
            <w:tcW w:w="3640" w:type="dxa"/>
            <w:tcBorders>
              <w:top w:val="single" w:sz="6" w:space="0" w:color="auto"/>
              <w:left w:val="single" w:sz="6" w:space="0" w:color="auto"/>
              <w:bottom w:val="single" w:sz="6" w:space="0" w:color="auto"/>
              <w:right w:val="single" w:sz="6" w:space="0" w:color="auto"/>
            </w:tcBorders>
          </w:tcPr>
          <w:p w14:paraId="156EB325" w14:textId="77777777" w:rsidR="002C694F" w:rsidRPr="00931575" w:rsidRDefault="002C694F" w:rsidP="00333AC3">
            <w:pPr>
              <w:pStyle w:val="TAC"/>
            </w:pPr>
            <w:r w:rsidRPr="00931575">
              <w:t xml:space="preserve"># of 64QAM PDSCH PRBs </w:t>
            </w:r>
          </w:p>
        </w:tc>
        <w:tc>
          <w:tcPr>
            <w:tcW w:w="5988" w:type="dxa"/>
            <w:tcBorders>
              <w:top w:val="single" w:sz="6" w:space="0" w:color="auto"/>
              <w:left w:val="single" w:sz="6" w:space="0" w:color="auto"/>
              <w:bottom w:val="single" w:sz="6" w:space="0" w:color="auto"/>
              <w:right w:val="single" w:sz="6" w:space="0" w:color="auto"/>
            </w:tcBorders>
          </w:tcPr>
          <w:p w14:paraId="52DB598D" w14:textId="77777777" w:rsidR="002C694F" w:rsidRPr="00931575" w:rsidRDefault="002C694F" w:rsidP="00333AC3">
            <w:pPr>
              <w:pStyle w:val="TAC"/>
            </w:pPr>
            <w:r w:rsidRPr="00931575">
              <w:t>1</w:t>
            </w:r>
          </w:p>
        </w:tc>
      </w:tr>
      <w:tr w:rsidR="002C694F" w:rsidRPr="00931575" w14:paraId="767A897A" w14:textId="77777777" w:rsidTr="00333AC3">
        <w:trPr>
          <w:cantSplit/>
          <w:jc w:val="center"/>
        </w:trPr>
        <w:tc>
          <w:tcPr>
            <w:tcW w:w="3640" w:type="dxa"/>
            <w:tcBorders>
              <w:top w:val="single" w:sz="6" w:space="0" w:color="auto"/>
              <w:left w:val="single" w:sz="6" w:space="0" w:color="auto"/>
              <w:bottom w:val="single" w:sz="6" w:space="0" w:color="auto"/>
              <w:right w:val="single" w:sz="6" w:space="0" w:color="auto"/>
            </w:tcBorders>
          </w:tcPr>
          <w:p w14:paraId="6774C909" w14:textId="77777777" w:rsidR="002C694F" w:rsidRPr="00931575" w:rsidRDefault="002C694F" w:rsidP="00333AC3">
            <w:pPr>
              <w:pStyle w:val="TAC"/>
            </w:pPr>
            <w:r w:rsidRPr="00931575">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065142C1" w14:textId="77777777" w:rsidR="002C694F" w:rsidRPr="00931575" w:rsidRDefault="002C694F" w:rsidP="00333AC3">
            <w:pPr>
              <w:pStyle w:val="TAC"/>
            </w:pPr>
            <w:r w:rsidRPr="00931575">
              <w:t>0</w:t>
            </w:r>
          </w:p>
        </w:tc>
      </w:tr>
      <w:tr w:rsidR="002C694F" w:rsidRPr="00931575" w14:paraId="7C9DAC7A" w14:textId="77777777" w:rsidTr="00333AC3">
        <w:trPr>
          <w:cantSplit/>
          <w:jc w:val="center"/>
        </w:trPr>
        <w:tc>
          <w:tcPr>
            <w:tcW w:w="3640" w:type="dxa"/>
            <w:tcBorders>
              <w:top w:val="single" w:sz="6" w:space="0" w:color="auto"/>
              <w:left w:val="single" w:sz="6" w:space="0" w:color="auto"/>
              <w:bottom w:val="single" w:sz="6" w:space="0" w:color="auto"/>
              <w:right w:val="single" w:sz="6" w:space="0" w:color="auto"/>
            </w:tcBorders>
          </w:tcPr>
          <w:p w14:paraId="55F90355" w14:textId="77777777" w:rsidR="002C694F" w:rsidRPr="00931575" w:rsidRDefault="002C694F" w:rsidP="00333AC3">
            <w:pPr>
              <w:pStyle w:val="TAC"/>
            </w:pPr>
            <w:r w:rsidRPr="00931575">
              <w:t>Location of 64QAM PRB</w:t>
            </w:r>
          </w:p>
        </w:tc>
        <w:tc>
          <w:tcPr>
            <w:tcW w:w="5988" w:type="dxa"/>
            <w:tcBorders>
              <w:top w:val="single" w:sz="6" w:space="0" w:color="auto"/>
              <w:left w:val="single" w:sz="6" w:space="0" w:color="auto"/>
              <w:bottom w:val="single" w:sz="6" w:space="0" w:color="auto"/>
              <w:right w:val="single" w:sz="6" w:space="0" w:color="auto"/>
            </w:tcBorders>
          </w:tcPr>
          <w:tbl>
            <w:tblPr>
              <w:tblW w:w="5762" w:type="dxa"/>
              <w:tblLayout w:type="fixed"/>
              <w:tblLook w:val="04A0" w:firstRow="1" w:lastRow="0" w:firstColumn="1" w:lastColumn="0" w:noHBand="0" w:noVBand="1"/>
            </w:tblPr>
            <w:tblGrid>
              <w:gridCol w:w="1009"/>
              <w:gridCol w:w="1710"/>
              <w:gridCol w:w="3043"/>
            </w:tblGrid>
            <w:tr w:rsidR="002C694F" w:rsidRPr="00931575" w14:paraId="06B3291F" w14:textId="77777777" w:rsidTr="00333AC3">
              <w:tc>
                <w:tcPr>
                  <w:tcW w:w="1009" w:type="dxa"/>
                </w:tcPr>
                <w:p w14:paraId="4D01B104" w14:textId="77777777" w:rsidR="002C694F" w:rsidRPr="00931575" w:rsidRDefault="002C694F" w:rsidP="00333AC3">
                  <w:pPr>
                    <w:pStyle w:val="TAC"/>
                  </w:pPr>
                  <w:r w:rsidRPr="00931575">
                    <w:t>Slot</w:t>
                  </w:r>
                </w:p>
              </w:tc>
              <w:tc>
                <w:tcPr>
                  <w:tcW w:w="1710" w:type="dxa"/>
                </w:tcPr>
                <w:p w14:paraId="54F0B7D3" w14:textId="77777777" w:rsidR="002C694F" w:rsidRPr="00931575" w:rsidRDefault="002C694F" w:rsidP="00333AC3">
                  <w:pPr>
                    <w:pStyle w:val="TAC"/>
                  </w:pPr>
                  <w:r w:rsidRPr="00931575">
                    <w:t>RB</w:t>
                  </w:r>
                </w:p>
              </w:tc>
              <w:tc>
                <w:tcPr>
                  <w:tcW w:w="3043" w:type="dxa"/>
                </w:tcPr>
                <w:p w14:paraId="31C8FD88" w14:textId="77777777" w:rsidR="002C694F" w:rsidRPr="00931575" w:rsidRDefault="002C694F" w:rsidP="00333AC3">
                  <w:pPr>
                    <w:pStyle w:val="TAC"/>
                  </w:pPr>
                  <w:r w:rsidRPr="00931575">
                    <w:t>n</w:t>
                  </w:r>
                </w:p>
              </w:tc>
            </w:tr>
            <w:tr w:rsidR="002C694F" w:rsidRPr="00931575" w14:paraId="6A60EE1D" w14:textId="77777777" w:rsidTr="00333AC3">
              <w:tc>
                <w:tcPr>
                  <w:tcW w:w="1009" w:type="dxa"/>
                </w:tcPr>
                <w:p w14:paraId="223D2E28" w14:textId="77777777" w:rsidR="002C694F" w:rsidRPr="00931575" w:rsidRDefault="002C694F" w:rsidP="00333AC3">
                  <w:pPr>
                    <w:pStyle w:val="TAC"/>
                  </w:pPr>
                  <w:r w:rsidRPr="00931575">
                    <w:t>3</w:t>
                  </w:r>
                  <w:r w:rsidRPr="00931575">
                    <w:rPr>
                      <w:i/>
                    </w:rPr>
                    <w:t>n</w:t>
                  </w:r>
                </w:p>
              </w:tc>
              <w:tc>
                <w:tcPr>
                  <w:tcW w:w="1710" w:type="dxa"/>
                </w:tcPr>
                <w:p w14:paraId="2020683C" w14:textId="77777777" w:rsidR="002C694F" w:rsidRPr="00931575" w:rsidRDefault="002C694F" w:rsidP="00333AC3">
                  <w:pPr>
                    <w:pStyle w:val="TAC"/>
                  </w:pPr>
                  <w:r w:rsidRPr="00931575">
                    <w:t>0</w:t>
                  </w:r>
                </w:p>
              </w:tc>
              <w:tc>
                <w:tcPr>
                  <w:tcW w:w="3043" w:type="dxa"/>
                </w:tcPr>
                <w:p w14:paraId="164B8603" w14:textId="77777777" w:rsidR="002C694F" w:rsidRPr="00931575" w:rsidRDefault="002C694F" w:rsidP="00333AC3">
                  <w:pPr>
                    <w:pStyle w:val="TAC"/>
                  </w:pPr>
                  <m:oMathPara>
                    <m:oMath>
                      <m:r>
                        <w:rPr>
                          <w:rFonts w:ascii="Cambria Math" w:hAnsi="Cambria Math"/>
                        </w:rPr>
                        <m:t>n</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10×</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num>
                            <m:den>
                              <m:r>
                                <m:rPr>
                                  <m:sty m:val="p"/>
                                </m:rPr>
                                <w:rPr>
                                  <w:rFonts w:ascii="Cambria Math" w:hAnsi="Cambria Math"/>
                                </w:rPr>
                                <m:t>3</m:t>
                              </m:r>
                            </m:den>
                          </m:f>
                        </m:e>
                      </m:d>
                      <m:r>
                        <m:rPr>
                          <m:sty m:val="p"/>
                        </m:rPr>
                        <w:rPr>
                          <w:rFonts w:ascii="Cambria Math" w:hAnsi="Cambria Math"/>
                        </w:rPr>
                        <m:t>-1</m:t>
                      </m:r>
                    </m:oMath>
                  </m:oMathPara>
                </w:p>
              </w:tc>
            </w:tr>
            <w:tr w:rsidR="002C694F" w:rsidRPr="00931575" w14:paraId="35C710E8" w14:textId="77777777" w:rsidTr="00333AC3">
              <w:tc>
                <w:tcPr>
                  <w:tcW w:w="1009" w:type="dxa"/>
                </w:tcPr>
                <w:p w14:paraId="239BC440" w14:textId="77777777" w:rsidR="002C694F" w:rsidRPr="00931575" w:rsidRDefault="002C694F" w:rsidP="00333AC3">
                  <w:pPr>
                    <w:pStyle w:val="TAC"/>
                  </w:pPr>
                  <w:r w:rsidRPr="00931575">
                    <w:t>3</w:t>
                  </w:r>
                  <w:r w:rsidRPr="00931575">
                    <w:rPr>
                      <w:i/>
                    </w:rPr>
                    <w:t>n</w:t>
                  </w:r>
                  <w:r w:rsidRPr="00931575">
                    <w:t>+1</w:t>
                  </w:r>
                </w:p>
              </w:tc>
              <w:tc>
                <w:tcPr>
                  <w:tcW w:w="1710" w:type="dxa"/>
                </w:tcPr>
                <w:p w14:paraId="29C48C70" w14:textId="77777777" w:rsidR="002C694F" w:rsidRPr="00931575" w:rsidRDefault="007A3590" w:rsidP="00333AC3">
                  <w:pPr>
                    <w:pStyle w:val="TAC"/>
                  </w:pPr>
                  <m:oMathPara>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N</m:t>
                                  </m:r>
                                </m:e>
                                <m:sub>
                                  <m:r>
                                    <m:rPr>
                                      <m:sty m:val="p"/>
                                    </m:rPr>
                                    <w:rPr>
                                      <w:rFonts w:ascii="Cambria Math" w:hAnsi="Cambria Math"/>
                                    </w:rPr>
                                    <m:t>RB</m:t>
                                  </m:r>
                                </m:sub>
                              </m:sSub>
                            </m:num>
                            <m:den>
                              <m:r>
                                <m:rPr>
                                  <m:sty m:val="p"/>
                                </m:rPr>
                                <w:rPr>
                                  <w:rFonts w:ascii="Cambria Math" w:hAnsi="Cambria Math"/>
                                </w:rPr>
                                <m:t>2</m:t>
                              </m:r>
                            </m:den>
                          </m:f>
                        </m:e>
                      </m:d>
                    </m:oMath>
                  </m:oMathPara>
                </w:p>
              </w:tc>
              <w:tc>
                <w:tcPr>
                  <w:tcW w:w="3043" w:type="dxa"/>
                </w:tcPr>
                <w:p w14:paraId="744C7F93" w14:textId="77777777" w:rsidR="002C694F" w:rsidRPr="00931575" w:rsidRDefault="002C694F" w:rsidP="00333AC3">
                  <w:pPr>
                    <w:pStyle w:val="TAC"/>
                  </w:pPr>
                  <m:oMathPara>
                    <m:oMath>
                      <m:r>
                        <w:rPr>
                          <w:rFonts w:ascii="Cambria Math" w:hAnsi="Cambria Math"/>
                        </w:rPr>
                        <m:t>n</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10×</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m:t>
                              </m:r>
                            </m:num>
                            <m:den>
                              <m:r>
                                <m:rPr>
                                  <m:sty m:val="p"/>
                                </m:rPr>
                                <w:rPr>
                                  <w:rFonts w:ascii="Cambria Math" w:hAnsi="Cambria Math"/>
                                </w:rPr>
                                <m:t>3</m:t>
                              </m:r>
                            </m:den>
                          </m:f>
                        </m:e>
                      </m:d>
                      <m:r>
                        <m:rPr>
                          <m:sty m:val="p"/>
                        </m:rPr>
                        <w:rPr>
                          <w:rFonts w:ascii="Cambria Math" w:hAnsi="Cambria Math"/>
                        </w:rPr>
                        <m:t>-1</m:t>
                      </m:r>
                    </m:oMath>
                  </m:oMathPara>
                </w:p>
              </w:tc>
            </w:tr>
            <w:tr w:rsidR="002C694F" w:rsidRPr="00931575" w14:paraId="7171E4AC" w14:textId="77777777" w:rsidTr="00333AC3">
              <w:tc>
                <w:tcPr>
                  <w:tcW w:w="1009" w:type="dxa"/>
                </w:tcPr>
                <w:p w14:paraId="30E05A57" w14:textId="77777777" w:rsidR="002C694F" w:rsidRPr="00931575" w:rsidRDefault="002C694F" w:rsidP="00333AC3">
                  <w:pPr>
                    <w:pStyle w:val="TAC"/>
                  </w:pPr>
                  <w:r w:rsidRPr="00931575">
                    <w:t>3</w:t>
                  </w:r>
                  <w:r w:rsidRPr="00931575">
                    <w:rPr>
                      <w:i/>
                    </w:rPr>
                    <w:t>n</w:t>
                  </w:r>
                  <w:r w:rsidRPr="00931575">
                    <w:t>+2</w:t>
                  </w:r>
                </w:p>
              </w:tc>
              <w:tc>
                <w:tcPr>
                  <w:tcW w:w="1710" w:type="dxa"/>
                </w:tcPr>
                <w:p w14:paraId="29F68F14" w14:textId="77777777" w:rsidR="002C694F" w:rsidRPr="00931575" w:rsidRDefault="007A3590" w:rsidP="00333AC3">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c>
                <w:tcPr>
                  <w:tcW w:w="3043" w:type="dxa"/>
                </w:tcPr>
                <w:p w14:paraId="72DBB313" w14:textId="77777777" w:rsidR="002C694F" w:rsidRPr="00931575" w:rsidRDefault="002C694F" w:rsidP="00333AC3">
                  <w:pPr>
                    <w:pStyle w:val="TAC"/>
                  </w:pPr>
                  <m:oMathPara>
                    <m:oMath>
                      <m:r>
                        <w:rPr>
                          <w:rFonts w:ascii="Cambria Math" w:hAnsi="Cambria Math"/>
                        </w:rPr>
                        <m:t>n</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10×</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-2</m:t>
                              </m:r>
                            </m:num>
                            <m:den>
                              <m:r>
                                <m:rPr>
                                  <m:sty m:val="p"/>
                                </m:rPr>
                                <w:rPr>
                                  <w:rFonts w:ascii="Cambria Math" w:hAnsi="Cambria Math"/>
                                </w:rPr>
                                <m:t>3</m:t>
                              </m:r>
                            </m:den>
                          </m:f>
                        </m:e>
                      </m:d>
                      <m:r>
                        <m:rPr>
                          <m:sty m:val="p"/>
                        </m:rPr>
                        <w:rPr>
                          <w:rFonts w:ascii="Cambria Math" w:hAnsi="Cambria Math"/>
                        </w:rPr>
                        <m:t>-1</m:t>
                      </m:r>
                    </m:oMath>
                  </m:oMathPara>
                </w:p>
              </w:tc>
            </w:tr>
          </w:tbl>
          <w:p w14:paraId="395E9598" w14:textId="77777777" w:rsidR="002C694F" w:rsidRPr="00931575" w:rsidRDefault="002C694F" w:rsidP="00333AC3">
            <w:pPr>
              <w:pStyle w:val="TAC"/>
              <w:rPr>
                <w:lang w:val="en-US" w:eastAsia="zh-CN"/>
              </w:rPr>
            </w:pPr>
          </w:p>
        </w:tc>
      </w:tr>
      <w:tr w:rsidR="002C694F" w:rsidRPr="00931575" w14:paraId="7566433C" w14:textId="77777777" w:rsidTr="00333AC3">
        <w:trPr>
          <w:cantSplit/>
          <w:jc w:val="center"/>
        </w:trPr>
        <w:tc>
          <w:tcPr>
            <w:tcW w:w="3640" w:type="dxa"/>
            <w:tcBorders>
              <w:top w:val="single" w:sz="6" w:space="0" w:color="auto"/>
              <w:left w:val="single" w:sz="6" w:space="0" w:color="auto"/>
              <w:bottom w:val="single" w:sz="6" w:space="0" w:color="auto"/>
              <w:right w:val="single" w:sz="6" w:space="0" w:color="auto"/>
            </w:tcBorders>
          </w:tcPr>
          <w:p w14:paraId="47EEB05E" w14:textId="77777777" w:rsidR="002C694F" w:rsidRPr="00931575" w:rsidRDefault="002C694F" w:rsidP="00333AC3">
            <w:pPr>
              <w:pStyle w:val="TAC"/>
            </w:pPr>
            <w:r w:rsidRPr="00931575">
              <w:t># of PDSCH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2AF0DD4B" w14:textId="77777777" w:rsidR="002C694F" w:rsidRPr="00931575" w:rsidRDefault="007A3590" w:rsidP="00333AC3">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r>
    </w:tbl>
    <w:p w14:paraId="6F2E4F74" w14:textId="77777777" w:rsidR="002C694F" w:rsidRPr="00931575" w:rsidRDefault="002C694F" w:rsidP="002C694F">
      <w:bookmarkStart w:id="2247" w:name="_Toc45885837"/>
      <w:bookmarkStart w:id="2248" w:name="_Toc53182946"/>
      <w:bookmarkStart w:id="2249" w:name="_Toc58915613"/>
    </w:p>
    <w:p w14:paraId="5EAAFC51" w14:textId="77777777" w:rsidR="002C694F" w:rsidRPr="00931575" w:rsidRDefault="002C694F" w:rsidP="002C694F">
      <w:pPr>
        <w:pStyle w:val="Heading5"/>
      </w:pPr>
      <w:bookmarkStart w:id="2250" w:name="_Toc58917794"/>
      <w:bookmarkStart w:id="2251" w:name="_Toc66693663"/>
      <w:bookmarkStart w:id="2252" w:name="_Toc74915615"/>
      <w:bookmarkStart w:id="2253" w:name="_Toc76114240"/>
      <w:bookmarkStart w:id="2254" w:name="_Toc76544126"/>
      <w:bookmarkStart w:id="2255" w:name="_Toc82536248"/>
      <w:bookmarkStart w:id="2256" w:name="_Toc89952541"/>
      <w:bookmarkStart w:id="2257" w:name="_Toc98766357"/>
      <w:bookmarkStart w:id="2258" w:name="_Toc99702720"/>
      <w:bookmarkStart w:id="2259" w:name="_Toc106206506"/>
      <w:bookmarkStart w:id="2260" w:name="_Toc115080508"/>
      <w:bookmarkStart w:id="2261" w:name="_Toc121999388"/>
      <w:bookmarkStart w:id="2262" w:name="_Toc124154287"/>
      <w:bookmarkStart w:id="2263" w:name="_Toc137396211"/>
      <w:bookmarkStart w:id="2264" w:name="_Toc156577651"/>
      <w:bookmarkStart w:id="2265" w:name="_Toc176948931"/>
      <w:bookmarkStart w:id="2266" w:name="_Toc187257738"/>
      <w:bookmarkStart w:id="2267" w:name="_Toc216433529"/>
      <w:r w:rsidRPr="00931575">
        <w:t>4.9.2.2.2a</w:t>
      </w:r>
      <w:r w:rsidRPr="00931575">
        <w:tab/>
        <w:t>NR FR2 test model 2a (NR-</w:t>
      </w:r>
      <w:r w:rsidRPr="00931575">
        <w:rPr>
          <w:lang w:val="en-US" w:eastAsia="zh-CN"/>
        </w:rPr>
        <w:t>FR2-</w:t>
      </w:r>
      <w:r w:rsidRPr="00931575">
        <w:t>TM2a)</w:t>
      </w:r>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609E8DE9" w14:textId="77777777" w:rsidR="002C694F" w:rsidRPr="00931575" w:rsidRDefault="002C694F" w:rsidP="002C694F">
      <w:pPr>
        <w:rPr>
          <w:lang w:eastAsia="ko-KR"/>
        </w:rPr>
      </w:pPr>
      <w:r w:rsidRPr="00931575">
        <w:rPr>
          <w:lang w:eastAsia="ko-KR"/>
        </w:rPr>
        <w:t>This model shall be used for tests on:</w:t>
      </w:r>
    </w:p>
    <w:p w14:paraId="3DB6FF5B" w14:textId="77777777" w:rsidR="002C694F" w:rsidRPr="00931575" w:rsidRDefault="002C694F" w:rsidP="002C694F">
      <w:pPr>
        <w:pStyle w:val="B1"/>
      </w:pPr>
      <w:r w:rsidRPr="00931575">
        <w:t>-</w:t>
      </w:r>
      <w:r w:rsidRPr="00931575">
        <w:tab/>
        <w:t>Total power dynamic range (lower OFDM symbol power limit at min power)</w:t>
      </w:r>
    </w:p>
    <w:p w14:paraId="306F2C7D" w14:textId="77777777" w:rsidR="002C694F" w:rsidRPr="00931575" w:rsidRDefault="002C694F" w:rsidP="002C694F">
      <w:pPr>
        <w:pStyle w:val="B20"/>
      </w:pPr>
      <w:r w:rsidRPr="00931575">
        <w:t>-</w:t>
      </w:r>
      <w:r w:rsidRPr="00931575">
        <w:tab/>
        <w:t>EVM of single 256QAM PRB allocation (at min power)</w:t>
      </w:r>
    </w:p>
    <w:p w14:paraId="340A7680" w14:textId="77777777" w:rsidR="002C694F" w:rsidRPr="00931575" w:rsidRDefault="002C694F" w:rsidP="002C694F">
      <w:pPr>
        <w:pStyle w:val="B20"/>
      </w:pPr>
      <w:r w:rsidRPr="00931575">
        <w:t>-</w:t>
      </w:r>
      <w:r w:rsidRPr="00931575">
        <w:tab/>
        <w:t>Frequency error (at min power)</w:t>
      </w:r>
    </w:p>
    <w:p w14:paraId="1070E418" w14:textId="77777777" w:rsidR="002C694F" w:rsidRPr="00931575" w:rsidRDefault="002C694F" w:rsidP="002C694F">
      <w:r w:rsidRPr="00931575">
        <w:t>Common physical channel parameters are defined in clause 4.9.2.2. Specific physical channel parameters for NR-FR</w:t>
      </w:r>
      <w:r w:rsidRPr="00931575">
        <w:rPr>
          <w:lang w:val="en-US" w:eastAsia="zh-CN"/>
        </w:rPr>
        <w:t>2</w:t>
      </w:r>
      <w:r w:rsidRPr="00931575">
        <w:t>-TM</w:t>
      </w:r>
      <w:r w:rsidRPr="00931575">
        <w:rPr>
          <w:lang w:val="en-US" w:eastAsia="zh-CN"/>
        </w:rPr>
        <w:t>2a</w:t>
      </w:r>
      <w:r w:rsidRPr="00931575">
        <w:t xml:space="preserve"> are defined in table 4.9.2.2.</w:t>
      </w:r>
      <w:r w:rsidRPr="00931575">
        <w:rPr>
          <w:lang w:val="en-US" w:eastAsia="zh-CN"/>
        </w:rPr>
        <w:t>2</w:t>
      </w:r>
      <w:r w:rsidRPr="00931575">
        <w:t>-1 with all 64QAM PDSCH PRBs replaced by 256QAM PDSCH PRBs.</w:t>
      </w:r>
    </w:p>
    <w:p w14:paraId="55EB2D28" w14:textId="77777777" w:rsidR="002C694F" w:rsidRPr="00931575" w:rsidRDefault="002C694F" w:rsidP="002C694F">
      <w:pPr>
        <w:pStyle w:val="Heading5"/>
      </w:pPr>
      <w:bookmarkStart w:id="2268" w:name="_Toc21102615"/>
      <w:bookmarkStart w:id="2269" w:name="_Toc29810464"/>
      <w:bookmarkStart w:id="2270" w:name="_Toc36635816"/>
      <w:bookmarkStart w:id="2271" w:name="_Toc37272762"/>
      <w:bookmarkStart w:id="2272" w:name="_Toc45885838"/>
      <w:bookmarkStart w:id="2273" w:name="_Toc53182947"/>
      <w:bookmarkStart w:id="2274" w:name="_Toc58915614"/>
      <w:bookmarkStart w:id="2275" w:name="_Toc58917795"/>
      <w:bookmarkStart w:id="2276" w:name="_Toc66693664"/>
      <w:bookmarkStart w:id="2277" w:name="_Toc74915616"/>
      <w:bookmarkStart w:id="2278" w:name="_Toc76114241"/>
      <w:bookmarkStart w:id="2279" w:name="_Toc76544127"/>
      <w:bookmarkStart w:id="2280" w:name="_Toc82536249"/>
      <w:bookmarkStart w:id="2281" w:name="_Toc89952542"/>
      <w:bookmarkStart w:id="2282" w:name="_Toc98766358"/>
      <w:bookmarkStart w:id="2283" w:name="_Toc99702721"/>
      <w:bookmarkStart w:id="2284" w:name="_Toc106206507"/>
      <w:bookmarkStart w:id="2285" w:name="_Toc115080509"/>
      <w:bookmarkStart w:id="2286" w:name="_Toc121999389"/>
      <w:bookmarkStart w:id="2287" w:name="_Toc124154288"/>
      <w:bookmarkStart w:id="2288" w:name="_Toc137396212"/>
      <w:bookmarkStart w:id="2289" w:name="_Toc156577652"/>
      <w:bookmarkStart w:id="2290" w:name="_Toc176948932"/>
      <w:bookmarkStart w:id="2291" w:name="_Toc187257739"/>
      <w:bookmarkStart w:id="2292" w:name="_Toc216433530"/>
      <w:r w:rsidRPr="00931575">
        <w:t>4.9.2.2.3</w:t>
      </w:r>
      <w:r w:rsidRPr="00931575">
        <w:tab/>
        <w:t>NR FR2 test model 3.1 (NR-FR2-TM3.1)</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p>
    <w:p w14:paraId="3A303977" w14:textId="77777777" w:rsidR="002C694F" w:rsidRPr="00931575" w:rsidRDefault="002C694F" w:rsidP="002C694F">
      <w:pPr>
        <w:rPr>
          <w:lang w:eastAsia="ko-KR"/>
        </w:rPr>
      </w:pPr>
      <w:r w:rsidRPr="00931575">
        <w:rPr>
          <w:lang w:eastAsia="ko-KR"/>
        </w:rPr>
        <w:t>This model shall be used for tests on:</w:t>
      </w:r>
    </w:p>
    <w:p w14:paraId="67194D37" w14:textId="77777777" w:rsidR="002C694F" w:rsidRPr="00931575" w:rsidRDefault="002C694F" w:rsidP="002C694F">
      <w:pPr>
        <w:pStyle w:val="B1"/>
      </w:pPr>
      <w:r w:rsidRPr="00931575">
        <w:lastRenderedPageBreak/>
        <w:t>-</w:t>
      </w:r>
      <w:r w:rsidRPr="00931575">
        <w:tab/>
        <w:t>Output power dynamics</w:t>
      </w:r>
    </w:p>
    <w:p w14:paraId="50B41FA8" w14:textId="77777777" w:rsidR="002C694F" w:rsidRPr="00931575" w:rsidRDefault="002C694F" w:rsidP="002C694F">
      <w:pPr>
        <w:pStyle w:val="B20"/>
      </w:pPr>
      <w:r w:rsidRPr="00931575">
        <w:t>-</w:t>
      </w:r>
      <w:r w:rsidRPr="00931575">
        <w:tab/>
        <w:t>Total power dynamic range (</w:t>
      </w:r>
      <w:r w:rsidRPr="00931575">
        <w:rPr>
          <w:rFonts w:cs="v5.0.0"/>
        </w:rPr>
        <w:t xml:space="preserve">upper OFDM symbol TX power limit (OSTP) at </w:t>
      </w:r>
      <w:r w:rsidRPr="00931575">
        <w:t>max power with all  PRBs allocated)</w:t>
      </w:r>
    </w:p>
    <w:p w14:paraId="292F405B" w14:textId="77777777" w:rsidR="002C694F" w:rsidRPr="00931575" w:rsidRDefault="002C694F" w:rsidP="002C694F">
      <w:pPr>
        <w:pStyle w:val="B1"/>
      </w:pPr>
      <w:r w:rsidRPr="00931575">
        <w:t>-</w:t>
      </w:r>
      <w:r w:rsidRPr="00931575">
        <w:tab/>
        <w:t>Transmitted signal quality</w:t>
      </w:r>
    </w:p>
    <w:p w14:paraId="14C4B21C" w14:textId="77777777" w:rsidR="002C694F" w:rsidRPr="00931575" w:rsidRDefault="002C694F" w:rsidP="002C694F">
      <w:pPr>
        <w:pStyle w:val="B20"/>
      </w:pPr>
      <w:r w:rsidRPr="00931575">
        <w:t>-</w:t>
      </w:r>
      <w:r w:rsidRPr="00931575">
        <w:tab/>
        <w:t>Frequency error</w:t>
      </w:r>
    </w:p>
    <w:p w14:paraId="58F1A7D9" w14:textId="77777777" w:rsidR="002C694F" w:rsidRPr="00931575" w:rsidRDefault="002C694F" w:rsidP="002C694F">
      <w:pPr>
        <w:pStyle w:val="B20"/>
        <w:rPr>
          <w:lang w:val="en-US" w:eastAsia="zh-CN"/>
        </w:rPr>
      </w:pPr>
      <w:r w:rsidRPr="00931575">
        <w:t>-</w:t>
      </w:r>
      <w:r w:rsidRPr="00931575">
        <w:tab/>
        <w:t xml:space="preserve">EVM for  modulation (at </w:t>
      </w:r>
      <w:r w:rsidRPr="00931575">
        <w:rPr>
          <w:rFonts w:hint="eastAsia"/>
          <w:lang w:val="en-US" w:eastAsia="zh-CN"/>
        </w:rPr>
        <w:t>max</w:t>
      </w:r>
      <w:r w:rsidRPr="00931575">
        <w:t xml:space="preserve"> power</w:t>
      </w:r>
      <w:r w:rsidRPr="00931575">
        <w:rPr>
          <w:rFonts w:hint="eastAsia"/>
          <w:lang w:val="en-US" w:eastAsia="zh-CN"/>
        </w:rPr>
        <w:t>)</w:t>
      </w:r>
    </w:p>
    <w:p w14:paraId="49C11B34" w14:textId="77777777" w:rsidR="002C694F" w:rsidRPr="00931575" w:rsidRDefault="002C694F" w:rsidP="002C694F">
      <w:pPr>
        <w:pStyle w:val="NO"/>
      </w:pPr>
      <w:r w:rsidRPr="00931575">
        <w:rPr>
          <w:lang w:val="en-US" w:eastAsia="zh-CN"/>
        </w:rPr>
        <w:t>NOTE:</w:t>
      </w:r>
      <w:r w:rsidRPr="00931575">
        <w:rPr>
          <w:lang w:val="en-US" w:eastAsia="zh-CN"/>
        </w:rPr>
        <w:tab/>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931575">
        <w:rPr>
          <w:lang w:val="en-US" w:eastAsia="zh-CN"/>
        </w:rPr>
        <w:t xml:space="preserve"> and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r>
          <w:rPr>
            <w:rFonts w:ascii="Cambria Math" w:hAnsi="Cambria Math"/>
            <w:lang w:eastAsia="zh-CN"/>
          </w:rPr>
          <m:t>=2.</m:t>
        </m:r>
      </m:oMath>
    </w:p>
    <w:p w14:paraId="103D7EE6" w14:textId="77777777" w:rsidR="002C694F" w:rsidRPr="00931575" w:rsidRDefault="002C694F" w:rsidP="002C694F">
      <w:pPr>
        <w:rPr>
          <w:lang w:val="en-US" w:eastAsia="zh-CN"/>
        </w:rPr>
      </w:pPr>
      <w:r w:rsidRPr="00931575">
        <w:t xml:space="preserve">Common physical channel parameters are defined in </w:t>
      </w:r>
      <w:r w:rsidRPr="00931575">
        <w:rPr>
          <w:lang w:eastAsia="ko-KR"/>
        </w:rPr>
        <w:t>clause </w:t>
      </w:r>
      <w:r w:rsidRPr="00931575">
        <w:t>4.9.2.2. Specific physical channel parameters for NR-FR</w:t>
      </w:r>
      <w:r w:rsidRPr="00931575">
        <w:rPr>
          <w:rFonts w:hint="eastAsia"/>
          <w:lang w:val="en-US" w:eastAsia="zh-CN"/>
        </w:rPr>
        <w:t>2</w:t>
      </w:r>
      <w:r w:rsidRPr="00931575">
        <w:t>-TM</w:t>
      </w:r>
      <w:r w:rsidRPr="00931575">
        <w:rPr>
          <w:rFonts w:hint="eastAsia"/>
          <w:lang w:val="en-US" w:eastAsia="zh-CN"/>
        </w:rPr>
        <w:t xml:space="preserve">3.1 </w:t>
      </w:r>
      <w:r w:rsidRPr="00931575">
        <w:rPr>
          <w:lang w:val="en-US" w:eastAsia="zh-CN"/>
        </w:rPr>
        <w:t xml:space="preserve">are </w:t>
      </w:r>
      <w:r w:rsidRPr="00931575">
        <w:rPr>
          <w:rFonts w:hint="eastAsia"/>
          <w:lang w:val="en-US" w:eastAsia="zh-CN"/>
        </w:rPr>
        <w:t xml:space="preserve">defined in table 4.9.2.2.1-1 with all  </w:t>
      </w:r>
      <w:r w:rsidRPr="00931575">
        <w:rPr>
          <w:lang w:val="en-US" w:eastAsia="zh-CN"/>
        </w:rPr>
        <w:t xml:space="preserve">QPSK </w:t>
      </w:r>
      <w:r w:rsidRPr="00931575">
        <w:rPr>
          <w:rFonts w:hint="eastAsia"/>
          <w:lang w:val="en-US" w:eastAsia="zh-CN"/>
        </w:rPr>
        <w:t xml:space="preserve">PDSCH PRBs </w:t>
      </w:r>
      <w:r w:rsidRPr="00931575">
        <w:rPr>
          <w:lang w:val="en-US" w:eastAsia="zh-CN"/>
        </w:rPr>
        <w:t xml:space="preserve">replaced with </w:t>
      </w:r>
      <w:r w:rsidRPr="00931575">
        <w:t>selected modulation order PDSCH PRBs according to the corresponding test procedure</w:t>
      </w:r>
      <w:r w:rsidRPr="00931575">
        <w:rPr>
          <w:rFonts w:hint="eastAsia"/>
          <w:lang w:val="en-US" w:eastAsia="zh-CN"/>
        </w:rPr>
        <w:t>.</w:t>
      </w:r>
      <w:r w:rsidRPr="00931575">
        <w:rPr>
          <w:lang w:val="en-US" w:eastAsia="zh-CN"/>
        </w:rPr>
        <w:t xml:space="preserve"> </w:t>
      </w:r>
    </w:p>
    <w:p w14:paraId="2239EB57" w14:textId="77777777" w:rsidR="002C694F" w:rsidRPr="00931575" w:rsidRDefault="002C694F" w:rsidP="002C694F">
      <w:pPr>
        <w:pStyle w:val="Heading5"/>
      </w:pPr>
      <w:bookmarkStart w:id="2293" w:name="_Toc45885839"/>
      <w:bookmarkStart w:id="2294" w:name="_Toc53182948"/>
      <w:bookmarkStart w:id="2295" w:name="_Toc58915615"/>
      <w:bookmarkStart w:id="2296" w:name="_Toc58917796"/>
      <w:bookmarkStart w:id="2297" w:name="_Toc66693665"/>
      <w:bookmarkStart w:id="2298" w:name="_Toc74915617"/>
      <w:bookmarkStart w:id="2299" w:name="_Toc76114242"/>
      <w:bookmarkStart w:id="2300" w:name="_Toc76544128"/>
      <w:bookmarkStart w:id="2301" w:name="_Toc82536250"/>
      <w:bookmarkStart w:id="2302" w:name="_Toc89952543"/>
      <w:bookmarkStart w:id="2303" w:name="_Toc98766359"/>
      <w:bookmarkStart w:id="2304" w:name="_Toc99702722"/>
      <w:bookmarkStart w:id="2305" w:name="_Toc106206508"/>
      <w:bookmarkStart w:id="2306" w:name="_Toc115080510"/>
      <w:bookmarkStart w:id="2307" w:name="_Toc121999390"/>
      <w:bookmarkStart w:id="2308" w:name="_Toc124154289"/>
      <w:bookmarkStart w:id="2309" w:name="_Toc137396213"/>
      <w:bookmarkStart w:id="2310" w:name="_Toc156577653"/>
      <w:bookmarkStart w:id="2311" w:name="_Toc176948933"/>
      <w:bookmarkStart w:id="2312" w:name="_Toc187257740"/>
      <w:bookmarkStart w:id="2313" w:name="_Toc216433531"/>
      <w:r w:rsidRPr="00931575">
        <w:t>4.9.2.2.4</w:t>
      </w:r>
      <w:r w:rsidRPr="00931575">
        <w:tab/>
        <w:t>NR FR2 test model 3.1a (NR-FR2-TM3.1a)</w:t>
      </w:r>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14:paraId="23061B69" w14:textId="77777777" w:rsidR="002C694F" w:rsidRPr="00931575" w:rsidRDefault="002C694F" w:rsidP="002C694F">
      <w:pPr>
        <w:rPr>
          <w:lang w:eastAsia="ko-KR"/>
        </w:rPr>
      </w:pPr>
      <w:r w:rsidRPr="00931575">
        <w:rPr>
          <w:lang w:eastAsia="ko-KR"/>
        </w:rPr>
        <w:t>This model shall be used for tests on:</w:t>
      </w:r>
    </w:p>
    <w:p w14:paraId="3C564477" w14:textId="77777777" w:rsidR="002C694F" w:rsidRPr="00931575" w:rsidRDefault="002C694F" w:rsidP="002C694F">
      <w:pPr>
        <w:pStyle w:val="B1"/>
      </w:pPr>
      <w:r w:rsidRPr="00931575">
        <w:t>-</w:t>
      </w:r>
      <w:r w:rsidRPr="00931575">
        <w:tab/>
        <w:t>Output power dynamics</w:t>
      </w:r>
    </w:p>
    <w:p w14:paraId="548D6158" w14:textId="77777777" w:rsidR="002C694F" w:rsidRPr="00931575" w:rsidRDefault="002C694F" w:rsidP="002C694F">
      <w:pPr>
        <w:pStyle w:val="B20"/>
      </w:pPr>
      <w:r w:rsidRPr="00931575">
        <w:t>-</w:t>
      </w:r>
      <w:r w:rsidRPr="00931575">
        <w:tab/>
        <w:t>Total power dynamic range (</w:t>
      </w:r>
      <w:r w:rsidRPr="00931575">
        <w:rPr>
          <w:rFonts w:cs="v5.0.0"/>
        </w:rPr>
        <w:t xml:space="preserve">upper OFDM symbol power limit at </w:t>
      </w:r>
      <w:r w:rsidRPr="00931575">
        <w:t>max power with all 256QAM PRBs allocated)</w:t>
      </w:r>
    </w:p>
    <w:p w14:paraId="4EDC5E2F" w14:textId="77777777" w:rsidR="002C694F" w:rsidRPr="00931575" w:rsidRDefault="002C694F" w:rsidP="002C694F">
      <w:pPr>
        <w:pStyle w:val="B1"/>
      </w:pPr>
      <w:r w:rsidRPr="00931575">
        <w:t>-</w:t>
      </w:r>
      <w:r w:rsidRPr="00931575">
        <w:tab/>
        <w:t>Transmitted signal quality</w:t>
      </w:r>
    </w:p>
    <w:p w14:paraId="77161C85" w14:textId="77777777" w:rsidR="002C694F" w:rsidRPr="00931575" w:rsidRDefault="002C694F" w:rsidP="002C694F">
      <w:pPr>
        <w:pStyle w:val="B20"/>
      </w:pPr>
      <w:r w:rsidRPr="00931575">
        <w:t>-</w:t>
      </w:r>
      <w:r w:rsidRPr="00931575">
        <w:tab/>
        <w:t>Frequency error</w:t>
      </w:r>
    </w:p>
    <w:p w14:paraId="2651064A" w14:textId="77777777" w:rsidR="002C694F" w:rsidRPr="00931575" w:rsidRDefault="002C694F" w:rsidP="002C694F">
      <w:pPr>
        <w:pStyle w:val="B20"/>
        <w:rPr>
          <w:lang w:val="en-US" w:eastAsia="zh-CN"/>
        </w:rPr>
      </w:pPr>
      <w:r w:rsidRPr="00931575">
        <w:t>-</w:t>
      </w:r>
      <w:r w:rsidRPr="00931575">
        <w:tab/>
        <w:t xml:space="preserve">EVM for 256QAM modulation (at </w:t>
      </w:r>
      <w:r w:rsidRPr="00931575">
        <w:rPr>
          <w:lang w:val="en-US" w:eastAsia="zh-CN"/>
        </w:rPr>
        <w:t>max</w:t>
      </w:r>
      <w:r w:rsidRPr="00931575">
        <w:t xml:space="preserve"> power</w:t>
      </w:r>
      <w:r w:rsidRPr="00931575">
        <w:rPr>
          <w:lang w:val="en-US" w:eastAsia="zh-CN"/>
        </w:rPr>
        <w:t>)</w:t>
      </w:r>
    </w:p>
    <w:p w14:paraId="0D6B14FC" w14:textId="77777777" w:rsidR="002C694F" w:rsidRPr="00931575" w:rsidRDefault="002C694F" w:rsidP="002C694F">
      <w:pPr>
        <w:pStyle w:val="NO"/>
      </w:pPr>
      <w:r w:rsidRPr="00931575">
        <w:rPr>
          <w:lang w:val="en-US" w:eastAsia="zh-CN"/>
        </w:rPr>
        <w:t>NOTE:</w:t>
      </w:r>
      <w:r w:rsidRPr="00931575">
        <w:rPr>
          <w:lang w:val="en-US" w:eastAsia="zh-CN"/>
        </w:rPr>
        <w:tab/>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931575">
        <w:rPr>
          <w:lang w:val="en-US" w:eastAsia="zh-CN"/>
        </w:rPr>
        <w:t xml:space="preserve"> and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RNTI</m:t>
            </m:r>
          </m:sub>
        </m:sSub>
        <m:r>
          <w:rPr>
            <w:rFonts w:ascii="Cambria Math" w:hAnsi="Cambria Math"/>
            <w:lang w:eastAsia="zh-CN"/>
          </w:rPr>
          <m:t>=2.</m:t>
        </m:r>
      </m:oMath>
    </w:p>
    <w:p w14:paraId="6010C1B1" w14:textId="77777777" w:rsidR="002C694F" w:rsidRDefault="002C694F" w:rsidP="002C694F">
      <w:pPr>
        <w:rPr>
          <w:ins w:id="2314" w:author="Bing Li" w:date="2026-01-09T14:58:00Z" w16du:dateUtc="2026-01-09T13:58:00Z"/>
          <w:lang w:val="en-US" w:eastAsia="zh-CN"/>
        </w:rPr>
      </w:pPr>
      <w:r w:rsidRPr="00931575">
        <w:t xml:space="preserve">Common physical channel parameters are defined in </w:t>
      </w:r>
      <w:r w:rsidRPr="00931575">
        <w:rPr>
          <w:lang w:eastAsia="ko-KR"/>
        </w:rPr>
        <w:t>clause </w:t>
      </w:r>
      <w:r w:rsidRPr="00931575">
        <w:t>4.9.2.2. Specific physical channel parameters for NR-FR</w:t>
      </w:r>
      <w:r w:rsidRPr="00931575">
        <w:rPr>
          <w:lang w:val="en-US" w:eastAsia="zh-CN"/>
        </w:rPr>
        <w:t>2</w:t>
      </w:r>
      <w:r w:rsidRPr="00931575">
        <w:t>-TM</w:t>
      </w:r>
      <w:r w:rsidRPr="00931575">
        <w:rPr>
          <w:lang w:val="en-US" w:eastAsia="zh-CN"/>
        </w:rPr>
        <w:t>3.1a shall be defined in table 4.9.2.2.1-1 with all QPSK PDSCH PRBs replaced by 256QAM.</w:t>
      </w:r>
    </w:p>
    <w:p w14:paraId="73AB4880" w14:textId="3FDF3662" w:rsidR="0066027A" w:rsidRPr="008C3753" w:rsidRDefault="0066027A" w:rsidP="0066027A">
      <w:pPr>
        <w:pStyle w:val="Heading5"/>
        <w:rPr>
          <w:ins w:id="2315" w:author="Bing Li" w:date="2026-01-09T14:58:00Z" w16du:dateUtc="2026-01-09T13:58:00Z"/>
        </w:rPr>
      </w:pPr>
      <w:ins w:id="2316" w:author="Bing Li" w:date="2026-01-09T14:58:00Z" w16du:dateUtc="2026-01-09T13:58:00Z">
        <w:r w:rsidRPr="008C3753">
          <w:t>4.9.2.2.</w:t>
        </w:r>
      </w:ins>
      <w:ins w:id="2317" w:author="Bing Li" w:date="2026-01-14T18:08:00Z" w16du:dateUtc="2026-01-14T17:08:00Z">
        <w:r w:rsidR="00C90024">
          <w:t>5</w:t>
        </w:r>
      </w:ins>
      <w:ins w:id="2318" w:author="Bing Li" w:date="2026-01-09T14:58:00Z" w16du:dateUtc="2026-01-09T13:58:00Z">
        <w:r w:rsidRPr="008C3753">
          <w:tab/>
        </w:r>
      </w:ins>
      <w:ins w:id="2319" w:author="Bing Li" w:date="2026-01-14T18:09:00Z" w16du:dateUtc="2026-01-14T17:09:00Z">
        <w:r w:rsidR="003F66B7">
          <w:t xml:space="preserve">NR </w:t>
        </w:r>
      </w:ins>
      <w:ins w:id="2320" w:author="Bing Li" w:date="2026-01-14T18:07:00Z" w16du:dateUtc="2026-01-14T17:07:00Z">
        <w:r w:rsidR="0044665F">
          <w:t>FR2</w:t>
        </w:r>
      </w:ins>
      <w:ins w:id="2321" w:author="Bing Li" w:date="2026-01-09T14:58:00Z" w16du:dateUtc="2026-01-09T13:58:00Z">
        <w:r w:rsidRPr="008C3753">
          <w:t xml:space="preserve"> test model 1.1 </w:t>
        </w:r>
        <w:r>
          <w:t xml:space="preserve">for SBFD </w:t>
        </w:r>
        <w:r w:rsidRPr="008C3753">
          <w:t>(NR-</w:t>
        </w:r>
      </w:ins>
      <w:ins w:id="2322" w:author="Bing Li" w:date="2026-01-14T18:07:00Z" w16du:dateUtc="2026-01-14T17:07:00Z">
        <w:r w:rsidR="0044665F">
          <w:t>FR2</w:t>
        </w:r>
      </w:ins>
      <w:ins w:id="2323" w:author="Bing Li" w:date="2026-01-09T14:58:00Z" w16du:dateUtc="2026-01-09T13:58:00Z">
        <w:r w:rsidRPr="008C3753">
          <w:t>-TM1.1</w:t>
        </w:r>
        <w:r>
          <w:t>_SBFD_DU/UD/DUD</w:t>
        </w:r>
        <w:r w:rsidRPr="008C3753">
          <w:t>)</w:t>
        </w:r>
      </w:ins>
    </w:p>
    <w:p w14:paraId="0D093C7B" w14:textId="77777777" w:rsidR="0066027A" w:rsidRPr="008C3753" w:rsidRDefault="0066027A" w:rsidP="0066027A">
      <w:pPr>
        <w:rPr>
          <w:ins w:id="2324" w:author="Bing Li" w:date="2026-01-09T14:58:00Z" w16du:dateUtc="2026-01-09T13:58:00Z"/>
          <w:rFonts w:cs="v4.2.0"/>
          <w:lang w:eastAsia="ko-KR"/>
        </w:rPr>
      </w:pPr>
      <w:ins w:id="2325" w:author="Bing Li" w:date="2026-01-09T14:58:00Z" w16du:dateUtc="2026-01-09T13:58:00Z">
        <w:r w:rsidRPr="008C3753">
          <w:rPr>
            <w:rFonts w:cs="v4.2.0"/>
            <w:lang w:eastAsia="ko-KR"/>
          </w:rPr>
          <w:t xml:space="preserve">This model shall be used for tests </w:t>
        </w:r>
        <w:r>
          <w:rPr>
            <w:rFonts w:cs="v4.2.0"/>
          </w:rPr>
          <w:t xml:space="preserve">of SBFD-capable BS during SBFD symbols/slots </w:t>
        </w:r>
        <w:r w:rsidRPr="008C3753">
          <w:rPr>
            <w:rFonts w:cs="v4.2.0"/>
            <w:lang w:eastAsia="ko-KR"/>
          </w:rPr>
          <w:t>on:</w:t>
        </w:r>
      </w:ins>
    </w:p>
    <w:p w14:paraId="3661F667" w14:textId="77777777" w:rsidR="0066027A" w:rsidRPr="008C3753" w:rsidRDefault="0066027A" w:rsidP="0066027A">
      <w:pPr>
        <w:ind w:left="568" w:hanging="284"/>
        <w:rPr>
          <w:ins w:id="2326" w:author="Bing Li" w:date="2026-01-09T14:58:00Z" w16du:dateUtc="2026-01-09T13:58:00Z"/>
          <w:lang w:eastAsia="x-none"/>
        </w:rPr>
      </w:pPr>
      <w:ins w:id="2327" w:author="Bing Li" w:date="2026-01-09T14:58:00Z" w16du:dateUtc="2026-01-09T13:58:00Z">
        <w:r w:rsidRPr="008C3753">
          <w:rPr>
            <w:lang w:eastAsia="x-none"/>
          </w:rPr>
          <w:t>-</w:t>
        </w:r>
        <w:r w:rsidRPr="008C3753">
          <w:rPr>
            <w:lang w:eastAsia="x-none"/>
          </w:rPr>
          <w:tab/>
          <w:t>BS output power</w:t>
        </w:r>
      </w:ins>
    </w:p>
    <w:p w14:paraId="67369E57" w14:textId="77777777" w:rsidR="0066027A" w:rsidRPr="008C3753" w:rsidRDefault="0066027A" w:rsidP="0066027A">
      <w:pPr>
        <w:ind w:left="568" w:hanging="284"/>
        <w:rPr>
          <w:ins w:id="2328" w:author="Bing Li" w:date="2026-01-09T14:58:00Z" w16du:dateUtc="2026-01-09T13:58:00Z"/>
        </w:rPr>
      </w:pPr>
      <w:ins w:id="2329" w:author="Bing Li" w:date="2026-01-09T14:58:00Z" w16du:dateUtc="2026-01-09T13:58:00Z">
        <w:r w:rsidRPr="008C3753">
          <w:rPr>
            <w:lang w:eastAsia="x-none"/>
          </w:rPr>
          <w:t>-</w:t>
        </w:r>
        <w:r w:rsidRPr="008C3753">
          <w:rPr>
            <w:lang w:eastAsia="x-none"/>
          </w:rPr>
          <w:tab/>
        </w:r>
        <w:r w:rsidRPr="008C3753">
          <w:rPr>
            <w:lang w:eastAsia="ja-JP"/>
          </w:rPr>
          <w:t>T</w:t>
        </w:r>
        <w:r w:rsidRPr="008C3753">
          <w:t>ransmit ON/OFF power</w:t>
        </w:r>
      </w:ins>
    </w:p>
    <w:p w14:paraId="3565500A" w14:textId="77777777" w:rsidR="0066027A" w:rsidRPr="008C3753" w:rsidRDefault="0066027A" w:rsidP="0066027A">
      <w:pPr>
        <w:ind w:left="568" w:hanging="284"/>
        <w:rPr>
          <w:ins w:id="2330" w:author="Bing Li" w:date="2026-01-09T14:58:00Z" w16du:dateUtc="2026-01-09T13:58:00Z"/>
          <w:lang w:eastAsia="x-none"/>
        </w:rPr>
      </w:pPr>
      <w:ins w:id="2331" w:author="Bing Li" w:date="2026-01-09T14:58:00Z" w16du:dateUtc="2026-01-09T13:58:00Z">
        <w:r w:rsidRPr="008C3753">
          <w:rPr>
            <w:lang w:eastAsia="x-none"/>
          </w:rPr>
          <w:t>-</w:t>
        </w:r>
        <w:r w:rsidRPr="008C3753">
          <w:rPr>
            <w:lang w:eastAsia="x-none"/>
          </w:rPr>
          <w:tab/>
          <w:t>TAE</w:t>
        </w:r>
      </w:ins>
    </w:p>
    <w:p w14:paraId="0ABC60B5" w14:textId="77777777" w:rsidR="0066027A" w:rsidRPr="008C3753" w:rsidRDefault="0066027A" w:rsidP="0066027A">
      <w:pPr>
        <w:ind w:left="568" w:hanging="284"/>
        <w:rPr>
          <w:ins w:id="2332" w:author="Bing Li" w:date="2026-01-09T14:58:00Z" w16du:dateUtc="2026-01-09T13:58:00Z"/>
          <w:lang w:eastAsia="x-none"/>
        </w:rPr>
      </w:pPr>
      <w:ins w:id="2333" w:author="Bing Li" w:date="2026-01-09T14:58:00Z" w16du:dateUtc="2026-01-09T13:58:00Z">
        <w:r w:rsidRPr="008C3753">
          <w:rPr>
            <w:lang w:eastAsia="x-none"/>
          </w:rPr>
          <w:t>-</w:t>
        </w:r>
        <w:r w:rsidRPr="008C3753">
          <w:rPr>
            <w:lang w:eastAsia="x-none"/>
          </w:rPr>
          <w:tab/>
          <w:t>Unwanted emissions</w:t>
        </w:r>
      </w:ins>
    </w:p>
    <w:p w14:paraId="77D6C7C2" w14:textId="77777777" w:rsidR="0066027A" w:rsidRPr="008C3753" w:rsidRDefault="0066027A" w:rsidP="0066027A">
      <w:pPr>
        <w:ind w:left="851" w:hanging="284"/>
        <w:rPr>
          <w:ins w:id="2334" w:author="Bing Li" w:date="2026-01-09T14:58:00Z" w16du:dateUtc="2026-01-09T13:58:00Z"/>
          <w:lang w:eastAsia="x-none"/>
        </w:rPr>
      </w:pPr>
      <w:ins w:id="2335" w:author="Bing Li" w:date="2026-01-09T14:58:00Z" w16du:dateUtc="2026-01-09T13:58:00Z">
        <w:r w:rsidRPr="008C3753">
          <w:rPr>
            <w:lang w:eastAsia="x-none"/>
          </w:rPr>
          <w:t>-</w:t>
        </w:r>
        <w:r w:rsidRPr="008C3753">
          <w:rPr>
            <w:lang w:eastAsia="x-none"/>
          </w:rPr>
          <w:tab/>
          <w:t>Occupied bandwidth</w:t>
        </w:r>
      </w:ins>
    </w:p>
    <w:p w14:paraId="05BA4CAD" w14:textId="77777777" w:rsidR="0066027A" w:rsidRPr="008C3753" w:rsidRDefault="0066027A" w:rsidP="0066027A">
      <w:pPr>
        <w:ind w:left="851" w:hanging="284"/>
        <w:rPr>
          <w:ins w:id="2336" w:author="Bing Li" w:date="2026-01-09T14:58:00Z" w16du:dateUtc="2026-01-09T13:58:00Z"/>
          <w:lang w:eastAsia="x-none"/>
        </w:rPr>
      </w:pPr>
      <w:ins w:id="2337" w:author="Bing Li" w:date="2026-01-09T14:58:00Z" w16du:dateUtc="2026-01-09T13:58:00Z">
        <w:r w:rsidRPr="008C3753">
          <w:rPr>
            <w:lang w:eastAsia="x-none"/>
          </w:rPr>
          <w:t>-</w:t>
        </w:r>
        <w:r w:rsidRPr="008C3753">
          <w:rPr>
            <w:lang w:eastAsia="x-none"/>
          </w:rPr>
          <w:tab/>
          <w:t>ACLR</w:t>
        </w:r>
      </w:ins>
    </w:p>
    <w:p w14:paraId="571C2B3D" w14:textId="77777777" w:rsidR="0066027A" w:rsidRPr="008C3753" w:rsidRDefault="0066027A" w:rsidP="0066027A">
      <w:pPr>
        <w:ind w:left="851" w:hanging="284"/>
        <w:rPr>
          <w:ins w:id="2338" w:author="Bing Li" w:date="2026-01-09T14:58:00Z" w16du:dateUtc="2026-01-09T13:58:00Z"/>
          <w:lang w:eastAsia="x-none"/>
        </w:rPr>
      </w:pPr>
      <w:ins w:id="2339" w:author="Bing Li" w:date="2026-01-09T14:58:00Z" w16du:dateUtc="2026-01-09T13:58:00Z">
        <w:r w:rsidRPr="008C3753">
          <w:rPr>
            <w:lang w:eastAsia="x-none"/>
          </w:rPr>
          <w:t>-</w:t>
        </w:r>
        <w:r w:rsidRPr="008C3753">
          <w:rPr>
            <w:lang w:eastAsia="x-none"/>
          </w:rPr>
          <w:tab/>
          <w:t>Operating band unwanted emissions</w:t>
        </w:r>
      </w:ins>
    </w:p>
    <w:p w14:paraId="6EB3AB4F" w14:textId="77777777" w:rsidR="0066027A" w:rsidRPr="008C3753" w:rsidRDefault="0066027A" w:rsidP="0066027A">
      <w:pPr>
        <w:ind w:left="851" w:hanging="284"/>
        <w:rPr>
          <w:ins w:id="2340" w:author="Bing Li" w:date="2026-01-09T14:58:00Z" w16du:dateUtc="2026-01-09T13:58:00Z"/>
          <w:lang w:eastAsia="x-none"/>
        </w:rPr>
      </w:pPr>
      <w:ins w:id="2341" w:author="Bing Li" w:date="2026-01-09T14:58:00Z" w16du:dateUtc="2026-01-09T13:58:00Z">
        <w:r w:rsidRPr="008C3753">
          <w:rPr>
            <w:lang w:eastAsia="x-none"/>
          </w:rPr>
          <w:t>-</w:t>
        </w:r>
        <w:r w:rsidRPr="008C3753">
          <w:rPr>
            <w:lang w:eastAsia="x-none"/>
          </w:rPr>
          <w:tab/>
          <w:t>Transmitter spurious emissions</w:t>
        </w:r>
      </w:ins>
    </w:p>
    <w:p w14:paraId="7DBFE1F8" w14:textId="77777777" w:rsidR="0066027A" w:rsidRPr="008C3753" w:rsidRDefault="0066027A" w:rsidP="0066027A">
      <w:pPr>
        <w:ind w:left="568" w:hanging="284"/>
        <w:rPr>
          <w:ins w:id="2342" w:author="Bing Li" w:date="2026-01-09T14:58:00Z" w16du:dateUtc="2026-01-09T13:58:00Z"/>
          <w:lang w:eastAsia="x-none"/>
        </w:rPr>
      </w:pPr>
      <w:ins w:id="2343" w:author="Bing Li" w:date="2026-01-09T14:58:00Z" w16du:dateUtc="2026-01-09T13:58:00Z">
        <w:r w:rsidRPr="008C3753">
          <w:rPr>
            <w:lang w:eastAsia="x-none"/>
          </w:rPr>
          <w:t>-</w:t>
        </w:r>
        <w:r w:rsidRPr="008C3753">
          <w:rPr>
            <w:lang w:eastAsia="x-none"/>
          </w:rPr>
          <w:tab/>
          <w:t>Transmitter intermodulation</w:t>
        </w:r>
      </w:ins>
    </w:p>
    <w:p w14:paraId="454CD311" w14:textId="77777777" w:rsidR="0066027A" w:rsidRPr="008C3753" w:rsidRDefault="0066027A" w:rsidP="0066027A">
      <w:pPr>
        <w:ind w:left="568" w:hanging="284"/>
        <w:rPr>
          <w:ins w:id="2344" w:author="Bing Li" w:date="2026-01-09T14:58:00Z" w16du:dateUtc="2026-01-09T13:58:00Z"/>
          <w:lang w:eastAsia="x-none"/>
        </w:rPr>
      </w:pPr>
      <w:ins w:id="2345" w:author="Bing Li" w:date="2026-01-09T14:58:00Z" w16du:dateUtc="2026-01-09T13:58:00Z">
        <w:r w:rsidRPr="008C3753">
          <w:t>-</w:t>
        </w:r>
        <w:r w:rsidRPr="008C3753">
          <w:tab/>
        </w:r>
        <w:r w:rsidRPr="008C3753">
          <w:rPr>
            <w:lang w:eastAsia="ja-JP"/>
          </w:rPr>
          <w:t>R</w:t>
        </w:r>
        <w:r w:rsidRPr="008C3753">
          <w:t>eceiver spurious emissions</w:t>
        </w:r>
      </w:ins>
    </w:p>
    <w:p w14:paraId="2F4A0347" w14:textId="05F68951" w:rsidR="0066027A" w:rsidRPr="008C3753" w:rsidRDefault="0066027A" w:rsidP="0066027A">
      <w:pPr>
        <w:rPr>
          <w:ins w:id="2346" w:author="Bing Li" w:date="2026-01-09T14:58:00Z" w16du:dateUtc="2026-01-09T13:58:00Z"/>
          <w:lang w:eastAsia="x-none"/>
        </w:rPr>
      </w:pPr>
      <w:ins w:id="2347" w:author="Bing Li" w:date="2026-01-09T14:58:00Z" w16du:dateUtc="2026-01-09T13:58:00Z">
        <w:r w:rsidRPr="008C3753">
          <w:t>Common physical channel parameters are defined in clause 4.9.2.2. Specific physical channel parameters for NR-FR</w:t>
        </w:r>
      </w:ins>
      <w:ins w:id="2348" w:author="Bing Li" w:date="2026-01-14T18:07:00Z" w16du:dateUtc="2026-01-14T17:07:00Z">
        <w:r w:rsidR="0044665F">
          <w:t>2</w:t>
        </w:r>
      </w:ins>
      <w:ins w:id="2349" w:author="Bing Li" w:date="2026-01-09T14:58:00Z" w16du:dateUtc="2026-01-09T13:58:00Z">
        <w:r w:rsidRPr="008C3753">
          <w:t>-TM1.1</w:t>
        </w:r>
        <w:r>
          <w:t>_SBFD_DU/UD/DUD</w:t>
        </w:r>
        <w:r w:rsidRPr="008C3753">
          <w:t xml:space="preserve"> are defined in table 4.9.2.2.1</w:t>
        </w:r>
        <w:r>
          <w:t>0</w:t>
        </w:r>
        <w:r w:rsidRPr="008C3753">
          <w:t>-1</w:t>
        </w:r>
        <w:r>
          <w:t>/-2/-3</w:t>
        </w:r>
        <w:r w:rsidRPr="008C3753">
          <w:t>.</w:t>
        </w:r>
      </w:ins>
    </w:p>
    <w:p w14:paraId="456C74F0" w14:textId="33AEE318" w:rsidR="0066027A" w:rsidRPr="008C3753" w:rsidRDefault="0066027A" w:rsidP="0066027A">
      <w:pPr>
        <w:pStyle w:val="TH"/>
        <w:rPr>
          <w:ins w:id="2350" w:author="Bing Li" w:date="2026-01-09T14:58:00Z" w16du:dateUtc="2026-01-09T13:58:00Z"/>
        </w:rPr>
      </w:pPr>
      <w:ins w:id="2351" w:author="Bing Li" w:date="2026-01-09T14:58:00Z" w16du:dateUtc="2026-01-09T13:58:00Z">
        <w:r w:rsidRPr="008C3753">
          <w:lastRenderedPageBreak/>
          <w:t>Table 4.9.2.2.1</w:t>
        </w:r>
        <w:r>
          <w:t>0</w:t>
        </w:r>
        <w:r w:rsidRPr="008C3753">
          <w:t>-1: Specific physical channel parameters of NR-</w:t>
        </w:r>
      </w:ins>
      <w:ins w:id="2352" w:author="Bing Li" w:date="2026-01-14T18:06:00Z" w16du:dateUtc="2026-01-14T17:06:00Z">
        <w:r w:rsidR="0044665F">
          <w:t>FR2</w:t>
        </w:r>
      </w:ins>
      <w:ins w:id="2353" w:author="Bing Li" w:date="2026-01-09T14:58:00Z" w16du:dateUtc="2026-01-09T13:58:00Z">
        <w:r w:rsidRPr="008C3753">
          <w:t>-TM1.1</w:t>
        </w:r>
        <w:r>
          <w:t>_SBFD_DU</w:t>
        </w:r>
      </w:ins>
    </w:p>
    <w:tbl>
      <w:tblPr>
        <w:tblW w:w="7305" w:type="dxa"/>
        <w:jc w:val="center"/>
        <w:tblLayout w:type="fixed"/>
        <w:tblLook w:val="04A0" w:firstRow="1" w:lastRow="0" w:firstColumn="1" w:lastColumn="0" w:noHBand="0" w:noVBand="1"/>
      </w:tblPr>
      <w:tblGrid>
        <w:gridCol w:w="3760"/>
        <w:gridCol w:w="3545"/>
      </w:tblGrid>
      <w:tr w:rsidR="0066027A" w14:paraId="2BD82D25" w14:textId="77777777" w:rsidTr="00333AC3">
        <w:trPr>
          <w:trHeight w:val="247"/>
          <w:jc w:val="center"/>
          <w:ins w:id="2354" w:author="Bing Li" w:date="2026-01-09T14:58:00Z"/>
        </w:trPr>
        <w:tc>
          <w:tcPr>
            <w:tcW w:w="3760" w:type="dxa"/>
            <w:tcBorders>
              <w:top w:val="single" w:sz="6" w:space="0" w:color="auto"/>
              <w:left w:val="single" w:sz="6" w:space="0" w:color="auto"/>
              <w:bottom w:val="single" w:sz="6" w:space="0" w:color="auto"/>
              <w:right w:val="single" w:sz="4" w:space="0" w:color="auto"/>
            </w:tcBorders>
          </w:tcPr>
          <w:p w14:paraId="6CCEF33A" w14:textId="77777777" w:rsidR="0066027A" w:rsidRPr="00880141" w:rsidRDefault="0066027A" w:rsidP="00333AC3">
            <w:pPr>
              <w:keepNext/>
              <w:keepLines/>
              <w:spacing w:after="0"/>
              <w:jc w:val="center"/>
              <w:rPr>
                <w:ins w:id="2355" w:author="Bing Li" w:date="2026-01-09T14:58:00Z" w16du:dateUtc="2026-01-09T13:58:00Z"/>
                <w:rFonts w:ascii="Arial" w:eastAsia="Times New Roman" w:hAnsi="Arial" w:cs="Arial"/>
                <w:b/>
                <w:sz w:val="18"/>
                <w:lang w:eastAsia="ko-KR"/>
              </w:rPr>
            </w:pPr>
            <w:ins w:id="2356" w:author="Bing Li" w:date="2026-01-09T14:58:00Z" w16du:dateUtc="2026-01-09T13:58:00Z">
              <w:r w:rsidRPr="00880141">
                <w:rPr>
                  <w:rFonts w:ascii="Arial" w:eastAsia="Times New Roman" w:hAnsi="Arial" w:cs="Arial"/>
                  <w:b/>
                  <w:sz w:val="18"/>
                  <w:lang w:eastAsia="ko-KR"/>
                </w:rPr>
                <w:t>Parameter</w:t>
              </w:r>
            </w:ins>
          </w:p>
        </w:tc>
        <w:tc>
          <w:tcPr>
            <w:tcW w:w="3545" w:type="dxa"/>
            <w:tcBorders>
              <w:top w:val="single" w:sz="4" w:space="0" w:color="auto"/>
              <w:left w:val="single" w:sz="4" w:space="0" w:color="auto"/>
              <w:bottom w:val="single" w:sz="4" w:space="0" w:color="auto"/>
              <w:right w:val="single" w:sz="4" w:space="0" w:color="auto"/>
            </w:tcBorders>
          </w:tcPr>
          <w:p w14:paraId="5A55E251" w14:textId="77777777" w:rsidR="0066027A" w:rsidRPr="00880141" w:rsidRDefault="0066027A" w:rsidP="00333AC3">
            <w:pPr>
              <w:keepNext/>
              <w:keepLines/>
              <w:spacing w:after="0"/>
              <w:jc w:val="center"/>
              <w:rPr>
                <w:ins w:id="2357" w:author="Bing Li" w:date="2026-01-09T14:58:00Z" w16du:dateUtc="2026-01-09T13:58:00Z"/>
                <w:rFonts w:ascii="Arial" w:eastAsia="Times New Roman" w:hAnsi="Arial" w:cs="Arial"/>
                <w:b/>
                <w:sz w:val="18"/>
                <w:lang w:eastAsia="ko-KR"/>
              </w:rPr>
            </w:pPr>
            <w:ins w:id="2358" w:author="Bing Li" w:date="2026-01-09T14:58:00Z" w16du:dateUtc="2026-01-09T13:58:00Z">
              <w:r w:rsidRPr="00880141">
                <w:rPr>
                  <w:rFonts w:ascii="Arial" w:eastAsia="Times New Roman" w:hAnsi="Arial" w:cs="Arial"/>
                  <w:b/>
                  <w:sz w:val="18"/>
                  <w:lang w:eastAsia="ko-KR"/>
                </w:rPr>
                <w:t>Value</w:t>
              </w:r>
            </w:ins>
          </w:p>
        </w:tc>
      </w:tr>
      <w:tr w:rsidR="0066027A" w14:paraId="23AA4B23" w14:textId="77777777" w:rsidTr="00333AC3">
        <w:trPr>
          <w:trHeight w:val="247"/>
          <w:jc w:val="center"/>
          <w:ins w:id="2359" w:author="Bing Li" w:date="2026-01-09T14:58:00Z"/>
        </w:trPr>
        <w:tc>
          <w:tcPr>
            <w:tcW w:w="3760" w:type="dxa"/>
            <w:tcBorders>
              <w:top w:val="single" w:sz="6" w:space="0" w:color="auto"/>
              <w:left w:val="single" w:sz="6" w:space="0" w:color="auto"/>
              <w:bottom w:val="single" w:sz="6" w:space="0" w:color="auto"/>
              <w:right w:val="single" w:sz="6" w:space="0" w:color="auto"/>
            </w:tcBorders>
          </w:tcPr>
          <w:p w14:paraId="1F48B79D" w14:textId="77777777" w:rsidR="0066027A" w:rsidRPr="00880141" w:rsidRDefault="0066027A" w:rsidP="00333AC3">
            <w:pPr>
              <w:keepNext/>
              <w:keepLines/>
              <w:spacing w:after="0"/>
              <w:jc w:val="center"/>
              <w:rPr>
                <w:ins w:id="2360" w:author="Bing Li" w:date="2026-01-09T14:58:00Z" w16du:dateUtc="2026-01-09T13:58:00Z"/>
                <w:rFonts w:ascii="Arial" w:eastAsia="Times New Roman" w:hAnsi="Arial" w:cs="Arial"/>
                <w:sz w:val="18"/>
                <w:lang w:eastAsia="ko-KR"/>
              </w:rPr>
            </w:pPr>
            <w:ins w:id="2361" w:author="Bing Li" w:date="2026-01-09T14:58:00Z" w16du:dateUtc="2026-01-09T13:58:00Z">
              <w:r w:rsidRPr="00880141">
                <w:rPr>
                  <w:rFonts w:ascii="Arial" w:eastAsia="Times New Roman" w:hAnsi="Arial" w:cs="Arial"/>
                  <w:sz w:val="18"/>
                  <w:lang w:eastAsia="ko-KR"/>
                </w:rPr>
                <w:t xml:space="preserve"># of PRBs PDSCH </w:t>
              </w:r>
            </w:ins>
            <m:oMath>
              <m:sSub>
                <m:sSubPr>
                  <m:ctrlPr>
                    <w:ins w:id="2362" w:author="Bing Li" w:date="2026-01-09T14:58:00Z" w16du:dateUtc="2026-01-09T13:58:00Z">
                      <w:rPr>
                        <w:rFonts w:ascii="Cambria Math" w:eastAsia="Times New Roman" w:hAnsi="Cambria Math" w:cs="Arial"/>
                        <w:i/>
                        <w:sz w:val="18"/>
                        <w:lang w:eastAsia="zh-CN"/>
                      </w:rPr>
                    </w:ins>
                  </m:ctrlPr>
                </m:sSubPr>
                <m:e>
                  <m:r>
                    <w:ins w:id="2363" w:author="Bing Li" w:date="2026-01-09T14:58:00Z" w16du:dateUtc="2026-01-09T13:58:00Z">
                      <w:rPr>
                        <w:rFonts w:ascii="Cambria Math" w:eastAsia="Times New Roman" w:hAnsi="Cambria Math" w:cs="Arial"/>
                        <w:sz w:val="18"/>
                        <w:lang w:eastAsia="zh-CN"/>
                      </w:rPr>
                      <m:t>n</m:t>
                    </w:ins>
                  </m:r>
                </m:e>
                <m:sub>
                  <m:r>
                    <w:ins w:id="2364" w:author="Bing Li" w:date="2026-01-09T14:58:00Z" w16du:dateUtc="2026-01-09T13:58:00Z">
                      <m:rPr>
                        <m:nor/>
                      </m:rPr>
                      <w:rPr>
                        <w:rFonts w:ascii="Arial" w:eastAsia="Times New Roman" w:hAnsi="Arial" w:cs="Arial"/>
                        <w:sz w:val="18"/>
                        <w:lang w:eastAsia="zh-CN"/>
                      </w:rPr>
                      <m:t>RNTI</m:t>
                    </w:ins>
                  </m:r>
                </m:sub>
              </m:sSub>
              <m:r>
                <w:ins w:id="2365" w:author="Bing Li" w:date="2026-01-09T14:58:00Z" w16du:dateUtc="2026-01-09T13:58:00Z">
                  <w:rPr>
                    <w:rFonts w:ascii="Cambria Math" w:eastAsia="Times New Roman" w:hAnsi="Cambria Math" w:cs="Arial"/>
                    <w:sz w:val="18"/>
                    <w:lang w:eastAsia="zh-CN"/>
                  </w:rPr>
                  <m:t>=0</m:t>
                </w:ins>
              </m:r>
            </m:oMath>
          </w:p>
        </w:tc>
        <w:tc>
          <w:tcPr>
            <w:tcW w:w="3545" w:type="dxa"/>
            <w:tcBorders>
              <w:top w:val="single" w:sz="6" w:space="0" w:color="auto"/>
              <w:left w:val="single" w:sz="6" w:space="0" w:color="auto"/>
              <w:bottom w:val="single" w:sz="6" w:space="0" w:color="auto"/>
              <w:right w:val="single" w:sz="6" w:space="0" w:color="auto"/>
            </w:tcBorders>
          </w:tcPr>
          <w:p w14:paraId="43B8CD57" w14:textId="77777777" w:rsidR="0066027A" w:rsidRPr="00880141" w:rsidRDefault="0066027A" w:rsidP="00333AC3">
            <w:pPr>
              <w:keepNext/>
              <w:keepLines/>
              <w:spacing w:after="0"/>
              <w:jc w:val="center"/>
              <w:rPr>
                <w:ins w:id="2366" w:author="Bing Li" w:date="2026-01-09T14:58:00Z" w16du:dateUtc="2026-01-09T13:58:00Z"/>
                <w:rFonts w:ascii="Arial" w:eastAsia="Times New Roman" w:hAnsi="Arial" w:cs="Arial"/>
                <w:sz w:val="18"/>
                <w:szCs w:val="18"/>
                <w:lang w:eastAsia="ko-KR"/>
              </w:rPr>
            </w:pPr>
            <w:ins w:id="2367" w:author="Bing Li" w:date="2026-01-09T14:58:00Z" w16du:dateUtc="2026-01-09T13:58:00Z">
              <w:r w:rsidRPr="00880141">
                <w:rPr>
                  <w:rFonts w:ascii="Arial" w:hAnsi="Arial" w:cs="Arial"/>
                  <w:sz w:val="18"/>
                  <w:szCs w:val="18"/>
                </w:rPr>
                <w:t>N</w:t>
              </w:r>
              <w:r w:rsidRPr="00880141">
                <w:rPr>
                  <w:rFonts w:ascii="Arial" w:hAnsi="Arial" w:cs="Arial"/>
                  <w:sz w:val="18"/>
                  <w:szCs w:val="18"/>
                  <w:vertAlign w:val="subscript"/>
                </w:rPr>
                <w:t>RB,SBFD,DL</w:t>
              </w:r>
              <w:r w:rsidRPr="00880141">
                <w:rPr>
                  <w:rFonts w:ascii="Arial" w:eastAsia="Times New Roman" w:hAnsi="Arial" w:cs="Arial"/>
                  <w:sz w:val="18"/>
                  <w:szCs w:val="18"/>
                </w:rPr>
                <w:t xml:space="preserve"> </w:t>
              </w:r>
              <w:r w:rsidRPr="00880141">
                <w:rPr>
                  <w:rFonts w:ascii="Arial" w:eastAsia="Times New Roman" w:hAnsi="Arial" w:cs="Arial"/>
                  <w:sz w:val="18"/>
                  <w:szCs w:val="18"/>
                  <w:lang w:eastAsia="ko-KR"/>
                </w:rPr>
                <w:t>- 3</w:t>
              </w:r>
            </w:ins>
          </w:p>
        </w:tc>
      </w:tr>
      <w:tr w:rsidR="0066027A" w14:paraId="30D3BAFD" w14:textId="77777777" w:rsidTr="00333AC3">
        <w:trPr>
          <w:trHeight w:val="247"/>
          <w:jc w:val="center"/>
          <w:ins w:id="2368" w:author="Bing Li" w:date="2026-01-09T14:58:00Z"/>
        </w:trPr>
        <w:tc>
          <w:tcPr>
            <w:tcW w:w="3760" w:type="dxa"/>
            <w:tcBorders>
              <w:top w:val="single" w:sz="6" w:space="0" w:color="auto"/>
              <w:left w:val="single" w:sz="6" w:space="0" w:color="auto"/>
              <w:bottom w:val="single" w:sz="6" w:space="0" w:color="auto"/>
              <w:right w:val="single" w:sz="6" w:space="0" w:color="auto"/>
            </w:tcBorders>
          </w:tcPr>
          <w:p w14:paraId="571150F6" w14:textId="77777777" w:rsidR="0066027A" w:rsidRPr="00880141" w:rsidRDefault="0066027A" w:rsidP="00333AC3">
            <w:pPr>
              <w:keepNext/>
              <w:keepLines/>
              <w:spacing w:after="0"/>
              <w:jc w:val="center"/>
              <w:rPr>
                <w:ins w:id="2369" w:author="Bing Li" w:date="2026-01-09T14:58:00Z" w16du:dateUtc="2026-01-09T13:58:00Z"/>
                <w:rFonts w:ascii="Arial" w:eastAsia="Times New Roman" w:hAnsi="Arial" w:cs="Arial"/>
                <w:sz w:val="18"/>
                <w:lang w:eastAsia="ko-KR"/>
              </w:rPr>
            </w:pPr>
            <w:ins w:id="2370" w:author="Bing Li" w:date="2026-01-09T14:58:00Z" w16du:dateUtc="2026-01-09T13:58:00Z">
              <w:r w:rsidRPr="00880141">
                <w:rPr>
                  <w:rFonts w:ascii="Arial" w:eastAsia="Times New Roman" w:hAnsi="Arial" w:cs="Arial"/>
                  <w:sz w:val="18"/>
                  <w:lang w:eastAsia="ko-KR"/>
                </w:rPr>
                <w:t xml:space="preserve">Modulation PDSCH </w:t>
              </w:r>
            </w:ins>
            <m:oMath>
              <m:sSub>
                <m:sSubPr>
                  <m:ctrlPr>
                    <w:ins w:id="2371" w:author="Bing Li" w:date="2026-01-09T14:58:00Z" w16du:dateUtc="2026-01-09T13:58:00Z">
                      <w:rPr>
                        <w:rFonts w:ascii="Cambria Math" w:eastAsia="Times New Roman" w:hAnsi="Cambria Math" w:cs="Arial"/>
                        <w:i/>
                        <w:sz w:val="18"/>
                        <w:lang w:eastAsia="zh-CN"/>
                      </w:rPr>
                    </w:ins>
                  </m:ctrlPr>
                </m:sSubPr>
                <m:e>
                  <m:r>
                    <w:ins w:id="2372" w:author="Bing Li" w:date="2026-01-09T14:58:00Z" w16du:dateUtc="2026-01-09T13:58:00Z">
                      <w:rPr>
                        <w:rFonts w:ascii="Cambria Math" w:eastAsia="Times New Roman" w:hAnsi="Cambria Math" w:cs="Arial"/>
                        <w:sz w:val="18"/>
                        <w:lang w:eastAsia="zh-CN"/>
                      </w:rPr>
                      <m:t>n</m:t>
                    </w:ins>
                  </m:r>
                </m:e>
                <m:sub>
                  <m:r>
                    <w:ins w:id="2373" w:author="Bing Li" w:date="2026-01-09T14:58:00Z" w16du:dateUtc="2026-01-09T13:58:00Z">
                      <m:rPr>
                        <m:nor/>
                      </m:rPr>
                      <w:rPr>
                        <w:rFonts w:ascii="Arial" w:eastAsia="Times New Roman" w:hAnsi="Arial" w:cs="Arial"/>
                        <w:sz w:val="18"/>
                        <w:lang w:eastAsia="zh-CN"/>
                      </w:rPr>
                      <m:t>RNTI</m:t>
                    </w:ins>
                  </m:r>
                </m:sub>
              </m:sSub>
              <m:r>
                <w:ins w:id="2374" w:author="Bing Li" w:date="2026-01-09T14:58:00Z" w16du:dateUtc="2026-01-09T13:58:00Z">
                  <w:rPr>
                    <w:rFonts w:ascii="Cambria Math" w:eastAsia="Times New Roman" w:hAnsi="Cambria Math" w:cs="Arial"/>
                    <w:sz w:val="18"/>
                    <w:lang w:eastAsia="zh-CN"/>
                  </w:rPr>
                  <m:t>=0</m:t>
                </w:ins>
              </m:r>
            </m:oMath>
          </w:p>
        </w:tc>
        <w:tc>
          <w:tcPr>
            <w:tcW w:w="3545" w:type="dxa"/>
            <w:tcBorders>
              <w:top w:val="single" w:sz="6" w:space="0" w:color="auto"/>
              <w:left w:val="single" w:sz="6" w:space="0" w:color="auto"/>
              <w:bottom w:val="single" w:sz="6" w:space="0" w:color="auto"/>
              <w:right w:val="single" w:sz="6" w:space="0" w:color="auto"/>
            </w:tcBorders>
          </w:tcPr>
          <w:p w14:paraId="4E5BBFA3" w14:textId="77777777" w:rsidR="0066027A" w:rsidRPr="00880141" w:rsidRDefault="0066027A" w:rsidP="00333AC3">
            <w:pPr>
              <w:keepNext/>
              <w:keepLines/>
              <w:spacing w:after="0"/>
              <w:jc w:val="center"/>
              <w:rPr>
                <w:ins w:id="2375" w:author="Bing Li" w:date="2026-01-09T14:58:00Z" w16du:dateUtc="2026-01-09T13:58:00Z"/>
                <w:rFonts w:ascii="Arial" w:eastAsia="Times New Roman" w:hAnsi="Arial" w:cs="Arial"/>
              </w:rPr>
            </w:pPr>
            <w:ins w:id="2376" w:author="Bing Li" w:date="2026-01-09T14:58:00Z" w16du:dateUtc="2026-01-09T13:58:00Z">
              <w:r w:rsidRPr="00880141">
                <w:rPr>
                  <w:rFonts w:ascii="Arial" w:eastAsia="Times New Roman" w:hAnsi="Arial" w:cs="Arial"/>
                  <w:sz w:val="18"/>
                </w:rPr>
                <w:t>QPSK</w:t>
              </w:r>
            </w:ins>
          </w:p>
        </w:tc>
      </w:tr>
      <w:tr w:rsidR="0066027A" w14:paraId="62134BB2" w14:textId="77777777" w:rsidTr="00333AC3">
        <w:trPr>
          <w:trHeight w:val="247"/>
          <w:jc w:val="center"/>
          <w:ins w:id="2377" w:author="Bing Li" w:date="2026-01-09T14:58:00Z"/>
        </w:trPr>
        <w:tc>
          <w:tcPr>
            <w:tcW w:w="3760" w:type="dxa"/>
            <w:tcBorders>
              <w:top w:val="single" w:sz="6" w:space="0" w:color="auto"/>
              <w:left w:val="single" w:sz="6" w:space="0" w:color="auto"/>
              <w:bottom w:val="single" w:sz="6" w:space="0" w:color="auto"/>
              <w:right w:val="single" w:sz="6" w:space="0" w:color="auto"/>
            </w:tcBorders>
          </w:tcPr>
          <w:p w14:paraId="45B94F88" w14:textId="77777777" w:rsidR="0066027A" w:rsidRPr="00880141" w:rsidRDefault="0066027A" w:rsidP="00333AC3">
            <w:pPr>
              <w:keepNext/>
              <w:keepLines/>
              <w:spacing w:after="0"/>
              <w:jc w:val="center"/>
              <w:rPr>
                <w:ins w:id="2378" w:author="Bing Li" w:date="2026-01-09T14:58:00Z" w16du:dateUtc="2026-01-09T13:58:00Z"/>
                <w:rFonts w:ascii="Arial" w:eastAsia="Times New Roman" w:hAnsi="Arial" w:cs="Arial"/>
                <w:sz w:val="18"/>
                <w:lang w:eastAsia="ko-KR"/>
              </w:rPr>
            </w:pPr>
            <w:ins w:id="2379" w:author="Bing Li" w:date="2026-01-09T14:58:00Z" w16du:dateUtc="2026-01-09T13:58:00Z">
              <w:r w:rsidRPr="00880141">
                <w:rPr>
                  <w:rFonts w:ascii="Arial" w:eastAsia="Times New Roman" w:hAnsi="Arial" w:cs="Arial"/>
                  <w:sz w:val="18"/>
                  <w:lang w:eastAsia="ko-KR"/>
                </w:rPr>
                <w:t xml:space="preserve">Starting RB location of PDSCH </w:t>
              </w:r>
            </w:ins>
            <m:oMath>
              <m:sSub>
                <m:sSubPr>
                  <m:ctrlPr>
                    <w:ins w:id="2380" w:author="Bing Li" w:date="2026-01-09T14:58:00Z" w16du:dateUtc="2026-01-09T13:58:00Z">
                      <w:rPr>
                        <w:rFonts w:ascii="Cambria Math" w:eastAsia="Times New Roman" w:hAnsi="Cambria Math" w:cs="Arial"/>
                        <w:i/>
                        <w:sz w:val="18"/>
                        <w:lang w:eastAsia="zh-CN"/>
                      </w:rPr>
                    </w:ins>
                  </m:ctrlPr>
                </m:sSubPr>
                <m:e>
                  <m:r>
                    <w:ins w:id="2381" w:author="Bing Li" w:date="2026-01-09T14:58:00Z" w16du:dateUtc="2026-01-09T13:58:00Z">
                      <w:rPr>
                        <w:rFonts w:ascii="Cambria Math" w:eastAsia="Times New Roman" w:hAnsi="Cambria Math" w:cs="Arial"/>
                        <w:sz w:val="18"/>
                        <w:lang w:eastAsia="zh-CN"/>
                      </w:rPr>
                      <m:t>n</m:t>
                    </w:ins>
                  </m:r>
                </m:e>
                <m:sub>
                  <m:r>
                    <w:ins w:id="2382" w:author="Bing Li" w:date="2026-01-09T14:58:00Z" w16du:dateUtc="2026-01-09T13:58:00Z">
                      <m:rPr>
                        <m:nor/>
                      </m:rPr>
                      <w:rPr>
                        <w:rFonts w:ascii="Arial" w:eastAsia="Times New Roman" w:hAnsi="Arial" w:cs="Arial"/>
                        <w:sz w:val="18"/>
                        <w:lang w:eastAsia="zh-CN"/>
                      </w:rPr>
                      <m:t>RNTI</m:t>
                    </w:ins>
                  </m:r>
                </m:sub>
              </m:sSub>
              <m:r>
                <w:ins w:id="2383" w:author="Bing Li" w:date="2026-01-09T14:58:00Z" w16du:dateUtc="2026-01-09T13:58:00Z">
                  <w:rPr>
                    <w:rFonts w:ascii="Cambria Math" w:eastAsia="Times New Roman" w:hAnsi="Cambria Math" w:cs="Arial"/>
                    <w:sz w:val="18"/>
                    <w:lang w:eastAsia="zh-CN"/>
                  </w:rPr>
                  <m:t>=0</m:t>
                </w:ins>
              </m:r>
            </m:oMath>
          </w:p>
        </w:tc>
        <w:tc>
          <w:tcPr>
            <w:tcW w:w="3545" w:type="dxa"/>
            <w:tcBorders>
              <w:top w:val="single" w:sz="6" w:space="0" w:color="auto"/>
              <w:left w:val="single" w:sz="6" w:space="0" w:color="auto"/>
              <w:bottom w:val="single" w:sz="6" w:space="0" w:color="auto"/>
              <w:right w:val="single" w:sz="6" w:space="0" w:color="auto"/>
            </w:tcBorders>
          </w:tcPr>
          <w:p w14:paraId="712CE327" w14:textId="77777777" w:rsidR="0066027A" w:rsidRPr="00880141" w:rsidRDefault="0066027A" w:rsidP="00333AC3">
            <w:pPr>
              <w:keepNext/>
              <w:keepLines/>
              <w:spacing w:after="0"/>
              <w:jc w:val="center"/>
              <w:rPr>
                <w:ins w:id="2384" w:author="Bing Li" w:date="2026-01-09T14:58:00Z" w16du:dateUtc="2026-01-09T13:58:00Z"/>
                <w:rFonts w:ascii="Arial" w:eastAsia="Times New Roman" w:hAnsi="Arial" w:cs="Arial"/>
              </w:rPr>
            </w:pPr>
            <w:ins w:id="2385" w:author="Bing Li" w:date="2026-01-09T14:58:00Z" w16du:dateUtc="2026-01-09T13:58:00Z">
              <w:r w:rsidRPr="00880141">
                <w:rPr>
                  <w:rFonts w:ascii="Arial" w:eastAsia="Times New Roman" w:hAnsi="Arial" w:cs="Arial"/>
                  <w:sz w:val="18"/>
                </w:rPr>
                <w:t>3</w:t>
              </w:r>
            </w:ins>
          </w:p>
        </w:tc>
      </w:tr>
      <w:tr w:rsidR="0066027A" w14:paraId="70CE7A4C" w14:textId="77777777" w:rsidTr="00333AC3">
        <w:trPr>
          <w:trHeight w:val="247"/>
          <w:jc w:val="center"/>
          <w:ins w:id="2386" w:author="Bing Li" w:date="2026-01-09T14:58:00Z"/>
        </w:trPr>
        <w:tc>
          <w:tcPr>
            <w:tcW w:w="3760" w:type="dxa"/>
            <w:tcBorders>
              <w:top w:val="single" w:sz="6" w:space="0" w:color="auto"/>
              <w:left w:val="single" w:sz="6" w:space="0" w:color="auto"/>
              <w:bottom w:val="single" w:sz="6" w:space="0" w:color="auto"/>
              <w:right w:val="single" w:sz="6" w:space="0" w:color="auto"/>
            </w:tcBorders>
          </w:tcPr>
          <w:p w14:paraId="194BE7AC" w14:textId="77777777" w:rsidR="0066027A" w:rsidRPr="00880141" w:rsidRDefault="0066027A" w:rsidP="00333AC3">
            <w:pPr>
              <w:keepNext/>
              <w:keepLines/>
              <w:spacing w:after="0"/>
              <w:jc w:val="center"/>
              <w:rPr>
                <w:ins w:id="2387" w:author="Bing Li" w:date="2026-01-09T14:58:00Z" w16du:dateUtc="2026-01-09T13:58:00Z"/>
                <w:rFonts w:ascii="Arial" w:eastAsia="Times New Roman" w:hAnsi="Arial" w:cs="Arial"/>
                <w:sz w:val="18"/>
                <w:lang w:eastAsia="ko-KR"/>
              </w:rPr>
            </w:pPr>
            <w:ins w:id="2388" w:author="Bing Li" w:date="2026-01-09T14:58:00Z" w16du:dateUtc="2026-01-09T13:58:00Z">
              <w:r w:rsidRPr="00880141">
                <w:rPr>
                  <w:rFonts w:ascii="Arial" w:eastAsia="Times New Roman" w:hAnsi="Arial" w:cs="Arial"/>
                  <w:sz w:val="18"/>
                </w:rPr>
                <w:t xml:space="preserve">Modulation of PDSCH </w:t>
              </w:r>
            </w:ins>
            <m:oMath>
              <m:sSub>
                <m:sSubPr>
                  <m:ctrlPr>
                    <w:ins w:id="2389" w:author="Bing Li" w:date="2026-01-09T14:58:00Z" w16du:dateUtc="2026-01-09T13:58:00Z">
                      <w:rPr>
                        <w:rFonts w:ascii="Cambria Math" w:eastAsia="Times New Roman" w:hAnsi="Cambria Math" w:cs="Arial"/>
                        <w:i/>
                        <w:sz w:val="18"/>
                        <w:lang w:eastAsia="zh-CN"/>
                      </w:rPr>
                    </w:ins>
                  </m:ctrlPr>
                </m:sSubPr>
                <m:e>
                  <m:r>
                    <w:ins w:id="2390" w:author="Bing Li" w:date="2026-01-09T14:58:00Z" w16du:dateUtc="2026-01-09T13:58:00Z">
                      <w:rPr>
                        <w:rFonts w:ascii="Cambria Math" w:eastAsia="Times New Roman" w:hAnsi="Cambria Math" w:cs="Arial"/>
                        <w:sz w:val="18"/>
                        <w:lang w:eastAsia="zh-CN"/>
                      </w:rPr>
                      <m:t>n</m:t>
                    </w:ins>
                  </m:r>
                </m:e>
                <m:sub>
                  <m:r>
                    <w:ins w:id="2391" w:author="Bing Li" w:date="2026-01-09T14:58:00Z" w16du:dateUtc="2026-01-09T13:58:00Z">
                      <m:rPr>
                        <m:nor/>
                      </m:rPr>
                      <w:rPr>
                        <w:rFonts w:ascii="Arial" w:eastAsia="Times New Roman" w:hAnsi="Arial" w:cs="Arial"/>
                        <w:sz w:val="18"/>
                        <w:lang w:eastAsia="zh-CN"/>
                      </w:rPr>
                      <m:t>RNTI</m:t>
                    </w:ins>
                  </m:r>
                </m:sub>
              </m:sSub>
              <m:r>
                <w:ins w:id="2392" w:author="Bing Li" w:date="2026-01-09T14:58:00Z" w16du:dateUtc="2026-01-09T13:58:00Z">
                  <w:rPr>
                    <w:rFonts w:ascii="Cambria Math" w:eastAsia="Times New Roman" w:hAnsi="Cambria Math" w:cs="Arial"/>
                    <w:sz w:val="18"/>
                    <w:lang w:eastAsia="zh-CN"/>
                  </w:rPr>
                  <m:t>=2</m:t>
                </w:ins>
              </m:r>
            </m:oMath>
          </w:p>
        </w:tc>
        <w:tc>
          <w:tcPr>
            <w:tcW w:w="3545" w:type="dxa"/>
            <w:tcBorders>
              <w:top w:val="single" w:sz="6" w:space="0" w:color="auto"/>
              <w:left w:val="single" w:sz="6" w:space="0" w:color="auto"/>
              <w:bottom w:val="single" w:sz="6" w:space="0" w:color="auto"/>
              <w:right w:val="single" w:sz="6" w:space="0" w:color="auto"/>
            </w:tcBorders>
          </w:tcPr>
          <w:p w14:paraId="10037C91" w14:textId="77777777" w:rsidR="0066027A" w:rsidRPr="00880141" w:rsidRDefault="0066027A" w:rsidP="00333AC3">
            <w:pPr>
              <w:keepNext/>
              <w:keepLines/>
              <w:spacing w:after="0"/>
              <w:jc w:val="center"/>
              <w:rPr>
                <w:ins w:id="2393" w:author="Bing Li" w:date="2026-01-09T14:58:00Z" w16du:dateUtc="2026-01-09T13:58:00Z"/>
                <w:rFonts w:ascii="Arial" w:eastAsia="Times New Roman" w:hAnsi="Arial" w:cs="Arial"/>
                <w:sz w:val="18"/>
              </w:rPr>
            </w:pPr>
            <w:ins w:id="2394" w:author="Bing Li" w:date="2026-01-09T14:58:00Z" w16du:dateUtc="2026-01-09T13:58:00Z">
              <w:r w:rsidRPr="00880141">
                <w:rPr>
                  <w:rFonts w:ascii="Arial" w:eastAsia="Times New Roman" w:hAnsi="Arial" w:cs="Arial"/>
                  <w:sz w:val="18"/>
                </w:rPr>
                <w:t>QPSK</w:t>
              </w:r>
            </w:ins>
          </w:p>
        </w:tc>
      </w:tr>
      <w:tr w:rsidR="0066027A" w14:paraId="6261B6C4" w14:textId="77777777" w:rsidTr="00333AC3">
        <w:trPr>
          <w:trHeight w:val="247"/>
          <w:jc w:val="center"/>
          <w:ins w:id="2395" w:author="Bing Li" w:date="2026-01-09T14:58:00Z"/>
        </w:trPr>
        <w:tc>
          <w:tcPr>
            <w:tcW w:w="3760" w:type="dxa"/>
            <w:tcBorders>
              <w:top w:val="single" w:sz="6" w:space="0" w:color="auto"/>
              <w:left w:val="single" w:sz="6" w:space="0" w:color="auto"/>
              <w:bottom w:val="single" w:sz="6" w:space="0" w:color="auto"/>
              <w:right w:val="single" w:sz="6" w:space="0" w:color="auto"/>
            </w:tcBorders>
          </w:tcPr>
          <w:p w14:paraId="3C36BB95" w14:textId="77777777" w:rsidR="0066027A" w:rsidRPr="00880141" w:rsidRDefault="0066027A" w:rsidP="00333AC3">
            <w:pPr>
              <w:keepNext/>
              <w:keepLines/>
              <w:spacing w:after="0"/>
              <w:jc w:val="center"/>
              <w:rPr>
                <w:ins w:id="2396" w:author="Bing Li" w:date="2026-01-09T14:58:00Z" w16du:dateUtc="2026-01-09T13:58:00Z"/>
                <w:rFonts w:ascii="Arial" w:eastAsia="Times New Roman" w:hAnsi="Arial" w:cs="Arial"/>
              </w:rPr>
            </w:pPr>
            <w:ins w:id="2397" w:author="Bing Li" w:date="2026-01-09T14:58:00Z" w16du:dateUtc="2026-01-09T13:58:00Z">
              <w:r w:rsidRPr="00880141">
                <w:rPr>
                  <w:rFonts w:ascii="Arial" w:eastAsia="Times New Roman" w:hAnsi="Arial" w:cs="Arial"/>
                  <w:sz w:val="18"/>
                  <w:lang w:eastAsia="ko-KR"/>
                </w:rPr>
                <w:t xml:space="preserve">Starting RB location of PDSCH </w:t>
              </w:r>
            </w:ins>
            <m:oMath>
              <m:sSub>
                <m:sSubPr>
                  <m:ctrlPr>
                    <w:ins w:id="2398" w:author="Bing Li" w:date="2026-01-09T14:58:00Z" w16du:dateUtc="2026-01-09T13:58:00Z">
                      <w:rPr>
                        <w:rFonts w:ascii="Cambria Math" w:eastAsia="Times New Roman" w:hAnsi="Cambria Math" w:cs="Arial"/>
                        <w:i/>
                        <w:sz w:val="18"/>
                        <w:lang w:eastAsia="zh-CN"/>
                      </w:rPr>
                    </w:ins>
                  </m:ctrlPr>
                </m:sSubPr>
                <m:e>
                  <m:r>
                    <w:ins w:id="2399" w:author="Bing Li" w:date="2026-01-09T14:58:00Z" w16du:dateUtc="2026-01-09T13:58:00Z">
                      <w:rPr>
                        <w:rFonts w:ascii="Cambria Math" w:eastAsia="Times New Roman" w:hAnsi="Cambria Math" w:cs="Arial"/>
                        <w:sz w:val="18"/>
                        <w:lang w:eastAsia="zh-CN"/>
                      </w:rPr>
                      <m:t>n</m:t>
                    </w:ins>
                  </m:r>
                </m:e>
                <m:sub>
                  <m:r>
                    <w:ins w:id="2400" w:author="Bing Li" w:date="2026-01-09T14:58:00Z" w16du:dateUtc="2026-01-09T13:58:00Z">
                      <m:rPr>
                        <m:nor/>
                      </m:rPr>
                      <w:rPr>
                        <w:rFonts w:ascii="Arial" w:eastAsia="Times New Roman" w:hAnsi="Arial" w:cs="Arial"/>
                        <w:sz w:val="18"/>
                        <w:lang w:eastAsia="zh-CN"/>
                      </w:rPr>
                      <m:t>RNTI</m:t>
                    </w:ins>
                  </m:r>
                </m:sub>
              </m:sSub>
              <m:r>
                <w:ins w:id="2401" w:author="Bing Li" w:date="2026-01-09T14:58:00Z" w16du:dateUtc="2026-01-09T13:58:00Z">
                  <w:rPr>
                    <w:rFonts w:ascii="Cambria Math" w:eastAsia="Times New Roman" w:hAnsi="Cambria Math" w:cs="Arial"/>
                    <w:sz w:val="18"/>
                    <w:lang w:eastAsia="zh-CN"/>
                  </w:rPr>
                  <m:t>=2</m:t>
                </w:ins>
              </m:r>
            </m:oMath>
          </w:p>
        </w:tc>
        <w:tc>
          <w:tcPr>
            <w:tcW w:w="3545" w:type="dxa"/>
            <w:tcBorders>
              <w:top w:val="single" w:sz="6" w:space="0" w:color="auto"/>
              <w:left w:val="single" w:sz="6" w:space="0" w:color="auto"/>
              <w:bottom w:val="single" w:sz="6" w:space="0" w:color="auto"/>
              <w:right w:val="single" w:sz="6" w:space="0" w:color="auto"/>
            </w:tcBorders>
          </w:tcPr>
          <w:p w14:paraId="1AC71447" w14:textId="77777777" w:rsidR="0066027A" w:rsidRPr="00880141" w:rsidRDefault="0066027A" w:rsidP="00333AC3">
            <w:pPr>
              <w:keepNext/>
              <w:keepLines/>
              <w:spacing w:after="0"/>
              <w:jc w:val="center"/>
              <w:rPr>
                <w:ins w:id="2402" w:author="Bing Li" w:date="2026-01-09T14:58:00Z" w16du:dateUtc="2026-01-09T13:58:00Z"/>
                <w:rFonts w:ascii="Arial" w:eastAsia="Times New Roman" w:hAnsi="Arial" w:cs="Arial"/>
              </w:rPr>
            </w:pPr>
            <w:ins w:id="2403" w:author="Bing Li" w:date="2026-01-09T14:58:00Z" w16du:dateUtc="2026-01-09T13:58:00Z">
              <w:r w:rsidRPr="00880141">
                <w:rPr>
                  <w:rFonts w:ascii="Arial" w:eastAsia="Times New Roman" w:hAnsi="Arial" w:cs="Arial"/>
                  <w:sz w:val="18"/>
                </w:rPr>
                <w:t>0</w:t>
              </w:r>
            </w:ins>
          </w:p>
        </w:tc>
      </w:tr>
    </w:tbl>
    <w:p w14:paraId="59AD6846" w14:textId="77777777" w:rsidR="0066027A" w:rsidRDefault="0066027A" w:rsidP="0066027A">
      <w:pPr>
        <w:rPr>
          <w:ins w:id="2404" w:author="Bing Li" w:date="2026-01-09T14:58:00Z" w16du:dateUtc="2026-01-09T13:58:00Z"/>
        </w:rPr>
      </w:pPr>
    </w:p>
    <w:p w14:paraId="6C8634EC" w14:textId="3606AC31" w:rsidR="0066027A" w:rsidRPr="008C3753" w:rsidRDefault="0066027A" w:rsidP="0066027A">
      <w:pPr>
        <w:pStyle w:val="TH"/>
        <w:rPr>
          <w:ins w:id="2405" w:author="Bing Li" w:date="2026-01-09T14:58:00Z" w16du:dateUtc="2026-01-09T13:58:00Z"/>
        </w:rPr>
      </w:pPr>
      <w:ins w:id="2406" w:author="Bing Li" w:date="2026-01-09T14:58:00Z" w16du:dateUtc="2026-01-09T13:58:00Z">
        <w:r w:rsidRPr="008C3753">
          <w:t>Table 4.9.2.2.1</w:t>
        </w:r>
        <w:r>
          <w:t>0</w:t>
        </w:r>
        <w:r w:rsidRPr="008C3753">
          <w:t>-</w:t>
        </w:r>
        <w:r>
          <w:t>2</w:t>
        </w:r>
        <w:r w:rsidRPr="008C3753">
          <w:t>: Specific physical channel parameters of NR-</w:t>
        </w:r>
      </w:ins>
      <w:ins w:id="2407" w:author="Bing Li" w:date="2026-01-14T18:06:00Z" w16du:dateUtc="2026-01-14T17:06:00Z">
        <w:r w:rsidR="0044665F">
          <w:t>FR2</w:t>
        </w:r>
      </w:ins>
      <w:ins w:id="2408" w:author="Bing Li" w:date="2026-01-09T14:58:00Z" w16du:dateUtc="2026-01-09T13:58:00Z">
        <w:r w:rsidRPr="008C3753">
          <w:t>-TM1.1</w:t>
        </w:r>
        <w:r>
          <w:t>_SBFD_UD</w:t>
        </w:r>
      </w:ins>
    </w:p>
    <w:tbl>
      <w:tblPr>
        <w:tblW w:w="7305" w:type="dxa"/>
        <w:jc w:val="center"/>
        <w:tblLayout w:type="fixed"/>
        <w:tblLook w:val="04A0" w:firstRow="1" w:lastRow="0" w:firstColumn="1" w:lastColumn="0" w:noHBand="0" w:noVBand="1"/>
      </w:tblPr>
      <w:tblGrid>
        <w:gridCol w:w="3760"/>
        <w:gridCol w:w="3545"/>
      </w:tblGrid>
      <w:tr w:rsidR="0066027A" w:rsidRPr="009C6CB7" w14:paraId="78422A7D" w14:textId="77777777" w:rsidTr="00333AC3">
        <w:trPr>
          <w:trHeight w:val="247"/>
          <w:jc w:val="center"/>
          <w:ins w:id="2409" w:author="Bing Li" w:date="2026-01-09T14:58:00Z"/>
        </w:trPr>
        <w:tc>
          <w:tcPr>
            <w:tcW w:w="3760" w:type="dxa"/>
            <w:tcBorders>
              <w:top w:val="single" w:sz="6" w:space="0" w:color="auto"/>
              <w:left w:val="single" w:sz="6" w:space="0" w:color="auto"/>
              <w:bottom w:val="single" w:sz="6" w:space="0" w:color="auto"/>
              <w:right w:val="single" w:sz="4" w:space="0" w:color="auto"/>
            </w:tcBorders>
          </w:tcPr>
          <w:p w14:paraId="73A9265C" w14:textId="77777777" w:rsidR="0066027A" w:rsidRPr="00880141" w:rsidRDefault="0066027A" w:rsidP="00333AC3">
            <w:pPr>
              <w:keepNext/>
              <w:keepLines/>
              <w:spacing w:after="0"/>
              <w:jc w:val="center"/>
              <w:rPr>
                <w:ins w:id="2410" w:author="Bing Li" w:date="2026-01-09T14:58:00Z" w16du:dateUtc="2026-01-09T13:58:00Z"/>
                <w:rFonts w:ascii="Arial" w:eastAsia="Times New Roman" w:hAnsi="Arial" w:cs="Arial"/>
                <w:b/>
                <w:sz w:val="18"/>
                <w:lang w:eastAsia="ko-KR"/>
              </w:rPr>
            </w:pPr>
            <w:ins w:id="2411" w:author="Bing Li" w:date="2026-01-09T14:58:00Z" w16du:dateUtc="2026-01-09T13:58:00Z">
              <w:r w:rsidRPr="00880141">
                <w:rPr>
                  <w:rFonts w:ascii="Arial" w:eastAsia="Times New Roman" w:hAnsi="Arial" w:cs="Arial"/>
                  <w:b/>
                  <w:sz w:val="18"/>
                  <w:lang w:eastAsia="ko-KR"/>
                </w:rPr>
                <w:t>Parameter</w:t>
              </w:r>
            </w:ins>
          </w:p>
        </w:tc>
        <w:tc>
          <w:tcPr>
            <w:tcW w:w="3545" w:type="dxa"/>
            <w:tcBorders>
              <w:top w:val="single" w:sz="4" w:space="0" w:color="auto"/>
              <w:left w:val="single" w:sz="4" w:space="0" w:color="auto"/>
              <w:bottom w:val="single" w:sz="4" w:space="0" w:color="auto"/>
              <w:right w:val="single" w:sz="4" w:space="0" w:color="auto"/>
            </w:tcBorders>
          </w:tcPr>
          <w:p w14:paraId="3B319587" w14:textId="77777777" w:rsidR="0066027A" w:rsidRPr="00880141" w:rsidRDefault="0066027A" w:rsidP="00333AC3">
            <w:pPr>
              <w:keepNext/>
              <w:keepLines/>
              <w:spacing w:after="0"/>
              <w:jc w:val="center"/>
              <w:rPr>
                <w:ins w:id="2412" w:author="Bing Li" w:date="2026-01-09T14:58:00Z" w16du:dateUtc="2026-01-09T13:58:00Z"/>
                <w:rFonts w:ascii="Arial" w:eastAsia="Times New Roman" w:hAnsi="Arial" w:cs="Arial"/>
                <w:b/>
                <w:sz w:val="18"/>
                <w:lang w:eastAsia="ko-KR"/>
              </w:rPr>
            </w:pPr>
            <w:ins w:id="2413" w:author="Bing Li" w:date="2026-01-09T14:58:00Z" w16du:dateUtc="2026-01-09T13:58:00Z">
              <w:r w:rsidRPr="00880141">
                <w:rPr>
                  <w:rFonts w:ascii="Arial" w:eastAsia="Times New Roman" w:hAnsi="Arial" w:cs="Arial"/>
                  <w:b/>
                  <w:sz w:val="18"/>
                  <w:lang w:eastAsia="ko-KR"/>
                </w:rPr>
                <w:t>Value</w:t>
              </w:r>
            </w:ins>
          </w:p>
        </w:tc>
      </w:tr>
      <w:tr w:rsidR="0066027A" w:rsidRPr="009C6CB7" w14:paraId="758CF9EF" w14:textId="77777777" w:rsidTr="00333AC3">
        <w:trPr>
          <w:trHeight w:val="247"/>
          <w:jc w:val="center"/>
          <w:ins w:id="2414" w:author="Bing Li" w:date="2026-01-09T14:58:00Z"/>
        </w:trPr>
        <w:tc>
          <w:tcPr>
            <w:tcW w:w="3760" w:type="dxa"/>
            <w:tcBorders>
              <w:top w:val="single" w:sz="6" w:space="0" w:color="auto"/>
              <w:left w:val="single" w:sz="6" w:space="0" w:color="auto"/>
              <w:bottom w:val="single" w:sz="6" w:space="0" w:color="auto"/>
              <w:right w:val="single" w:sz="6" w:space="0" w:color="auto"/>
            </w:tcBorders>
          </w:tcPr>
          <w:p w14:paraId="1D65046F" w14:textId="77777777" w:rsidR="0066027A" w:rsidRPr="00880141" w:rsidRDefault="0066027A" w:rsidP="00333AC3">
            <w:pPr>
              <w:keepNext/>
              <w:keepLines/>
              <w:spacing w:after="0"/>
              <w:jc w:val="center"/>
              <w:rPr>
                <w:ins w:id="2415" w:author="Bing Li" w:date="2026-01-09T14:58:00Z" w16du:dateUtc="2026-01-09T13:58:00Z"/>
                <w:rFonts w:ascii="Arial" w:eastAsia="Times New Roman" w:hAnsi="Arial" w:cs="Arial"/>
                <w:sz w:val="18"/>
                <w:lang w:eastAsia="ko-KR"/>
              </w:rPr>
            </w:pPr>
            <w:ins w:id="2416" w:author="Bing Li" w:date="2026-01-09T14:58:00Z" w16du:dateUtc="2026-01-09T13:58:00Z">
              <w:r w:rsidRPr="00880141">
                <w:rPr>
                  <w:rFonts w:ascii="Arial" w:eastAsia="Times New Roman" w:hAnsi="Arial" w:cs="Arial"/>
                  <w:sz w:val="18"/>
                  <w:lang w:eastAsia="ko-KR"/>
                </w:rPr>
                <w:t xml:space="preserve"># of PRBs PDSCH </w:t>
              </w:r>
            </w:ins>
            <m:oMath>
              <m:sSub>
                <m:sSubPr>
                  <m:ctrlPr>
                    <w:ins w:id="2417" w:author="Bing Li" w:date="2026-01-09T14:58:00Z" w16du:dateUtc="2026-01-09T13:58:00Z">
                      <w:rPr>
                        <w:rFonts w:ascii="Cambria Math" w:eastAsia="Times New Roman" w:hAnsi="Cambria Math" w:cs="Arial"/>
                        <w:i/>
                        <w:sz w:val="18"/>
                        <w:lang w:eastAsia="zh-CN"/>
                      </w:rPr>
                    </w:ins>
                  </m:ctrlPr>
                </m:sSubPr>
                <m:e>
                  <m:r>
                    <w:ins w:id="2418" w:author="Bing Li" w:date="2026-01-09T14:58:00Z" w16du:dateUtc="2026-01-09T13:58:00Z">
                      <w:rPr>
                        <w:rFonts w:ascii="Cambria Math" w:eastAsia="Times New Roman" w:hAnsi="Cambria Math" w:cs="Arial"/>
                        <w:sz w:val="18"/>
                        <w:lang w:eastAsia="zh-CN"/>
                      </w:rPr>
                      <m:t>n</m:t>
                    </w:ins>
                  </m:r>
                </m:e>
                <m:sub>
                  <m:r>
                    <w:ins w:id="2419" w:author="Bing Li" w:date="2026-01-09T14:58:00Z" w16du:dateUtc="2026-01-09T13:58:00Z">
                      <m:rPr>
                        <m:nor/>
                      </m:rPr>
                      <w:rPr>
                        <w:rFonts w:ascii="Arial" w:eastAsia="Times New Roman" w:hAnsi="Arial" w:cs="Arial"/>
                        <w:sz w:val="18"/>
                        <w:lang w:eastAsia="zh-CN"/>
                      </w:rPr>
                      <m:t>RNTI</m:t>
                    </w:ins>
                  </m:r>
                </m:sub>
              </m:sSub>
              <m:r>
                <w:ins w:id="2420" w:author="Bing Li" w:date="2026-01-09T14:58:00Z" w16du:dateUtc="2026-01-09T13:58:00Z">
                  <w:rPr>
                    <w:rFonts w:ascii="Cambria Math" w:eastAsia="Times New Roman" w:hAnsi="Cambria Math" w:cs="Arial"/>
                    <w:sz w:val="18"/>
                    <w:lang w:eastAsia="zh-CN"/>
                  </w:rPr>
                  <m:t>=0</m:t>
                </w:ins>
              </m:r>
            </m:oMath>
          </w:p>
        </w:tc>
        <w:tc>
          <w:tcPr>
            <w:tcW w:w="3545" w:type="dxa"/>
            <w:tcBorders>
              <w:top w:val="single" w:sz="6" w:space="0" w:color="auto"/>
              <w:left w:val="single" w:sz="6" w:space="0" w:color="auto"/>
              <w:bottom w:val="single" w:sz="6" w:space="0" w:color="auto"/>
              <w:right w:val="single" w:sz="6" w:space="0" w:color="auto"/>
            </w:tcBorders>
          </w:tcPr>
          <w:p w14:paraId="4767D617" w14:textId="77777777" w:rsidR="0066027A" w:rsidRPr="00880141" w:rsidRDefault="0066027A" w:rsidP="00333AC3">
            <w:pPr>
              <w:keepNext/>
              <w:keepLines/>
              <w:spacing w:after="0"/>
              <w:jc w:val="center"/>
              <w:rPr>
                <w:ins w:id="2421" w:author="Bing Li" w:date="2026-01-09T14:58:00Z" w16du:dateUtc="2026-01-09T13:58:00Z"/>
                <w:rFonts w:ascii="Arial" w:eastAsia="Times New Roman" w:hAnsi="Arial" w:cs="Arial"/>
                <w:sz w:val="18"/>
                <w:szCs w:val="18"/>
                <w:lang w:eastAsia="ko-KR"/>
              </w:rPr>
            </w:pPr>
            <w:ins w:id="2422" w:author="Bing Li" w:date="2026-01-09T14:58:00Z" w16du:dateUtc="2026-01-09T13:58:00Z">
              <w:r w:rsidRPr="00880141">
                <w:rPr>
                  <w:rFonts w:ascii="Arial" w:hAnsi="Arial" w:cs="Arial"/>
                  <w:sz w:val="18"/>
                  <w:szCs w:val="18"/>
                </w:rPr>
                <w:t>N</w:t>
              </w:r>
              <w:r w:rsidRPr="00880141">
                <w:rPr>
                  <w:rFonts w:ascii="Arial" w:hAnsi="Arial" w:cs="Arial"/>
                  <w:sz w:val="18"/>
                  <w:szCs w:val="18"/>
                  <w:vertAlign w:val="subscript"/>
                </w:rPr>
                <w:t>RB,SBFD,DL</w:t>
              </w:r>
              <w:r w:rsidRPr="00880141">
                <w:rPr>
                  <w:rFonts w:ascii="Arial" w:eastAsia="Times New Roman" w:hAnsi="Arial" w:cs="Arial"/>
                  <w:sz w:val="18"/>
                  <w:szCs w:val="18"/>
                </w:rPr>
                <w:t xml:space="preserve"> </w:t>
              </w:r>
              <w:r w:rsidRPr="00880141">
                <w:rPr>
                  <w:rFonts w:ascii="Arial" w:eastAsia="Times New Roman" w:hAnsi="Arial" w:cs="Arial"/>
                  <w:sz w:val="18"/>
                  <w:szCs w:val="18"/>
                  <w:lang w:eastAsia="ko-KR"/>
                </w:rPr>
                <w:t>- 3</w:t>
              </w:r>
            </w:ins>
          </w:p>
        </w:tc>
      </w:tr>
      <w:tr w:rsidR="0066027A" w:rsidRPr="009C6CB7" w14:paraId="456E6272" w14:textId="77777777" w:rsidTr="00333AC3">
        <w:trPr>
          <w:trHeight w:val="247"/>
          <w:jc w:val="center"/>
          <w:ins w:id="2423" w:author="Bing Li" w:date="2026-01-09T14:58:00Z"/>
        </w:trPr>
        <w:tc>
          <w:tcPr>
            <w:tcW w:w="3760" w:type="dxa"/>
            <w:tcBorders>
              <w:top w:val="single" w:sz="6" w:space="0" w:color="auto"/>
              <w:left w:val="single" w:sz="6" w:space="0" w:color="auto"/>
              <w:bottom w:val="single" w:sz="6" w:space="0" w:color="auto"/>
              <w:right w:val="single" w:sz="6" w:space="0" w:color="auto"/>
            </w:tcBorders>
          </w:tcPr>
          <w:p w14:paraId="3C5D2DE6" w14:textId="77777777" w:rsidR="0066027A" w:rsidRPr="00880141" w:rsidRDefault="0066027A" w:rsidP="00333AC3">
            <w:pPr>
              <w:keepNext/>
              <w:keepLines/>
              <w:spacing w:after="0"/>
              <w:jc w:val="center"/>
              <w:rPr>
                <w:ins w:id="2424" w:author="Bing Li" w:date="2026-01-09T14:58:00Z" w16du:dateUtc="2026-01-09T13:58:00Z"/>
                <w:rFonts w:ascii="Arial" w:eastAsia="Times New Roman" w:hAnsi="Arial" w:cs="Arial"/>
                <w:sz w:val="18"/>
                <w:lang w:eastAsia="ko-KR"/>
              </w:rPr>
            </w:pPr>
            <w:ins w:id="2425" w:author="Bing Li" w:date="2026-01-09T14:58:00Z" w16du:dateUtc="2026-01-09T13:58:00Z">
              <w:r w:rsidRPr="00880141">
                <w:rPr>
                  <w:rFonts w:ascii="Arial" w:eastAsia="Times New Roman" w:hAnsi="Arial" w:cs="Arial"/>
                  <w:sz w:val="18"/>
                  <w:lang w:eastAsia="ko-KR"/>
                </w:rPr>
                <w:t xml:space="preserve">Modulation PDSCH </w:t>
              </w:r>
            </w:ins>
            <m:oMath>
              <m:sSub>
                <m:sSubPr>
                  <m:ctrlPr>
                    <w:ins w:id="2426" w:author="Bing Li" w:date="2026-01-09T14:58:00Z" w16du:dateUtc="2026-01-09T13:58:00Z">
                      <w:rPr>
                        <w:rFonts w:ascii="Cambria Math" w:eastAsia="Times New Roman" w:hAnsi="Cambria Math" w:cs="Arial"/>
                        <w:i/>
                        <w:sz w:val="18"/>
                        <w:lang w:eastAsia="zh-CN"/>
                      </w:rPr>
                    </w:ins>
                  </m:ctrlPr>
                </m:sSubPr>
                <m:e>
                  <m:r>
                    <w:ins w:id="2427" w:author="Bing Li" w:date="2026-01-09T14:58:00Z" w16du:dateUtc="2026-01-09T13:58:00Z">
                      <w:rPr>
                        <w:rFonts w:ascii="Cambria Math" w:eastAsia="Times New Roman" w:hAnsi="Cambria Math" w:cs="Arial"/>
                        <w:sz w:val="18"/>
                        <w:lang w:eastAsia="zh-CN"/>
                      </w:rPr>
                      <m:t>n</m:t>
                    </w:ins>
                  </m:r>
                </m:e>
                <m:sub>
                  <m:r>
                    <w:ins w:id="2428" w:author="Bing Li" w:date="2026-01-09T14:58:00Z" w16du:dateUtc="2026-01-09T13:58:00Z">
                      <m:rPr>
                        <m:nor/>
                      </m:rPr>
                      <w:rPr>
                        <w:rFonts w:ascii="Arial" w:eastAsia="Times New Roman" w:hAnsi="Arial" w:cs="Arial"/>
                        <w:sz w:val="18"/>
                        <w:lang w:eastAsia="zh-CN"/>
                      </w:rPr>
                      <m:t>RNTI</m:t>
                    </w:ins>
                  </m:r>
                </m:sub>
              </m:sSub>
              <m:r>
                <w:ins w:id="2429" w:author="Bing Li" w:date="2026-01-09T14:58:00Z" w16du:dateUtc="2026-01-09T13:58:00Z">
                  <w:rPr>
                    <w:rFonts w:ascii="Cambria Math" w:eastAsia="Times New Roman" w:hAnsi="Cambria Math" w:cs="Arial"/>
                    <w:sz w:val="18"/>
                    <w:lang w:eastAsia="zh-CN"/>
                  </w:rPr>
                  <m:t>=0</m:t>
                </w:ins>
              </m:r>
            </m:oMath>
          </w:p>
        </w:tc>
        <w:tc>
          <w:tcPr>
            <w:tcW w:w="3545" w:type="dxa"/>
            <w:tcBorders>
              <w:top w:val="single" w:sz="6" w:space="0" w:color="auto"/>
              <w:left w:val="single" w:sz="6" w:space="0" w:color="auto"/>
              <w:bottom w:val="single" w:sz="6" w:space="0" w:color="auto"/>
              <w:right w:val="single" w:sz="6" w:space="0" w:color="auto"/>
            </w:tcBorders>
          </w:tcPr>
          <w:p w14:paraId="5DB6B5EE" w14:textId="77777777" w:rsidR="0066027A" w:rsidRPr="00880141" w:rsidRDefault="0066027A" w:rsidP="00333AC3">
            <w:pPr>
              <w:keepNext/>
              <w:keepLines/>
              <w:spacing w:after="0"/>
              <w:jc w:val="center"/>
              <w:rPr>
                <w:ins w:id="2430" w:author="Bing Li" w:date="2026-01-09T14:58:00Z" w16du:dateUtc="2026-01-09T13:58:00Z"/>
                <w:rFonts w:ascii="Arial" w:eastAsia="Times New Roman" w:hAnsi="Arial" w:cs="Arial"/>
              </w:rPr>
            </w:pPr>
            <w:ins w:id="2431" w:author="Bing Li" w:date="2026-01-09T14:58:00Z" w16du:dateUtc="2026-01-09T13:58:00Z">
              <w:r w:rsidRPr="00880141">
                <w:rPr>
                  <w:rFonts w:ascii="Arial" w:eastAsia="Times New Roman" w:hAnsi="Arial" w:cs="Arial"/>
                  <w:sz w:val="18"/>
                </w:rPr>
                <w:t>QPSK</w:t>
              </w:r>
            </w:ins>
          </w:p>
        </w:tc>
      </w:tr>
      <w:tr w:rsidR="0066027A" w:rsidRPr="009C6CB7" w14:paraId="14E59CFC" w14:textId="77777777" w:rsidTr="00333AC3">
        <w:trPr>
          <w:trHeight w:val="247"/>
          <w:jc w:val="center"/>
          <w:ins w:id="2432" w:author="Bing Li" w:date="2026-01-09T14:58:00Z"/>
        </w:trPr>
        <w:tc>
          <w:tcPr>
            <w:tcW w:w="3760" w:type="dxa"/>
            <w:tcBorders>
              <w:top w:val="single" w:sz="6" w:space="0" w:color="auto"/>
              <w:left w:val="single" w:sz="6" w:space="0" w:color="auto"/>
              <w:bottom w:val="single" w:sz="6" w:space="0" w:color="auto"/>
              <w:right w:val="single" w:sz="6" w:space="0" w:color="auto"/>
            </w:tcBorders>
          </w:tcPr>
          <w:p w14:paraId="36C39A56" w14:textId="77777777" w:rsidR="0066027A" w:rsidRPr="00880141" w:rsidRDefault="0066027A" w:rsidP="00333AC3">
            <w:pPr>
              <w:keepNext/>
              <w:keepLines/>
              <w:spacing w:after="0"/>
              <w:jc w:val="center"/>
              <w:rPr>
                <w:ins w:id="2433" w:author="Bing Li" w:date="2026-01-09T14:58:00Z" w16du:dateUtc="2026-01-09T13:58:00Z"/>
                <w:rFonts w:ascii="Arial" w:eastAsia="Times New Roman" w:hAnsi="Arial" w:cs="Arial"/>
                <w:sz w:val="18"/>
                <w:lang w:eastAsia="ko-KR"/>
              </w:rPr>
            </w:pPr>
            <w:ins w:id="2434" w:author="Bing Li" w:date="2026-01-09T14:58:00Z" w16du:dateUtc="2026-01-09T13:58:00Z">
              <w:r w:rsidRPr="00880141">
                <w:rPr>
                  <w:rFonts w:ascii="Arial" w:eastAsia="Times New Roman" w:hAnsi="Arial" w:cs="Arial"/>
                  <w:sz w:val="18"/>
                  <w:lang w:eastAsia="ko-KR"/>
                </w:rPr>
                <w:t xml:space="preserve">Starting RB location of PDSCH </w:t>
              </w:r>
            </w:ins>
            <m:oMath>
              <m:sSub>
                <m:sSubPr>
                  <m:ctrlPr>
                    <w:ins w:id="2435" w:author="Bing Li" w:date="2026-01-09T14:58:00Z" w16du:dateUtc="2026-01-09T13:58:00Z">
                      <w:rPr>
                        <w:rFonts w:ascii="Cambria Math" w:eastAsia="Times New Roman" w:hAnsi="Cambria Math" w:cs="Arial"/>
                        <w:i/>
                        <w:sz w:val="18"/>
                        <w:lang w:eastAsia="zh-CN"/>
                      </w:rPr>
                    </w:ins>
                  </m:ctrlPr>
                </m:sSubPr>
                <m:e>
                  <m:r>
                    <w:ins w:id="2436" w:author="Bing Li" w:date="2026-01-09T14:58:00Z" w16du:dateUtc="2026-01-09T13:58:00Z">
                      <w:rPr>
                        <w:rFonts w:ascii="Cambria Math" w:eastAsia="Times New Roman" w:hAnsi="Cambria Math" w:cs="Arial"/>
                        <w:sz w:val="18"/>
                        <w:lang w:eastAsia="zh-CN"/>
                      </w:rPr>
                      <m:t>n</m:t>
                    </w:ins>
                  </m:r>
                </m:e>
                <m:sub>
                  <m:r>
                    <w:ins w:id="2437" w:author="Bing Li" w:date="2026-01-09T14:58:00Z" w16du:dateUtc="2026-01-09T13:58:00Z">
                      <m:rPr>
                        <m:nor/>
                      </m:rPr>
                      <w:rPr>
                        <w:rFonts w:ascii="Arial" w:eastAsia="Times New Roman" w:hAnsi="Arial" w:cs="Arial"/>
                        <w:sz w:val="18"/>
                        <w:lang w:eastAsia="zh-CN"/>
                      </w:rPr>
                      <m:t>RNTI</m:t>
                    </w:ins>
                  </m:r>
                </m:sub>
              </m:sSub>
              <m:r>
                <w:ins w:id="2438" w:author="Bing Li" w:date="2026-01-09T14:58:00Z" w16du:dateUtc="2026-01-09T13:58:00Z">
                  <w:rPr>
                    <w:rFonts w:ascii="Cambria Math" w:eastAsia="Times New Roman" w:hAnsi="Cambria Math" w:cs="Arial"/>
                    <w:sz w:val="18"/>
                    <w:lang w:eastAsia="zh-CN"/>
                  </w:rPr>
                  <m:t>=0</m:t>
                </w:ins>
              </m:r>
            </m:oMath>
          </w:p>
        </w:tc>
        <w:tc>
          <w:tcPr>
            <w:tcW w:w="3545" w:type="dxa"/>
            <w:tcBorders>
              <w:top w:val="single" w:sz="6" w:space="0" w:color="auto"/>
              <w:left w:val="single" w:sz="6" w:space="0" w:color="auto"/>
              <w:bottom w:val="single" w:sz="6" w:space="0" w:color="auto"/>
              <w:right w:val="single" w:sz="6" w:space="0" w:color="auto"/>
            </w:tcBorders>
          </w:tcPr>
          <w:p w14:paraId="0904B6CD" w14:textId="77777777" w:rsidR="0066027A" w:rsidRPr="00880141" w:rsidRDefault="0066027A" w:rsidP="00333AC3">
            <w:pPr>
              <w:keepNext/>
              <w:keepLines/>
              <w:spacing w:after="0"/>
              <w:jc w:val="center"/>
              <w:rPr>
                <w:ins w:id="2439" w:author="Bing Li" w:date="2026-01-09T14:58:00Z" w16du:dateUtc="2026-01-09T13:58:00Z"/>
                <w:rFonts w:ascii="Arial" w:eastAsia="Times New Roman" w:hAnsi="Arial" w:cs="Arial"/>
                <w:sz w:val="18"/>
                <w:szCs w:val="18"/>
              </w:rPr>
            </w:pPr>
            <w:ins w:id="2440" w:author="Bing Li" w:date="2026-01-09T14:58:00Z" w16du:dateUtc="2026-01-09T13:58:00Z">
              <w:r w:rsidRPr="00880141">
                <w:rPr>
                  <w:rFonts w:ascii="Arial" w:eastAsia="Times New Roman" w:hAnsi="Arial" w:cs="Arial"/>
                  <w:sz w:val="18"/>
                  <w:szCs w:val="18"/>
                </w:rPr>
                <w:t xml:space="preserve">3 + </w:t>
              </w:r>
              <w:r w:rsidRPr="00880141">
                <w:rPr>
                  <w:rFonts w:ascii="Arial" w:hAnsi="Arial" w:cs="Arial"/>
                  <w:sz w:val="18"/>
                  <w:szCs w:val="18"/>
                </w:rPr>
                <w:t>N</w:t>
              </w:r>
              <w:r w:rsidRPr="00880141">
                <w:rPr>
                  <w:rFonts w:ascii="Arial" w:hAnsi="Arial" w:cs="Arial"/>
                  <w:sz w:val="18"/>
                  <w:szCs w:val="18"/>
                  <w:vertAlign w:val="subscript"/>
                </w:rPr>
                <w:t>RB,SBFD,UL</w:t>
              </w:r>
              <w:r w:rsidRPr="00880141">
                <w:rPr>
                  <w:rFonts w:ascii="Arial" w:eastAsia="Times New Roman" w:hAnsi="Arial" w:cs="Arial"/>
                  <w:sz w:val="18"/>
                  <w:szCs w:val="18"/>
                </w:rPr>
                <w:t xml:space="preserve"> + </w:t>
              </w:r>
              <w:r w:rsidRPr="00880141">
                <w:rPr>
                  <w:rFonts w:ascii="Arial" w:hAnsi="Arial" w:cs="Arial"/>
                  <w:sz w:val="18"/>
                  <w:szCs w:val="18"/>
                </w:rPr>
                <w:t>N</w:t>
              </w:r>
              <w:r w:rsidRPr="00880141">
                <w:rPr>
                  <w:rFonts w:ascii="Arial" w:hAnsi="Arial" w:cs="Arial"/>
                  <w:sz w:val="18"/>
                  <w:szCs w:val="18"/>
                  <w:vertAlign w:val="subscript"/>
                </w:rPr>
                <w:t>RB,SBFD,GB</w:t>
              </w:r>
            </w:ins>
          </w:p>
        </w:tc>
      </w:tr>
      <w:tr w:rsidR="0066027A" w:rsidRPr="009C6CB7" w14:paraId="6F6F58D9" w14:textId="77777777" w:rsidTr="00333AC3">
        <w:trPr>
          <w:trHeight w:val="247"/>
          <w:jc w:val="center"/>
          <w:ins w:id="2441" w:author="Bing Li" w:date="2026-01-09T14:58:00Z"/>
        </w:trPr>
        <w:tc>
          <w:tcPr>
            <w:tcW w:w="3760" w:type="dxa"/>
            <w:tcBorders>
              <w:top w:val="single" w:sz="6" w:space="0" w:color="auto"/>
              <w:left w:val="single" w:sz="6" w:space="0" w:color="auto"/>
              <w:bottom w:val="single" w:sz="6" w:space="0" w:color="auto"/>
              <w:right w:val="single" w:sz="6" w:space="0" w:color="auto"/>
            </w:tcBorders>
          </w:tcPr>
          <w:p w14:paraId="47C4201A" w14:textId="77777777" w:rsidR="0066027A" w:rsidRPr="00880141" w:rsidRDefault="0066027A" w:rsidP="00333AC3">
            <w:pPr>
              <w:keepNext/>
              <w:keepLines/>
              <w:spacing w:after="0"/>
              <w:jc w:val="center"/>
              <w:rPr>
                <w:ins w:id="2442" w:author="Bing Li" w:date="2026-01-09T14:58:00Z" w16du:dateUtc="2026-01-09T13:58:00Z"/>
                <w:rFonts w:ascii="Arial" w:eastAsia="Times New Roman" w:hAnsi="Arial" w:cs="Arial"/>
                <w:sz w:val="18"/>
                <w:lang w:eastAsia="ko-KR"/>
              </w:rPr>
            </w:pPr>
            <w:ins w:id="2443" w:author="Bing Li" w:date="2026-01-09T14:58:00Z" w16du:dateUtc="2026-01-09T13:58:00Z">
              <w:r w:rsidRPr="00880141">
                <w:rPr>
                  <w:rFonts w:ascii="Arial" w:eastAsia="Times New Roman" w:hAnsi="Arial" w:cs="Arial"/>
                  <w:sz w:val="18"/>
                </w:rPr>
                <w:t xml:space="preserve">Modulation of PDSCH </w:t>
              </w:r>
            </w:ins>
            <m:oMath>
              <m:sSub>
                <m:sSubPr>
                  <m:ctrlPr>
                    <w:ins w:id="2444" w:author="Bing Li" w:date="2026-01-09T14:58:00Z" w16du:dateUtc="2026-01-09T13:58:00Z">
                      <w:rPr>
                        <w:rFonts w:ascii="Cambria Math" w:eastAsia="Times New Roman" w:hAnsi="Cambria Math" w:cs="Arial"/>
                        <w:i/>
                        <w:sz w:val="18"/>
                        <w:lang w:eastAsia="zh-CN"/>
                      </w:rPr>
                    </w:ins>
                  </m:ctrlPr>
                </m:sSubPr>
                <m:e>
                  <m:r>
                    <w:ins w:id="2445" w:author="Bing Li" w:date="2026-01-09T14:58:00Z" w16du:dateUtc="2026-01-09T13:58:00Z">
                      <w:rPr>
                        <w:rFonts w:ascii="Cambria Math" w:eastAsia="Times New Roman" w:hAnsi="Cambria Math" w:cs="Arial"/>
                        <w:sz w:val="18"/>
                        <w:lang w:eastAsia="zh-CN"/>
                      </w:rPr>
                      <m:t>n</m:t>
                    </w:ins>
                  </m:r>
                </m:e>
                <m:sub>
                  <m:r>
                    <w:ins w:id="2446" w:author="Bing Li" w:date="2026-01-09T14:58:00Z" w16du:dateUtc="2026-01-09T13:58:00Z">
                      <m:rPr>
                        <m:nor/>
                      </m:rPr>
                      <w:rPr>
                        <w:rFonts w:ascii="Arial" w:eastAsia="Times New Roman" w:hAnsi="Arial" w:cs="Arial"/>
                        <w:sz w:val="18"/>
                        <w:lang w:eastAsia="zh-CN"/>
                      </w:rPr>
                      <m:t>RNTI</m:t>
                    </w:ins>
                  </m:r>
                </m:sub>
              </m:sSub>
              <m:r>
                <w:ins w:id="2447" w:author="Bing Li" w:date="2026-01-09T14:58:00Z" w16du:dateUtc="2026-01-09T13:58:00Z">
                  <w:rPr>
                    <w:rFonts w:ascii="Cambria Math" w:eastAsia="Times New Roman" w:hAnsi="Cambria Math" w:cs="Arial"/>
                    <w:sz w:val="18"/>
                    <w:lang w:eastAsia="zh-CN"/>
                  </w:rPr>
                  <m:t>=2</m:t>
                </w:ins>
              </m:r>
            </m:oMath>
          </w:p>
        </w:tc>
        <w:tc>
          <w:tcPr>
            <w:tcW w:w="3545" w:type="dxa"/>
            <w:tcBorders>
              <w:top w:val="single" w:sz="6" w:space="0" w:color="auto"/>
              <w:left w:val="single" w:sz="6" w:space="0" w:color="auto"/>
              <w:bottom w:val="single" w:sz="6" w:space="0" w:color="auto"/>
              <w:right w:val="single" w:sz="6" w:space="0" w:color="auto"/>
            </w:tcBorders>
          </w:tcPr>
          <w:p w14:paraId="4A1053E5" w14:textId="77777777" w:rsidR="0066027A" w:rsidRPr="00880141" w:rsidRDefault="0066027A" w:rsidP="00333AC3">
            <w:pPr>
              <w:keepNext/>
              <w:keepLines/>
              <w:spacing w:after="0"/>
              <w:jc w:val="center"/>
              <w:rPr>
                <w:ins w:id="2448" w:author="Bing Li" w:date="2026-01-09T14:58:00Z" w16du:dateUtc="2026-01-09T13:58:00Z"/>
                <w:rFonts w:ascii="Arial" w:eastAsia="Times New Roman" w:hAnsi="Arial" w:cs="Arial"/>
                <w:sz w:val="18"/>
                <w:szCs w:val="18"/>
              </w:rPr>
            </w:pPr>
            <w:ins w:id="2449" w:author="Bing Li" w:date="2026-01-09T14:58:00Z" w16du:dateUtc="2026-01-09T13:58:00Z">
              <w:r w:rsidRPr="00880141">
                <w:rPr>
                  <w:rFonts w:ascii="Arial" w:eastAsia="Times New Roman" w:hAnsi="Arial" w:cs="Arial"/>
                  <w:sz w:val="18"/>
                  <w:szCs w:val="18"/>
                </w:rPr>
                <w:t>QPSK</w:t>
              </w:r>
            </w:ins>
          </w:p>
        </w:tc>
      </w:tr>
      <w:tr w:rsidR="0066027A" w:rsidRPr="009C6CB7" w14:paraId="242B7815" w14:textId="77777777" w:rsidTr="00333AC3">
        <w:trPr>
          <w:trHeight w:val="247"/>
          <w:jc w:val="center"/>
          <w:ins w:id="2450" w:author="Bing Li" w:date="2026-01-09T14:58:00Z"/>
        </w:trPr>
        <w:tc>
          <w:tcPr>
            <w:tcW w:w="3760" w:type="dxa"/>
            <w:tcBorders>
              <w:top w:val="single" w:sz="6" w:space="0" w:color="auto"/>
              <w:left w:val="single" w:sz="6" w:space="0" w:color="auto"/>
              <w:bottom w:val="single" w:sz="6" w:space="0" w:color="auto"/>
              <w:right w:val="single" w:sz="6" w:space="0" w:color="auto"/>
            </w:tcBorders>
          </w:tcPr>
          <w:p w14:paraId="1DB062D0" w14:textId="77777777" w:rsidR="0066027A" w:rsidRPr="00880141" w:rsidRDefault="0066027A" w:rsidP="00333AC3">
            <w:pPr>
              <w:keepNext/>
              <w:keepLines/>
              <w:spacing w:after="0"/>
              <w:jc w:val="center"/>
              <w:rPr>
                <w:ins w:id="2451" w:author="Bing Li" w:date="2026-01-09T14:58:00Z" w16du:dateUtc="2026-01-09T13:58:00Z"/>
                <w:rFonts w:ascii="Arial" w:eastAsia="Times New Roman" w:hAnsi="Arial" w:cs="Arial"/>
              </w:rPr>
            </w:pPr>
            <w:ins w:id="2452" w:author="Bing Li" w:date="2026-01-09T14:58:00Z" w16du:dateUtc="2026-01-09T13:58:00Z">
              <w:r w:rsidRPr="00880141">
                <w:rPr>
                  <w:rFonts w:ascii="Arial" w:eastAsia="Times New Roman" w:hAnsi="Arial" w:cs="Arial"/>
                  <w:sz w:val="18"/>
                  <w:lang w:eastAsia="ko-KR"/>
                </w:rPr>
                <w:t xml:space="preserve">Starting RB location of PDSCH </w:t>
              </w:r>
            </w:ins>
            <m:oMath>
              <m:sSub>
                <m:sSubPr>
                  <m:ctrlPr>
                    <w:ins w:id="2453" w:author="Bing Li" w:date="2026-01-09T14:58:00Z" w16du:dateUtc="2026-01-09T13:58:00Z">
                      <w:rPr>
                        <w:rFonts w:ascii="Cambria Math" w:eastAsia="Times New Roman" w:hAnsi="Cambria Math" w:cs="Arial"/>
                        <w:i/>
                        <w:sz w:val="18"/>
                        <w:lang w:eastAsia="zh-CN"/>
                      </w:rPr>
                    </w:ins>
                  </m:ctrlPr>
                </m:sSubPr>
                <m:e>
                  <m:r>
                    <w:ins w:id="2454" w:author="Bing Li" w:date="2026-01-09T14:58:00Z" w16du:dateUtc="2026-01-09T13:58:00Z">
                      <w:rPr>
                        <w:rFonts w:ascii="Cambria Math" w:eastAsia="Times New Roman" w:hAnsi="Cambria Math" w:cs="Arial"/>
                        <w:sz w:val="18"/>
                        <w:lang w:eastAsia="zh-CN"/>
                      </w:rPr>
                      <m:t>n</m:t>
                    </w:ins>
                  </m:r>
                </m:e>
                <m:sub>
                  <m:r>
                    <w:ins w:id="2455" w:author="Bing Li" w:date="2026-01-09T14:58:00Z" w16du:dateUtc="2026-01-09T13:58:00Z">
                      <m:rPr>
                        <m:nor/>
                      </m:rPr>
                      <w:rPr>
                        <w:rFonts w:ascii="Arial" w:eastAsia="Times New Roman" w:hAnsi="Arial" w:cs="Arial"/>
                        <w:sz w:val="18"/>
                        <w:lang w:eastAsia="zh-CN"/>
                      </w:rPr>
                      <m:t>RNTI</m:t>
                    </w:ins>
                  </m:r>
                </m:sub>
              </m:sSub>
              <m:r>
                <w:ins w:id="2456" w:author="Bing Li" w:date="2026-01-09T14:58:00Z" w16du:dateUtc="2026-01-09T13:58:00Z">
                  <w:rPr>
                    <w:rFonts w:ascii="Cambria Math" w:eastAsia="Times New Roman" w:hAnsi="Cambria Math" w:cs="Arial"/>
                    <w:sz w:val="18"/>
                    <w:lang w:eastAsia="zh-CN"/>
                  </w:rPr>
                  <m:t>=2</m:t>
                </w:ins>
              </m:r>
            </m:oMath>
          </w:p>
        </w:tc>
        <w:tc>
          <w:tcPr>
            <w:tcW w:w="3545" w:type="dxa"/>
            <w:tcBorders>
              <w:top w:val="single" w:sz="6" w:space="0" w:color="auto"/>
              <w:left w:val="single" w:sz="6" w:space="0" w:color="auto"/>
              <w:bottom w:val="single" w:sz="6" w:space="0" w:color="auto"/>
              <w:right w:val="single" w:sz="6" w:space="0" w:color="auto"/>
            </w:tcBorders>
          </w:tcPr>
          <w:p w14:paraId="12CB8149" w14:textId="77777777" w:rsidR="0066027A" w:rsidRPr="00880141" w:rsidRDefault="0066027A" w:rsidP="00333AC3">
            <w:pPr>
              <w:keepNext/>
              <w:keepLines/>
              <w:spacing w:after="0"/>
              <w:jc w:val="center"/>
              <w:rPr>
                <w:ins w:id="2457" w:author="Bing Li" w:date="2026-01-09T14:58:00Z" w16du:dateUtc="2026-01-09T13:58:00Z"/>
                <w:rFonts w:ascii="Arial" w:eastAsia="Times New Roman" w:hAnsi="Arial" w:cs="Arial"/>
                <w:sz w:val="18"/>
                <w:szCs w:val="18"/>
              </w:rPr>
            </w:pPr>
            <w:ins w:id="2458" w:author="Bing Li" w:date="2026-01-09T14:58:00Z" w16du:dateUtc="2026-01-09T13:58:00Z">
              <w:r w:rsidRPr="00880141">
                <w:rPr>
                  <w:rFonts w:ascii="Arial" w:eastAsia="Times New Roman" w:hAnsi="Arial" w:cs="Arial"/>
                  <w:sz w:val="18"/>
                  <w:szCs w:val="18"/>
                </w:rPr>
                <w:t xml:space="preserve">0 + </w:t>
              </w:r>
              <w:r w:rsidRPr="00880141">
                <w:rPr>
                  <w:rFonts w:ascii="Arial" w:hAnsi="Arial" w:cs="Arial"/>
                  <w:sz w:val="18"/>
                  <w:szCs w:val="18"/>
                </w:rPr>
                <w:t>N</w:t>
              </w:r>
              <w:r w:rsidRPr="00880141">
                <w:rPr>
                  <w:rFonts w:ascii="Arial" w:hAnsi="Arial" w:cs="Arial"/>
                  <w:sz w:val="18"/>
                  <w:szCs w:val="18"/>
                  <w:vertAlign w:val="subscript"/>
                </w:rPr>
                <w:t>RB,SBFD,UL</w:t>
              </w:r>
              <w:r w:rsidRPr="00880141">
                <w:rPr>
                  <w:rFonts w:ascii="Arial" w:eastAsia="Times New Roman" w:hAnsi="Arial" w:cs="Arial"/>
                  <w:sz w:val="18"/>
                  <w:szCs w:val="18"/>
                </w:rPr>
                <w:t xml:space="preserve"> + </w:t>
              </w:r>
              <w:r w:rsidRPr="00880141">
                <w:rPr>
                  <w:rFonts w:ascii="Arial" w:hAnsi="Arial" w:cs="Arial"/>
                  <w:sz w:val="18"/>
                  <w:szCs w:val="18"/>
                </w:rPr>
                <w:t>N</w:t>
              </w:r>
              <w:r w:rsidRPr="00880141">
                <w:rPr>
                  <w:rFonts w:ascii="Arial" w:hAnsi="Arial" w:cs="Arial"/>
                  <w:sz w:val="18"/>
                  <w:szCs w:val="18"/>
                  <w:vertAlign w:val="subscript"/>
                </w:rPr>
                <w:t>RB,SBFD,GB</w:t>
              </w:r>
            </w:ins>
          </w:p>
        </w:tc>
      </w:tr>
    </w:tbl>
    <w:p w14:paraId="32AA77B3" w14:textId="77777777" w:rsidR="0066027A" w:rsidRDefault="0066027A" w:rsidP="0066027A">
      <w:pPr>
        <w:rPr>
          <w:ins w:id="2459" w:author="Bing Li" w:date="2026-01-09T14:58:00Z" w16du:dateUtc="2026-01-09T13:58:00Z"/>
        </w:rPr>
      </w:pPr>
    </w:p>
    <w:p w14:paraId="50BEDF19" w14:textId="4099A132" w:rsidR="0066027A" w:rsidRPr="008C3753" w:rsidRDefault="0066027A" w:rsidP="0066027A">
      <w:pPr>
        <w:pStyle w:val="TH"/>
        <w:rPr>
          <w:ins w:id="2460" w:author="Bing Li" w:date="2026-01-09T14:58:00Z" w16du:dateUtc="2026-01-09T13:58:00Z"/>
        </w:rPr>
      </w:pPr>
      <w:ins w:id="2461" w:author="Bing Li" w:date="2026-01-09T14:58:00Z" w16du:dateUtc="2026-01-09T13:58:00Z">
        <w:r w:rsidRPr="008C3753">
          <w:t>Table 4.9.2.2.1</w:t>
        </w:r>
        <w:r>
          <w:t>0</w:t>
        </w:r>
        <w:r w:rsidRPr="008C3753">
          <w:t>-</w:t>
        </w:r>
        <w:r>
          <w:t>3</w:t>
        </w:r>
        <w:r w:rsidRPr="008C3753">
          <w:t>: Specific physical channel parameters of NR-</w:t>
        </w:r>
      </w:ins>
      <w:ins w:id="2462" w:author="Bing Li" w:date="2026-01-14T18:06:00Z" w16du:dateUtc="2026-01-14T17:06:00Z">
        <w:r w:rsidR="0044665F">
          <w:t>FR2</w:t>
        </w:r>
      </w:ins>
      <w:ins w:id="2463" w:author="Bing Li" w:date="2026-01-09T14:58:00Z" w16du:dateUtc="2026-01-09T13:58:00Z">
        <w:r w:rsidRPr="008C3753">
          <w:t>-TM1.1</w:t>
        </w:r>
        <w:r>
          <w:t>_SBFD_DUD</w:t>
        </w:r>
      </w:ins>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0"/>
        <w:gridCol w:w="3545"/>
      </w:tblGrid>
      <w:tr w:rsidR="0066027A" w14:paraId="11268B37" w14:textId="77777777" w:rsidTr="00333AC3">
        <w:trPr>
          <w:trHeight w:val="247"/>
          <w:jc w:val="center"/>
          <w:ins w:id="2464" w:author="Bing Li" w:date="2026-01-09T14:58:00Z"/>
        </w:trPr>
        <w:tc>
          <w:tcPr>
            <w:tcW w:w="3760" w:type="dxa"/>
          </w:tcPr>
          <w:p w14:paraId="4581B074" w14:textId="77777777" w:rsidR="0066027A" w:rsidRDefault="0066027A" w:rsidP="00333AC3">
            <w:pPr>
              <w:pStyle w:val="TAH"/>
              <w:rPr>
                <w:ins w:id="2465" w:author="Bing Li" w:date="2026-01-09T14:58:00Z" w16du:dateUtc="2026-01-09T13:58:00Z"/>
                <w:lang w:eastAsia="ko-KR"/>
              </w:rPr>
            </w:pPr>
            <w:ins w:id="2466" w:author="Bing Li" w:date="2026-01-09T14:58:00Z" w16du:dateUtc="2026-01-09T13:58:00Z">
              <w:r>
                <w:rPr>
                  <w:lang w:eastAsia="ko-KR"/>
                </w:rPr>
                <w:t>Parameter</w:t>
              </w:r>
            </w:ins>
          </w:p>
        </w:tc>
        <w:tc>
          <w:tcPr>
            <w:tcW w:w="3545" w:type="dxa"/>
          </w:tcPr>
          <w:p w14:paraId="1B5B1AF9" w14:textId="77777777" w:rsidR="0066027A" w:rsidRDefault="0066027A" w:rsidP="00333AC3">
            <w:pPr>
              <w:pStyle w:val="TAH"/>
              <w:rPr>
                <w:ins w:id="2467" w:author="Bing Li" w:date="2026-01-09T14:58:00Z" w16du:dateUtc="2026-01-09T13:58:00Z"/>
                <w:lang w:val="en-US"/>
              </w:rPr>
            </w:pPr>
            <w:ins w:id="2468" w:author="Bing Li" w:date="2026-01-09T14:58:00Z" w16du:dateUtc="2026-01-09T13:58:00Z">
              <w:r>
                <w:rPr>
                  <w:lang w:eastAsia="ko-KR"/>
                </w:rPr>
                <w:t>Value</w:t>
              </w:r>
            </w:ins>
          </w:p>
        </w:tc>
      </w:tr>
      <w:tr w:rsidR="0066027A" w14:paraId="48B63ADB" w14:textId="77777777" w:rsidTr="00333AC3">
        <w:trPr>
          <w:trHeight w:val="247"/>
          <w:jc w:val="center"/>
          <w:ins w:id="2469" w:author="Bing Li" w:date="2026-01-09T14:58:00Z"/>
        </w:trPr>
        <w:tc>
          <w:tcPr>
            <w:tcW w:w="3760" w:type="dxa"/>
          </w:tcPr>
          <w:p w14:paraId="0EB77EC5" w14:textId="77777777" w:rsidR="0066027A" w:rsidRDefault="0066027A" w:rsidP="00333AC3">
            <w:pPr>
              <w:pStyle w:val="TAC"/>
              <w:rPr>
                <w:ins w:id="2470" w:author="Bing Li" w:date="2026-01-09T14:58:00Z" w16du:dateUtc="2026-01-09T13:58:00Z"/>
                <w:lang w:val="en-US" w:eastAsia="ko-KR"/>
              </w:rPr>
            </w:pPr>
            <w:ins w:id="2471" w:author="Bing Li" w:date="2026-01-09T14:58:00Z" w16du:dateUtc="2026-01-09T13:58:00Z">
              <w:r>
                <w:rPr>
                  <w:lang w:val="en-US" w:eastAsia="ko-KR"/>
                </w:rPr>
                <w:t xml:space="preserve"># of PRBs PDSCH </w:t>
              </w:r>
            </w:ins>
            <m:oMath>
              <m:sSub>
                <m:sSubPr>
                  <m:ctrlPr>
                    <w:ins w:id="2472" w:author="Bing Li" w:date="2026-01-09T14:58:00Z" w16du:dateUtc="2026-01-09T13:58:00Z">
                      <w:rPr>
                        <w:rFonts w:ascii="Cambria Math" w:hAnsi="Cambria Math"/>
                        <w:i/>
                      </w:rPr>
                    </w:ins>
                  </m:ctrlPr>
                </m:sSubPr>
                <m:e>
                  <m:r>
                    <w:ins w:id="2473" w:author="Bing Li" w:date="2026-01-09T14:58:00Z" w16du:dateUtc="2026-01-09T13:58:00Z">
                      <w:rPr>
                        <w:rFonts w:ascii="Cambria Math" w:hAnsi="Cambria Math"/>
                      </w:rPr>
                      <m:t>n</m:t>
                    </w:ins>
                  </m:r>
                </m:e>
                <m:sub>
                  <m:r>
                    <w:ins w:id="2474" w:author="Bing Li" w:date="2026-01-09T14:58:00Z" w16du:dateUtc="2026-01-09T13:58:00Z">
                      <m:rPr>
                        <m:nor/>
                      </m:rPr>
                      <w:rPr>
                        <w:rFonts w:ascii="Cambria Math" w:hAnsi="Cambria Math"/>
                        <w:lang w:val="en-US"/>
                      </w:rPr>
                      <m:t>RNTI</m:t>
                    </w:ins>
                  </m:r>
                </m:sub>
              </m:sSub>
              <m:r>
                <w:ins w:id="2475" w:author="Bing Li" w:date="2026-01-09T14:58:00Z" w16du:dateUtc="2026-01-09T13:58:00Z">
                  <w:rPr>
                    <w:rFonts w:ascii="Cambria Math" w:hAnsi="Cambria Math"/>
                    <w:lang w:val="en-US"/>
                  </w:rPr>
                  <m:t>=0</m:t>
                </w:ins>
              </m:r>
            </m:oMath>
          </w:p>
        </w:tc>
        <w:tc>
          <w:tcPr>
            <w:tcW w:w="3545" w:type="dxa"/>
          </w:tcPr>
          <w:p w14:paraId="3087117A" w14:textId="77777777" w:rsidR="0066027A" w:rsidRDefault="0066027A" w:rsidP="00333AC3">
            <w:pPr>
              <w:pStyle w:val="TAC"/>
              <w:rPr>
                <w:ins w:id="2476" w:author="Bing Li" w:date="2026-01-09T14:58:00Z" w16du:dateUtc="2026-01-09T13:58:00Z"/>
                <w:lang w:eastAsia="ko-KR"/>
              </w:rPr>
            </w:pPr>
            <w:ins w:id="2477" w:author="Bing Li" w:date="2026-01-09T14:58:00Z" w16du:dateUtc="2026-01-09T13:58:00Z">
              <w:r>
                <w:t>N</w:t>
              </w:r>
              <w:r>
                <w:rPr>
                  <w:vertAlign w:val="subscript"/>
                </w:rPr>
                <w:t>RB, SBFD, DL,1</w:t>
              </w:r>
              <w:r>
                <w:rPr>
                  <w:lang w:eastAsia="ko-KR"/>
                </w:rPr>
                <w:t xml:space="preserve"> - 3</w:t>
              </w:r>
            </w:ins>
          </w:p>
        </w:tc>
      </w:tr>
      <w:tr w:rsidR="0066027A" w14:paraId="5C96E873" w14:textId="77777777" w:rsidTr="00333AC3">
        <w:trPr>
          <w:trHeight w:val="247"/>
          <w:jc w:val="center"/>
          <w:ins w:id="2478" w:author="Bing Li" w:date="2026-01-09T14:58:00Z"/>
        </w:trPr>
        <w:tc>
          <w:tcPr>
            <w:tcW w:w="3760" w:type="dxa"/>
          </w:tcPr>
          <w:p w14:paraId="11FCAC9E" w14:textId="77777777" w:rsidR="0066027A" w:rsidRDefault="0066027A" w:rsidP="00333AC3">
            <w:pPr>
              <w:pStyle w:val="TAC"/>
              <w:rPr>
                <w:ins w:id="2479" w:author="Bing Li" w:date="2026-01-09T14:58:00Z" w16du:dateUtc="2026-01-09T13:58:00Z"/>
                <w:lang w:eastAsia="ko-KR"/>
              </w:rPr>
            </w:pPr>
            <w:ins w:id="2480" w:author="Bing Li" w:date="2026-01-09T14:58:00Z" w16du:dateUtc="2026-01-09T13:58:00Z">
              <w:r>
                <w:rPr>
                  <w:lang w:eastAsia="ko-KR"/>
                </w:rPr>
                <w:t xml:space="preserve">Modulation PDSCH </w:t>
              </w:r>
            </w:ins>
            <m:oMath>
              <m:sSub>
                <m:sSubPr>
                  <m:ctrlPr>
                    <w:ins w:id="2481" w:author="Bing Li" w:date="2026-01-09T14:58:00Z" w16du:dateUtc="2026-01-09T13:58:00Z">
                      <w:rPr>
                        <w:rFonts w:ascii="Cambria Math" w:hAnsi="Cambria Math"/>
                        <w:i/>
                      </w:rPr>
                    </w:ins>
                  </m:ctrlPr>
                </m:sSubPr>
                <m:e>
                  <m:r>
                    <w:ins w:id="2482" w:author="Bing Li" w:date="2026-01-09T14:58:00Z" w16du:dateUtc="2026-01-09T13:58:00Z">
                      <w:rPr>
                        <w:rFonts w:ascii="Cambria Math" w:hAnsi="Cambria Math"/>
                      </w:rPr>
                      <m:t>n</m:t>
                    </w:ins>
                  </m:r>
                </m:e>
                <m:sub>
                  <m:r>
                    <w:ins w:id="2483" w:author="Bing Li" w:date="2026-01-09T14:58:00Z" w16du:dateUtc="2026-01-09T13:58:00Z">
                      <m:rPr>
                        <m:nor/>
                      </m:rPr>
                      <w:rPr>
                        <w:rFonts w:ascii="Cambria Math" w:hAnsi="Cambria Math"/>
                      </w:rPr>
                      <m:t>RNTI</m:t>
                    </w:ins>
                  </m:r>
                </m:sub>
              </m:sSub>
              <m:r>
                <w:ins w:id="2484" w:author="Bing Li" w:date="2026-01-09T14:58:00Z" w16du:dateUtc="2026-01-09T13:58:00Z">
                  <w:rPr>
                    <w:rFonts w:ascii="Cambria Math" w:hAnsi="Cambria Math"/>
                  </w:rPr>
                  <m:t>=0</m:t>
                </w:ins>
              </m:r>
            </m:oMath>
          </w:p>
        </w:tc>
        <w:tc>
          <w:tcPr>
            <w:tcW w:w="3545" w:type="dxa"/>
          </w:tcPr>
          <w:p w14:paraId="2576E0B3" w14:textId="77777777" w:rsidR="0066027A" w:rsidRDefault="0066027A" w:rsidP="00333AC3">
            <w:pPr>
              <w:pStyle w:val="TAC"/>
              <w:rPr>
                <w:ins w:id="2485" w:author="Bing Li" w:date="2026-01-09T14:58:00Z" w16du:dateUtc="2026-01-09T13:58:00Z"/>
                <w:sz w:val="20"/>
              </w:rPr>
            </w:pPr>
            <w:ins w:id="2486" w:author="Bing Li" w:date="2026-01-09T14:58:00Z" w16du:dateUtc="2026-01-09T13:58:00Z">
              <w:r>
                <w:t>QPSK</w:t>
              </w:r>
            </w:ins>
          </w:p>
        </w:tc>
      </w:tr>
      <w:tr w:rsidR="0066027A" w14:paraId="6747A964" w14:textId="77777777" w:rsidTr="00333AC3">
        <w:trPr>
          <w:trHeight w:val="247"/>
          <w:jc w:val="center"/>
          <w:ins w:id="2487" w:author="Bing Li" w:date="2026-01-09T14:58:00Z"/>
        </w:trPr>
        <w:tc>
          <w:tcPr>
            <w:tcW w:w="3760" w:type="dxa"/>
          </w:tcPr>
          <w:p w14:paraId="2460712D" w14:textId="77777777" w:rsidR="0066027A" w:rsidRDefault="0066027A" w:rsidP="00333AC3">
            <w:pPr>
              <w:pStyle w:val="TAC"/>
              <w:rPr>
                <w:ins w:id="2488" w:author="Bing Li" w:date="2026-01-09T14:58:00Z" w16du:dateUtc="2026-01-09T13:58:00Z"/>
                <w:lang w:val="en-US" w:eastAsia="ko-KR"/>
              </w:rPr>
            </w:pPr>
            <w:ins w:id="2489" w:author="Bing Li" w:date="2026-01-09T14:58:00Z" w16du:dateUtc="2026-01-09T13:58:00Z">
              <w:r>
                <w:rPr>
                  <w:lang w:val="en-US" w:eastAsia="ko-KR"/>
                </w:rPr>
                <w:t xml:space="preserve">Starting RB location of PDSCH </w:t>
              </w:r>
            </w:ins>
            <m:oMath>
              <m:sSub>
                <m:sSubPr>
                  <m:ctrlPr>
                    <w:ins w:id="2490" w:author="Bing Li" w:date="2026-01-09T14:58:00Z" w16du:dateUtc="2026-01-09T13:58:00Z">
                      <w:rPr>
                        <w:rFonts w:ascii="Cambria Math" w:hAnsi="Cambria Math"/>
                        <w:i/>
                      </w:rPr>
                    </w:ins>
                  </m:ctrlPr>
                </m:sSubPr>
                <m:e>
                  <m:r>
                    <w:ins w:id="2491" w:author="Bing Li" w:date="2026-01-09T14:58:00Z" w16du:dateUtc="2026-01-09T13:58:00Z">
                      <w:rPr>
                        <w:rFonts w:ascii="Cambria Math" w:hAnsi="Cambria Math"/>
                      </w:rPr>
                      <m:t>n</m:t>
                    </w:ins>
                  </m:r>
                </m:e>
                <m:sub>
                  <m:r>
                    <w:ins w:id="2492" w:author="Bing Li" w:date="2026-01-09T14:58:00Z" w16du:dateUtc="2026-01-09T13:58:00Z">
                      <m:rPr>
                        <m:nor/>
                      </m:rPr>
                      <w:rPr>
                        <w:rFonts w:ascii="Cambria Math" w:hAnsi="Cambria Math"/>
                        <w:lang w:val="en-US"/>
                      </w:rPr>
                      <m:t>RNTI</m:t>
                    </w:ins>
                  </m:r>
                </m:sub>
              </m:sSub>
              <m:r>
                <w:ins w:id="2493" w:author="Bing Li" w:date="2026-01-09T14:58:00Z" w16du:dateUtc="2026-01-09T13:58:00Z">
                  <w:rPr>
                    <w:rFonts w:ascii="Cambria Math" w:hAnsi="Cambria Math"/>
                    <w:lang w:val="en-US"/>
                  </w:rPr>
                  <m:t>=0</m:t>
                </w:ins>
              </m:r>
            </m:oMath>
          </w:p>
        </w:tc>
        <w:tc>
          <w:tcPr>
            <w:tcW w:w="3545" w:type="dxa"/>
          </w:tcPr>
          <w:p w14:paraId="22E28651" w14:textId="77777777" w:rsidR="0066027A" w:rsidRDefault="0066027A" w:rsidP="00333AC3">
            <w:pPr>
              <w:pStyle w:val="TAC"/>
              <w:rPr>
                <w:ins w:id="2494" w:author="Bing Li" w:date="2026-01-09T14:58:00Z" w16du:dateUtc="2026-01-09T13:58:00Z"/>
                <w:sz w:val="20"/>
              </w:rPr>
            </w:pPr>
            <w:ins w:id="2495" w:author="Bing Li" w:date="2026-01-09T14:58:00Z" w16du:dateUtc="2026-01-09T13:58:00Z">
              <w:r>
                <w:t>3</w:t>
              </w:r>
            </w:ins>
          </w:p>
        </w:tc>
      </w:tr>
      <w:tr w:rsidR="0066027A" w14:paraId="5EF8DEDC" w14:textId="77777777" w:rsidTr="00333AC3">
        <w:trPr>
          <w:trHeight w:val="247"/>
          <w:jc w:val="center"/>
          <w:ins w:id="2496" w:author="Bing Li" w:date="2026-01-09T14:58:00Z"/>
        </w:trPr>
        <w:tc>
          <w:tcPr>
            <w:tcW w:w="3760" w:type="dxa"/>
          </w:tcPr>
          <w:p w14:paraId="433A449C" w14:textId="77777777" w:rsidR="0066027A" w:rsidRDefault="0066027A" w:rsidP="00333AC3">
            <w:pPr>
              <w:pStyle w:val="TAC"/>
              <w:rPr>
                <w:ins w:id="2497" w:author="Bing Li" w:date="2026-01-09T14:58:00Z" w16du:dateUtc="2026-01-09T13:58:00Z"/>
                <w:lang w:val="en-US" w:eastAsia="ko-KR"/>
              </w:rPr>
            </w:pPr>
            <w:ins w:id="2498" w:author="Bing Li" w:date="2026-01-09T14:58:00Z" w16du:dateUtc="2026-01-09T13:58:00Z">
              <w:r>
                <w:rPr>
                  <w:lang w:val="en-US"/>
                </w:rPr>
                <w:t xml:space="preserve">Modulation of PDSCH </w:t>
              </w:r>
            </w:ins>
            <m:oMath>
              <m:sSub>
                <m:sSubPr>
                  <m:ctrlPr>
                    <w:ins w:id="2499" w:author="Bing Li" w:date="2026-01-09T14:58:00Z" w16du:dateUtc="2026-01-09T13:58:00Z">
                      <w:rPr>
                        <w:rFonts w:ascii="Cambria Math" w:hAnsi="Cambria Math"/>
                        <w:i/>
                      </w:rPr>
                    </w:ins>
                  </m:ctrlPr>
                </m:sSubPr>
                <m:e>
                  <m:r>
                    <w:ins w:id="2500" w:author="Bing Li" w:date="2026-01-09T14:58:00Z" w16du:dateUtc="2026-01-09T13:58:00Z">
                      <w:rPr>
                        <w:rFonts w:ascii="Cambria Math" w:hAnsi="Cambria Math"/>
                      </w:rPr>
                      <m:t>n</m:t>
                    </w:ins>
                  </m:r>
                </m:e>
                <m:sub>
                  <m:r>
                    <w:ins w:id="2501" w:author="Bing Li" w:date="2026-01-09T14:58:00Z" w16du:dateUtc="2026-01-09T13:58:00Z">
                      <m:rPr>
                        <m:nor/>
                      </m:rPr>
                      <w:rPr>
                        <w:rFonts w:ascii="Cambria Math" w:hAnsi="Cambria Math"/>
                        <w:lang w:val="en-US"/>
                      </w:rPr>
                      <m:t>RNTI</m:t>
                    </w:ins>
                  </m:r>
                </m:sub>
              </m:sSub>
              <m:r>
                <w:ins w:id="2502" w:author="Bing Li" w:date="2026-01-09T14:58:00Z" w16du:dateUtc="2026-01-09T13:58:00Z">
                  <w:rPr>
                    <w:rFonts w:ascii="Cambria Math" w:hAnsi="Cambria Math"/>
                    <w:lang w:val="en-US"/>
                  </w:rPr>
                  <m:t>=2</m:t>
                </w:ins>
              </m:r>
            </m:oMath>
          </w:p>
        </w:tc>
        <w:tc>
          <w:tcPr>
            <w:tcW w:w="3545" w:type="dxa"/>
          </w:tcPr>
          <w:p w14:paraId="2D66E200" w14:textId="77777777" w:rsidR="0066027A" w:rsidRDefault="0066027A" w:rsidP="00333AC3">
            <w:pPr>
              <w:pStyle w:val="TAC"/>
              <w:rPr>
                <w:ins w:id="2503" w:author="Bing Li" w:date="2026-01-09T14:58:00Z" w16du:dateUtc="2026-01-09T13:58:00Z"/>
              </w:rPr>
            </w:pPr>
            <w:ins w:id="2504" w:author="Bing Li" w:date="2026-01-09T14:58:00Z" w16du:dateUtc="2026-01-09T13:58:00Z">
              <w:r>
                <w:t>QPSK</w:t>
              </w:r>
            </w:ins>
          </w:p>
        </w:tc>
      </w:tr>
      <w:tr w:rsidR="0066027A" w14:paraId="22473E07" w14:textId="77777777" w:rsidTr="00333AC3">
        <w:trPr>
          <w:trHeight w:val="247"/>
          <w:jc w:val="center"/>
          <w:ins w:id="2505" w:author="Bing Li" w:date="2026-01-09T14:58:00Z"/>
        </w:trPr>
        <w:tc>
          <w:tcPr>
            <w:tcW w:w="3760" w:type="dxa"/>
          </w:tcPr>
          <w:p w14:paraId="0C8A74FE" w14:textId="77777777" w:rsidR="0066027A" w:rsidRDefault="0066027A" w:rsidP="00333AC3">
            <w:pPr>
              <w:pStyle w:val="TAC"/>
              <w:rPr>
                <w:ins w:id="2506" w:author="Bing Li" w:date="2026-01-09T14:58:00Z" w16du:dateUtc="2026-01-09T13:58:00Z"/>
                <w:sz w:val="20"/>
                <w:lang w:val="en-US"/>
              </w:rPr>
            </w:pPr>
            <w:ins w:id="2507" w:author="Bing Li" w:date="2026-01-09T14:58:00Z" w16du:dateUtc="2026-01-09T13:58:00Z">
              <w:r>
                <w:rPr>
                  <w:lang w:val="en-US" w:eastAsia="ko-KR"/>
                </w:rPr>
                <w:t xml:space="preserve">Starting RB location of PDSCH </w:t>
              </w:r>
            </w:ins>
            <m:oMath>
              <m:sSub>
                <m:sSubPr>
                  <m:ctrlPr>
                    <w:ins w:id="2508" w:author="Bing Li" w:date="2026-01-09T14:58:00Z" w16du:dateUtc="2026-01-09T13:58:00Z">
                      <w:rPr>
                        <w:rFonts w:ascii="Cambria Math" w:hAnsi="Cambria Math"/>
                        <w:i/>
                      </w:rPr>
                    </w:ins>
                  </m:ctrlPr>
                </m:sSubPr>
                <m:e>
                  <m:r>
                    <w:ins w:id="2509" w:author="Bing Li" w:date="2026-01-09T14:58:00Z" w16du:dateUtc="2026-01-09T13:58:00Z">
                      <w:rPr>
                        <w:rFonts w:ascii="Cambria Math" w:hAnsi="Cambria Math"/>
                      </w:rPr>
                      <m:t>n</m:t>
                    </w:ins>
                  </m:r>
                </m:e>
                <m:sub>
                  <m:r>
                    <w:ins w:id="2510" w:author="Bing Li" w:date="2026-01-09T14:58:00Z" w16du:dateUtc="2026-01-09T13:58:00Z">
                      <m:rPr>
                        <m:nor/>
                      </m:rPr>
                      <w:rPr>
                        <w:rFonts w:ascii="Cambria Math" w:hAnsi="Cambria Math"/>
                        <w:lang w:val="en-US"/>
                      </w:rPr>
                      <m:t>RNTI</m:t>
                    </w:ins>
                  </m:r>
                </m:sub>
              </m:sSub>
              <m:r>
                <w:ins w:id="2511" w:author="Bing Li" w:date="2026-01-09T14:58:00Z" w16du:dateUtc="2026-01-09T13:58:00Z">
                  <w:rPr>
                    <w:rFonts w:ascii="Cambria Math" w:hAnsi="Cambria Math"/>
                    <w:lang w:val="en-US"/>
                  </w:rPr>
                  <m:t>=2</m:t>
                </w:ins>
              </m:r>
            </m:oMath>
          </w:p>
        </w:tc>
        <w:tc>
          <w:tcPr>
            <w:tcW w:w="3545" w:type="dxa"/>
          </w:tcPr>
          <w:p w14:paraId="36B6EA4C" w14:textId="77777777" w:rsidR="0066027A" w:rsidRDefault="0066027A" w:rsidP="00333AC3">
            <w:pPr>
              <w:pStyle w:val="TAC"/>
              <w:rPr>
                <w:ins w:id="2512" w:author="Bing Li" w:date="2026-01-09T14:58:00Z" w16du:dateUtc="2026-01-09T13:58:00Z"/>
                <w:sz w:val="20"/>
              </w:rPr>
            </w:pPr>
            <w:ins w:id="2513" w:author="Bing Li" w:date="2026-01-09T14:58:00Z" w16du:dateUtc="2026-01-09T13:58:00Z">
              <w:r>
                <w:t>0</w:t>
              </w:r>
            </w:ins>
          </w:p>
        </w:tc>
      </w:tr>
      <w:tr w:rsidR="0066027A" w14:paraId="1C425CFF" w14:textId="77777777" w:rsidTr="00333AC3">
        <w:trPr>
          <w:trHeight w:val="247"/>
          <w:jc w:val="center"/>
          <w:ins w:id="2514" w:author="Bing Li" w:date="2026-01-09T14:58:00Z"/>
        </w:trPr>
        <w:tc>
          <w:tcPr>
            <w:tcW w:w="3760" w:type="dxa"/>
          </w:tcPr>
          <w:p w14:paraId="222352E9" w14:textId="77777777" w:rsidR="0066027A" w:rsidRDefault="0066027A" w:rsidP="00333AC3">
            <w:pPr>
              <w:pStyle w:val="TAC"/>
              <w:rPr>
                <w:ins w:id="2515" w:author="Bing Li" w:date="2026-01-09T14:58:00Z" w16du:dateUtc="2026-01-09T13:58:00Z"/>
                <w:lang w:val="en-US" w:eastAsia="ko-KR"/>
              </w:rPr>
            </w:pPr>
            <w:ins w:id="2516" w:author="Bing Li" w:date="2026-01-09T14:58:00Z" w16du:dateUtc="2026-01-09T13:58:00Z">
              <w:r>
                <w:rPr>
                  <w:lang w:val="en-US" w:eastAsia="ko-KR"/>
                </w:rPr>
                <w:t xml:space="preserve"># of PRBs PDSCH </w:t>
              </w:r>
            </w:ins>
            <m:oMath>
              <m:sSub>
                <m:sSubPr>
                  <m:ctrlPr>
                    <w:ins w:id="2517" w:author="Bing Li" w:date="2026-01-09T14:58:00Z" w16du:dateUtc="2026-01-09T13:58:00Z">
                      <w:rPr>
                        <w:rFonts w:ascii="Cambria Math" w:hAnsi="Cambria Math"/>
                        <w:i/>
                      </w:rPr>
                    </w:ins>
                  </m:ctrlPr>
                </m:sSubPr>
                <m:e>
                  <m:r>
                    <w:ins w:id="2518" w:author="Bing Li" w:date="2026-01-09T14:58:00Z" w16du:dateUtc="2026-01-09T13:58:00Z">
                      <w:rPr>
                        <w:rFonts w:ascii="Cambria Math" w:hAnsi="Cambria Math"/>
                      </w:rPr>
                      <m:t>n</m:t>
                    </w:ins>
                  </m:r>
                </m:e>
                <m:sub>
                  <m:r>
                    <w:ins w:id="2519" w:author="Bing Li" w:date="2026-01-09T14:58:00Z" w16du:dateUtc="2026-01-09T13:58:00Z">
                      <m:rPr>
                        <m:nor/>
                      </m:rPr>
                      <w:rPr>
                        <w:rFonts w:ascii="Cambria Math" w:hAnsi="Cambria Math"/>
                        <w:lang w:val="en-US"/>
                      </w:rPr>
                      <m:t>RNTI</m:t>
                    </w:ins>
                  </m:r>
                </m:sub>
              </m:sSub>
              <m:r>
                <w:ins w:id="2520" w:author="Bing Li" w:date="2026-01-09T14:58:00Z" w16du:dateUtc="2026-01-09T13:58:00Z">
                  <w:rPr>
                    <w:rFonts w:ascii="Cambria Math" w:hAnsi="Cambria Math"/>
                    <w:lang w:val="en-US"/>
                  </w:rPr>
                  <m:t>=3</m:t>
                </w:ins>
              </m:r>
            </m:oMath>
          </w:p>
        </w:tc>
        <w:tc>
          <w:tcPr>
            <w:tcW w:w="3545" w:type="dxa"/>
          </w:tcPr>
          <w:p w14:paraId="4030693F" w14:textId="77777777" w:rsidR="0066027A" w:rsidRDefault="0066027A" w:rsidP="00333AC3">
            <w:pPr>
              <w:pStyle w:val="TAC"/>
              <w:rPr>
                <w:ins w:id="2521" w:author="Bing Li" w:date="2026-01-09T14:58:00Z" w16du:dateUtc="2026-01-09T13:58:00Z"/>
              </w:rPr>
            </w:pPr>
            <w:ins w:id="2522" w:author="Bing Li" w:date="2026-01-09T14:58:00Z" w16du:dateUtc="2026-01-09T13:58:00Z">
              <w:r>
                <w:t>N</w:t>
              </w:r>
              <w:r>
                <w:rPr>
                  <w:vertAlign w:val="subscript"/>
                </w:rPr>
                <w:t>RB, SBFD, DL,2</w:t>
              </w:r>
            </w:ins>
          </w:p>
        </w:tc>
      </w:tr>
      <w:tr w:rsidR="0066027A" w14:paraId="608A678A" w14:textId="77777777" w:rsidTr="00333AC3">
        <w:trPr>
          <w:trHeight w:val="247"/>
          <w:jc w:val="center"/>
          <w:ins w:id="2523" w:author="Bing Li" w:date="2026-01-09T14:58:00Z"/>
        </w:trPr>
        <w:tc>
          <w:tcPr>
            <w:tcW w:w="3760" w:type="dxa"/>
          </w:tcPr>
          <w:p w14:paraId="38F66493" w14:textId="77777777" w:rsidR="0066027A" w:rsidRDefault="0066027A" w:rsidP="00333AC3">
            <w:pPr>
              <w:pStyle w:val="TAC"/>
              <w:rPr>
                <w:ins w:id="2524" w:author="Bing Li" w:date="2026-01-09T14:58:00Z" w16du:dateUtc="2026-01-09T13:58:00Z"/>
                <w:lang w:eastAsia="ko-KR"/>
              </w:rPr>
            </w:pPr>
            <w:ins w:id="2525" w:author="Bing Li" w:date="2026-01-09T14:58:00Z" w16du:dateUtc="2026-01-09T13:58:00Z">
              <w:r>
                <w:rPr>
                  <w:lang w:eastAsia="ko-KR"/>
                </w:rPr>
                <w:t xml:space="preserve">Modulation PDSCH </w:t>
              </w:r>
            </w:ins>
            <m:oMath>
              <m:sSub>
                <m:sSubPr>
                  <m:ctrlPr>
                    <w:ins w:id="2526" w:author="Bing Li" w:date="2026-01-09T14:58:00Z" w16du:dateUtc="2026-01-09T13:58:00Z">
                      <w:rPr>
                        <w:rFonts w:ascii="Cambria Math" w:hAnsi="Cambria Math"/>
                        <w:i/>
                      </w:rPr>
                    </w:ins>
                  </m:ctrlPr>
                </m:sSubPr>
                <m:e>
                  <m:r>
                    <w:ins w:id="2527" w:author="Bing Li" w:date="2026-01-09T14:58:00Z" w16du:dateUtc="2026-01-09T13:58:00Z">
                      <w:rPr>
                        <w:rFonts w:ascii="Cambria Math" w:hAnsi="Cambria Math"/>
                      </w:rPr>
                      <m:t>n</m:t>
                    </w:ins>
                  </m:r>
                </m:e>
                <m:sub>
                  <m:r>
                    <w:ins w:id="2528" w:author="Bing Li" w:date="2026-01-09T14:58:00Z" w16du:dateUtc="2026-01-09T13:58:00Z">
                      <m:rPr>
                        <m:nor/>
                      </m:rPr>
                      <w:rPr>
                        <w:rFonts w:ascii="Cambria Math" w:hAnsi="Cambria Math"/>
                      </w:rPr>
                      <m:t>RNTI</m:t>
                    </w:ins>
                  </m:r>
                </m:sub>
              </m:sSub>
              <m:r>
                <w:ins w:id="2529" w:author="Bing Li" w:date="2026-01-09T14:58:00Z" w16du:dateUtc="2026-01-09T13:58:00Z">
                  <w:rPr>
                    <w:rFonts w:ascii="Cambria Math" w:hAnsi="Cambria Math"/>
                  </w:rPr>
                  <m:t>=3</m:t>
                </w:ins>
              </m:r>
            </m:oMath>
          </w:p>
        </w:tc>
        <w:tc>
          <w:tcPr>
            <w:tcW w:w="3545" w:type="dxa"/>
          </w:tcPr>
          <w:p w14:paraId="5F7D2F3F" w14:textId="77777777" w:rsidR="0066027A" w:rsidRDefault="0066027A" w:rsidP="00333AC3">
            <w:pPr>
              <w:pStyle w:val="TAC"/>
              <w:rPr>
                <w:ins w:id="2530" w:author="Bing Li" w:date="2026-01-09T14:58:00Z" w16du:dateUtc="2026-01-09T13:58:00Z"/>
              </w:rPr>
            </w:pPr>
            <w:ins w:id="2531" w:author="Bing Li" w:date="2026-01-09T14:58:00Z" w16du:dateUtc="2026-01-09T13:58:00Z">
              <w:r>
                <w:t>QPSK</w:t>
              </w:r>
            </w:ins>
          </w:p>
        </w:tc>
      </w:tr>
      <w:tr w:rsidR="0066027A" w14:paraId="7A756ACB" w14:textId="77777777" w:rsidTr="00333AC3">
        <w:trPr>
          <w:trHeight w:val="247"/>
          <w:jc w:val="center"/>
          <w:ins w:id="2532" w:author="Bing Li" w:date="2026-01-09T14:58:00Z"/>
        </w:trPr>
        <w:tc>
          <w:tcPr>
            <w:tcW w:w="3760" w:type="dxa"/>
          </w:tcPr>
          <w:p w14:paraId="38B3094D" w14:textId="77777777" w:rsidR="0066027A" w:rsidRDefault="0066027A" w:rsidP="00333AC3">
            <w:pPr>
              <w:pStyle w:val="TAC"/>
              <w:rPr>
                <w:ins w:id="2533" w:author="Bing Li" w:date="2026-01-09T14:58:00Z" w16du:dateUtc="2026-01-09T13:58:00Z"/>
                <w:lang w:val="en-US" w:eastAsia="ko-KR"/>
              </w:rPr>
            </w:pPr>
            <w:ins w:id="2534" w:author="Bing Li" w:date="2026-01-09T14:58:00Z" w16du:dateUtc="2026-01-09T13:58:00Z">
              <w:r>
                <w:rPr>
                  <w:lang w:val="en-US" w:eastAsia="ko-KR"/>
                </w:rPr>
                <w:t xml:space="preserve">Starting RB location of PDSCH </w:t>
              </w:r>
            </w:ins>
            <m:oMath>
              <m:sSub>
                <m:sSubPr>
                  <m:ctrlPr>
                    <w:ins w:id="2535" w:author="Bing Li" w:date="2026-01-09T14:58:00Z" w16du:dateUtc="2026-01-09T13:58:00Z">
                      <w:rPr>
                        <w:rFonts w:ascii="Cambria Math" w:hAnsi="Cambria Math"/>
                        <w:i/>
                      </w:rPr>
                    </w:ins>
                  </m:ctrlPr>
                </m:sSubPr>
                <m:e>
                  <m:r>
                    <w:ins w:id="2536" w:author="Bing Li" w:date="2026-01-09T14:58:00Z" w16du:dateUtc="2026-01-09T13:58:00Z">
                      <w:rPr>
                        <w:rFonts w:ascii="Cambria Math" w:hAnsi="Cambria Math"/>
                      </w:rPr>
                      <m:t>n</m:t>
                    </w:ins>
                  </m:r>
                </m:e>
                <m:sub>
                  <m:r>
                    <w:ins w:id="2537" w:author="Bing Li" w:date="2026-01-09T14:58:00Z" w16du:dateUtc="2026-01-09T13:58:00Z">
                      <m:rPr>
                        <m:nor/>
                      </m:rPr>
                      <w:rPr>
                        <w:rFonts w:ascii="Cambria Math" w:hAnsi="Cambria Math"/>
                        <w:lang w:val="en-US"/>
                      </w:rPr>
                      <m:t>RNTI</m:t>
                    </w:ins>
                  </m:r>
                </m:sub>
              </m:sSub>
              <m:r>
                <w:ins w:id="2538" w:author="Bing Li" w:date="2026-01-09T14:58:00Z" w16du:dateUtc="2026-01-09T13:58:00Z">
                  <w:rPr>
                    <w:rFonts w:ascii="Cambria Math" w:hAnsi="Cambria Math"/>
                    <w:lang w:val="en-US"/>
                  </w:rPr>
                  <m:t>=3</m:t>
                </w:ins>
              </m:r>
            </m:oMath>
          </w:p>
        </w:tc>
        <w:tc>
          <w:tcPr>
            <w:tcW w:w="3545" w:type="dxa"/>
          </w:tcPr>
          <w:p w14:paraId="4778A597" w14:textId="77777777" w:rsidR="0066027A" w:rsidRDefault="0066027A" w:rsidP="00333AC3">
            <w:pPr>
              <w:pStyle w:val="TAC"/>
              <w:rPr>
                <w:ins w:id="2539" w:author="Bing Li" w:date="2026-01-09T14:58:00Z" w16du:dateUtc="2026-01-09T13:58:00Z"/>
              </w:rPr>
            </w:pPr>
            <w:ins w:id="2540" w:author="Bing Li" w:date="2026-01-09T14:58:00Z" w16du:dateUtc="2026-01-09T13:58:00Z">
              <w:r>
                <w:t>N</w:t>
              </w:r>
              <w:r>
                <w:rPr>
                  <w:vertAlign w:val="subscript"/>
                </w:rPr>
                <w:t>RB</w:t>
              </w:r>
              <w:r>
                <w:t xml:space="preserve"> - N</w:t>
              </w:r>
              <w:r>
                <w:rPr>
                  <w:vertAlign w:val="subscript"/>
                </w:rPr>
                <w:t>RB, SBFD, DL, 2</w:t>
              </w:r>
            </w:ins>
          </w:p>
        </w:tc>
      </w:tr>
    </w:tbl>
    <w:p w14:paraId="61980A9A" w14:textId="77777777" w:rsidR="0066027A" w:rsidRPr="008C3753" w:rsidRDefault="0066027A" w:rsidP="0066027A">
      <w:pPr>
        <w:rPr>
          <w:ins w:id="2541" w:author="Bing Li" w:date="2026-01-09T14:58:00Z" w16du:dateUtc="2026-01-09T13:58:00Z"/>
          <w:rFonts w:cs="v4.2.0"/>
          <w:lang w:eastAsia="ko-KR"/>
        </w:rPr>
      </w:pPr>
    </w:p>
    <w:p w14:paraId="20DBB194" w14:textId="6F010F68" w:rsidR="0066027A" w:rsidRPr="008C3753" w:rsidRDefault="0066027A" w:rsidP="0066027A">
      <w:pPr>
        <w:pStyle w:val="Heading5"/>
        <w:rPr>
          <w:ins w:id="2542" w:author="Bing Li" w:date="2026-01-09T14:58:00Z" w16du:dateUtc="2026-01-09T13:58:00Z"/>
        </w:rPr>
      </w:pPr>
      <w:ins w:id="2543" w:author="Bing Li" w:date="2026-01-09T14:58:00Z" w16du:dateUtc="2026-01-09T13:58:00Z">
        <w:r w:rsidRPr="008C3753">
          <w:t>4.9.2.2.</w:t>
        </w:r>
      </w:ins>
      <w:ins w:id="2544" w:author="Bing Li" w:date="2026-01-14T18:08:00Z" w16du:dateUtc="2026-01-14T17:08:00Z">
        <w:r w:rsidR="00C90024">
          <w:t>6</w:t>
        </w:r>
      </w:ins>
      <w:ins w:id="2545" w:author="Bing Li" w:date="2026-01-09T14:58:00Z" w16du:dateUtc="2026-01-09T13:58:00Z">
        <w:r w:rsidRPr="008C3753">
          <w:tab/>
        </w:r>
      </w:ins>
      <w:ins w:id="2546" w:author="Bing Li" w:date="2026-01-14T18:09:00Z" w16du:dateUtc="2026-01-14T17:09:00Z">
        <w:r w:rsidR="003F66B7">
          <w:t xml:space="preserve">NR </w:t>
        </w:r>
      </w:ins>
      <w:ins w:id="2547" w:author="Bing Li" w:date="2026-01-14T18:06:00Z" w16du:dateUtc="2026-01-14T17:06:00Z">
        <w:r w:rsidR="0044665F">
          <w:t>FR2</w:t>
        </w:r>
      </w:ins>
      <w:ins w:id="2548" w:author="Bing Li" w:date="2026-01-09T14:58:00Z" w16du:dateUtc="2026-01-09T13:58:00Z">
        <w:r w:rsidRPr="008C3753">
          <w:t xml:space="preserve"> test model 2 </w:t>
        </w:r>
        <w:r>
          <w:t xml:space="preserve">for SBFD </w:t>
        </w:r>
        <w:r w:rsidRPr="008C3753">
          <w:t>(NR-</w:t>
        </w:r>
      </w:ins>
      <w:ins w:id="2549" w:author="Bing Li" w:date="2026-01-14T18:06:00Z" w16du:dateUtc="2026-01-14T17:06:00Z">
        <w:r w:rsidR="0044665F">
          <w:t>FR2</w:t>
        </w:r>
      </w:ins>
      <w:ins w:id="2550" w:author="Bing Li" w:date="2026-01-09T14:58:00Z" w16du:dateUtc="2026-01-09T13:58:00Z">
        <w:r w:rsidRPr="008C3753">
          <w:t>-TM2</w:t>
        </w:r>
        <w:r>
          <w:rPr>
            <w:rFonts w:eastAsia="MS PMincho"/>
          </w:rPr>
          <w:t>_SBFD_DU/UD/DUD</w:t>
        </w:r>
        <w:r w:rsidRPr="008C3753">
          <w:t>)</w:t>
        </w:r>
      </w:ins>
    </w:p>
    <w:p w14:paraId="2738495E" w14:textId="77777777" w:rsidR="0066027A" w:rsidRPr="008C3753" w:rsidRDefault="0066027A" w:rsidP="0066027A">
      <w:pPr>
        <w:rPr>
          <w:ins w:id="2551" w:author="Bing Li" w:date="2026-01-09T14:58:00Z" w16du:dateUtc="2026-01-09T13:58:00Z"/>
          <w:rFonts w:cs="v4.2.0"/>
          <w:lang w:eastAsia="ko-KR"/>
        </w:rPr>
      </w:pPr>
      <w:ins w:id="2552" w:author="Bing Li" w:date="2026-01-09T14:58:00Z" w16du:dateUtc="2026-01-09T13:58:00Z">
        <w:r w:rsidRPr="008C3753">
          <w:rPr>
            <w:rFonts w:cs="v4.2.0"/>
            <w:lang w:eastAsia="ko-KR"/>
          </w:rPr>
          <w:t xml:space="preserve">This model shall be used for tests </w:t>
        </w:r>
        <w:r>
          <w:rPr>
            <w:rFonts w:cs="v4.2.0"/>
          </w:rPr>
          <w:t xml:space="preserve">of SBFD-capable BS during SBFD symbols/slots </w:t>
        </w:r>
        <w:r w:rsidRPr="008C3753">
          <w:rPr>
            <w:rFonts w:cs="v4.2.0"/>
            <w:lang w:eastAsia="ko-KR"/>
          </w:rPr>
          <w:t>on:</w:t>
        </w:r>
      </w:ins>
    </w:p>
    <w:p w14:paraId="35636361" w14:textId="77777777" w:rsidR="0066027A" w:rsidRPr="008C3753" w:rsidRDefault="0066027A" w:rsidP="0066027A">
      <w:pPr>
        <w:ind w:left="568" w:hanging="284"/>
        <w:rPr>
          <w:ins w:id="2553" w:author="Bing Li" w:date="2026-01-09T14:58:00Z" w16du:dateUtc="2026-01-09T13:58:00Z"/>
          <w:lang w:eastAsia="x-none"/>
        </w:rPr>
      </w:pPr>
      <w:ins w:id="2554" w:author="Bing Li" w:date="2026-01-09T14:58:00Z" w16du:dateUtc="2026-01-09T13:58:00Z">
        <w:r w:rsidRPr="008C3753">
          <w:rPr>
            <w:lang w:eastAsia="x-none"/>
          </w:rPr>
          <w:t>-</w:t>
        </w:r>
        <w:r w:rsidRPr="008C3753">
          <w:rPr>
            <w:lang w:eastAsia="x-none"/>
          </w:rPr>
          <w:tab/>
          <w:t>Total power dynamic range (lower OFDM symbol TX power limit (OSTP) at min power)</w:t>
        </w:r>
      </w:ins>
    </w:p>
    <w:p w14:paraId="40E85DF9" w14:textId="77777777" w:rsidR="0066027A" w:rsidRPr="008C3753" w:rsidRDefault="0066027A" w:rsidP="0066027A">
      <w:pPr>
        <w:ind w:left="851" w:hanging="284"/>
        <w:rPr>
          <w:ins w:id="2555" w:author="Bing Li" w:date="2026-01-09T14:58:00Z" w16du:dateUtc="2026-01-09T13:58:00Z"/>
          <w:lang w:eastAsia="x-none"/>
        </w:rPr>
      </w:pPr>
      <w:ins w:id="2556" w:author="Bing Li" w:date="2026-01-09T14:58:00Z" w16du:dateUtc="2026-01-09T13:58:00Z">
        <w:r w:rsidRPr="008C3753">
          <w:rPr>
            <w:lang w:eastAsia="x-none"/>
          </w:rPr>
          <w:t>-</w:t>
        </w:r>
        <w:r w:rsidRPr="008C3753">
          <w:rPr>
            <w:lang w:eastAsia="x-none"/>
          </w:rPr>
          <w:tab/>
          <w:t>EVM of single 64QAM PRB allocation (at min power)</w:t>
        </w:r>
      </w:ins>
    </w:p>
    <w:p w14:paraId="2D69FC37" w14:textId="77777777" w:rsidR="0066027A" w:rsidRPr="008C3753" w:rsidRDefault="0066027A" w:rsidP="0066027A">
      <w:pPr>
        <w:ind w:left="851" w:hanging="284"/>
        <w:rPr>
          <w:ins w:id="2557" w:author="Bing Li" w:date="2026-01-09T14:58:00Z" w16du:dateUtc="2026-01-09T13:58:00Z"/>
          <w:lang w:eastAsia="x-none"/>
        </w:rPr>
      </w:pPr>
      <w:ins w:id="2558" w:author="Bing Li" w:date="2026-01-09T14:58:00Z" w16du:dateUtc="2026-01-09T13:58:00Z">
        <w:r w:rsidRPr="008C3753">
          <w:rPr>
            <w:lang w:eastAsia="x-none"/>
          </w:rPr>
          <w:t>-</w:t>
        </w:r>
        <w:r w:rsidRPr="008C3753">
          <w:rPr>
            <w:lang w:eastAsia="x-none"/>
          </w:rPr>
          <w:tab/>
          <w:t>Frequency error (at min power)</w:t>
        </w:r>
      </w:ins>
    </w:p>
    <w:p w14:paraId="55FD8CE4" w14:textId="01DC848D" w:rsidR="0066027A" w:rsidRPr="008C3753" w:rsidRDefault="0066027A" w:rsidP="0066027A">
      <w:pPr>
        <w:rPr>
          <w:ins w:id="2559" w:author="Bing Li" w:date="2026-01-09T14:58:00Z" w16du:dateUtc="2026-01-09T13:58:00Z"/>
        </w:rPr>
      </w:pPr>
      <w:ins w:id="2560" w:author="Bing Li" w:date="2026-01-09T14:58:00Z" w16du:dateUtc="2026-01-09T13:58:00Z">
        <w:r w:rsidRPr="008C3753">
          <w:t>Common physical channel parameters are defined in clause 4.9.2.</w:t>
        </w:r>
        <w:r>
          <w:t>2</w:t>
        </w:r>
        <w:r w:rsidRPr="008C3753">
          <w:t>. Specific physical channel parameters for NR-</w:t>
        </w:r>
      </w:ins>
      <w:ins w:id="2561" w:author="Bing Li" w:date="2026-01-14T18:06:00Z" w16du:dateUtc="2026-01-14T17:06:00Z">
        <w:r w:rsidR="0044665F">
          <w:t>FR2</w:t>
        </w:r>
      </w:ins>
      <w:ins w:id="2562" w:author="Bing Li" w:date="2026-01-09T14:58:00Z" w16du:dateUtc="2026-01-09T13:58:00Z">
        <w:r w:rsidRPr="008C3753">
          <w:t>-TM2</w:t>
        </w:r>
        <w:r>
          <w:rPr>
            <w:rFonts w:eastAsia="MS PMincho"/>
          </w:rPr>
          <w:t>_SBFD_DU/UD/DUD</w:t>
        </w:r>
        <w:r w:rsidRPr="008C3753">
          <w:t xml:space="preserve"> are defined in table </w:t>
        </w:r>
        <w:r>
          <w:t>4.9.2.2.12</w:t>
        </w:r>
        <w:r w:rsidRPr="008C3753">
          <w:t>-1</w:t>
        </w:r>
        <w:r>
          <w:t>/-2/-3</w:t>
        </w:r>
        <w:r w:rsidRPr="008C3753">
          <w:t>.</w:t>
        </w:r>
      </w:ins>
    </w:p>
    <w:p w14:paraId="7B12E888" w14:textId="3BDC7AD3" w:rsidR="0066027A" w:rsidRPr="008C3753" w:rsidRDefault="0066027A" w:rsidP="0066027A">
      <w:pPr>
        <w:pStyle w:val="TH"/>
        <w:rPr>
          <w:ins w:id="2563" w:author="Bing Li" w:date="2026-01-09T14:58:00Z" w16du:dateUtc="2026-01-09T13:58:00Z"/>
        </w:rPr>
      </w:pPr>
      <w:ins w:id="2564" w:author="Bing Li" w:date="2026-01-09T14:58:00Z" w16du:dateUtc="2026-01-09T13:58:00Z">
        <w:r w:rsidRPr="008C3753">
          <w:t xml:space="preserve">Table </w:t>
        </w:r>
        <w:r>
          <w:t>4.9.2.2.12</w:t>
        </w:r>
        <w:r w:rsidRPr="008C3753">
          <w:t>-1: Specific physical channel parameters of NR-</w:t>
        </w:r>
      </w:ins>
      <w:ins w:id="2565" w:author="Bing Li" w:date="2026-01-14T18:07:00Z" w16du:dateUtc="2026-01-14T17:07:00Z">
        <w:r w:rsidR="0044665F">
          <w:t>FR2</w:t>
        </w:r>
      </w:ins>
      <w:ins w:id="2566" w:author="Bing Li" w:date="2026-01-09T14:58:00Z" w16du:dateUtc="2026-01-09T13:58:00Z">
        <w:r w:rsidRPr="008C3753">
          <w:t>-TM2</w:t>
        </w:r>
        <w:r>
          <w:t>_SBFD_DU</w:t>
        </w:r>
      </w:ins>
    </w:p>
    <w:tbl>
      <w:tblPr>
        <w:tblW w:w="0" w:type="auto"/>
        <w:jc w:val="center"/>
        <w:tblLayout w:type="fixed"/>
        <w:tblLook w:val="04A0" w:firstRow="1" w:lastRow="0" w:firstColumn="1" w:lastColumn="0" w:noHBand="0" w:noVBand="1"/>
      </w:tblPr>
      <w:tblGrid>
        <w:gridCol w:w="3640"/>
        <w:gridCol w:w="5988"/>
      </w:tblGrid>
      <w:tr w:rsidR="0066027A" w:rsidRPr="008C3753" w14:paraId="0851FC1B" w14:textId="77777777" w:rsidTr="00333AC3">
        <w:trPr>
          <w:trHeight w:val="247"/>
          <w:jc w:val="center"/>
          <w:ins w:id="2567" w:author="Bing Li" w:date="2026-01-09T14:58:00Z"/>
        </w:trPr>
        <w:tc>
          <w:tcPr>
            <w:tcW w:w="3640" w:type="dxa"/>
            <w:tcBorders>
              <w:top w:val="single" w:sz="6" w:space="0" w:color="auto"/>
              <w:left w:val="single" w:sz="6" w:space="0" w:color="auto"/>
              <w:bottom w:val="single" w:sz="6" w:space="0" w:color="auto"/>
              <w:right w:val="single" w:sz="4" w:space="0" w:color="auto"/>
            </w:tcBorders>
          </w:tcPr>
          <w:p w14:paraId="1F6FA437" w14:textId="77777777" w:rsidR="0066027A" w:rsidRPr="008C3753" w:rsidRDefault="0066027A" w:rsidP="00333AC3">
            <w:pPr>
              <w:pStyle w:val="TAH"/>
              <w:rPr>
                <w:ins w:id="2568" w:author="Bing Li" w:date="2026-01-09T14:58:00Z" w16du:dateUtc="2026-01-09T13:58:00Z"/>
              </w:rPr>
            </w:pPr>
            <w:ins w:id="2569" w:author="Bing Li" w:date="2026-01-09T14:58:00Z" w16du:dateUtc="2026-01-09T13:58:00Z">
              <w:r w:rsidRPr="008C3753">
                <w:t>Parameter</w:t>
              </w:r>
            </w:ins>
          </w:p>
        </w:tc>
        <w:tc>
          <w:tcPr>
            <w:tcW w:w="5988" w:type="dxa"/>
            <w:tcBorders>
              <w:top w:val="single" w:sz="4" w:space="0" w:color="auto"/>
              <w:left w:val="single" w:sz="4" w:space="0" w:color="auto"/>
              <w:bottom w:val="single" w:sz="4" w:space="0" w:color="auto"/>
              <w:right w:val="single" w:sz="4" w:space="0" w:color="auto"/>
            </w:tcBorders>
          </w:tcPr>
          <w:p w14:paraId="18FBA0BC" w14:textId="77777777" w:rsidR="0066027A" w:rsidRPr="008C3753" w:rsidRDefault="0066027A" w:rsidP="00333AC3">
            <w:pPr>
              <w:pStyle w:val="TAH"/>
              <w:rPr>
                <w:ins w:id="2570" w:author="Bing Li" w:date="2026-01-09T14:58:00Z" w16du:dateUtc="2026-01-09T13:58:00Z"/>
              </w:rPr>
            </w:pPr>
            <w:ins w:id="2571" w:author="Bing Li" w:date="2026-01-09T14:58:00Z" w16du:dateUtc="2026-01-09T13:58:00Z">
              <w:r w:rsidRPr="008C3753">
                <w:t>Value</w:t>
              </w:r>
            </w:ins>
          </w:p>
        </w:tc>
      </w:tr>
      <w:tr w:rsidR="0066027A" w:rsidRPr="008C3753" w14:paraId="06309089" w14:textId="77777777" w:rsidTr="00333AC3">
        <w:trPr>
          <w:trHeight w:val="247"/>
          <w:jc w:val="center"/>
          <w:ins w:id="2572" w:author="Bing Li" w:date="2026-01-09T14:58:00Z"/>
        </w:trPr>
        <w:tc>
          <w:tcPr>
            <w:tcW w:w="3640" w:type="dxa"/>
            <w:tcBorders>
              <w:top w:val="single" w:sz="6" w:space="0" w:color="auto"/>
              <w:left w:val="single" w:sz="6" w:space="0" w:color="auto"/>
              <w:bottom w:val="single" w:sz="6" w:space="0" w:color="auto"/>
              <w:right w:val="single" w:sz="6" w:space="0" w:color="auto"/>
            </w:tcBorders>
          </w:tcPr>
          <w:p w14:paraId="4C4146F0" w14:textId="77777777" w:rsidR="0066027A" w:rsidRPr="008C3753" w:rsidRDefault="0066027A" w:rsidP="00333AC3">
            <w:pPr>
              <w:pStyle w:val="TAC"/>
              <w:rPr>
                <w:ins w:id="2573" w:author="Bing Li" w:date="2026-01-09T14:58:00Z" w16du:dateUtc="2026-01-09T13:58:00Z"/>
              </w:rPr>
            </w:pPr>
            <w:ins w:id="2574" w:author="Bing Li" w:date="2026-01-09T14:58:00Z" w16du:dateUtc="2026-01-09T13:58:00Z">
              <w:r w:rsidRPr="008C3753">
                <w:t xml:space="preserve"># of 64QAM PDSCH PRBs </w:t>
              </w:r>
            </w:ins>
          </w:p>
        </w:tc>
        <w:tc>
          <w:tcPr>
            <w:tcW w:w="5988" w:type="dxa"/>
            <w:tcBorders>
              <w:top w:val="single" w:sz="6" w:space="0" w:color="auto"/>
              <w:left w:val="single" w:sz="6" w:space="0" w:color="auto"/>
              <w:bottom w:val="single" w:sz="6" w:space="0" w:color="auto"/>
              <w:right w:val="single" w:sz="6" w:space="0" w:color="auto"/>
            </w:tcBorders>
          </w:tcPr>
          <w:p w14:paraId="7F4B48B0" w14:textId="77777777" w:rsidR="0066027A" w:rsidRPr="008C3753" w:rsidRDefault="0066027A" w:rsidP="00333AC3">
            <w:pPr>
              <w:pStyle w:val="TAC"/>
              <w:rPr>
                <w:ins w:id="2575" w:author="Bing Li" w:date="2026-01-09T14:58:00Z" w16du:dateUtc="2026-01-09T13:58:00Z"/>
              </w:rPr>
            </w:pPr>
            <w:ins w:id="2576" w:author="Bing Li" w:date="2026-01-09T14:58:00Z" w16du:dateUtc="2026-01-09T13:58:00Z">
              <w:r w:rsidRPr="008C3753">
                <w:t>1</w:t>
              </w:r>
            </w:ins>
          </w:p>
        </w:tc>
      </w:tr>
      <w:tr w:rsidR="0066027A" w:rsidRPr="008C3753" w14:paraId="24D184E8" w14:textId="77777777" w:rsidTr="00333AC3">
        <w:trPr>
          <w:trHeight w:val="247"/>
          <w:jc w:val="center"/>
          <w:ins w:id="2577" w:author="Bing Li" w:date="2026-01-09T14:58:00Z"/>
        </w:trPr>
        <w:tc>
          <w:tcPr>
            <w:tcW w:w="3640" w:type="dxa"/>
            <w:tcBorders>
              <w:top w:val="single" w:sz="6" w:space="0" w:color="auto"/>
              <w:left w:val="single" w:sz="6" w:space="0" w:color="auto"/>
              <w:bottom w:val="single" w:sz="6" w:space="0" w:color="auto"/>
              <w:right w:val="single" w:sz="6" w:space="0" w:color="auto"/>
            </w:tcBorders>
          </w:tcPr>
          <w:p w14:paraId="10259058" w14:textId="77777777" w:rsidR="0066027A" w:rsidRPr="008C3753" w:rsidRDefault="0066027A" w:rsidP="00333AC3">
            <w:pPr>
              <w:pStyle w:val="TAC"/>
              <w:rPr>
                <w:ins w:id="2578" w:author="Bing Li" w:date="2026-01-09T14:58:00Z" w16du:dateUtc="2026-01-09T13:58:00Z"/>
              </w:rPr>
            </w:pPr>
            <w:ins w:id="2579" w:author="Bing Li" w:date="2026-01-09T14:58:00Z" w16du:dateUtc="2026-01-09T13:58:00Z">
              <w:r w:rsidRPr="008C3753">
                <w:t xml:space="preserve">Level of boosting (dB) </w:t>
              </w:r>
            </w:ins>
          </w:p>
        </w:tc>
        <w:tc>
          <w:tcPr>
            <w:tcW w:w="5988" w:type="dxa"/>
            <w:tcBorders>
              <w:top w:val="single" w:sz="6" w:space="0" w:color="auto"/>
              <w:left w:val="single" w:sz="6" w:space="0" w:color="auto"/>
              <w:bottom w:val="single" w:sz="6" w:space="0" w:color="auto"/>
              <w:right w:val="single" w:sz="6" w:space="0" w:color="auto"/>
            </w:tcBorders>
          </w:tcPr>
          <w:p w14:paraId="0C1F38C5" w14:textId="77777777" w:rsidR="0066027A" w:rsidRPr="008C3753" w:rsidRDefault="0066027A" w:rsidP="00333AC3">
            <w:pPr>
              <w:pStyle w:val="TAC"/>
              <w:rPr>
                <w:ins w:id="2580" w:author="Bing Li" w:date="2026-01-09T14:58:00Z" w16du:dateUtc="2026-01-09T13:58:00Z"/>
              </w:rPr>
            </w:pPr>
            <w:ins w:id="2581" w:author="Bing Li" w:date="2026-01-09T14:58:00Z" w16du:dateUtc="2026-01-09T13:58:00Z">
              <w:r w:rsidRPr="008C3753">
                <w:t>0</w:t>
              </w:r>
            </w:ins>
          </w:p>
        </w:tc>
      </w:tr>
      <w:tr w:rsidR="0066027A" w:rsidRPr="008C3753" w14:paraId="2AD5423A" w14:textId="77777777" w:rsidTr="00333AC3">
        <w:trPr>
          <w:trHeight w:val="247"/>
          <w:jc w:val="center"/>
          <w:ins w:id="2582" w:author="Bing Li" w:date="2026-01-09T14:58:00Z"/>
        </w:trPr>
        <w:tc>
          <w:tcPr>
            <w:tcW w:w="3640" w:type="dxa"/>
            <w:tcBorders>
              <w:top w:val="single" w:sz="6" w:space="0" w:color="auto"/>
              <w:left w:val="single" w:sz="6" w:space="0" w:color="auto"/>
              <w:bottom w:val="single" w:sz="6" w:space="0" w:color="auto"/>
              <w:right w:val="single" w:sz="6" w:space="0" w:color="auto"/>
            </w:tcBorders>
          </w:tcPr>
          <w:p w14:paraId="14E4799F" w14:textId="77777777" w:rsidR="0066027A" w:rsidRPr="008C3753" w:rsidRDefault="0066027A" w:rsidP="00333AC3">
            <w:pPr>
              <w:pStyle w:val="TAC"/>
              <w:rPr>
                <w:ins w:id="2583" w:author="Bing Li" w:date="2026-01-09T14:58:00Z" w16du:dateUtc="2026-01-09T13:58:00Z"/>
              </w:rPr>
            </w:pPr>
            <w:ins w:id="2584" w:author="Bing Li" w:date="2026-01-09T14:58:00Z" w16du:dateUtc="2026-01-09T13:58:00Z">
              <w:r w:rsidRPr="008C3753">
                <w:t>Location of 64QAM PRB</w:t>
              </w:r>
            </w:ins>
          </w:p>
        </w:tc>
        <w:tc>
          <w:tcPr>
            <w:tcW w:w="5988" w:type="dxa"/>
            <w:tcBorders>
              <w:top w:val="single" w:sz="6" w:space="0" w:color="auto"/>
              <w:left w:val="single" w:sz="6" w:space="0" w:color="auto"/>
              <w:bottom w:val="single" w:sz="6" w:space="0" w:color="auto"/>
              <w:right w:val="single" w:sz="6" w:space="0" w:color="auto"/>
            </w:tcBorders>
          </w:tcPr>
          <w:p w14:paraId="1C1A8B3A" w14:textId="77777777" w:rsidR="0066027A" w:rsidRPr="008C3753" w:rsidRDefault="0066027A" w:rsidP="00333AC3">
            <w:pPr>
              <w:pStyle w:val="TAC"/>
              <w:rPr>
                <w:ins w:id="2585" w:author="Bing Li" w:date="2026-01-09T14:58:00Z" w16du:dateUtc="2026-01-09T13:58:00Z"/>
              </w:rPr>
            </w:pPr>
          </w:p>
          <w:tbl>
            <w:tblPr>
              <w:tblStyle w:val="TableGrid"/>
              <w:tblW w:w="0" w:type="auto"/>
              <w:tblLayout w:type="fixed"/>
              <w:tblLook w:val="04A0" w:firstRow="1" w:lastRow="0" w:firstColumn="1" w:lastColumn="0" w:noHBand="0" w:noVBand="1"/>
            </w:tblPr>
            <w:tblGrid>
              <w:gridCol w:w="1009"/>
              <w:gridCol w:w="1710"/>
              <w:gridCol w:w="3043"/>
            </w:tblGrid>
            <w:tr w:rsidR="0066027A" w:rsidRPr="008C3753" w14:paraId="45B8894C" w14:textId="77777777" w:rsidTr="00333AC3">
              <w:trPr>
                <w:ins w:id="2586" w:author="Bing Li" w:date="2026-01-09T14:58:00Z"/>
              </w:trPr>
              <w:tc>
                <w:tcPr>
                  <w:tcW w:w="1009" w:type="dxa"/>
                </w:tcPr>
                <w:p w14:paraId="415BE7F8" w14:textId="77777777" w:rsidR="0066027A" w:rsidRPr="008C3753" w:rsidRDefault="0066027A" w:rsidP="00333AC3">
                  <w:pPr>
                    <w:pStyle w:val="TAC"/>
                    <w:rPr>
                      <w:ins w:id="2587" w:author="Bing Li" w:date="2026-01-09T14:58:00Z" w16du:dateUtc="2026-01-09T13:58:00Z"/>
                    </w:rPr>
                  </w:pPr>
                  <w:ins w:id="2588" w:author="Bing Li" w:date="2026-01-09T14:58:00Z" w16du:dateUtc="2026-01-09T13:58:00Z">
                    <w:r w:rsidRPr="008C3753">
                      <w:t>Slot</w:t>
                    </w:r>
                  </w:ins>
                </w:p>
              </w:tc>
              <w:tc>
                <w:tcPr>
                  <w:tcW w:w="1710" w:type="dxa"/>
                </w:tcPr>
                <w:p w14:paraId="7DDEDBE6" w14:textId="77777777" w:rsidR="0066027A" w:rsidRPr="008C3753" w:rsidRDefault="0066027A" w:rsidP="00333AC3">
                  <w:pPr>
                    <w:pStyle w:val="TAC"/>
                    <w:rPr>
                      <w:ins w:id="2589" w:author="Bing Li" w:date="2026-01-09T14:58:00Z" w16du:dateUtc="2026-01-09T13:58:00Z"/>
                    </w:rPr>
                  </w:pPr>
                  <w:ins w:id="2590" w:author="Bing Li" w:date="2026-01-09T14:58:00Z" w16du:dateUtc="2026-01-09T13:58:00Z">
                    <w:r w:rsidRPr="008C3753">
                      <w:t>RB</w:t>
                    </w:r>
                  </w:ins>
                </w:p>
              </w:tc>
              <w:tc>
                <w:tcPr>
                  <w:tcW w:w="3043" w:type="dxa"/>
                </w:tcPr>
                <w:p w14:paraId="69A6F958" w14:textId="77777777" w:rsidR="0066027A" w:rsidRPr="008C3753" w:rsidRDefault="0066027A" w:rsidP="00333AC3">
                  <w:pPr>
                    <w:pStyle w:val="TAC"/>
                    <w:rPr>
                      <w:ins w:id="2591" w:author="Bing Li" w:date="2026-01-09T14:58:00Z" w16du:dateUtc="2026-01-09T13:58:00Z"/>
                    </w:rPr>
                  </w:pPr>
                  <w:ins w:id="2592" w:author="Bing Li" w:date="2026-01-09T14:58:00Z" w16du:dateUtc="2026-01-09T13:58:00Z">
                    <w:r w:rsidRPr="008C3753">
                      <w:t>n</w:t>
                    </w:r>
                  </w:ins>
                </w:p>
              </w:tc>
            </w:tr>
            <w:tr w:rsidR="0066027A" w:rsidRPr="008C3753" w14:paraId="104EE65B" w14:textId="77777777" w:rsidTr="00333AC3">
              <w:trPr>
                <w:ins w:id="2593" w:author="Bing Li" w:date="2026-01-09T14:58:00Z"/>
              </w:trPr>
              <w:tc>
                <w:tcPr>
                  <w:tcW w:w="1009" w:type="dxa"/>
                </w:tcPr>
                <w:p w14:paraId="53780AC4" w14:textId="77777777" w:rsidR="0066027A" w:rsidRPr="008C3753" w:rsidRDefault="0066027A" w:rsidP="00333AC3">
                  <w:pPr>
                    <w:pStyle w:val="TAC"/>
                    <w:rPr>
                      <w:ins w:id="2594" w:author="Bing Li" w:date="2026-01-09T14:58:00Z" w16du:dateUtc="2026-01-09T13:58:00Z"/>
                    </w:rPr>
                  </w:pPr>
                  <w:ins w:id="2595" w:author="Bing Li" w:date="2026-01-09T14:58:00Z" w16du:dateUtc="2026-01-09T13:58:00Z">
                    <w:r w:rsidRPr="008C3753">
                      <w:t>3</w:t>
                    </w:r>
                    <w:r w:rsidRPr="008C3753">
                      <w:rPr>
                        <w:i/>
                      </w:rPr>
                      <w:t>n</w:t>
                    </w:r>
                  </w:ins>
                </w:p>
              </w:tc>
              <w:tc>
                <w:tcPr>
                  <w:tcW w:w="1710" w:type="dxa"/>
                </w:tcPr>
                <w:p w14:paraId="3F41D918" w14:textId="77777777" w:rsidR="0066027A" w:rsidRPr="008C3753" w:rsidRDefault="0066027A" w:rsidP="00333AC3">
                  <w:pPr>
                    <w:pStyle w:val="TAC"/>
                    <w:rPr>
                      <w:ins w:id="2596" w:author="Bing Li" w:date="2026-01-09T14:58:00Z" w16du:dateUtc="2026-01-09T13:58:00Z"/>
                    </w:rPr>
                  </w:pPr>
                  <w:ins w:id="2597" w:author="Bing Li" w:date="2026-01-09T14:58:00Z" w16du:dateUtc="2026-01-09T13:58:00Z">
                    <w:r w:rsidRPr="008C3753">
                      <w:t>0</w:t>
                    </w:r>
                  </w:ins>
                </w:p>
              </w:tc>
              <w:tc>
                <w:tcPr>
                  <w:tcW w:w="3043" w:type="dxa"/>
                </w:tcPr>
                <w:p w14:paraId="5C324A07" w14:textId="77777777" w:rsidR="0066027A" w:rsidRPr="008C3753" w:rsidRDefault="0066027A" w:rsidP="00333AC3">
                  <w:pPr>
                    <w:pStyle w:val="TAC"/>
                    <w:rPr>
                      <w:ins w:id="2598" w:author="Bing Li" w:date="2026-01-09T14:58:00Z" w16du:dateUtc="2026-01-09T13:58:00Z"/>
                    </w:rPr>
                  </w:pPr>
                  <m:oMathPara>
                    <m:oMath>
                      <m:r>
                        <w:ins w:id="2599" w:author="Bing Li" w:date="2026-01-09T14:58:00Z" w16du:dateUtc="2026-01-09T13:58:00Z">
                          <w:rPr>
                            <w:rFonts w:ascii="Cambria Math" w:hAnsi="Cambria Math"/>
                          </w:rPr>
                          <m:t>n=0,…,</m:t>
                        </w:ins>
                      </m:r>
                      <m:d>
                        <m:dPr>
                          <m:begChr m:val="⌈"/>
                          <m:endChr m:val="⌉"/>
                          <m:ctrlPr>
                            <w:ins w:id="2600" w:author="Bing Li" w:date="2026-01-09T14:58:00Z" w16du:dateUtc="2026-01-09T13:58:00Z">
                              <w:rPr>
                                <w:rFonts w:ascii="Cambria Math" w:hAnsi="Cambria Math"/>
                                <w:i/>
                              </w:rPr>
                            </w:ins>
                          </m:ctrlPr>
                        </m:dPr>
                        <m:e>
                          <m:f>
                            <m:fPr>
                              <m:ctrlPr>
                                <w:ins w:id="2601" w:author="Bing Li" w:date="2026-01-09T14:58:00Z" w16du:dateUtc="2026-01-09T13:58:00Z">
                                  <w:rPr>
                                    <w:rFonts w:ascii="Cambria Math" w:hAnsi="Cambria Math"/>
                                    <w:i/>
                                  </w:rPr>
                                </w:ins>
                              </m:ctrlPr>
                            </m:fPr>
                            <m:num>
                              <m:r>
                                <w:ins w:id="2602" w:author="Bing Li" w:date="2026-01-09T14:58:00Z" w16du:dateUtc="2026-01-09T13:58:00Z">
                                  <w:rPr>
                                    <w:rFonts w:ascii="Cambria Math" w:hAnsi="Cambria Math"/>
                                  </w:rPr>
                                  <m:t>10×</m:t>
                                </w:ins>
                              </m:r>
                              <m:sSup>
                                <m:sSupPr>
                                  <m:ctrlPr>
                                    <w:ins w:id="2603" w:author="Bing Li" w:date="2026-01-09T14:58:00Z" w16du:dateUtc="2026-01-09T13:58:00Z">
                                      <w:rPr>
                                        <w:rFonts w:ascii="Cambria Math" w:hAnsi="Cambria Math"/>
                                        <w:i/>
                                      </w:rPr>
                                    </w:ins>
                                  </m:ctrlPr>
                                </m:sSupPr>
                                <m:e>
                                  <m:r>
                                    <w:ins w:id="2604" w:author="Bing Li" w:date="2026-01-09T14:58:00Z" w16du:dateUtc="2026-01-09T13:58:00Z">
                                      <w:rPr>
                                        <w:rFonts w:ascii="Cambria Math" w:hAnsi="Cambria Math"/>
                                      </w:rPr>
                                      <m:t>2</m:t>
                                    </w:ins>
                                  </m:r>
                                </m:e>
                                <m:sup>
                                  <m:r>
                                    <w:ins w:id="2605" w:author="Bing Li" w:date="2026-01-09T14:58:00Z" w16du:dateUtc="2026-01-09T13:58:00Z">
                                      <w:rPr>
                                        <w:rFonts w:ascii="Cambria Math" w:hAnsi="Cambria Math"/>
                                      </w:rPr>
                                      <m:t>μ</m:t>
                                    </w:ins>
                                  </m:r>
                                </m:sup>
                              </m:sSup>
                            </m:num>
                            <m:den>
                              <m:r>
                                <w:ins w:id="2606" w:author="Bing Li" w:date="2026-01-09T14:58:00Z" w16du:dateUtc="2026-01-09T13:58:00Z">
                                  <w:rPr>
                                    <w:rFonts w:ascii="Cambria Math" w:hAnsi="Cambria Math"/>
                                  </w:rPr>
                                  <m:t>3</m:t>
                                </w:ins>
                              </m:r>
                            </m:den>
                          </m:f>
                        </m:e>
                      </m:d>
                      <m:r>
                        <w:ins w:id="2607" w:author="Bing Li" w:date="2026-01-09T14:58:00Z" w16du:dateUtc="2026-01-09T13:58:00Z">
                          <w:rPr>
                            <w:rFonts w:ascii="Cambria Math" w:hAnsi="Cambria Math"/>
                          </w:rPr>
                          <m:t>-1</m:t>
                        </w:ins>
                      </m:r>
                    </m:oMath>
                  </m:oMathPara>
                </w:p>
              </w:tc>
            </w:tr>
            <w:tr w:rsidR="0066027A" w:rsidRPr="008C3753" w14:paraId="6BD5D84D" w14:textId="77777777" w:rsidTr="00333AC3">
              <w:trPr>
                <w:ins w:id="2608" w:author="Bing Li" w:date="2026-01-09T14:58:00Z"/>
              </w:trPr>
              <w:tc>
                <w:tcPr>
                  <w:tcW w:w="1009" w:type="dxa"/>
                </w:tcPr>
                <w:p w14:paraId="3DE7F58B" w14:textId="77777777" w:rsidR="0066027A" w:rsidRPr="008C3753" w:rsidRDefault="0066027A" w:rsidP="00333AC3">
                  <w:pPr>
                    <w:pStyle w:val="TAC"/>
                    <w:rPr>
                      <w:ins w:id="2609" w:author="Bing Li" w:date="2026-01-09T14:58:00Z" w16du:dateUtc="2026-01-09T13:58:00Z"/>
                    </w:rPr>
                  </w:pPr>
                  <w:ins w:id="2610" w:author="Bing Li" w:date="2026-01-09T14:58:00Z" w16du:dateUtc="2026-01-09T13:58:00Z">
                    <w:r w:rsidRPr="008C3753">
                      <w:t>3</w:t>
                    </w:r>
                    <w:r w:rsidRPr="008C3753">
                      <w:rPr>
                        <w:i/>
                      </w:rPr>
                      <w:t>n</w:t>
                    </w:r>
                    <w:r w:rsidRPr="008C3753">
                      <w:t>+1</w:t>
                    </w:r>
                  </w:ins>
                </w:p>
              </w:tc>
              <w:tc>
                <w:tcPr>
                  <w:tcW w:w="1710" w:type="dxa"/>
                </w:tcPr>
                <w:p w14:paraId="06C3B017" w14:textId="77777777" w:rsidR="0066027A" w:rsidRPr="008C3753" w:rsidRDefault="007A3590" w:rsidP="00333AC3">
                  <w:pPr>
                    <w:pStyle w:val="TAC"/>
                    <w:rPr>
                      <w:ins w:id="2611" w:author="Bing Li" w:date="2026-01-09T14:58:00Z" w16du:dateUtc="2026-01-09T13:58:00Z"/>
                    </w:rPr>
                  </w:pPr>
                  <m:oMathPara>
                    <m:oMath>
                      <m:d>
                        <m:dPr>
                          <m:begChr m:val="⌊"/>
                          <m:endChr m:val="⌋"/>
                          <m:ctrlPr>
                            <w:ins w:id="2612" w:author="Bing Li" w:date="2026-01-09T14:58:00Z" w16du:dateUtc="2026-01-09T13:58:00Z">
                              <w:rPr>
                                <w:rFonts w:ascii="Cambria Math" w:hAnsi="Cambria Math"/>
                                <w:i/>
                              </w:rPr>
                            </w:ins>
                          </m:ctrlPr>
                        </m:dPr>
                        <m:e>
                          <m:f>
                            <m:fPr>
                              <m:ctrlPr>
                                <w:ins w:id="2613" w:author="Bing Li" w:date="2026-01-09T14:58:00Z" w16du:dateUtc="2026-01-09T13:58:00Z">
                                  <w:rPr>
                                    <w:rFonts w:ascii="Cambria Math" w:hAnsi="Cambria Math"/>
                                    <w:i/>
                                  </w:rPr>
                                </w:ins>
                              </m:ctrlPr>
                            </m:fPr>
                            <m:num>
                              <m:sSub>
                                <m:sSubPr>
                                  <m:ctrlPr>
                                    <w:ins w:id="2614" w:author="Bing Li" w:date="2026-01-09T14:58:00Z" w16du:dateUtc="2026-01-09T13:58:00Z">
                                      <w:rPr>
                                        <w:rFonts w:ascii="Cambria Math" w:hAnsi="Cambria Math"/>
                                      </w:rPr>
                                    </w:ins>
                                  </m:ctrlPr>
                                </m:sSubPr>
                                <m:e>
                                  <m:r>
                                    <w:ins w:id="2615" w:author="Bing Li" w:date="2026-01-09T14:58:00Z" w16du:dateUtc="2026-01-09T13:58:00Z">
                                      <w:rPr>
                                        <w:rFonts w:ascii="Cambria Math" w:hAnsi="Cambria Math"/>
                                      </w:rPr>
                                      <m:t>N</m:t>
                                    </w:ins>
                                  </m:r>
                                </m:e>
                                <m:sub>
                                  <m:r>
                                    <w:ins w:id="2616" w:author="Bing Li" w:date="2026-01-09T14:58:00Z" w16du:dateUtc="2026-01-09T13:58:00Z">
                                      <m:rPr>
                                        <m:sty m:val="p"/>
                                      </m:rPr>
                                      <w:rPr>
                                        <w:rFonts w:ascii="Cambria Math" w:hAnsi="Cambria Math"/>
                                      </w:rPr>
                                      <m:t>RB,SBFD,DL</m:t>
                                    </w:ins>
                                  </m:r>
                                </m:sub>
                              </m:sSub>
                            </m:num>
                            <m:den>
                              <m:r>
                                <w:ins w:id="2617" w:author="Bing Li" w:date="2026-01-09T14:58:00Z" w16du:dateUtc="2026-01-09T13:58:00Z">
                                  <w:rPr>
                                    <w:rFonts w:ascii="Cambria Math" w:hAnsi="Cambria Math"/>
                                  </w:rPr>
                                  <m:t>2</m:t>
                                </w:ins>
                              </m:r>
                            </m:den>
                          </m:f>
                        </m:e>
                      </m:d>
                    </m:oMath>
                  </m:oMathPara>
                </w:p>
              </w:tc>
              <w:tc>
                <w:tcPr>
                  <w:tcW w:w="3043" w:type="dxa"/>
                </w:tcPr>
                <w:p w14:paraId="1C4706A0" w14:textId="77777777" w:rsidR="0066027A" w:rsidRPr="008C3753" w:rsidRDefault="0066027A" w:rsidP="00333AC3">
                  <w:pPr>
                    <w:pStyle w:val="TAC"/>
                    <w:rPr>
                      <w:ins w:id="2618" w:author="Bing Li" w:date="2026-01-09T14:58:00Z" w16du:dateUtc="2026-01-09T13:58:00Z"/>
                    </w:rPr>
                  </w:pPr>
                  <m:oMathPara>
                    <m:oMath>
                      <m:r>
                        <w:ins w:id="2619" w:author="Bing Li" w:date="2026-01-09T14:58:00Z" w16du:dateUtc="2026-01-09T13:58:00Z">
                          <w:rPr>
                            <w:rFonts w:ascii="Cambria Math" w:hAnsi="Cambria Math"/>
                          </w:rPr>
                          <m:t>n=0,…,</m:t>
                        </w:ins>
                      </m:r>
                      <m:d>
                        <m:dPr>
                          <m:begChr m:val="⌈"/>
                          <m:endChr m:val="⌉"/>
                          <m:ctrlPr>
                            <w:ins w:id="2620" w:author="Bing Li" w:date="2026-01-09T14:58:00Z" w16du:dateUtc="2026-01-09T13:58:00Z">
                              <w:rPr>
                                <w:rFonts w:ascii="Cambria Math" w:hAnsi="Cambria Math"/>
                                <w:i/>
                              </w:rPr>
                            </w:ins>
                          </m:ctrlPr>
                        </m:dPr>
                        <m:e>
                          <m:f>
                            <m:fPr>
                              <m:ctrlPr>
                                <w:ins w:id="2621" w:author="Bing Li" w:date="2026-01-09T14:58:00Z" w16du:dateUtc="2026-01-09T13:58:00Z">
                                  <w:rPr>
                                    <w:rFonts w:ascii="Cambria Math" w:hAnsi="Cambria Math"/>
                                    <w:i/>
                                  </w:rPr>
                                </w:ins>
                              </m:ctrlPr>
                            </m:fPr>
                            <m:num>
                              <m:r>
                                <w:ins w:id="2622" w:author="Bing Li" w:date="2026-01-09T14:58:00Z" w16du:dateUtc="2026-01-09T13:58:00Z">
                                  <w:rPr>
                                    <w:rFonts w:ascii="Cambria Math" w:hAnsi="Cambria Math"/>
                                  </w:rPr>
                                  <m:t>10×</m:t>
                                </w:ins>
                              </m:r>
                              <m:sSup>
                                <m:sSupPr>
                                  <m:ctrlPr>
                                    <w:ins w:id="2623" w:author="Bing Li" w:date="2026-01-09T14:58:00Z" w16du:dateUtc="2026-01-09T13:58:00Z">
                                      <w:rPr>
                                        <w:rFonts w:ascii="Cambria Math" w:hAnsi="Cambria Math"/>
                                        <w:i/>
                                      </w:rPr>
                                    </w:ins>
                                  </m:ctrlPr>
                                </m:sSupPr>
                                <m:e>
                                  <m:r>
                                    <w:ins w:id="2624" w:author="Bing Li" w:date="2026-01-09T14:58:00Z" w16du:dateUtc="2026-01-09T13:58:00Z">
                                      <w:rPr>
                                        <w:rFonts w:ascii="Cambria Math" w:hAnsi="Cambria Math"/>
                                      </w:rPr>
                                      <m:t>2</m:t>
                                    </w:ins>
                                  </m:r>
                                </m:e>
                                <m:sup>
                                  <m:r>
                                    <w:ins w:id="2625" w:author="Bing Li" w:date="2026-01-09T14:58:00Z" w16du:dateUtc="2026-01-09T13:58:00Z">
                                      <w:rPr>
                                        <w:rFonts w:ascii="Cambria Math" w:hAnsi="Cambria Math"/>
                                      </w:rPr>
                                      <m:t>μ</m:t>
                                    </w:ins>
                                  </m:r>
                                </m:sup>
                              </m:sSup>
                              <m:r>
                                <w:ins w:id="2626" w:author="Bing Li" w:date="2026-01-09T14:58:00Z" w16du:dateUtc="2026-01-09T13:58:00Z">
                                  <w:rPr>
                                    <w:rFonts w:ascii="Cambria Math" w:hAnsi="Cambria Math"/>
                                  </w:rPr>
                                  <m:t>-1</m:t>
                                </w:ins>
                              </m:r>
                            </m:num>
                            <m:den>
                              <m:r>
                                <w:ins w:id="2627" w:author="Bing Li" w:date="2026-01-09T14:58:00Z" w16du:dateUtc="2026-01-09T13:58:00Z">
                                  <w:rPr>
                                    <w:rFonts w:ascii="Cambria Math" w:hAnsi="Cambria Math"/>
                                  </w:rPr>
                                  <m:t>3</m:t>
                                </w:ins>
                              </m:r>
                            </m:den>
                          </m:f>
                        </m:e>
                      </m:d>
                      <m:r>
                        <w:ins w:id="2628" w:author="Bing Li" w:date="2026-01-09T14:58:00Z" w16du:dateUtc="2026-01-09T13:58:00Z">
                          <w:rPr>
                            <w:rFonts w:ascii="Cambria Math" w:hAnsi="Cambria Math"/>
                          </w:rPr>
                          <m:t>-1</m:t>
                        </w:ins>
                      </m:r>
                    </m:oMath>
                  </m:oMathPara>
                </w:p>
              </w:tc>
            </w:tr>
            <w:tr w:rsidR="0066027A" w:rsidRPr="008C3753" w14:paraId="1E6F5CF9" w14:textId="77777777" w:rsidTr="00333AC3">
              <w:trPr>
                <w:ins w:id="2629" w:author="Bing Li" w:date="2026-01-09T14:58:00Z"/>
              </w:trPr>
              <w:tc>
                <w:tcPr>
                  <w:tcW w:w="1009" w:type="dxa"/>
                </w:tcPr>
                <w:p w14:paraId="05D7FA50" w14:textId="77777777" w:rsidR="0066027A" w:rsidRPr="008C3753" w:rsidRDefault="0066027A" w:rsidP="00333AC3">
                  <w:pPr>
                    <w:pStyle w:val="TAC"/>
                    <w:rPr>
                      <w:ins w:id="2630" w:author="Bing Li" w:date="2026-01-09T14:58:00Z" w16du:dateUtc="2026-01-09T13:58:00Z"/>
                    </w:rPr>
                  </w:pPr>
                  <w:ins w:id="2631" w:author="Bing Li" w:date="2026-01-09T14:58:00Z" w16du:dateUtc="2026-01-09T13:58:00Z">
                    <w:r w:rsidRPr="008C3753">
                      <w:t>3</w:t>
                    </w:r>
                    <w:r w:rsidRPr="008C3753">
                      <w:rPr>
                        <w:i/>
                      </w:rPr>
                      <w:t>n</w:t>
                    </w:r>
                    <w:r w:rsidRPr="008C3753">
                      <w:t>+2</w:t>
                    </w:r>
                  </w:ins>
                </w:p>
              </w:tc>
              <w:tc>
                <w:tcPr>
                  <w:tcW w:w="1710" w:type="dxa"/>
                </w:tcPr>
                <w:p w14:paraId="49AA77C0" w14:textId="77777777" w:rsidR="0066027A" w:rsidRPr="008C3753" w:rsidRDefault="007A3590" w:rsidP="00333AC3">
                  <w:pPr>
                    <w:pStyle w:val="TAC"/>
                    <w:rPr>
                      <w:ins w:id="2632" w:author="Bing Li" w:date="2026-01-09T14:58:00Z" w16du:dateUtc="2026-01-09T13:58:00Z"/>
                    </w:rPr>
                  </w:pPr>
                  <m:oMathPara>
                    <m:oMath>
                      <m:sSub>
                        <m:sSubPr>
                          <m:ctrlPr>
                            <w:ins w:id="2633" w:author="Bing Li" w:date="2026-01-09T14:58:00Z" w16du:dateUtc="2026-01-09T13:58:00Z">
                              <w:rPr>
                                <w:rFonts w:ascii="Cambria Math" w:hAnsi="Cambria Math"/>
                              </w:rPr>
                            </w:ins>
                          </m:ctrlPr>
                        </m:sSubPr>
                        <m:e>
                          <m:r>
                            <w:ins w:id="2634" w:author="Bing Li" w:date="2026-01-09T14:58:00Z" w16du:dateUtc="2026-01-09T13:58:00Z">
                              <w:rPr>
                                <w:rFonts w:ascii="Cambria Math" w:hAnsi="Cambria Math"/>
                              </w:rPr>
                              <m:t>N</m:t>
                            </w:ins>
                          </m:r>
                        </m:e>
                        <m:sub>
                          <m:r>
                            <w:ins w:id="2635" w:author="Bing Li" w:date="2026-01-09T14:58:00Z" w16du:dateUtc="2026-01-09T13:58:00Z">
                              <m:rPr>
                                <m:sty m:val="p"/>
                              </m:rPr>
                              <w:rPr>
                                <w:rFonts w:ascii="Cambria Math" w:hAnsi="Cambria Math"/>
                              </w:rPr>
                              <m:t>RB,SBFD,DL</m:t>
                            </w:ins>
                          </m:r>
                        </m:sub>
                      </m:sSub>
                      <m:r>
                        <w:ins w:id="2636" w:author="Bing Li" w:date="2026-01-09T14:58:00Z" w16du:dateUtc="2026-01-09T13:58:00Z">
                          <w:rPr>
                            <w:rFonts w:ascii="Cambria Math" w:hAnsi="Cambria Math"/>
                          </w:rPr>
                          <m:t>-1</m:t>
                        </w:ins>
                      </m:r>
                    </m:oMath>
                  </m:oMathPara>
                </w:p>
              </w:tc>
              <w:tc>
                <w:tcPr>
                  <w:tcW w:w="3043" w:type="dxa"/>
                </w:tcPr>
                <w:p w14:paraId="2BC0CC6E" w14:textId="77777777" w:rsidR="0066027A" w:rsidRPr="008C3753" w:rsidRDefault="0066027A" w:rsidP="00333AC3">
                  <w:pPr>
                    <w:pStyle w:val="TAC"/>
                    <w:rPr>
                      <w:ins w:id="2637" w:author="Bing Li" w:date="2026-01-09T14:58:00Z" w16du:dateUtc="2026-01-09T13:58:00Z"/>
                    </w:rPr>
                  </w:pPr>
                  <m:oMathPara>
                    <m:oMath>
                      <m:r>
                        <w:ins w:id="2638" w:author="Bing Li" w:date="2026-01-09T14:58:00Z" w16du:dateUtc="2026-01-09T13:58:00Z">
                          <w:rPr>
                            <w:rFonts w:ascii="Cambria Math" w:hAnsi="Cambria Math"/>
                          </w:rPr>
                          <m:t>n=0,…,</m:t>
                        </w:ins>
                      </m:r>
                      <m:d>
                        <m:dPr>
                          <m:begChr m:val="⌈"/>
                          <m:endChr m:val="⌉"/>
                          <m:ctrlPr>
                            <w:ins w:id="2639" w:author="Bing Li" w:date="2026-01-09T14:58:00Z" w16du:dateUtc="2026-01-09T13:58:00Z">
                              <w:rPr>
                                <w:rFonts w:ascii="Cambria Math" w:hAnsi="Cambria Math"/>
                                <w:i/>
                              </w:rPr>
                            </w:ins>
                          </m:ctrlPr>
                        </m:dPr>
                        <m:e>
                          <m:f>
                            <m:fPr>
                              <m:ctrlPr>
                                <w:ins w:id="2640" w:author="Bing Li" w:date="2026-01-09T14:58:00Z" w16du:dateUtc="2026-01-09T13:58:00Z">
                                  <w:rPr>
                                    <w:rFonts w:ascii="Cambria Math" w:hAnsi="Cambria Math"/>
                                    <w:i/>
                                  </w:rPr>
                                </w:ins>
                              </m:ctrlPr>
                            </m:fPr>
                            <m:num>
                              <m:r>
                                <w:ins w:id="2641" w:author="Bing Li" w:date="2026-01-09T14:58:00Z" w16du:dateUtc="2026-01-09T13:58:00Z">
                                  <w:rPr>
                                    <w:rFonts w:ascii="Cambria Math" w:hAnsi="Cambria Math"/>
                                  </w:rPr>
                                  <m:t>10×</m:t>
                                </w:ins>
                              </m:r>
                              <m:sSup>
                                <m:sSupPr>
                                  <m:ctrlPr>
                                    <w:ins w:id="2642" w:author="Bing Li" w:date="2026-01-09T14:58:00Z" w16du:dateUtc="2026-01-09T13:58:00Z">
                                      <w:rPr>
                                        <w:rFonts w:ascii="Cambria Math" w:hAnsi="Cambria Math"/>
                                        <w:i/>
                                      </w:rPr>
                                    </w:ins>
                                  </m:ctrlPr>
                                </m:sSupPr>
                                <m:e>
                                  <m:r>
                                    <w:ins w:id="2643" w:author="Bing Li" w:date="2026-01-09T14:58:00Z" w16du:dateUtc="2026-01-09T13:58:00Z">
                                      <w:rPr>
                                        <w:rFonts w:ascii="Cambria Math" w:hAnsi="Cambria Math"/>
                                      </w:rPr>
                                      <m:t>2</m:t>
                                    </w:ins>
                                  </m:r>
                                </m:e>
                                <m:sup>
                                  <m:r>
                                    <w:ins w:id="2644" w:author="Bing Li" w:date="2026-01-09T14:58:00Z" w16du:dateUtc="2026-01-09T13:58:00Z">
                                      <w:rPr>
                                        <w:rFonts w:ascii="Cambria Math" w:hAnsi="Cambria Math"/>
                                      </w:rPr>
                                      <m:t>μ</m:t>
                                    </w:ins>
                                  </m:r>
                                </m:sup>
                              </m:sSup>
                              <m:r>
                                <w:ins w:id="2645" w:author="Bing Li" w:date="2026-01-09T14:58:00Z" w16du:dateUtc="2026-01-09T13:58:00Z">
                                  <w:rPr>
                                    <w:rFonts w:ascii="Cambria Math" w:hAnsi="Cambria Math"/>
                                  </w:rPr>
                                  <m:t>-2</m:t>
                                </w:ins>
                              </m:r>
                            </m:num>
                            <m:den>
                              <m:r>
                                <w:ins w:id="2646" w:author="Bing Li" w:date="2026-01-09T14:58:00Z" w16du:dateUtc="2026-01-09T13:58:00Z">
                                  <w:rPr>
                                    <w:rFonts w:ascii="Cambria Math" w:hAnsi="Cambria Math"/>
                                  </w:rPr>
                                  <m:t>3</m:t>
                                </w:ins>
                              </m:r>
                            </m:den>
                          </m:f>
                        </m:e>
                      </m:d>
                      <m:r>
                        <w:ins w:id="2647" w:author="Bing Li" w:date="2026-01-09T14:58:00Z" w16du:dateUtc="2026-01-09T13:58:00Z">
                          <w:rPr>
                            <w:rFonts w:ascii="Cambria Math" w:hAnsi="Cambria Math"/>
                          </w:rPr>
                          <m:t>-1</m:t>
                        </w:ins>
                      </m:r>
                    </m:oMath>
                  </m:oMathPara>
                </w:p>
              </w:tc>
            </w:tr>
          </w:tbl>
          <w:p w14:paraId="314E7B19" w14:textId="77777777" w:rsidR="0066027A" w:rsidRPr="008C3753" w:rsidRDefault="0066027A" w:rsidP="00333AC3">
            <w:pPr>
              <w:pStyle w:val="TAC"/>
              <w:rPr>
                <w:ins w:id="2648" w:author="Bing Li" w:date="2026-01-09T14:58:00Z" w16du:dateUtc="2026-01-09T13:58:00Z"/>
              </w:rPr>
            </w:pPr>
          </w:p>
        </w:tc>
      </w:tr>
      <w:tr w:rsidR="0066027A" w:rsidRPr="008C3753" w14:paraId="296433CD" w14:textId="77777777" w:rsidTr="00333AC3">
        <w:trPr>
          <w:trHeight w:val="247"/>
          <w:jc w:val="center"/>
          <w:ins w:id="2649" w:author="Bing Li" w:date="2026-01-09T14:58:00Z"/>
        </w:trPr>
        <w:tc>
          <w:tcPr>
            <w:tcW w:w="3640" w:type="dxa"/>
            <w:tcBorders>
              <w:top w:val="single" w:sz="6" w:space="0" w:color="auto"/>
              <w:left w:val="single" w:sz="6" w:space="0" w:color="auto"/>
              <w:bottom w:val="single" w:sz="6" w:space="0" w:color="auto"/>
              <w:right w:val="single" w:sz="6" w:space="0" w:color="auto"/>
            </w:tcBorders>
          </w:tcPr>
          <w:p w14:paraId="525A843C" w14:textId="77777777" w:rsidR="0066027A" w:rsidRPr="008C3753" w:rsidRDefault="0066027A" w:rsidP="00333AC3">
            <w:pPr>
              <w:pStyle w:val="TAC"/>
              <w:rPr>
                <w:ins w:id="2650" w:author="Bing Li" w:date="2026-01-09T14:58:00Z" w16du:dateUtc="2026-01-09T13:58:00Z"/>
              </w:rPr>
            </w:pPr>
            <w:ins w:id="2651" w:author="Bing Li" w:date="2026-01-09T14:58:00Z" w16du:dateUtc="2026-01-09T13:58:00Z">
              <w:r w:rsidRPr="008C3753">
                <w:t># of PDSCH PRBs which are not allocated</w:t>
              </w:r>
            </w:ins>
          </w:p>
        </w:tc>
        <w:tc>
          <w:tcPr>
            <w:tcW w:w="5988" w:type="dxa"/>
            <w:tcBorders>
              <w:top w:val="single" w:sz="6" w:space="0" w:color="auto"/>
              <w:left w:val="single" w:sz="6" w:space="0" w:color="auto"/>
              <w:bottom w:val="single" w:sz="6" w:space="0" w:color="auto"/>
              <w:right w:val="single" w:sz="6" w:space="0" w:color="auto"/>
            </w:tcBorders>
          </w:tcPr>
          <w:p w14:paraId="758FD17A" w14:textId="77777777" w:rsidR="0066027A" w:rsidRPr="008C3753" w:rsidRDefault="007A3590" w:rsidP="00333AC3">
            <w:pPr>
              <w:pStyle w:val="TAC"/>
              <w:rPr>
                <w:ins w:id="2652" w:author="Bing Li" w:date="2026-01-09T14:58:00Z" w16du:dateUtc="2026-01-09T13:58:00Z"/>
              </w:rPr>
            </w:pPr>
            <m:oMathPara>
              <m:oMath>
                <m:sSub>
                  <m:sSubPr>
                    <m:ctrlPr>
                      <w:ins w:id="2653" w:author="Bing Li" w:date="2026-01-09T14:58:00Z" w16du:dateUtc="2026-01-09T13:58:00Z">
                        <w:rPr>
                          <w:rFonts w:ascii="Cambria Math" w:hAnsi="Cambria Math"/>
                        </w:rPr>
                      </w:ins>
                    </m:ctrlPr>
                  </m:sSubPr>
                  <m:e>
                    <m:r>
                      <w:ins w:id="2654" w:author="Bing Li" w:date="2026-01-09T14:58:00Z" w16du:dateUtc="2026-01-09T13:58:00Z">
                        <w:rPr>
                          <w:rFonts w:ascii="Cambria Math" w:hAnsi="Cambria Math"/>
                        </w:rPr>
                        <m:t>N</m:t>
                      </w:ins>
                    </m:r>
                  </m:e>
                  <m:sub>
                    <m:r>
                      <w:ins w:id="2655" w:author="Bing Li" w:date="2026-01-09T14:58:00Z" w16du:dateUtc="2026-01-09T13:58:00Z">
                        <m:rPr>
                          <m:sty m:val="p"/>
                        </m:rPr>
                        <w:rPr>
                          <w:rFonts w:ascii="Cambria Math" w:hAnsi="Cambria Math"/>
                        </w:rPr>
                        <m:t>RB,SBFD,DL</m:t>
                      </w:ins>
                    </m:r>
                  </m:sub>
                </m:sSub>
                <m:r>
                  <w:ins w:id="2656" w:author="Bing Li" w:date="2026-01-09T14:58:00Z" w16du:dateUtc="2026-01-09T13:58:00Z">
                    <w:rPr>
                      <w:rFonts w:ascii="Cambria Math" w:hAnsi="Cambria Math"/>
                    </w:rPr>
                    <m:t>-1</m:t>
                  </w:ins>
                </m:r>
              </m:oMath>
            </m:oMathPara>
          </w:p>
        </w:tc>
      </w:tr>
    </w:tbl>
    <w:p w14:paraId="04240A54" w14:textId="77777777" w:rsidR="0066027A" w:rsidRPr="008C3753" w:rsidRDefault="0066027A" w:rsidP="0066027A">
      <w:pPr>
        <w:rPr>
          <w:ins w:id="2657" w:author="Bing Li" w:date="2026-01-09T14:58:00Z" w16du:dateUtc="2026-01-09T13:58:00Z"/>
          <w:lang w:eastAsia="x-none"/>
        </w:rPr>
      </w:pPr>
    </w:p>
    <w:p w14:paraId="75ACFD99" w14:textId="59C3E5E8" w:rsidR="0066027A" w:rsidRPr="008C3753" w:rsidRDefault="0066027A" w:rsidP="0066027A">
      <w:pPr>
        <w:pStyle w:val="TH"/>
        <w:rPr>
          <w:ins w:id="2658" w:author="Bing Li" w:date="2026-01-09T14:58:00Z" w16du:dateUtc="2026-01-09T13:58:00Z"/>
        </w:rPr>
      </w:pPr>
      <w:ins w:id="2659" w:author="Bing Li" w:date="2026-01-09T14:58:00Z" w16du:dateUtc="2026-01-09T13:58:00Z">
        <w:r w:rsidRPr="008C3753">
          <w:lastRenderedPageBreak/>
          <w:t xml:space="preserve">Table </w:t>
        </w:r>
        <w:r>
          <w:t>4.9.2.2.12</w:t>
        </w:r>
        <w:r w:rsidRPr="008C3753">
          <w:t>-</w:t>
        </w:r>
        <w:r>
          <w:t>2</w:t>
        </w:r>
        <w:r w:rsidRPr="008C3753">
          <w:t>: Specific physical channel parameters of NR-</w:t>
        </w:r>
      </w:ins>
      <w:ins w:id="2660" w:author="Bing Li" w:date="2026-01-14T18:07:00Z" w16du:dateUtc="2026-01-14T17:07:00Z">
        <w:r w:rsidR="0044665F">
          <w:t>FR2</w:t>
        </w:r>
      </w:ins>
      <w:ins w:id="2661" w:author="Bing Li" w:date="2026-01-09T14:58:00Z" w16du:dateUtc="2026-01-09T13:58:00Z">
        <w:r w:rsidRPr="008C3753">
          <w:t>-TM2</w:t>
        </w:r>
        <w:r>
          <w:t>_SBFD_UD</w:t>
        </w:r>
      </w:ins>
    </w:p>
    <w:tbl>
      <w:tblPr>
        <w:tblW w:w="0" w:type="auto"/>
        <w:jc w:val="center"/>
        <w:tblLayout w:type="fixed"/>
        <w:tblLook w:val="04A0" w:firstRow="1" w:lastRow="0" w:firstColumn="1" w:lastColumn="0" w:noHBand="0" w:noVBand="1"/>
      </w:tblPr>
      <w:tblGrid>
        <w:gridCol w:w="3640"/>
        <w:gridCol w:w="5988"/>
      </w:tblGrid>
      <w:tr w:rsidR="0066027A" w:rsidRPr="008C3753" w14:paraId="2C56C715" w14:textId="77777777" w:rsidTr="00333AC3">
        <w:trPr>
          <w:trHeight w:val="247"/>
          <w:jc w:val="center"/>
          <w:ins w:id="2662" w:author="Bing Li" w:date="2026-01-09T14:58:00Z"/>
        </w:trPr>
        <w:tc>
          <w:tcPr>
            <w:tcW w:w="3640" w:type="dxa"/>
            <w:tcBorders>
              <w:top w:val="single" w:sz="6" w:space="0" w:color="auto"/>
              <w:left w:val="single" w:sz="6" w:space="0" w:color="auto"/>
              <w:bottom w:val="single" w:sz="6" w:space="0" w:color="auto"/>
              <w:right w:val="single" w:sz="4" w:space="0" w:color="auto"/>
            </w:tcBorders>
          </w:tcPr>
          <w:p w14:paraId="0889C28F" w14:textId="77777777" w:rsidR="0066027A" w:rsidRPr="008C3753" w:rsidRDefault="0066027A" w:rsidP="00333AC3">
            <w:pPr>
              <w:pStyle w:val="TAH"/>
              <w:rPr>
                <w:ins w:id="2663" w:author="Bing Li" w:date="2026-01-09T14:58:00Z" w16du:dateUtc="2026-01-09T13:58:00Z"/>
              </w:rPr>
            </w:pPr>
            <w:ins w:id="2664" w:author="Bing Li" w:date="2026-01-09T14:58:00Z" w16du:dateUtc="2026-01-09T13:58:00Z">
              <w:r w:rsidRPr="008C3753">
                <w:t>Parameter</w:t>
              </w:r>
            </w:ins>
          </w:p>
        </w:tc>
        <w:tc>
          <w:tcPr>
            <w:tcW w:w="5988" w:type="dxa"/>
            <w:tcBorders>
              <w:top w:val="single" w:sz="4" w:space="0" w:color="auto"/>
              <w:left w:val="single" w:sz="4" w:space="0" w:color="auto"/>
              <w:bottom w:val="single" w:sz="4" w:space="0" w:color="auto"/>
              <w:right w:val="single" w:sz="4" w:space="0" w:color="auto"/>
            </w:tcBorders>
          </w:tcPr>
          <w:p w14:paraId="27F991B0" w14:textId="77777777" w:rsidR="0066027A" w:rsidRPr="008C3753" w:rsidRDefault="0066027A" w:rsidP="00333AC3">
            <w:pPr>
              <w:pStyle w:val="TAH"/>
              <w:rPr>
                <w:ins w:id="2665" w:author="Bing Li" w:date="2026-01-09T14:58:00Z" w16du:dateUtc="2026-01-09T13:58:00Z"/>
              </w:rPr>
            </w:pPr>
            <w:ins w:id="2666" w:author="Bing Li" w:date="2026-01-09T14:58:00Z" w16du:dateUtc="2026-01-09T13:58:00Z">
              <w:r w:rsidRPr="008C3753">
                <w:t>Value</w:t>
              </w:r>
            </w:ins>
          </w:p>
        </w:tc>
      </w:tr>
      <w:tr w:rsidR="0066027A" w:rsidRPr="008C3753" w14:paraId="2F17AFB8" w14:textId="77777777" w:rsidTr="00333AC3">
        <w:trPr>
          <w:trHeight w:val="247"/>
          <w:jc w:val="center"/>
          <w:ins w:id="2667" w:author="Bing Li" w:date="2026-01-09T14:58:00Z"/>
        </w:trPr>
        <w:tc>
          <w:tcPr>
            <w:tcW w:w="3640" w:type="dxa"/>
            <w:tcBorders>
              <w:top w:val="single" w:sz="6" w:space="0" w:color="auto"/>
              <w:left w:val="single" w:sz="6" w:space="0" w:color="auto"/>
              <w:bottom w:val="single" w:sz="6" w:space="0" w:color="auto"/>
              <w:right w:val="single" w:sz="6" w:space="0" w:color="auto"/>
            </w:tcBorders>
          </w:tcPr>
          <w:p w14:paraId="182048AC" w14:textId="77777777" w:rsidR="0066027A" w:rsidRPr="008C3753" w:rsidRDefault="0066027A" w:rsidP="00333AC3">
            <w:pPr>
              <w:pStyle w:val="TAC"/>
              <w:rPr>
                <w:ins w:id="2668" w:author="Bing Li" w:date="2026-01-09T14:58:00Z" w16du:dateUtc="2026-01-09T13:58:00Z"/>
              </w:rPr>
            </w:pPr>
            <w:ins w:id="2669" w:author="Bing Li" w:date="2026-01-09T14:58:00Z" w16du:dateUtc="2026-01-09T13:58:00Z">
              <w:r w:rsidRPr="008C3753">
                <w:t xml:space="preserve"># of 64QAM PDSCH PRBs </w:t>
              </w:r>
            </w:ins>
          </w:p>
        </w:tc>
        <w:tc>
          <w:tcPr>
            <w:tcW w:w="5988" w:type="dxa"/>
            <w:tcBorders>
              <w:top w:val="single" w:sz="6" w:space="0" w:color="auto"/>
              <w:left w:val="single" w:sz="6" w:space="0" w:color="auto"/>
              <w:bottom w:val="single" w:sz="6" w:space="0" w:color="auto"/>
              <w:right w:val="single" w:sz="6" w:space="0" w:color="auto"/>
            </w:tcBorders>
          </w:tcPr>
          <w:p w14:paraId="2990B25F" w14:textId="77777777" w:rsidR="0066027A" w:rsidRPr="008C3753" w:rsidRDefault="0066027A" w:rsidP="00333AC3">
            <w:pPr>
              <w:pStyle w:val="TAC"/>
              <w:rPr>
                <w:ins w:id="2670" w:author="Bing Li" w:date="2026-01-09T14:58:00Z" w16du:dateUtc="2026-01-09T13:58:00Z"/>
              </w:rPr>
            </w:pPr>
            <w:ins w:id="2671" w:author="Bing Li" w:date="2026-01-09T14:58:00Z" w16du:dateUtc="2026-01-09T13:58:00Z">
              <w:r w:rsidRPr="008C3753">
                <w:t>1</w:t>
              </w:r>
            </w:ins>
          </w:p>
        </w:tc>
      </w:tr>
      <w:tr w:rsidR="0066027A" w:rsidRPr="008C3753" w14:paraId="35EAC058" w14:textId="77777777" w:rsidTr="00333AC3">
        <w:trPr>
          <w:trHeight w:val="247"/>
          <w:jc w:val="center"/>
          <w:ins w:id="2672" w:author="Bing Li" w:date="2026-01-09T14:58:00Z"/>
        </w:trPr>
        <w:tc>
          <w:tcPr>
            <w:tcW w:w="3640" w:type="dxa"/>
            <w:tcBorders>
              <w:top w:val="single" w:sz="6" w:space="0" w:color="auto"/>
              <w:left w:val="single" w:sz="6" w:space="0" w:color="auto"/>
              <w:bottom w:val="single" w:sz="6" w:space="0" w:color="auto"/>
              <w:right w:val="single" w:sz="6" w:space="0" w:color="auto"/>
            </w:tcBorders>
          </w:tcPr>
          <w:p w14:paraId="3ABCEB14" w14:textId="77777777" w:rsidR="0066027A" w:rsidRPr="008C3753" w:rsidRDefault="0066027A" w:rsidP="00333AC3">
            <w:pPr>
              <w:pStyle w:val="TAC"/>
              <w:rPr>
                <w:ins w:id="2673" w:author="Bing Li" w:date="2026-01-09T14:58:00Z" w16du:dateUtc="2026-01-09T13:58:00Z"/>
              </w:rPr>
            </w:pPr>
            <w:ins w:id="2674" w:author="Bing Li" w:date="2026-01-09T14:58:00Z" w16du:dateUtc="2026-01-09T13:58:00Z">
              <w:r w:rsidRPr="008C3753">
                <w:t xml:space="preserve">Level of boosting (dB) </w:t>
              </w:r>
            </w:ins>
          </w:p>
        </w:tc>
        <w:tc>
          <w:tcPr>
            <w:tcW w:w="5988" w:type="dxa"/>
            <w:tcBorders>
              <w:top w:val="single" w:sz="6" w:space="0" w:color="auto"/>
              <w:left w:val="single" w:sz="6" w:space="0" w:color="auto"/>
              <w:bottom w:val="single" w:sz="6" w:space="0" w:color="auto"/>
              <w:right w:val="single" w:sz="6" w:space="0" w:color="auto"/>
            </w:tcBorders>
          </w:tcPr>
          <w:p w14:paraId="7C9331CF" w14:textId="77777777" w:rsidR="0066027A" w:rsidRPr="008C3753" w:rsidRDefault="0066027A" w:rsidP="00333AC3">
            <w:pPr>
              <w:pStyle w:val="TAC"/>
              <w:rPr>
                <w:ins w:id="2675" w:author="Bing Li" w:date="2026-01-09T14:58:00Z" w16du:dateUtc="2026-01-09T13:58:00Z"/>
              </w:rPr>
            </w:pPr>
            <w:ins w:id="2676" w:author="Bing Li" w:date="2026-01-09T14:58:00Z" w16du:dateUtc="2026-01-09T13:58:00Z">
              <w:r w:rsidRPr="008C3753">
                <w:t>0</w:t>
              </w:r>
            </w:ins>
          </w:p>
        </w:tc>
      </w:tr>
      <w:tr w:rsidR="0066027A" w:rsidRPr="008C3753" w14:paraId="07B111BF" w14:textId="77777777" w:rsidTr="00333AC3">
        <w:trPr>
          <w:trHeight w:val="247"/>
          <w:jc w:val="center"/>
          <w:ins w:id="2677" w:author="Bing Li" w:date="2026-01-09T14:58:00Z"/>
        </w:trPr>
        <w:tc>
          <w:tcPr>
            <w:tcW w:w="3640" w:type="dxa"/>
            <w:tcBorders>
              <w:top w:val="single" w:sz="6" w:space="0" w:color="auto"/>
              <w:left w:val="single" w:sz="6" w:space="0" w:color="auto"/>
              <w:bottom w:val="single" w:sz="6" w:space="0" w:color="auto"/>
              <w:right w:val="single" w:sz="6" w:space="0" w:color="auto"/>
            </w:tcBorders>
          </w:tcPr>
          <w:p w14:paraId="09E1CA69" w14:textId="77777777" w:rsidR="0066027A" w:rsidRPr="008C3753" w:rsidRDefault="0066027A" w:rsidP="00333AC3">
            <w:pPr>
              <w:pStyle w:val="TAC"/>
              <w:rPr>
                <w:ins w:id="2678" w:author="Bing Li" w:date="2026-01-09T14:58:00Z" w16du:dateUtc="2026-01-09T13:58:00Z"/>
              </w:rPr>
            </w:pPr>
            <w:ins w:id="2679" w:author="Bing Li" w:date="2026-01-09T14:58:00Z" w16du:dateUtc="2026-01-09T13:58:00Z">
              <w:r w:rsidRPr="008C3753">
                <w:t>Location of 64QAM PRB</w:t>
              </w:r>
            </w:ins>
          </w:p>
        </w:tc>
        <w:tc>
          <w:tcPr>
            <w:tcW w:w="5988" w:type="dxa"/>
            <w:tcBorders>
              <w:top w:val="single" w:sz="6" w:space="0" w:color="auto"/>
              <w:left w:val="single" w:sz="6" w:space="0" w:color="auto"/>
              <w:bottom w:val="single" w:sz="6" w:space="0" w:color="auto"/>
              <w:right w:val="single" w:sz="6" w:space="0" w:color="auto"/>
            </w:tcBorders>
          </w:tcPr>
          <w:p w14:paraId="361EDAD6" w14:textId="77777777" w:rsidR="0066027A" w:rsidRPr="008C3753" w:rsidRDefault="0066027A" w:rsidP="00333AC3">
            <w:pPr>
              <w:pStyle w:val="TAC"/>
              <w:rPr>
                <w:ins w:id="2680" w:author="Bing Li" w:date="2026-01-09T14:58:00Z" w16du:dateUtc="2026-01-09T13:58:00Z"/>
              </w:rPr>
            </w:pPr>
          </w:p>
          <w:tbl>
            <w:tblPr>
              <w:tblStyle w:val="TableGrid"/>
              <w:tblW w:w="0" w:type="auto"/>
              <w:tblLayout w:type="fixed"/>
              <w:tblLook w:val="04A0" w:firstRow="1" w:lastRow="0" w:firstColumn="1" w:lastColumn="0" w:noHBand="0" w:noVBand="1"/>
            </w:tblPr>
            <w:tblGrid>
              <w:gridCol w:w="1009"/>
              <w:gridCol w:w="1892"/>
              <w:gridCol w:w="2861"/>
            </w:tblGrid>
            <w:tr w:rsidR="0066027A" w:rsidRPr="008C3753" w14:paraId="507BE4E4" w14:textId="77777777" w:rsidTr="00333AC3">
              <w:trPr>
                <w:ins w:id="2681" w:author="Bing Li" w:date="2026-01-09T14:58:00Z"/>
              </w:trPr>
              <w:tc>
                <w:tcPr>
                  <w:tcW w:w="1009" w:type="dxa"/>
                </w:tcPr>
                <w:p w14:paraId="58BE2286" w14:textId="77777777" w:rsidR="0066027A" w:rsidRPr="008C3753" w:rsidRDefault="0066027A" w:rsidP="00333AC3">
                  <w:pPr>
                    <w:pStyle w:val="TAC"/>
                    <w:rPr>
                      <w:ins w:id="2682" w:author="Bing Li" w:date="2026-01-09T14:58:00Z" w16du:dateUtc="2026-01-09T13:58:00Z"/>
                    </w:rPr>
                  </w:pPr>
                  <w:ins w:id="2683" w:author="Bing Li" w:date="2026-01-09T14:58:00Z" w16du:dateUtc="2026-01-09T13:58:00Z">
                    <w:r w:rsidRPr="008C3753">
                      <w:t>Slot</w:t>
                    </w:r>
                  </w:ins>
                </w:p>
              </w:tc>
              <w:tc>
                <w:tcPr>
                  <w:tcW w:w="1892" w:type="dxa"/>
                </w:tcPr>
                <w:p w14:paraId="113F6645" w14:textId="77777777" w:rsidR="0066027A" w:rsidRPr="008C3753" w:rsidRDefault="0066027A" w:rsidP="00333AC3">
                  <w:pPr>
                    <w:pStyle w:val="TAC"/>
                    <w:rPr>
                      <w:ins w:id="2684" w:author="Bing Li" w:date="2026-01-09T14:58:00Z" w16du:dateUtc="2026-01-09T13:58:00Z"/>
                    </w:rPr>
                  </w:pPr>
                  <w:ins w:id="2685" w:author="Bing Li" w:date="2026-01-09T14:58:00Z" w16du:dateUtc="2026-01-09T13:58:00Z">
                    <w:r w:rsidRPr="008C3753">
                      <w:t>RB</w:t>
                    </w:r>
                  </w:ins>
                </w:p>
              </w:tc>
              <w:tc>
                <w:tcPr>
                  <w:tcW w:w="2861" w:type="dxa"/>
                </w:tcPr>
                <w:p w14:paraId="484314A5" w14:textId="77777777" w:rsidR="0066027A" w:rsidRPr="008C3753" w:rsidRDefault="0066027A" w:rsidP="00333AC3">
                  <w:pPr>
                    <w:pStyle w:val="TAC"/>
                    <w:rPr>
                      <w:ins w:id="2686" w:author="Bing Li" w:date="2026-01-09T14:58:00Z" w16du:dateUtc="2026-01-09T13:58:00Z"/>
                    </w:rPr>
                  </w:pPr>
                  <w:ins w:id="2687" w:author="Bing Li" w:date="2026-01-09T14:58:00Z" w16du:dateUtc="2026-01-09T13:58:00Z">
                    <w:r w:rsidRPr="008C3753">
                      <w:t>n</w:t>
                    </w:r>
                  </w:ins>
                </w:p>
              </w:tc>
            </w:tr>
            <w:tr w:rsidR="0066027A" w:rsidRPr="008C3753" w14:paraId="4E342A8E" w14:textId="77777777" w:rsidTr="00333AC3">
              <w:trPr>
                <w:ins w:id="2688" w:author="Bing Li" w:date="2026-01-09T14:58:00Z"/>
              </w:trPr>
              <w:tc>
                <w:tcPr>
                  <w:tcW w:w="1009" w:type="dxa"/>
                </w:tcPr>
                <w:p w14:paraId="3C08EEB2" w14:textId="77777777" w:rsidR="0066027A" w:rsidRPr="008C3753" w:rsidRDefault="0066027A" w:rsidP="00333AC3">
                  <w:pPr>
                    <w:pStyle w:val="TAC"/>
                    <w:rPr>
                      <w:ins w:id="2689" w:author="Bing Li" w:date="2026-01-09T14:58:00Z" w16du:dateUtc="2026-01-09T13:58:00Z"/>
                    </w:rPr>
                  </w:pPr>
                  <w:ins w:id="2690" w:author="Bing Li" w:date="2026-01-09T14:58:00Z" w16du:dateUtc="2026-01-09T13:58:00Z">
                    <w:r w:rsidRPr="008C3753">
                      <w:t>3</w:t>
                    </w:r>
                    <w:r w:rsidRPr="008C3753">
                      <w:rPr>
                        <w:i/>
                      </w:rPr>
                      <w:t>n</w:t>
                    </w:r>
                  </w:ins>
                </w:p>
              </w:tc>
              <w:tc>
                <w:tcPr>
                  <w:tcW w:w="1892" w:type="dxa"/>
                </w:tcPr>
                <w:p w14:paraId="3DBA03C6" w14:textId="77777777" w:rsidR="0066027A" w:rsidRPr="008C3753" w:rsidRDefault="007A3590" w:rsidP="00333AC3">
                  <w:pPr>
                    <w:pStyle w:val="TAC"/>
                    <w:rPr>
                      <w:ins w:id="2691" w:author="Bing Li" w:date="2026-01-09T14:58:00Z" w16du:dateUtc="2026-01-09T13:58:00Z"/>
                    </w:rPr>
                  </w:pPr>
                  <m:oMathPara>
                    <m:oMath>
                      <m:sSub>
                        <m:sSubPr>
                          <m:ctrlPr>
                            <w:ins w:id="2692" w:author="Bing Li" w:date="2026-01-09T14:58:00Z" w16du:dateUtc="2026-01-09T13:58:00Z">
                              <w:rPr>
                                <w:rFonts w:ascii="Cambria Math" w:hAnsi="Cambria Math"/>
                              </w:rPr>
                            </w:ins>
                          </m:ctrlPr>
                        </m:sSubPr>
                        <m:e>
                          <m:r>
                            <w:ins w:id="2693" w:author="Bing Li" w:date="2026-01-09T14:58:00Z" w16du:dateUtc="2026-01-09T13:58:00Z">
                              <w:rPr>
                                <w:rFonts w:ascii="Cambria Math" w:hAnsi="Cambria Math"/>
                              </w:rPr>
                              <m:t>N</m:t>
                            </w:ins>
                          </m:r>
                        </m:e>
                        <m:sub>
                          <m:r>
                            <w:ins w:id="2694" w:author="Bing Li" w:date="2026-01-09T14:58:00Z" w16du:dateUtc="2026-01-09T13:58:00Z">
                              <m:rPr>
                                <m:sty m:val="p"/>
                              </m:rPr>
                              <w:rPr>
                                <w:rFonts w:ascii="Cambria Math" w:hAnsi="Cambria Math"/>
                              </w:rPr>
                              <m:t>RB</m:t>
                            </w:ins>
                          </m:r>
                        </m:sub>
                      </m:sSub>
                      <m:r>
                        <w:ins w:id="2695" w:author="Bing Li" w:date="2026-01-09T14:58:00Z" w16du:dateUtc="2026-01-09T13:58:00Z">
                          <w:rPr>
                            <w:rFonts w:ascii="Cambria Math" w:hAnsi="Cambria Math"/>
                          </w:rPr>
                          <m:t>-</m:t>
                        </w:ins>
                      </m:r>
                      <m:sSub>
                        <m:sSubPr>
                          <m:ctrlPr>
                            <w:ins w:id="2696" w:author="Bing Li" w:date="2026-01-09T14:58:00Z" w16du:dateUtc="2026-01-09T13:58:00Z">
                              <w:rPr>
                                <w:rFonts w:ascii="Cambria Math" w:hAnsi="Cambria Math"/>
                              </w:rPr>
                            </w:ins>
                          </m:ctrlPr>
                        </m:sSubPr>
                        <m:e>
                          <m:r>
                            <w:ins w:id="2697" w:author="Bing Li" w:date="2026-01-09T14:58:00Z" w16du:dateUtc="2026-01-09T13:58:00Z">
                              <w:rPr>
                                <w:rFonts w:ascii="Cambria Math" w:hAnsi="Cambria Math"/>
                              </w:rPr>
                              <m:t>N</m:t>
                            </w:ins>
                          </m:r>
                        </m:e>
                        <m:sub>
                          <m:r>
                            <w:ins w:id="2698" w:author="Bing Li" w:date="2026-01-09T14:58:00Z" w16du:dateUtc="2026-01-09T13:58:00Z">
                              <m:rPr>
                                <m:sty m:val="p"/>
                              </m:rPr>
                              <w:rPr>
                                <w:rFonts w:ascii="Cambria Math" w:hAnsi="Cambria Math"/>
                              </w:rPr>
                              <m:t>RB,SBFD,DL</m:t>
                            </w:ins>
                          </m:r>
                        </m:sub>
                      </m:sSub>
                    </m:oMath>
                  </m:oMathPara>
                </w:p>
              </w:tc>
              <w:tc>
                <w:tcPr>
                  <w:tcW w:w="2861" w:type="dxa"/>
                </w:tcPr>
                <w:p w14:paraId="242F85FE" w14:textId="77777777" w:rsidR="0066027A" w:rsidRPr="008C3753" w:rsidRDefault="0066027A" w:rsidP="00333AC3">
                  <w:pPr>
                    <w:pStyle w:val="TAC"/>
                    <w:rPr>
                      <w:ins w:id="2699" w:author="Bing Li" w:date="2026-01-09T14:58:00Z" w16du:dateUtc="2026-01-09T13:58:00Z"/>
                    </w:rPr>
                  </w:pPr>
                  <m:oMathPara>
                    <m:oMath>
                      <m:r>
                        <w:ins w:id="2700" w:author="Bing Li" w:date="2026-01-09T14:58:00Z" w16du:dateUtc="2026-01-09T13:58:00Z">
                          <w:rPr>
                            <w:rFonts w:ascii="Cambria Math" w:hAnsi="Cambria Math"/>
                          </w:rPr>
                          <m:t>n=0,…,</m:t>
                        </w:ins>
                      </m:r>
                      <m:d>
                        <m:dPr>
                          <m:begChr m:val="⌈"/>
                          <m:endChr m:val="⌉"/>
                          <m:ctrlPr>
                            <w:ins w:id="2701" w:author="Bing Li" w:date="2026-01-09T14:58:00Z" w16du:dateUtc="2026-01-09T13:58:00Z">
                              <w:rPr>
                                <w:rFonts w:ascii="Cambria Math" w:hAnsi="Cambria Math"/>
                                <w:i/>
                              </w:rPr>
                            </w:ins>
                          </m:ctrlPr>
                        </m:dPr>
                        <m:e>
                          <m:f>
                            <m:fPr>
                              <m:ctrlPr>
                                <w:ins w:id="2702" w:author="Bing Li" w:date="2026-01-09T14:58:00Z" w16du:dateUtc="2026-01-09T13:58:00Z">
                                  <w:rPr>
                                    <w:rFonts w:ascii="Cambria Math" w:hAnsi="Cambria Math"/>
                                    <w:i/>
                                  </w:rPr>
                                </w:ins>
                              </m:ctrlPr>
                            </m:fPr>
                            <m:num>
                              <m:r>
                                <w:ins w:id="2703" w:author="Bing Li" w:date="2026-01-09T14:58:00Z" w16du:dateUtc="2026-01-09T13:58:00Z">
                                  <w:rPr>
                                    <w:rFonts w:ascii="Cambria Math" w:hAnsi="Cambria Math"/>
                                  </w:rPr>
                                  <m:t>10×</m:t>
                                </w:ins>
                              </m:r>
                              <m:sSup>
                                <m:sSupPr>
                                  <m:ctrlPr>
                                    <w:ins w:id="2704" w:author="Bing Li" w:date="2026-01-09T14:58:00Z" w16du:dateUtc="2026-01-09T13:58:00Z">
                                      <w:rPr>
                                        <w:rFonts w:ascii="Cambria Math" w:hAnsi="Cambria Math"/>
                                        <w:i/>
                                      </w:rPr>
                                    </w:ins>
                                  </m:ctrlPr>
                                </m:sSupPr>
                                <m:e>
                                  <m:r>
                                    <w:ins w:id="2705" w:author="Bing Li" w:date="2026-01-09T14:58:00Z" w16du:dateUtc="2026-01-09T13:58:00Z">
                                      <w:rPr>
                                        <w:rFonts w:ascii="Cambria Math" w:hAnsi="Cambria Math"/>
                                      </w:rPr>
                                      <m:t>2</m:t>
                                    </w:ins>
                                  </m:r>
                                </m:e>
                                <m:sup>
                                  <m:r>
                                    <w:ins w:id="2706" w:author="Bing Li" w:date="2026-01-09T14:58:00Z" w16du:dateUtc="2026-01-09T13:58:00Z">
                                      <w:rPr>
                                        <w:rFonts w:ascii="Cambria Math" w:hAnsi="Cambria Math"/>
                                      </w:rPr>
                                      <m:t>μ</m:t>
                                    </w:ins>
                                  </m:r>
                                </m:sup>
                              </m:sSup>
                            </m:num>
                            <m:den>
                              <m:r>
                                <w:ins w:id="2707" w:author="Bing Li" w:date="2026-01-09T14:58:00Z" w16du:dateUtc="2026-01-09T13:58:00Z">
                                  <w:rPr>
                                    <w:rFonts w:ascii="Cambria Math" w:hAnsi="Cambria Math"/>
                                  </w:rPr>
                                  <m:t>3</m:t>
                                </w:ins>
                              </m:r>
                            </m:den>
                          </m:f>
                        </m:e>
                      </m:d>
                      <m:r>
                        <w:ins w:id="2708" w:author="Bing Li" w:date="2026-01-09T14:58:00Z" w16du:dateUtc="2026-01-09T13:58:00Z">
                          <w:rPr>
                            <w:rFonts w:ascii="Cambria Math" w:hAnsi="Cambria Math"/>
                          </w:rPr>
                          <m:t>-1</m:t>
                        </w:ins>
                      </m:r>
                    </m:oMath>
                  </m:oMathPara>
                </w:p>
              </w:tc>
            </w:tr>
            <w:tr w:rsidR="0066027A" w:rsidRPr="008C3753" w14:paraId="6E074FD3" w14:textId="77777777" w:rsidTr="00333AC3">
              <w:trPr>
                <w:ins w:id="2709" w:author="Bing Li" w:date="2026-01-09T14:58:00Z"/>
              </w:trPr>
              <w:tc>
                <w:tcPr>
                  <w:tcW w:w="1009" w:type="dxa"/>
                </w:tcPr>
                <w:p w14:paraId="425155CA" w14:textId="77777777" w:rsidR="0066027A" w:rsidRPr="008C3753" w:rsidRDefault="0066027A" w:rsidP="00333AC3">
                  <w:pPr>
                    <w:pStyle w:val="TAC"/>
                    <w:rPr>
                      <w:ins w:id="2710" w:author="Bing Li" w:date="2026-01-09T14:58:00Z" w16du:dateUtc="2026-01-09T13:58:00Z"/>
                    </w:rPr>
                  </w:pPr>
                  <w:ins w:id="2711" w:author="Bing Li" w:date="2026-01-09T14:58:00Z" w16du:dateUtc="2026-01-09T13:58:00Z">
                    <w:r w:rsidRPr="008C3753">
                      <w:t>3</w:t>
                    </w:r>
                    <w:r w:rsidRPr="008C3753">
                      <w:rPr>
                        <w:i/>
                      </w:rPr>
                      <w:t>n</w:t>
                    </w:r>
                    <w:r w:rsidRPr="008C3753">
                      <w:t>+1</w:t>
                    </w:r>
                  </w:ins>
                </w:p>
              </w:tc>
              <w:tc>
                <w:tcPr>
                  <w:tcW w:w="1892" w:type="dxa"/>
                </w:tcPr>
                <w:p w14:paraId="4554F5CF" w14:textId="77777777" w:rsidR="0066027A" w:rsidRPr="008C3753" w:rsidRDefault="007A3590" w:rsidP="00333AC3">
                  <w:pPr>
                    <w:pStyle w:val="TAC"/>
                    <w:rPr>
                      <w:ins w:id="2712" w:author="Bing Li" w:date="2026-01-09T14:58:00Z" w16du:dateUtc="2026-01-09T13:58:00Z"/>
                    </w:rPr>
                  </w:pPr>
                  <m:oMathPara>
                    <m:oMath>
                      <m:d>
                        <m:dPr>
                          <m:begChr m:val="⌊"/>
                          <m:endChr m:val="⌋"/>
                          <m:ctrlPr>
                            <w:ins w:id="2713" w:author="Bing Li" w:date="2026-01-09T14:58:00Z" w16du:dateUtc="2026-01-09T13:58:00Z">
                              <w:rPr>
                                <w:rFonts w:ascii="Cambria Math" w:hAnsi="Cambria Math"/>
                                <w:i/>
                              </w:rPr>
                            </w:ins>
                          </m:ctrlPr>
                        </m:dPr>
                        <m:e>
                          <m:sSub>
                            <m:sSubPr>
                              <m:ctrlPr>
                                <w:ins w:id="2714" w:author="Bing Li" w:date="2026-01-09T14:58:00Z" w16du:dateUtc="2026-01-09T13:58:00Z">
                                  <w:rPr>
                                    <w:rFonts w:ascii="Cambria Math" w:hAnsi="Cambria Math"/>
                                  </w:rPr>
                                </w:ins>
                              </m:ctrlPr>
                            </m:sSubPr>
                            <m:e>
                              <m:r>
                                <w:ins w:id="2715" w:author="Bing Li" w:date="2026-01-09T14:58:00Z" w16du:dateUtc="2026-01-09T13:58:00Z">
                                  <w:rPr>
                                    <w:rFonts w:ascii="Cambria Math" w:hAnsi="Cambria Math"/>
                                  </w:rPr>
                                  <m:t>N</m:t>
                                </w:ins>
                              </m:r>
                            </m:e>
                            <m:sub>
                              <m:r>
                                <w:ins w:id="2716" w:author="Bing Li" w:date="2026-01-09T14:58:00Z" w16du:dateUtc="2026-01-09T13:58:00Z">
                                  <m:rPr>
                                    <m:sty m:val="p"/>
                                  </m:rPr>
                                  <w:rPr>
                                    <w:rFonts w:ascii="Cambria Math" w:hAnsi="Cambria Math"/>
                                  </w:rPr>
                                  <m:t>RB</m:t>
                                </w:ins>
                              </m:r>
                            </m:sub>
                          </m:sSub>
                          <m:r>
                            <w:ins w:id="2717" w:author="Bing Li" w:date="2026-01-09T14:58:00Z" w16du:dateUtc="2026-01-09T13:58:00Z">
                              <w:rPr>
                                <w:rFonts w:ascii="Cambria Math" w:hAnsi="Cambria Math"/>
                              </w:rPr>
                              <m:t>-</m:t>
                            </w:ins>
                          </m:r>
                          <m:f>
                            <m:fPr>
                              <m:ctrlPr>
                                <w:ins w:id="2718" w:author="Bing Li" w:date="2026-01-09T14:58:00Z" w16du:dateUtc="2026-01-09T13:58:00Z">
                                  <w:rPr>
                                    <w:rFonts w:ascii="Cambria Math" w:hAnsi="Cambria Math"/>
                                    <w:i/>
                                  </w:rPr>
                                </w:ins>
                              </m:ctrlPr>
                            </m:fPr>
                            <m:num>
                              <m:sSub>
                                <m:sSubPr>
                                  <m:ctrlPr>
                                    <w:ins w:id="2719" w:author="Bing Li" w:date="2026-01-09T14:58:00Z" w16du:dateUtc="2026-01-09T13:58:00Z">
                                      <w:rPr>
                                        <w:rFonts w:ascii="Cambria Math" w:hAnsi="Cambria Math"/>
                                      </w:rPr>
                                    </w:ins>
                                  </m:ctrlPr>
                                </m:sSubPr>
                                <m:e>
                                  <m:r>
                                    <w:ins w:id="2720" w:author="Bing Li" w:date="2026-01-09T14:58:00Z" w16du:dateUtc="2026-01-09T13:58:00Z">
                                      <w:rPr>
                                        <w:rFonts w:ascii="Cambria Math" w:hAnsi="Cambria Math"/>
                                      </w:rPr>
                                      <m:t>N</m:t>
                                    </w:ins>
                                  </m:r>
                                </m:e>
                                <m:sub>
                                  <m:r>
                                    <w:ins w:id="2721" w:author="Bing Li" w:date="2026-01-09T14:58:00Z" w16du:dateUtc="2026-01-09T13:58:00Z">
                                      <m:rPr>
                                        <m:sty m:val="p"/>
                                      </m:rPr>
                                      <w:rPr>
                                        <w:rFonts w:ascii="Cambria Math" w:hAnsi="Cambria Math"/>
                                      </w:rPr>
                                      <m:t>RB,SBFD,DL</m:t>
                                    </w:ins>
                                  </m:r>
                                </m:sub>
                              </m:sSub>
                            </m:num>
                            <m:den>
                              <m:r>
                                <w:ins w:id="2722" w:author="Bing Li" w:date="2026-01-09T14:58:00Z" w16du:dateUtc="2026-01-09T13:58:00Z">
                                  <w:rPr>
                                    <w:rFonts w:ascii="Cambria Math" w:hAnsi="Cambria Math"/>
                                  </w:rPr>
                                  <m:t>2</m:t>
                                </w:ins>
                              </m:r>
                            </m:den>
                          </m:f>
                        </m:e>
                      </m:d>
                    </m:oMath>
                  </m:oMathPara>
                </w:p>
              </w:tc>
              <w:tc>
                <w:tcPr>
                  <w:tcW w:w="2861" w:type="dxa"/>
                </w:tcPr>
                <w:p w14:paraId="6766CE5A" w14:textId="77777777" w:rsidR="0066027A" w:rsidRPr="008C3753" w:rsidRDefault="0066027A" w:rsidP="00333AC3">
                  <w:pPr>
                    <w:pStyle w:val="TAC"/>
                    <w:rPr>
                      <w:ins w:id="2723" w:author="Bing Li" w:date="2026-01-09T14:58:00Z" w16du:dateUtc="2026-01-09T13:58:00Z"/>
                    </w:rPr>
                  </w:pPr>
                  <m:oMathPara>
                    <m:oMath>
                      <m:r>
                        <w:ins w:id="2724" w:author="Bing Li" w:date="2026-01-09T14:58:00Z" w16du:dateUtc="2026-01-09T13:58:00Z">
                          <w:rPr>
                            <w:rFonts w:ascii="Cambria Math" w:hAnsi="Cambria Math"/>
                          </w:rPr>
                          <m:t>n=0,…,</m:t>
                        </w:ins>
                      </m:r>
                      <m:d>
                        <m:dPr>
                          <m:begChr m:val="⌈"/>
                          <m:endChr m:val="⌉"/>
                          <m:ctrlPr>
                            <w:ins w:id="2725" w:author="Bing Li" w:date="2026-01-09T14:58:00Z" w16du:dateUtc="2026-01-09T13:58:00Z">
                              <w:rPr>
                                <w:rFonts w:ascii="Cambria Math" w:hAnsi="Cambria Math"/>
                                <w:i/>
                              </w:rPr>
                            </w:ins>
                          </m:ctrlPr>
                        </m:dPr>
                        <m:e>
                          <m:f>
                            <m:fPr>
                              <m:ctrlPr>
                                <w:ins w:id="2726" w:author="Bing Li" w:date="2026-01-09T14:58:00Z" w16du:dateUtc="2026-01-09T13:58:00Z">
                                  <w:rPr>
                                    <w:rFonts w:ascii="Cambria Math" w:hAnsi="Cambria Math"/>
                                    <w:i/>
                                  </w:rPr>
                                </w:ins>
                              </m:ctrlPr>
                            </m:fPr>
                            <m:num>
                              <m:r>
                                <w:ins w:id="2727" w:author="Bing Li" w:date="2026-01-09T14:58:00Z" w16du:dateUtc="2026-01-09T13:58:00Z">
                                  <w:rPr>
                                    <w:rFonts w:ascii="Cambria Math" w:hAnsi="Cambria Math"/>
                                  </w:rPr>
                                  <m:t>10×</m:t>
                                </w:ins>
                              </m:r>
                              <m:sSup>
                                <m:sSupPr>
                                  <m:ctrlPr>
                                    <w:ins w:id="2728" w:author="Bing Li" w:date="2026-01-09T14:58:00Z" w16du:dateUtc="2026-01-09T13:58:00Z">
                                      <w:rPr>
                                        <w:rFonts w:ascii="Cambria Math" w:hAnsi="Cambria Math"/>
                                        <w:i/>
                                      </w:rPr>
                                    </w:ins>
                                  </m:ctrlPr>
                                </m:sSupPr>
                                <m:e>
                                  <m:r>
                                    <w:ins w:id="2729" w:author="Bing Li" w:date="2026-01-09T14:58:00Z" w16du:dateUtc="2026-01-09T13:58:00Z">
                                      <w:rPr>
                                        <w:rFonts w:ascii="Cambria Math" w:hAnsi="Cambria Math"/>
                                      </w:rPr>
                                      <m:t>2</m:t>
                                    </w:ins>
                                  </m:r>
                                </m:e>
                                <m:sup>
                                  <m:r>
                                    <w:ins w:id="2730" w:author="Bing Li" w:date="2026-01-09T14:58:00Z" w16du:dateUtc="2026-01-09T13:58:00Z">
                                      <w:rPr>
                                        <w:rFonts w:ascii="Cambria Math" w:hAnsi="Cambria Math"/>
                                      </w:rPr>
                                      <m:t>μ</m:t>
                                    </w:ins>
                                  </m:r>
                                </m:sup>
                              </m:sSup>
                              <m:r>
                                <w:ins w:id="2731" w:author="Bing Li" w:date="2026-01-09T14:58:00Z" w16du:dateUtc="2026-01-09T13:58:00Z">
                                  <w:rPr>
                                    <w:rFonts w:ascii="Cambria Math" w:hAnsi="Cambria Math"/>
                                  </w:rPr>
                                  <m:t>-1</m:t>
                                </w:ins>
                              </m:r>
                            </m:num>
                            <m:den>
                              <m:r>
                                <w:ins w:id="2732" w:author="Bing Li" w:date="2026-01-09T14:58:00Z" w16du:dateUtc="2026-01-09T13:58:00Z">
                                  <w:rPr>
                                    <w:rFonts w:ascii="Cambria Math" w:hAnsi="Cambria Math"/>
                                  </w:rPr>
                                  <m:t>3</m:t>
                                </w:ins>
                              </m:r>
                            </m:den>
                          </m:f>
                        </m:e>
                      </m:d>
                      <m:r>
                        <w:ins w:id="2733" w:author="Bing Li" w:date="2026-01-09T14:58:00Z" w16du:dateUtc="2026-01-09T13:58:00Z">
                          <w:rPr>
                            <w:rFonts w:ascii="Cambria Math" w:hAnsi="Cambria Math"/>
                          </w:rPr>
                          <m:t>-1</m:t>
                        </w:ins>
                      </m:r>
                    </m:oMath>
                  </m:oMathPara>
                </w:p>
              </w:tc>
            </w:tr>
            <w:tr w:rsidR="0066027A" w:rsidRPr="008C3753" w14:paraId="24ED723C" w14:textId="77777777" w:rsidTr="00333AC3">
              <w:trPr>
                <w:ins w:id="2734" w:author="Bing Li" w:date="2026-01-09T14:58:00Z"/>
              </w:trPr>
              <w:tc>
                <w:tcPr>
                  <w:tcW w:w="1009" w:type="dxa"/>
                </w:tcPr>
                <w:p w14:paraId="298E3888" w14:textId="77777777" w:rsidR="0066027A" w:rsidRPr="008C3753" w:rsidRDefault="0066027A" w:rsidP="00333AC3">
                  <w:pPr>
                    <w:pStyle w:val="TAC"/>
                    <w:rPr>
                      <w:ins w:id="2735" w:author="Bing Li" w:date="2026-01-09T14:58:00Z" w16du:dateUtc="2026-01-09T13:58:00Z"/>
                    </w:rPr>
                  </w:pPr>
                  <w:ins w:id="2736" w:author="Bing Li" w:date="2026-01-09T14:58:00Z" w16du:dateUtc="2026-01-09T13:58:00Z">
                    <w:r w:rsidRPr="008C3753">
                      <w:t>3</w:t>
                    </w:r>
                    <w:r w:rsidRPr="008C3753">
                      <w:rPr>
                        <w:i/>
                      </w:rPr>
                      <w:t>n</w:t>
                    </w:r>
                    <w:r w:rsidRPr="008C3753">
                      <w:t>+2</w:t>
                    </w:r>
                  </w:ins>
                </w:p>
              </w:tc>
              <w:tc>
                <w:tcPr>
                  <w:tcW w:w="1892" w:type="dxa"/>
                </w:tcPr>
                <w:p w14:paraId="501B7C04" w14:textId="77777777" w:rsidR="0066027A" w:rsidRPr="008C3753" w:rsidRDefault="007A3590" w:rsidP="00333AC3">
                  <w:pPr>
                    <w:pStyle w:val="TAC"/>
                    <w:rPr>
                      <w:ins w:id="2737" w:author="Bing Li" w:date="2026-01-09T14:58:00Z" w16du:dateUtc="2026-01-09T13:58:00Z"/>
                    </w:rPr>
                  </w:pPr>
                  <m:oMathPara>
                    <m:oMath>
                      <m:sSub>
                        <m:sSubPr>
                          <m:ctrlPr>
                            <w:ins w:id="2738" w:author="Bing Li" w:date="2026-01-09T14:58:00Z" w16du:dateUtc="2026-01-09T13:58:00Z">
                              <w:rPr>
                                <w:rFonts w:ascii="Cambria Math" w:hAnsi="Cambria Math"/>
                              </w:rPr>
                            </w:ins>
                          </m:ctrlPr>
                        </m:sSubPr>
                        <m:e>
                          <m:r>
                            <w:ins w:id="2739" w:author="Bing Li" w:date="2026-01-09T14:58:00Z" w16du:dateUtc="2026-01-09T13:58:00Z">
                              <w:rPr>
                                <w:rFonts w:ascii="Cambria Math" w:hAnsi="Cambria Math"/>
                              </w:rPr>
                              <m:t>N</m:t>
                            </w:ins>
                          </m:r>
                        </m:e>
                        <m:sub>
                          <m:r>
                            <w:ins w:id="2740" w:author="Bing Li" w:date="2026-01-09T14:58:00Z" w16du:dateUtc="2026-01-09T13:58:00Z">
                              <m:rPr>
                                <m:sty m:val="p"/>
                              </m:rPr>
                              <w:rPr>
                                <w:rFonts w:ascii="Cambria Math" w:hAnsi="Cambria Math"/>
                              </w:rPr>
                              <m:t>RB</m:t>
                            </w:ins>
                          </m:r>
                        </m:sub>
                      </m:sSub>
                      <m:r>
                        <w:ins w:id="2741" w:author="Bing Li" w:date="2026-01-09T14:58:00Z" w16du:dateUtc="2026-01-09T13:58:00Z">
                          <w:rPr>
                            <w:rFonts w:ascii="Cambria Math" w:hAnsi="Cambria Math"/>
                          </w:rPr>
                          <m:t>-1</m:t>
                        </w:ins>
                      </m:r>
                    </m:oMath>
                  </m:oMathPara>
                </w:p>
              </w:tc>
              <w:tc>
                <w:tcPr>
                  <w:tcW w:w="2861" w:type="dxa"/>
                </w:tcPr>
                <w:p w14:paraId="497191A6" w14:textId="77777777" w:rsidR="0066027A" w:rsidRPr="008C3753" w:rsidRDefault="0066027A" w:rsidP="00333AC3">
                  <w:pPr>
                    <w:pStyle w:val="TAC"/>
                    <w:rPr>
                      <w:ins w:id="2742" w:author="Bing Li" w:date="2026-01-09T14:58:00Z" w16du:dateUtc="2026-01-09T13:58:00Z"/>
                    </w:rPr>
                  </w:pPr>
                  <m:oMathPara>
                    <m:oMath>
                      <m:r>
                        <w:ins w:id="2743" w:author="Bing Li" w:date="2026-01-09T14:58:00Z" w16du:dateUtc="2026-01-09T13:58:00Z">
                          <w:rPr>
                            <w:rFonts w:ascii="Cambria Math" w:hAnsi="Cambria Math"/>
                          </w:rPr>
                          <m:t>n=0,…,</m:t>
                        </w:ins>
                      </m:r>
                      <m:d>
                        <m:dPr>
                          <m:begChr m:val="⌈"/>
                          <m:endChr m:val="⌉"/>
                          <m:ctrlPr>
                            <w:ins w:id="2744" w:author="Bing Li" w:date="2026-01-09T14:58:00Z" w16du:dateUtc="2026-01-09T13:58:00Z">
                              <w:rPr>
                                <w:rFonts w:ascii="Cambria Math" w:hAnsi="Cambria Math"/>
                                <w:i/>
                              </w:rPr>
                            </w:ins>
                          </m:ctrlPr>
                        </m:dPr>
                        <m:e>
                          <m:f>
                            <m:fPr>
                              <m:ctrlPr>
                                <w:ins w:id="2745" w:author="Bing Li" w:date="2026-01-09T14:58:00Z" w16du:dateUtc="2026-01-09T13:58:00Z">
                                  <w:rPr>
                                    <w:rFonts w:ascii="Cambria Math" w:hAnsi="Cambria Math"/>
                                    <w:i/>
                                  </w:rPr>
                                </w:ins>
                              </m:ctrlPr>
                            </m:fPr>
                            <m:num>
                              <m:r>
                                <w:ins w:id="2746" w:author="Bing Li" w:date="2026-01-09T14:58:00Z" w16du:dateUtc="2026-01-09T13:58:00Z">
                                  <w:rPr>
                                    <w:rFonts w:ascii="Cambria Math" w:hAnsi="Cambria Math"/>
                                  </w:rPr>
                                  <m:t>10×</m:t>
                                </w:ins>
                              </m:r>
                              <m:sSup>
                                <m:sSupPr>
                                  <m:ctrlPr>
                                    <w:ins w:id="2747" w:author="Bing Li" w:date="2026-01-09T14:58:00Z" w16du:dateUtc="2026-01-09T13:58:00Z">
                                      <w:rPr>
                                        <w:rFonts w:ascii="Cambria Math" w:hAnsi="Cambria Math"/>
                                        <w:i/>
                                      </w:rPr>
                                    </w:ins>
                                  </m:ctrlPr>
                                </m:sSupPr>
                                <m:e>
                                  <m:r>
                                    <w:ins w:id="2748" w:author="Bing Li" w:date="2026-01-09T14:58:00Z" w16du:dateUtc="2026-01-09T13:58:00Z">
                                      <w:rPr>
                                        <w:rFonts w:ascii="Cambria Math" w:hAnsi="Cambria Math"/>
                                      </w:rPr>
                                      <m:t>2</m:t>
                                    </w:ins>
                                  </m:r>
                                </m:e>
                                <m:sup>
                                  <m:r>
                                    <w:ins w:id="2749" w:author="Bing Li" w:date="2026-01-09T14:58:00Z" w16du:dateUtc="2026-01-09T13:58:00Z">
                                      <w:rPr>
                                        <w:rFonts w:ascii="Cambria Math" w:hAnsi="Cambria Math"/>
                                      </w:rPr>
                                      <m:t>μ</m:t>
                                    </w:ins>
                                  </m:r>
                                </m:sup>
                              </m:sSup>
                              <m:r>
                                <w:ins w:id="2750" w:author="Bing Li" w:date="2026-01-09T14:58:00Z" w16du:dateUtc="2026-01-09T13:58:00Z">
                                  <w:rPr>
                                    <w:rFonts w:ascii="Cambria Math" w:hAnsi="Cambria Math"/>
                                  </w:rPr>
                                  <m:t>-2</m:t>
                                </w:ins>
                              </m:r>
                            </m:num>
                            <m:den>
                              <m:r>
                                <w:ins w:id="2751" w:author="Bing Li" w:date="2026-01-09T14:58:00Z" w16du:dateUtc="2026-01-09T13:58:00Z">
                                  <w:rPr>
                                    <w:rFonts w:ascii="Cambria Math" w:hAnsi="Cambria Math"/>
                                  </w:rPr>
                                  <m:t>3</m:t>
                                </w:ins>
                              </m:r>
                            </m:den>
                          </m:f>
                        </m:e>
                      </m:d>
                      <m:r>
                        <w:ins w:id="2752" w:author="Bing Li" w:date="2026-01-09T14:58:00Z" w16du:dateUtc="2026-01-09T13:58:00Z">
                          <w:rPr>
                            <w:rFonts w:ascii="Cambria Math" w:hAnsi="Cambria Math"/>
                          </w:rPr>
                          <m:t>-1</m:t>
                        </w:ins>
                      </m:r>
                    </m:oMath>
                  </m:oMathPara>
                </w:p>
              </w:tc>
            </w:tr>
          </w:tbl>
          <w:p w14:paraId="444434F9" w14:textId="77777777" w:rsidR="0066027A" w:rsidRPr="008C3753" w:rsidRDefault="0066027A" w:rsidP="00333AC3">
            <w:pPr>
              <w:pStyle w:val="TAC"/>
              <w:rPr>
                <w:ins w:id="2753" w:author="Bing Li" w:date="2026-01-09T14:58:00Z" w16du:dateUtc="2026-01-09T13:58:00Z"/>
              </w:rPr>
            </w:pPr>
          </w:p>
        </w:tc>
      </w:tr>
      <w:tr w:rsidR="0066027A" w:rsidRPr="008C3753" w14:paraId="40284C69" w14:textId="77777777" w:rsidTr="00333AC3">
        <w:trPr>
          <w:trHeight w:val="247"/>
          <w:jc w:val="center"/>
          <w:ins w:id="2754" w:author="Bing Li" w:date="2026-01-09T14:58:00Z"/>
        </w:trPr>
        <w:tc>
          <w:tcPr>
            <w:tcW w:w="3640" w:type="dxa"/>
            <w:tcBorders>
              <w:top w:val="single" w:sz="6" w:space="0" w:color="auto"/>
              <w:left w:val="single" w:sz="6" w:space="0" w:color="auto"/>
              <w:bottom w:val="single" w:sz="6" w:space="0" w:color="auto"/>
              <w:right w:val="single" w:sz="6" w:space="0" w:color="auto"/>
            </w:tcBorders>
          </w:tcPr>
          <w:p w14:paraId="2F028555" w14:textId="77777777" w:rsidR="0066027A" w:rsidRPr="008C3753" w:rsidRDefault="0066027A" w:rsidP="00333AC3">
            <w:pPr>
              <w:pStyle w:val="TAC"/>
              <w:rPr>
                <w:ins w:id="2755" w:author="Bing Li" w:date="2026-01-09T14:58:00Z" w16du:dateUtc="2026-01-09T13:58:00Z"/>
              </w:rPr>
            </w:pPr>
            <w:ins w:id="2756" w:author="Bing Li" w:date="2026-01-09T14:58:00Z" w16du:dateUtc="2026-01-09T13:58:00Z">
              <w:r w:rsidRPr="008C3753">
                <w:t># of PDSCH PRBs which are not allocated</w:t>
              </w:r>
            </w:ins>
          </w:p>
        </w:tc>
        <w:tc>
          <w:tcPr>
            <w:tcW w:w="5988" w:type="dxa"/>
            <w:tcBorders>
              <w:top w:val="single" w:sz="6" w:space="0" w:color="auto"/>
              <w:left w:val="single" w:sz="6" w:space="0" w:color="auto"/>
              <w:bottom w:val="single" w:sz="6" w:space="0" w:color="auto"/>
              <w:right w:val="single" w:sz="6" w:space="0" w:color="auto"/>
            </w:tcBorders>
          </w:tcPr>
          <w:p w14:paraId="0EC1E985" w14:textId="77777777" w:rsidR="0066027A" w:rsidRPr="008C3753" w:rsidRDefault="007A3590" w:rsidP="00333AC3">
            <w:pPr>
              <w:pStyle w:val="TAC"/>
              <w:rPr>
                <w:ins w:id="2757" w:author="Bing Li" w:date="2026-01-09T14:58:00Z" w16du:dateUtc="2026-01-09T13:58:00Z"/>
              </w:rPr>
            </w:pPr>
            <m:oMathPara>
              <m:oMath>
                <m:sSub>
                  <m:sSubPr>
                    <m:ctrlPr>
                      <w:ins w:id="2758" w:author="Bing Li" w:date="2026-01-09T14:58:00Z" w16du:dateUtc="2026-01-09T13:58:00Z">
                        <w:rPr>
                          <w:rFonts w:ascii="Cambria Math" w:hAnsi="Cambria Math"/>
                        </w:rPr>
                      </w:ins>
                    </m:ctrlPr>
                  </m:sSubPr>
                  <m:e>
                    <m:r>
                      <w:ins w:id="2759" w:author="Bing Li" w:date="2026-01-09T14:58:00Z" w16du:dateUtc="2026-01-09T13:58:00Z">
                        <w:rPr>
                          <w:rFonts w:ascii="Cambria Math" w:hAnsi="Cambria Math"/>
                        </w:rPr>
                        <m:t>N</m:t>
                      </w:ins>
                    </m:r>
                  </m:e>
                  <m:sub>
                    <m:r>
                      <w:ins w:id="2760" w:author="Bing Li" w:date="2026-01-09T14:58:00Z" w16du:dateUtc="2026-01-09T13:58:00Z">
                        <m:rPr>
                          <m:sty m:val="p"/>
                        </m:rPr>
                        <w:rPr>
                          <w:rFonts w:ascii="Cambria Math" w:hAnsi="Cambria Math"/>
                        </w:rPr>
                        <m:t>RB,SBFD,DL</m:t>
                      </w:ins>
                    </m:r>
                  </m:sub>
                </m:sSub>
                <m:r>
                  <w:ins w:id="2761" w:author="Bing Li" w:date="2026-01-09T14:58:00Z" w16du:dateUtc="2026-01-09T13:58:00Z">
                    <w:rPr>
                      <w:rFonts w:ascii="Cambria Math" w:hAnsi="Cambria Math"/>
                    </w:rPr>
                    <m:t>-1</m:t>
                  </w:ins>
                </m:r>
              </m:oMath>
            </m:oMathPara>
          </w:p>
        </w:tc>
      </w:tr>
    </w:tbl>
    <w:p w14:paraId="650841B7" w14:textId="77777777" w:rsidR="0066027A" w:rsidRPr="00EA490F" w:rsidRDefault="0066027A" w:rsidP="0066027A">
      <w:pPr>
        <w:pStyle w:val="Guidance"/>
        <w:rPr>
          <w:ins w:id="2762" w:author="Bing Li" w:date="2026-01-09T14:58:00Z" w16du:dateUtc="2026-01-09T13:58:00Z"/>
          <w:i w:val="0"/>
          <w:iCs/>
          <w:color w:val="auto"/>
        </w:rPr>
      </w:pPr>
    </w:p>
    <w:p w14:paraId="08CE0710" w14:textId="073D3D56" w:rsidR="0066027A" w:rsidRPr="008C3753" w:rsidRDefault="0066027A" w:rsidP="0066027A">
      <w:pPr>
        <w:pStyle w:val="TH"/>
        <w:rPr>
          <w:ins w:id="2763" w:author="Bing Li" w:date="2026-01-09T14:58:00Z" w16du:dateUtc="2026-01-09T13:58:00Z"/>
        </w:rPr>
      </w:pPr>
      <w:ins w:id="2764" w:author="Bing Li" w:date="2026-01-09T14:58:00Z" w16du:dateUtc="2026-01-09T13:58:00Z">
        <w:r w:rsidRPr="008C3753">
          <w:t xml:space="preserve">Table </w:t>
        </w:r>
        <w:r>
          <w:t>4.9.2.2.12</w:t>
        </w:r>
        <w:r w:rsidRPr="008C3753">
          <w:t>-</w:t>
        </w:r>
        <w:r>
          <w:t>3</w:t>
        </w:r>
        <w:r w:rsidRPr="008C3753">
          <w:t>: Specific physical channel parameters of NR-</w:t>
        </w:r>
      </w:ins>
      <w:ins w:id="2765" w:author="Bing Li" w:date="2026-01-14T18:07:00Z" w16du:dateUtc="2026-01-14T17:07:00Z">
        <w:r w:rsidR="0044665F">
          <w:t>FR2</w:t>
        </w:r>
      </w:ins>
      <w:ins w:id="2766" w:author="Bing Li" w:date="2026-01-09T14:58:00Z" w16du:dateUtc="2026-01-09T13:58:00Z">
        <w:r w:rsidRPr="008C3753">
          <w:t>-TM2</w:t>
        </w:r>
        <w:r>
          <w:t>_SBFD_DUD</w:t>
        </w:r>
      </w:ins>
    </w:p>
    <w:tbl>
      <w:tblPr>
        <w:tblW w:w="10086" w:type="dxa"/>
        <w:jc w:val="center"/>
        <w:tblLayout w:type="fixed"/>
        <w:tblLook w:val="04A0" w:firstRow="1" w:lastRow="0" w:firstColumn="1" w:lastColumn="0" w:noHBand="0" w:noVBand="1"/>
      </w:tblPr>
      <w:tblGrid>
        <w:gridCol w:w="4103"/>
        <w:gridCol w:w="5983"/>
      </w:tblGrid>
      <w:tr w:rsidR="0066027A" w:rsidRPr="008C3753" w14:paraId="35922CEC" w14:textId="77777777" w:rsidTr="00333AC3">
        <w:trPr>
          <w:trHeight w:val="247"/>
          <w:jc w:val="center"/>
          <w:ins w:id="2767" w:author="Bing Li" w:date="2026-01-09T14:58:00Z"/>
        </w:trPr>
        <w:tc>
          <w:tcPr>
            <w:tcW w:w="4103" w:type="dxa"/>
            <w:tcBorders>
              <w:top w:val="single" w:sz="6" w:space="0" w:color="auto"/>
              <w:left w:val="single" w:sz="6" w:space="0" w:color="auto"/>
              <w:bottom w:val="single" w:sz="6" w:space="0" w:color="auto"/>
              <w:right w:val="single" w:sz="4" w:space="0" w:color="auto"/>
            </w:tcBorders>
          </w:tcPr>
          <w:p w14:paraId="62F1B4C5" w14:textId="77777777" w:rsidR="0066027A" w:rsidRPr="008C3753" w:rsidRDefault="0066027A" w:rsidP="00333AC3">
            <w:pPr>
              <w:pStyle w:val="TAH"/>
              <w:rPr>
                <w:ins w:id="2768" w:author="Bing Li" w:date="2026-01-09T14:58:00Z" w16du:dateUtc="2026-01-09T13:58:00Z"/>
              </w:rPr>
            </w:pPr>
            <w:ins w:id="2769" w:author="Bing Li" w:date="2026-01-09T14:58:00Z" w16du:dateUtc="2026-01-09T13:58:00Z">
              <w:r w:rsidRPr="008C3753">
                <w:t>Parameter</w:t>
              </w:r>
            </w:ins>
          </w:p>
        </w:tc>
        <w:tc>
          <w:tcPr>
            <w:tcW w:w="5983" w:type="dxa"/>
            <w:tcBorders>
              <w:top w:val="single" w:sz="4" w:space="0" w:color="auto"/>
              <w:left w:val="single" w:sz="4" w:space="0" w:color="auto"/>
              <w:bottom w:val="single" w:sz="4" w:space="0" w:color="auto"/>
              <w:right w:val="single" w:sz="4" w:space="0" w:color="auto"/>
            </w:tcBorders>
          </w:tcPr>
          <w:p w14:paraId="6DB0E01A" w14:textId="77777777" w:rsidR="0066027A" w:rsidRPr="008C3753" w:rsidRDefault="0066027A" w:rsidP="00333AC3">
            <w:pPr>
              <w:pStyle w:val="TAH"/>
              <w:rPr>
                <w:ins w:id="2770" w:author="Bing Li" w:date="2026-01-09T14:58:00Z" w16du:dateUtc="2026-01-09T13:58:00Z"/>
              </w:rPr>
            </w:pPr>
            <w:ins w:id="2771" w:author="Bing Li" w:date="2026-01-09T14:58:00Z" w16du:dateUtc="2026-01-09T13:58:00Z">
              <w:r w:rsidRPr="008C3753">
                <w:t>Value</w:t>
              </w:r>
            </w:ins>
          </w:p>
        </w:tc>
      </w:tr>
      <w:tr w:rsidR="0066027A" w:rsidRPr="008C3753" w14:paraId="062B4ED3" w14:textId="77777777" w:rsidTr="00333AC3">
        <w:trPr>
          <w:trHeight w:val="247"/>
          <w:jc w:val="center"/>
          <w:ins w:id="2772" w:author="Bing Li" w:date="2026-01-09T14:58:00Z"/>
        </w:trPr>
        <w:tc>
          <w:tcPr>
            <w:tcW w:w="4103" w:type="dxa"/>
            <w:tcBorders>
              <w:top w:val="single" w:sz="6" w:space="0" w:color="auto"/>
              <w:left w:val="single" w:sz="6" w:space="0" w:color="auto"/>
              <w:bottom w:val="single" w:sz="6" w:space="0" w:color="auto"/>
              <w:right w:val="single" w:sz="6" w:space="0" w:color="auto"/>
            </w:tcBorders>
          </w:tcPr>
          <w:p w14:paraId="43D22DBB" w14:textId="77777777" w:rsidR="0066027A" w:rsidRPr="008C3753" w:rsidRDefault="0066027A" w:rsidP="00333AC3">
            <w:pPr>
              <w:pStyle w:val="TAC"/>
              <w:rPr>
                <w:ins w:id="2773" w:author="Bing Li" w:date="2026-01-09T14:58:00Z" w16du:dateUtc="2026-01-09T13:58:00Z"/>
              </w:rPr>
            </w:pPr>
            <w:ins w:id="2774" w:author="Bing Li" w:date="2026-01-09T14:58:00Z" w16du:dateUtc="2026-01-09T13:58:00Z">
              <w:r w:rsidRPr="008C3753">
                <w:t xml:space="preserve"># of 64QAM PDSCH PRBs </w:t>
              </w:r>
            </w:ins>
          </w:p>
        </w:tc>
        <w:tc>
          <w:tcPr>
            <w:tcW w:w="5983" w:type="dxa"/>
            <w:tcBorders>
              <w:top w:val="single" w:sz="6" w:space="0" w:color="auto"/>
              <w:left w:val="single" w:sz="6" w:space="0" w:color="auto"/>
              <w:bottom w:val="single" w:sz="6" w:space="0" w:color="auto"/>
              <w:right w:val="single" w:sz="6" w:space="0" w:color="auto"/>
            </w:tcBorders>
          </w:tcPr>
          <w:p w14:paraId="71312A29" w14:textId="77777777" w:rsidR="0066027A" w:rsidRPr="008C3753" w:rsidRDefault="0066027A" w:rsidP="00333AC3">
            <w:pPr>
              <w:pStyle w:val="TAC"/>
              <w:rPr>
                <w:ins w:id="2775" w:author="Bing Li" w:date="2026-01-09T14:58:00Z" w16du:dateUtc="2026-01-09T13:58:00Z"/>
              </w:rPr>
            </w:pPr>
            <w:ins w:id="2776" w:author="Bing Li" w:date="2026-01-09T14:58:00Z" w16du:dateUtc="2026-01-09T13:58:00Z">
              <w:r w:rsidRPr="008C3753">
                <w:t>1</w:t>
              </w:r>
            </w:ins>
          </w:p>
        </w:tc>
      </w:tr>
      <w:tr w:rsidR="0066027A" w:rsidRPr="008C3753" w14:paraId="44DDAF48" w14:textId="77777777" w:rsidTr="00333AC3">
        <w:trPr>
          <w:trHeight w:val="247"/>
          <w:jc w:val="center"/>
          <w:ins w:id="2777" w:author="Bing Li" w:date="2026-01-09T14:58:00Z"/>
        </w:trPr>
        <w:tc>
          <w:tcPr>
            <w:tcW w:w="4103" w:type="dxa"/>
            <w:tcBorders>
              <w:top w:val="single" w:sz="6" w:space="0" w:color="auto"/>
              <w:left w:val="single" w:sz="6" w:space="0" w:color="auto"/>
              <w:bottom w:val="single" w:sz="6" w:space="0" w:color="auto"/>
              <w:right w:val="single" w:sz="6" w:space="0" w:color="auto"/>
            </w:tcBorders>
          </w:tcPr>
          <w:p w14:paraId="467BA5BB" w14:textId="77777777" w:rsidR="0066027A" w:rsidRPr="008C3753" w:rsidRDefault="0066027A" w:rsidP="00333AC3">
            <w:pPr>
              <w:pStyle w:val="TAC"/>
              <w:rPr>
                <w:ins w:id="2778" w:author="Bing Li" w:date="2026-01-09T14:58:00Z" w16du:dateUtc="2026-01-09T13:58:00Z"/>
              </w:rPr>
            </w:pPr>
            <w:ins w:id="2779" w:author="Bing Li" w:date="2026-01-09T14:58:00Z" w16du:dateUtc="2026-01-09T13:58:00Z">
              <w:r w:rsidRPr="008C3753">
                <w:t xml:space="preserve">Level of boosting (dB) </w:t>
              </w:r>
            </w:ins>
          </w:p>
        </w:tc>
        <w:tc>
          <w:tcPr>
            <w:tcW w:w="5983" w:type="dxa"/>
            <w:tcBorders>
              <w:top w:val="single" w:sz="6" w:space="0" w:color="auto"/>
              <w:left w:val="single" w:sz="6" w:space="0" w:color="auto"/>
              <w:bottom w:val="single" w:sz="6" w:space="0" w:color="auto"/>
              <w:right w:val="single" w:sz="6" w:space="0" w:color="auto"/>
            </w:tcBorders>
          </w:tcPr>
          <w:p w14:paraId="1091CFCD" w14:textId="77777777" w:rsidR="0066027A" w:rsidRPr="008C3753" w:rsidRDefault="0066027A" w:rsidP="00333AC3">
            <w:pPr>
              <w:pStyle w:val="TAC"/>
              <w:rPr>
                <w:ins w:id="2780" w:author="Bing Li" w:date="2026-01-09T14:58:00Z" w16du:dateUtc="2026-01-09T13:58:00Z"/>
              </w:rPr>
            </w:pPr>
            <w:ins w:id="2781" w:author="Bing Li" w:date="2026-01-09T14:58:00Z" w16du:dateUtc="2026-01-09T13:58:00Z">
              <w:r w:rsidRPr="008C3753">
                <w:t>0</w:t>
              </w:r>
            </w:ins>
          </w:p>
        </w:tc>
      </w:tr>
      <w:tr w:rsidR="0066027A" w:rsidRPr="008C3753" w14:paraId="497966AA" w14:textId="77777777" w:rsidTr="00333AC3">
        <w:trPr>
          <w:trHeight w:val="247"/>
          <w:jc w:val="center"/>
          <w:ins w:id="2782" w:author="Bing Li" w:date="2026-01-09T14:58:00Z"/>
        </w:trPr>
        <w:tc>
          <w:tcPr>
            <w:tcW w:w="4103" w:type="dxa"/>
            <w:tcBorders>
              <w:top w:val="single" w:sz="6" w:space="0" w:color="auto"/>
              <w:left w:val="single" w:sz="6" w:space="0" w:color="auto"/>
              <w:bottom w:val="single" w:sz="6" w:space="0" w:color="auto"/>
              <w:right w:val="single" w:sz="6" w:space="0" w:color="auto"/>
            </w:tcBorders>
          </w:tcPr>
          <w:p w14:paraId="079A45C3" w14:textId="77777777" w:rsidR="0066027A" w:rsidRPr="008C3753" w:rsidRDefault="0066027A" w:rsidP="00333AC3">
            <w:pPr>
              <w:pStyle w:val="TAC"/>
              <w:rPr>
                <w:ins w:id="2783" w:author="Bing Li" w:date="2026-01-09T14:58:00Z" w16du:dateUtc="2026-01-09T13:58:00Z"/>
              </w:rPr>
            </w:pPr>
            <w:ins w:id="2784" w:author="Bing Li" w:date="2026-01-09T14:58:00Z" w16du:dateUtc="2026-01-09T13:58:00Z">
              <w:r w:rsidRPr="008C3753">
                <w:t>Location of 64QAM PRB</w:t>
              </w:r>
            </w:ins>
          </w:p>
        </w:tc>
        <w:tc>
          <w:tcPr>
            <w:tcW w:w="5983" w:type="dxa"/>
            <w:tcBorders>
              <w:top w:val="single" w:sz="6" w:space="0" w:color="auto"/>
              <w:left w:val="single" w:sz="6" w:space="0" w:color="auto"/>
              <w:bottom w:val="single" w:sz="6" w:space="0" w:color="auto"/>
              <w:right w:val="single" w:sz="6" w:space="0" w:color="auto"/>
            </w:tcBorders>
          </w:tcPr>
          <w:p w14:paraId="4472ECD5" w14:textId="77777777" w:rsidR="0066027A" w:rsidRPr="008C3753" w:rsidRDefault="0066027A" w:rsidP="00333AC3">
            <w:pPr>
              <w:pStyle w:val="TAC"/>
              <w:rPr>
                <w:ins w:id="2785" w:author="Bing Li" w:date="2026-01-09T14:58:00Z" w16du:dateUtc="2026-01-09T13:58:00Z"/>
              </w:rPr>
            </w:pPr>
          </w:p>
          <w:tbl>
            <w:tblPr>
              <w:tblStyle w:val="TableGrid"/>
              <w:tblW w:w="0" w:type="auto"/>
              <w:tblLayout w:type="fixed"/>
              <w:tblLook w:val="04A0" w:firstRow="1" w:lastRow="0" w:firstColumn="1" w:lastColumn="0" w:noHBand="0" w:noVBand="1"/>
            </w:tblPr>
            <w:tblGrid>
              <w:gridCol w:w="1009"/>
              <w:gridCol w:w="2033"/>
              <w:gridCol w:w="2720"/>
            </w:tblGrid>
            <w:tr w:rsidR="0066027A" w:rsidRPr="008C3753" w14:paraId="7E879FA5" w14:textId="77777777" w:rsidTr="00333AC3">
              <w:trPr>
                <w:ins w:id="2786" w:author="Bing Li" w:date="2026-01-09T14:58:00Z"/>
              </w:trPr>
              <w:tc>
                <w:tcPr>
                  <w:tcW w:w="1009" w:type="dxa"/>
                </w:tcPr>
                <w:p w14:paraId="07F47A8E" w14:textId="77777777" w:rsidR="0066027A" w:rsidRPr="008C3753" w:rsidRDefault="0066027A" w:rsidP="00333AC3">
                  <w:pPr>
                    <w:pStyle w:val="TAC"/>
                    <w:rPr>
                      <w:ins w:id="2787" w:author="Bing Li" w:date="2026-01-09T14:58:00Z" w16du:dateUtc="2026-01-09T13:58:00Z"/>
                    </w:rPr>
                  </w:pPr>
                  <w:ins w:id="2788" w:author="Bing Li" w:date="2026-01-09T14:58:00Z" w16du:dateUtc="2026-01-09T13:58:00Z">
                    <w:r w:rsidRPr="008C3753">
                      <w:t>Slot</w:t>
                    </w:r>
                  </w:ins>
                </w:p>
              </w:tc>
              <w:tc>
                <w:tcPr>
                  <w:tcW w:w="2033" w:type="dxa"/>
                </w:tcPr>
                <w:p w14:paraId="490E3E86" w14:textId="77777777" w:rsidR="0066027A" w:rsidRPr="008C3753" w:rsidRDefault="0066027A" w:rsidP="00333AC3">
                  <w:pPr>
                    <w:pStyle w:val="TAC"/>
                    <w:rPr>
                      <w:ins w:id="2789" w:author="Bing Li" w:date="2026-01-09T14:58:00Z" w16du:dateUtc="2026-01-09T13:58:00Z"/>
                    </w:rPr>
                  </w:pPr>
                  <w:ins w:id="2790" w:author="Bing Li" w:date="2026-01-09T14:58:00Z" w16du:dateUtc="2026-01-09T13:58:00Z">
                    <w:r w:rsidRPr="008C3753">
                      <w:t>RB</w:t>
                    </w:r>
                  </w:ins>
                </w:p>
              </w:tc>
              <w:tc>
                <w:tcPr>
                  <w:tcW w:w="2720" w:type="dxa"/>
                </w:tcPr>
                <w:p w14:paraId="42818993" w14:textId="77777777" w:rsidR="0066027A" w:rsidRPr="008C3753" w:rsidRDefault="0066027A" w:rsidP="00333AC3">
                  <w:pPr>
                    <w:pStyle w:val="TAC"/>
                    <w:rPr>
                      <w:ins w:id="2791" w:author="Bing Li" w:date="2026-01-09T14:58:00Z" w16du:dateUtc="2026-01-09T13:58:00Z"/>
                    </w:rPr>
                  </w:pPr>
                  <w:ins w:id="2792" w:author="Bing Li" w:date="2026-01-09T14:58:00Z" w16du:dateUtc="2026-01-09T13:58:00Z">
                    <w:r w:rsidRPr="008C3753">
                      <w:t>n</w:t>
                    </w:r>
                  </w:ins>
                </w:p>
              </w:tc>
            </w:tr>
            <w:tr w:rsidR="0066027A" w:rsidRPr="008C3753" w14:paraId="4CF8C4A0" w14:textId="77777777" w:rsidTr="00333AC3">
              <w:trPr>
                <w:ins w:id="2793" w:author="Bing Li" w:date="2026-01-09T14:58:00Z"/>
              </w:trPr>
              <w:tc>
                <w:tcPr>
                  <w:tcW w:w="1009" w:type="dxa"/>
                </w:tcPr>
                <w:p w14:paraId="34047594" w14:textId="77777777" w:rsidR="0066027A" w:rsidRPr="008C3753" w:rsidRDefault="0066027A" w:rsidP="00333AC3">
                  <w:pPr>
                    <w:pStyle w:val="TAC"/>
                    <w:rPr>
                      <w:ins w:id="2794" w:author="Bing Li" w:date="2026-01-09T14:58:00Z" w16du:dateUtc="2026-01-09T13:58:00Z"/>
                    </w:rPr>
                  </w:pPr>
                  <w:ins w:id="2795" w:author="Bing Li" w:date="2026-01-09T14:58:00Z" w16du:dateUtc="2026-01-09T13:58:00Z">
                    <w:r w:rsidRPr="008C3753">
                      <w:t>3</w:t>
                    </w:r>
                    <w:r w:rsidRPr="008C3753">
                      <w:rPr>
                        <w:i/>
                      </w:rPr>
                      <w:t>n</w:t>
                    </w:r>
                  </w:ins>
                </w:p>
              </w:tc>
              <w:tc>
                <w:tcPr>
                  <w:tcW w:w="2033" w:type="dxa"/>
                </w:tcPr>
                <w:p w14:paraId="2A1F7354" w14:textId="77777777" w:rsidR="0066027A" w:rsidRPr="008C3753" w:rsidRDefault="0066027A" w:rsidP="00333AC3">
                  <w:pPr>
                    <w:pStyle w:val="TAC"/>
                    <w:rPr>
                      <w:ins w:id="2796" w:author="Bing Li" w:date="2026-01-09T14:58:00Z" w16du:dateUtc="2026-01-09T13:58:00Z"/>
                    </w:rPr>
                  </w:pPr>
                  <w:ins w:id="2797" w:author="Bing Li" w:date="2026-01-09T14:58:00Z" w16du:dateUtc="2026-01-09T13:58:00Z">
                    <w:r w:rsidRPr="008C3753">
                      <w:t>0</w:t>
                    </w:r>
                  </w:ins>
                </w:p>
              </w:tc>
              <w:tc>
                <w:tcPr>
                  <w:tcW w:w="2720" w:type="dxa"/>
                </w:tcPr>
                <w:p w14:paraId="139818B6" w14:textId="77777777" w:rsidR="0066027A" w:rsidRPr="008C3753" w:rsidRDefault="0066027A" w:rsidP="00333AC3">
                  <w:pPr>
                    <w:pStyle w:val="TAC"/>
                    <w:rPr>
                      <w:ins w:id="2798" w:author="Bing Li" w:date="2026-01-09T14:58:00Z" w16du:dateUtc="2026-01-09T13:58:00Z"/>
                    </w:rPr>
                  </w:pPr>
                  <m:oMathPara>
                    <m:oMath>
                      <m:r>
                        <w:ins w:id="2799" w:author="Bing Li" w:date="2026-01-09T14:58:00Z" w16du:dateUtc="2026-01-09T13:58:00Z">
                          <w:rPr>
                            <w:rFonts w:ascii="Cambria Math" w:hAnsi="Cambria Math"/>
                          </w:rPr>
                          <m:t>n=0,…,</m:t>
                        </w:ins>
                      </m:r>
                      <m:d>
                        <m:dPr>
                          <m:begChr m:val="⌈"/>
                          <m:endChr m:val="⌉"/>
                          <m:ctrlPr>
                            <w:ins w:id="2800" w:author="Bing Li" w:date="2026-01-09T14:58:00Z" w16du:dateUtc="2026-01-09T13:58:00Z">
                              <w:rPr>
                                <w:rFonts w:ascii="Cambria Math" w:hAnsi="Cambria Math"/>
                                <w:i/>
                              </w:rPr>
                            </w:ins>
                          </m:ctrlPr>
                        </m:dPr>
                        <m:e>
                          <m:f>
                            <m:fPr>
                              <m:ctrlPr>
                                <w:ins w:id="2801" w:author="Bing Li" w:date="2026-01-09T14:58:00Z" w16du:dateUtc="2026-01-09T13:58:00Z">
                                  <w:rPr>
                                    <w:rFonts w:ascii="Cambria Math" w:hAnsi="Cambria Math"/>
                                    <w:i/>
                                  </w:rPr>
                                </w:ins>
                              </m:ctrlPr>
                            </m:fPr>
                            <m:num>
                              <m:r>
                                <w:ins w:id="2802" w:author="Bing Li" w:date="2026-01-09T14:58:00Z" w16du:dateUtc="2026-01-09T13:58:00Z">
                                  <w:rPr>
                                    <w:rFonts w:ascii="Cambria Math" w:hAnsi="Cambria Math"/>
                                  </w:rPr>
                                  <m:t>10×</m:t>
                                </w:ins>
                              </m:r>
                              <m:sSup>
                                <m:sSupPr>
                                  <m:ctrlPr>
                                    <w:ins w:id="2803" w:author="Bing Li" w:date="2026-01-09T14:58:00Z" w16du:dateUtc="2026-01-09T13:58:00Z">
                                      <w:rPr>
                                        <w:rFonts w:ascii="Cambria Math" w:hAnsi="Cambria Math"/>
                                        <w:i/>
                                      </w:rPr>
                                    </w:ins>
                                  </m:ctrlPr>
                                </m:sSupPr>
                                <m:e>
                                  <m:r>
                                    <w:ins w:id="2804" w:author="Bing Li" w:date="2026-01-09T14:58:00Z" w16du:dateUtc="2026-01-09T13:58:00Z">
                                      <w:rPr>
                                        <w:rFonts w:ascii="Cambria Math" w:hAnsi="Cambria Math"/>
                                      </w:rPr>
                                      <m:t>2</m:t>
                                    </w:ins>
                                  </m:r>
                                </m:e>
                                <m:sup>
                                  <m:r>
                                    <w:ins w:id="2805" w:author="Bing Li" w:date="2026-01-09T14:58:00Z" w16du:dateUtc="2026-01-09T13:58:00Z">
                                      <w:rPr>
                                        <w:rFonts w:ascii="Cambria Math" w:hAnsi="Cambria Math"/>
                                      </w:rPr>
                                      <m:t>μ</m:t>
                                    </w:ins>
                                  </m:r>
                                </m:sup>
                              </m:sSup>
                            </m:num>
                            <m:den>
                              <m:r>
                                <w:ins w:id="2806" w:author="Bing Li" w:date="2026-01-09T14:58:00Z" w16du:dateUtc="2026-01-09T13:58:00Z">
                                  <w:rPr>
                                    <w:rFonts w:ascii="Cambria Math" w:hAnsi="Cambria Math"/>
                                  </w:rPr>
                                  <m:t>3</m:t>
                                </w:ins>
                              </m:r>
                            </m:den>
                          </m:f>
                        </m:e>
                      </m:d>
                      <m:r>
                        <w:ins w:id="2807" w:author="Bing Li" w:date="2026-01-09T14:58:00Z" w16du:dateUtc="2026-01-09T13:58:00Z">
                          <w:rPr>
                            <w:rFonts w:ascii="Cambria Math" w:hAnsi="Cambria Math"/>
                          </w:rPr>
                          <m:t>-1</m:t>
                        </w:ins>
                      </m:r>
                    </m:oMath>
                  </m:oMathPara>
                </w:p>
              </w:tc>
            </w:tr>
            <w:tr w:rsidR="0066027A" w:rsidRPr="008C3753" w14:paraId="596A0363" w14:textId="77777777" w:rsidTr="00333AC3">
              <w:trPr>
                <w:ins w:id="2808" w:author="Bing Li" w:date="2026-01-09T14:58:00Z"/>
              </w:trPr>
              <w:tc>
                <w:tcPr>
                  <w:tcW w:w="1009" w:type="dxa"/>
                </w:tcPr>
                <w:p w14:paraId="7E9C050A" w14:textId="77777777" w:rsidR="0066027A" w:rsidRPr="008C3753" w:rsidRDefault="0066027A" w:rsidP="00333AC3">
                  <w:pPr>
                    <w:pStyle w:val="TAC"/>
                    <w:rPr>
                      <w:ins w:id="2809" w:author="Bing Li" w:date="2026-01-09T14:58:00Z" w16du:dateUtc="2026-01-09T13:58:00Z"/>
                    </w:rPr>
                  </w:pPr>
                  <w:ins w:id="2810" w:author="Bing Li" w:date="2026-01-09T14:58:00Z" w16du:dateUtc="2026-01-09T13:58:00Z">
                    <w:r w:rsidRPr="008C3753">
                      <w:t>3</w:t>
                    </w:r>
                    <w:r w:rsidRPr="008C3753">
                      <w:rPr>
                        <w:i/>
                      </w:rPr>
                      <w:t>n</w:t>
                    </w:r>
                    <w:r w:rsidRPr="008C3753">
                      <w:t>+1</w:t>
                    </w:r>
                  </w:ins>
                </w:p>
              </w:tc>
              <w:tc>
                <w:tcPr>
                  <w:tcW w:w="2033" w:type="dxa"/>
                </w:tcPr>
                <w:p w14:paraId="427A4572" w14:textId="77777777" w:rsidR="0066027A" w:rsidRPr="008C3753" w:rsidRDefault="007A3590" w:rsidP="00333AC3">
                  <w:pPr>
                    <w:pStyle w:val="TAC"/>
                    <w:rPr>
                      <w:ins w:id="2811" w:author="Bing Li" w:date="2026-01-09T14:58:00Z" w16du:dateUtc="2026-01-09T13:58:00Z"/>
                    </w:rPr>
                  </w:pPr>
                  <m:oMathPara>
                    <m:oMath>
                      <m:sSub>
                        <m:sSubPr>
                          <m:ctrlPr>
                            <w:ins w:id="2812" w:author="Bing Li" w:date="2026-01-09T14:58:00Z" w16du:dateUtc="2026-01-09T13:58:00Z">
                              <w:rPr>
                                <w:rFonts w:ascii="Cambria Math" w:hAnsi="Cambria Math"/>
                              </w:rPr>
                            </w:ins>
                          </m:ctrlPr>
                        </m:sSubPr>
                        <m:e>
                          <m:r>
                            <w:ins w:id="2813" w:author="Bing Li" w:date="2026-01-09T14:58:00Z" w16du:dateUtc="2026-01-09T13:58:00Z">
                              <w:rPr>
                                <w:rFonts w:ascii="Cambria Math" w:hAnsi="Cambria Math"/>
                              </w:rPr>
                              <m:t>N</m:t>
                            </w:ins>
                          </m:r>
                        </m:e>
                        <m:sub>
                          <m:r>
                            <w:ins w:id="2814" w:author="Bing Li" w:date="2026-01-09T14:58:00Z" w16du:dateUtc="2026-01-09T13:58:00Z">
                              <m:rPr>
                                <m:sty m:val="p"/>
                              </m:rPr>
                              <w:rPr>
                                <w:rFonts w:ascii="Cambria Math" w:hAnsi="Cambria Math"/>
                              </w:rPr>
                              <m:t>RB,SBFD,DL,1</m:t>
                            </w:ins>
                          </m:r>
                        </m:sub>
                      </m:sSub>
                      <m:r>
                        <w:ins w:id="2815" w:author="Bing Li" w:date="2026-01-09T14:58:00Z" w16du:dateUtc="2026-01-09T13:58:00Z">
                          <w:rPr>
                            <w:rFonts w:ascii="Cambria Math" w:hAnsi="Cambria Math"/>
                          </w:rPr>
                          <m:t>-1</m:t>
                        </w:ins>
                      </m:r>
                    </m:oMath>
                  </m:oMathPara>
                </w:p>
              </w:tc>
              <w:tc>
                <w:tcPr>
                  <w:tcW w:w="2720" w:type="dxa"/>
                </w:tcPr>
                <w:p w14:paraId="67C70725" w14:textId="77777777" w:rsidR="0066027A" w:rsidRPr="008C3753" w:rsidRDefault="0066027A" w:rsidP="00333AC3">
                  <w:pPr>
                    <w:pStyle w:val="TAC"/>
                    <w:rPr>
                      <w:ins w:id="2816" w:author="Bing Li" w:date="2026-01-09T14:58:00Z" w16du:dateUtc="2026-01-09T13:58:00Z"/>
                    </w:rPr>
                  </w:pPr>
                  <m:oMathPara>
                    <m:oMath>
                      <m:r>
                        <w:ins w:id="2817" w:author="Bing Li" w:date="2026-01-09T14:58:00Z" w16du:dateUtc="2026-01-09T13:58:00Z">
                          <w:rPr>
                            <w:rFonts w:ascii="Cambria Math" w:hAnsi="Cambria Math"/>
                          </w:rPr>
                          <m:t>n=0,…,</m:t>
                        </w:ins>
                      </m:r>
                      <m:d>
                        <m:dPr>
                          <m:begChr m:val="⌈"/>
                          <m:endChr m:val="⌉"/>
                          <m:ctrlPr>
                            <w:ins w:id="2818" w:author="Bing Li" w:date="2026-01-09T14:58:00Z" w16du:dateUtc="2026-01-09T13:58:00Z">
                              <w:rPr>
                                <w:rFonts w:ascii="Cambria Math" w:hAnsi="Cambria Math"/>
                                <w:i/>
                              </w:rPr>
                            </w:ins>
                          </m:ctrlPr>
                        </m:dPr>
                        <m:e>
                          <m:f>
                            <m:fPr>
                              <m:ctrlPr>
                                <w:ins w:id="2819" w:author="Bing Li" w:date="2026-01-09T14:58:00Z" w16du:dateUtc="2026-01-09T13:58:00Z">
                                  <w:rPr>
                                    <w:rFonts w:ascii="Cambria Math" w:hAnsi="Cambria Math"/>
                                    <w:i/>
                                  </w:rPr>
                                </w:ins>
                              </m:ctrlPr>
                            </m:fPr>
                            <m:num>
                              <m:r>
                                <w:ins w:id="2820" w:author="Bing Li" w:date="2026-01-09T14:58:00Z" w16du:dateUtc="2026-01-09T13:58:00Z">
                                  <w:rPr>
                                    <w:rFonts w:ascii="Cambria Math" w:hAnsi="Cambria Math"/>
                                  </w:rPr>
                                  <m:t>10×</m:t>
                                </w:ins>
                              </m:r>
                              <m:sSup>
                                <m:sSupPr>
                                  <m:ctrlPr>
                                    <w:ins w:id="2821" w:author="Bing Li" w:date="2026-01-09T14:58:00Z" w16du:dateUtc="2026-01-09T13:58:00Z">
                                      <w:rPr>
                                        <w:rFonts w:ascii="Cambria Math" w:hAnsi="Cambria Math"/>
                                        <w:i/>
                                      </w:rPr>
                                    </w:ins>
                                  </m:ctrlPr>
                                </m:sSupPr>
                                <m:e>
                                  <m:r>
                                    <w:ins w:id="2822" w:author="Bing Li" w:date="2026-01-09T14:58:00Z" w16du:dateUtc="2026-01-09T13:58:00Z">
                                      <w:rPr>
                                        <w:rFonts w:ascii="Cambria Math" w:hAnsi="Cambria Math"/>
                                      </w:rPr>
                                      <m:t>2</m:t>
                                    </w:ins>
                                  </m:r>
                                </m:e>
                                <m:sup>
                                  <m:r>
                                    <w:ins w:id="2823" w:author="Bing Li" w:date="2026-01-09T14:58:00Z" w16du:dateUtc="2026-01-09T13:58:00Z">
                                      <w:rPr>
                                        <w:rFonts w:ascii="Cambria Math" w:hAnsi="Cambria Math"/>
                                      </w:rPr>
                                      <m:t>μ</m:t>
                                    </w:ins>
                                  </m:r>
                                </m:sup>
                              </m:sSup>
                              <m:r>
                                <w:ins w:id="2824" w:author="Bing Li" w:date="2026-01-09T14:58:00Z" w16du:dateUtc="2026-01-09T13:58:00Z">
                                  <w:rPr>
                                    <w:rFonts w:ascii="Cambria Math" w:hAnsi="Cambria Math"/>
                                  </w:rPr>
                                  <m:t>-1</m:t>
                                </w:ins>
                              </m:r>
                            </m:num>
                            <m:den>
                              <m:r>
                                <w:ins w:id="2825" w:author="Bing Li" w:date="2026-01-09T14:58:00Z" w16du:dateUtc="2026-01-09T13:58:00Z">
                                  <w:rPr>
                                    <w:rFonts w:ascii="Cambria Math" w:hAnsi="Cambria Math"/>
                                  </w:rPr>
                                  <m:t>3</m:t>
                                </w:ins>
                              </m:r>
                            </m:den>
                          </m:f>
                        </m:e>
                      </m:d>
                      <m:r>
                        <w:ins w:id="2826" w:author="Bing Li" w:date="2026-01-09T14:58:00Z" w16du:dateUtc="2026-01-09T13:58:00Z">
                          <w:rPr>
                            <w:rFonts w:ascii="Cambria Math" w:hAnsi="Cambria Math"/>
                          </w:rPr>
                          <m:t>-1</m:t>
                        </w:ins>
                      </m:r>
                    </m:oMath>
                  </m:oMathPara>
                </w:p>
              </w:tc>
            </w:tr>
            <w:tr w:rsidR="0066027A" w:rsidRPr="008C3753" w14:paraId="46B4F893" w14:textId="77777777" w:rsidTr="00333AC3">
              <w:trPr>
                <w:ins w:id="2827" w:author="Bing Li" w:date="2026-01-09T14:58:00Z"/>
              </w:trPr>
              <w:tc>
                <w:tcPr>
                  <w:tcW w:w="1009" w:type="dxa"/>
                </w:tcPr>
                <w:p w14:paraId="5310CAD9" w14:textId="77777777" w:rsidR="0066027A" w:rsidRPr="008C3753" w:rsidRDefault="0066027A" w:rsidP="00333AC3">
                  <w:pPr>
                    <w:pStyle w:val="TAC"/>
                    <w:rPr>
                      <w:ins w:id="2828" w:author="Bing Li" w:date="2026-01-09T14:58:00Z" w16du:dateUtc="2026-01-09T13:58:00Z"/>
                    </w:rPr>
                  </w:pPr>
                  <w:ins w:id="2829" w:author="Bing Li" w:date="2026-01-09T14:58:00Z" w16du:dateUtc="2026-01-09T13:58:00Z">
                    <w:r w:rsidRPr="008C3753">
                      <w:t>3</w:t>
                    </w:r>
                    <w:r w:rsidRPr="008C3753">
                      <w:rPr>
                        <w:i/>
                      </w:rPr>
                      <w:t>n</w:t>
                    </w:r>
                    <w:r w:rsidRPr="008C3753">
                      <w:t>+2</w:t>
                    </w:r>
                  </w:ins>
                </w:p>
              </w:tc>
              <w:tc>
                <w:tcPr>
                  <w:tcW w:w="2033" w:type="dxa"/>
                </w:tcPr>
                <w:p w14:paraId="4642D786" w14:textId="77777777" w:rsidR="0066027A" w:rsidRPr="008C3753" w:rsidRDefault="007A3590" w:rsidP="00333AC3">
                  <w:pPr>
                    <w:pStyle w:val="TAC"/>
                    <w:rPr>
                      <w:ins w:id="2830" w:author="Bing Li" w:date="2026-01-09T14:58:00Z" w16du:dateUtc="2026-01-09T13:58:00Z"/>
                    </w:rPr>
                  </w:pPr>
                  <m:oMathPara>
                    <m:oMath>
                      <m:sSub>
                        <m:sSubPr>
                          <m:ctrlPr>
                            <w:ins w:id="2831" w:author="Bing Li" w:date="2026-01-09T14:58:00Z" w16du:dateUtc="2026-01-09T13:58:00Z">
                              <w:rPr>
                                <w:rFonts w:ascii="Cambria Math" w:hAnsi="Cambria Math"/>
                              </w:rPr>
                            </w:ins>
                          </m:ctrlPr>
                        </m:sSubPr>
                        <m:e>
                          <m:r>
                            <w:ins w:id="2832" w:author="Bing Li" w:date="2026-01-09T14:58:00Z" w16du:dateUtc="2026-01-09T13:58:00Z">
                              <w:rPr>
                                <w:rFonts w:ascii="Cambria Math" w:hAnsi="Cambria Math"/>
                              </w:rPr>
                              <m:t>N</m:t>
                            </w:ins>
                          </m:r>
                        </m:e>
                        <m:sub>
                          <m:r>
                            <w:ins w:id="2833" w:author="Bing Li" w:date="2026-01-09T14:58:00Z" w16du:dateUtc="2026-01-09T13:58:00Z">
                              <m:rPr>
                                <m:sty m:val="p"/>
                              </m:rPr>
                              <w:rPr>
                                <w:rFonts w:ascii="Cambria Math" w:hAnsi="Cambria Math"/>
                              </w:rPr>
                              <m:t>RB</m:t>
                            </w:ins>
                          </m:r>
                        </m:sub>
                      </m:sSub>
                      <m:r>
                        <w:ins w:id="2834" w:author="Bing Li" w:date="2026-01-09T14:58:00Z" w16du:dateUtc="2026-01-09T13:58:00Z">
                          <w:rPr>
                            <w:rFonts w:ascii="Cambria Math" w:hAnsi="Cambria Math"/>
                          </w:rPr>
                          <m:t>-1</m:t>
                        </w:ins>
                      </m:r>
                    </m:oMath>
                  </m:oMathPara>
                </w:p>
              </w:tc>
              <w:tc>
                <w:tcPr>
                  <w:tcW w:w="2720" w:type="dxa"/>
                </w:tcPr>
                <w:p w14:paraId="0D5310B7" w14:textId="77777777" w:rsidR="0066027A" w:rsidRPr="008C3753" w:rsidRDefault="0066027A" w:rsidP="00333AC3">
                  <w:pPr>
                    <w:pStyle w:val="TAC"/>
                    <w:rPr>
                      <w:ins w:id="2835" w:author="Bing Li" w:date="2026-01-09T14:58:00Z" w16du:dateUtc="2026-01-09T13:58:00Z"/>
                    </w:rPr>
                  </w:pPr>
                  <m:oMathPara>
                    <m:oMath>
                      <m:r>
                        <w:ins w:id="2836" w:author="Bing Li" w:date="2026-01-09T14:58:00Z" w16du:dateUtc="2026-01-09T13:58:00Z">
                          <w:rPr>
                            <w:rFonts w:ascii="Cambria Math" w:hAnsi="Cambria Math"/>
                          </w:rPr>
                          <m:t>n=0,…,</m:t>
                        </w:ins>
                      </m:r>
                      <m:d>
                        <m:dPr>
                          <m:begChr m:val="⌈"/>
                          <m:endChr m:val="⌉"/>
                          <m:ctrlPr>
                            <w:ins w:id="2837" w:author="Bing Li" w:date="2026-01-09T14:58:00Z" w16du:dateUtc="2026-01-09T13:58:00Z">
                              <w:rPr>
                                <w:rFonts w:ascii="Cambria Math" w:hAnsi="Cambria Math"/>
                                <w:i/>
                              </w:rPr>
                            </w:ins>
                          </m:ctrlPr>
                        </m:dPr>
                        <m:e>
                          <m:f>
                            <m:fPr>
                              <m:ctrlPr>
                                <w:ins w:id="2838" w:author="Bing Li" w:date="2026-01-09T14:58:00Z" w16du:dateUtc="2026-01-09T13:58:00Z">
                                  <w:rPr>
                                    <w:rFonts w:ascii="Cambria Math" w:hAnsi="Cambria Math"/>
                                    <w:i/>
                                  </w:rPr>
                                </w:ins>
                              </m:ctrlPr>
                            </m:fPr>
                            <m:num>
                              <m:r>
                                <w:ins w:id="2839" w:author="Bing Li" w:date="2026-01-09T14:58:00Z" w16du:dateUtc="2026-01-09T13:58:00Z">
                                  <w:rPr>
                                    <w:rFonts w:ascii="Cambria Math" w:hAnsi="Cambria Math"/>
                                  </w:rPr>
                                  <m:t>10×</m:t>
                                </w:ins>
                              </m:r>
                              <m:sSup>
                                <m:sSupPr>
                                  <m:ctrlPr>
                                    <w:ins w:id="2840" w:author="Bing Li" w:date="2026-01-09T14:58:00Z" w16du:dateUtc="2026-01-09T13:58:00Z">
                                      <w:rPr>
                                        <w:rFonts w:ascii="Cambria Math" w:hAnsi="Cambria Math"/>
                                        <w:i/>
                                      </w:rPr>
                                    </w:ins>
                                  </m:ctrlPr>
                                </m:sSupPr>
                                <m:e>
                                  <m:r>
                                    <w:ins w:id="2841" w:author="Bing Li" w:date="2026-01-09T14:58:00Z" w16du:dateUtc="2026-01-09T13:58:00Z">
                                      <w:rPr>
                                        <w:rFonts w:ascii="Cambria Math" w:hAnsi="Cambria Math"/>
                                      </w:rPr>
                                      <m:t>2</m:t>
                                    </w:ins>
                                  </m:r>
                                </m:e>
                                <m:sup>
                                  <m:r>
                                    <w:ins w:id="2842" w:author="Bing Li" w:date="2026-01-09T14:58:00Z" w16du:dateUtc="2026-01-09T13:58:00Z">
                                      <w:rPr>
                                        <w:rFonts w:ascii="Cambria Math" w:hAnsi="Cambria Math"/>
                                      </w:rPr>
                                      <m:t>μ</m:t>
                                    </w:ins>
                                  </m:r>
                                </m:sup>
                              </m:sSup>
                              <m:r>
                                <w:ins w:id="2843" w:author="Bing Li" w:date="2026-01-09T14:58:00Z" w16du:dateUtc="2026-01-09T13:58:00Z">
                                  <w:rPr>
                                    <w:rFonts w:ascii="Cambria Math" w:hAnsi="Cambria Math"/>
                                  </w:rPr>
                                  <m:t>-2</m:t>
                                </w:ins>
                              </m:r>
                            </m:num>
                            <m:den>
                              <m:r>
                                <w:ins w:id="2844" w:author="Bing Li" w:date="2026-01-09T14:58:00Z" w16du:dateUtc="2026-01-09T13:58:00Z">
                                  <w:rPr>
                                    <w:rFonts w:ascii="Cambria Math" w:hAnsi="Cambria Math"/>
                                  </w:rPr>
                                  <m:t>3</m:t>
                                </w:ins>
                              </m:r>
                            </m:den>
                          </m:f>
                        </m:e>
                      </m:d>
                      <m:r>
                        <w:ins w:id="2845" w:author="Bing Li" w:date="2026-01-09T14:58:00Z" w16du:dateUtc="2026-01-09T13:58:00Z">
                          <w:rPr>
                            <w:rFonts w:ascii="Cambria Math" w:hAnsi="Cambria Math"/>
                          </w:rPr>
                          <m:t>-1</m:t>
                        </w:ins>
                      </m:r>
                    </m:oMath>
                  </m:oMathPara>
                </w:p>
              </w:tc>
            </w:tr>
          </w:tbl>
          <w:p w14:paraId="27B0ECCE" w14:textId="77777777" w:rsidR="0066027A" w:rsidRPr="008C3753" w:rsidRDefault="0066027A" w:rsidP="00333AC3">
            <w:pPr>
              <w:pStyle w:val="TAC"/>
              <w:rPr>
                <w:ins w:id="2846" w:author="Bing Li" w:date="2026-01-09T14:58:00Z" w16du:dateUtc="2026-01-09T13:58:00Z"/>
              </w:rPr>
            </w:pPr>
          </w:p>
        </w:tc>
      </w:tr>
      <w:tr w:rsidR="0066027A" w:rsidRPr="008C3753" w14:paraId="068C1511" w14:textId="77777777" w:rsidTr="00333AC3">
        <w:trPr>
          <w:trHeight w:val="247"/>
          <w:jc w:val="center"/>
          <w:ins w:id="2847" w:author="Bing Li" w:date="2026-01-09T14:58:00Z"/>
        </w:trPr>
        <w:tc>
          <w:tcPr>
            <w:tcW w:w="4103" w:type="dxa"/>
            <w:tcBorders>
              <w:top w:val="single" w:sz="6" w:space="0" w:color="auto"/>
              <w:left w:val="single" w:sz="6" w:space="0" w:color="auto"/>
              <w:bottom w:val="single" w:sz="6" w:space="0" w:color="auto"/>
              <w:right w:val="single" w:sz="6" w:space="0" w:color="auto"/>
            </w:tcBorders>
          </w:tcPr>
          <w:p w14:paraId="51645AB4" w14:textId="77777777" w:rsidR="0066027A" w:rsidRPr="008C3753" w:rsidRDefault="0066027A" w:rsidP="00333AC3">
            <w:pPr>
              <w:pStyle w:val="TAC"/>
              <w:rPr>
                <w:ins w:id="2848" w:author="Bing Li" w:date="2026-01-09T14:58:00Z" w16du:dateUtc="2026-01-09T13:58:00Z"/>
              </w:rPr>
            </w:pPr>
            <w:ins w:id="2849" w:author="Bing Li" w:date="2026-01-09T14:58:00Z" w16du:dateUtc="2026-01-09T13:58:00Z">
              <w:r w:rsidRPr="008C3753">
                <w:t># of PDSCH PRBs which are not allocated</w:t>
              </w:r>
            </w:ins>
          </w:p>
        </w:tc>
        <w:tc>
          <w:tcPr>
            <w:tcW w:w="5983" w:type="dxa"/>
            <w:tcBorders>
              <w:top w:val="single" w:sz="6" w:space="0" w:color="auto"/>
              <w:left w:val="single" w:sz="6" w:space="0" w:color="auto"/>
              <w:bottom w:val="single" w:sz="6" w:space="0" w:color="auto"/>
              <w:right w:val="single" w:sz="6" w:space="0" w:color="auto"/>
            </w:tcBorders>
          </w:tcPr>
          <w:p w14:paraId="11F88828" w14:textId="77777777" w:rsidR="0066027A" w:rsidRPr="008C3753" w:rsidRDefault="007A3590" w:rsidP="00333AC3">
            <w:pPr>
              <w:pStyle w:val="TAC"/>
              <w:rPr>
                <w:ins w:id="2850" w:author="Bing Li" w:date="2026-01-09T14:58:00Z" w16du:dateUtc="2026-01-09T13:58:00Z"/>
              </w:rPr>
            </w:pPr>
            <m:oMathPara>
              <m:oMath>
                <m:sSub>
                  <m:sSubPr>
                    <m:ctrlPr>
                      <w:ins w:id="2851" w:author="Bing Li" w:date="2026-01-09T14:58:00Z" w16du:dateUtc="2026-01-09T13:58:00Z">
                        <w:rPr>
                          <w:rFonts w:ascii="Cambria Math" w:hAnsi="Cambria Math"/>
                        </w:rPr>
                      </w:ins>
                    </m:ctrlPr>
                  </m:sSubPr>
                  <m:e>
                    <m:r>
                      <w:ins w:id="2852" w:author="Bing Li" w:date="2026-01-09T14:58:00Z" w16du:dateUtc="2026-01-09T13:58:00Z">
                        <w:rPr>
                          <w:rFonts w:ascii="Cambria Math" w:hAnsi="Cambria Math"/>
                        </w:rPr>
                        <m:t>N</m:t>
                      </w:ins>
                    </m:r>
                  </m:e>
                  <m:sub>
                    <m:r>
                      <w:ins w:id="2853" w:author="Bing Li" w:date="2026-01-09T14:58:00Z" w16du:dateUtc="2026-01-09T13:58:00Z">
                        <m:rPr>
                          <m:sty m:val="p"/>
                        </m:rPr>
                        <w:rPr>
                          <w:rFonts w:ascii="Cambria Math" w:hAnsi="Cambria Math"/>
                        </w:rPr>
                        <m:t>RB,SBFD,DL,1</m:t>
                      </w:ins>
                    </m:r>
                  </m:sub>
                </m:sSub>
                <m:r>
                  <w:ins w:id="2854" w:author="Bing Li" w:date="2026-01-09T14:58:00Z" w16du:dateUtc="2026-01-09T13:58:00Z">
                    <w:rPr>
                      <w:rFonts w:ascii="Cambria Math" w:hAnsi="Cambria Math"/>
                    </w:rPr>
                    <m:t>+</m:t>
                  </w:ins>
                </m:r>
                <m:sSub>
                  <m:sSubPr>
                    <m:ctrlPr>
                      <w:ins w:id="2855" w:author="Bing Li" w:date="2026-01-09T14:58:00Z" w16du:dateUtc="2026-01-09T13:58:00Z">
                        <w:rPr>
                          <w:rFonts w:ascii="Cambria Math" w:hAnsi="Cambria Math"/>
                        </w:rPr>
                      </w:ins>
                    </m:ctrlPr>
                  </m:sSubPr>
                  <m:e>
                    <m:r>
                      <w:ins w:id="2856" w:author="Bing Li" w:date="2026-01-09T14:58:00Z" w16du:dateUtc="2026-01-09T13:58:00Z">
                        <w:rPr>
                          <w:rFonts w:ascii="Cambria Math" w:hAnsi="Cambria Math"/>
                        </w:rPr>
                        <m:t>N</m:t>
                      </w:ins>
                    </m:r>
                  </m:e>
                  <m:sub>
                    <m:r>
                      <w:ins w:id="2857" w:author="Bing Li" w:date="2026-01-09T14:58:00Z" w16du:dateUtc="2026-01-09T13:58:00Z">
                        <m:rPr>
                          <m:sty m:val="p"/>
                        </m:rPr>
                        <w:rPr>
                          <w:rFonts w:ascii="Cambria Math" w:hAnsi="Cambria Math"/>
                        </w:rPr>
                        <m:t>RB,SBFD,DL,2</m:t>
                      </w:ins>
                    </m:r>
                  </m:sub>
                </m:sSub>
                <m:r>
                  <w:ins w:id="2858" w:author="Bing Li" w:date="2026-01-09T14:58:00Z" w16du:dateUtc="2026-01-09T13:58:00Z">
                    <w:rPr>
                      <w:rFonts w:ascii="Cambria Math" w:hAnsi="Cambria Math"/>
                    </w:rPr>
                    <m:t>-1</m:t>
                  </w:ins>
                </m:r>
              </m:oMath>
            </m:oMathPara>
          </w:p>
        </w:tc>
      </w:tr>
    </w:tbl>
    <w:p w14:paraId="4710D8EF" w14:textId="77777777" w:rsidR="0066027A" w:rsidRPr="008C3753" w:rsidRDefault="0066027A" w:rsidP="0066027A">
      <w:pPr>
        <w:pStyle w:val="Guidance"/>
        <w:rPr>
          <w:ins w:id="2859" w:author="Bing Li" w:date="2026-01-09T14:58:00Z" w16du:dateUtc="2026-01-09T13:58:00Z"/>
          <w:color w:val="auto"/>
        </w:rPr>
      </w:pPr>
    </w:p>
    <w:p w14:paraId="6C5F25A8" w14:textId="7D3D3F70" w:rsidR="0066027A" w:rsidRPr="008C3753" w:rsidRDefault="0066027A" w:rsidP="0066027A">
      <w:pPr>
        <w:pStyle w:val="Heading5"/>
        <w:rPr>
          <w:ins w:id="2860" w:author="Bing Li" w:date="2026-01-09T14:58:00Z" w16du:dateUtc="2026-01-09T13:58:00Z"/>
        </w:rPr>
      </w:pPr>
      <w:ins w:id="2861" w:author="Bing Li" w:date="2026-01-09T14:58:00Z" w16du:dateUtc="2026-01-09T13:58:00Z">
        <w:r w:rsidRPr="008C3753">
          <w:t>4.9.2.2.</w:t>
        </w:r>
      </w:ins>
      <w:ins w:id="2862" w:author="Bing Li" w:date="2026-01-14T18:10:00Z" w16du:dateUtc="2026-01-14T17:10:00Z">
        <w:r w:rsidR="00B06AAE">
          <w:t>6a</w:t>
        </w:r>
      </w:ins>
      <w:ins w:id="2863" w:author="Bing Li" w:date="2026-01-09T14:58:00Z" w16du:dateUtc="2026-01-09T13:58:00Z">
        <w:r w:rsidRPr="008C3753">
          <w:tab/>
        </w:r>
      </w:ins>
      <w:ins w:id="2864" w:author="Bing Li" w:date="2026-01-14T18:09:00Z" w16du:dateUtc="2026-01-14T17:09:00Z">
        <w:r w:rsidR="003F66B7">
          <w:t xml:space="preserve">NR </w:t>
        </w:r>
      </w:ins>
      <w:ins w:id="2865" w:author="Bing Li" w:date="2026-01-14T18:07:00Z" w16du:dateUtc="2026-01-14T17:07:00Z">
        <w:r w:rsidR="0044665F">
          <w:t>FR2</w:t>
        </w:r>
      </w:ins>
      <w:ins w:id="2866" w:author="Bing Li" w:date="2026-01-09T14:58:00Z" w16du:dateUtc="2026-01-09T13:58:00Z">
        <w:r w:rsidRPr="008C3753">
          <w:t xml:space="preserve"> test model 2a </w:t>
        </w:r>
        <w:r>
          <w:t xml:space="preserve">for SBFD </w:t>
        </w:r>
        <w:r w:rsidRPr="008C3753">
          <w:t>(NR-</w:t>
        </w:r>
      </w:ins>
      <w:ins w:id="2867" w:author="Bing Li" w:date="2026-01-14T18:07:00Z" w16du:dateUtc="2026-01-14T17:07:00Z">
        <w:r w:rsidR="0044665F">
          <w:t>FR2</w:t>
        </w:r>
      </w:ins>
      <w:ins w:id="2868" w:author="Bing Li" w:date="2026-01-09T14:58:00Z" w16du:dateUtc="2026-01-09T13:58:00Z">
        <w:r w:rsidRPr="008C3753">
          <w:t>-TM2a</w:t>
        </w:r>
        <w:r>
          <w:t>_SBFD_DU/UD/DUD</w:t>
        </w:r>
        <w:r w:rsidRPr="008C3753">
          <w:t>)</w:t>
        </w:r>
      </w:ins>
    </w:p>
    <w:p w14:paraId="1934A042" w14:textId="77777777" w:rsidR="0066027A" w:rsidRPr="008C3753" w:rsidRDefault="0066027A" w:rsidP="0066027A">
      <w:pPr>
        <w:rPr>
          <w:ins w:id="2869" w:author="Bing Li" w:date="2026-01-09T14:58:00Z" w16du:dateUtc="2026-01-09T13:58:00Z"/>
          <w:lang w:eastAsia="ko-KR"/>
        </w:rPr>
      </w:pPr>
      <w:ins w:id="2870" w:author="Bing Li" w:date="2026-01-09T14:58:00Z" w16du:dateUtc="2026-01-09T13:58:00Z">
        <w:r w:rsidRPr="008C3753">
          <w:rPr>
            <w:lang w:eastAsia="ko-KR"/>
          </w:rPr>
          <w:t xml:space="preserve">This model shall be used for tests </w:t>
        </w:r>
        <w:r>
          <w:rPr>
            <w:rFonts w:cs="v4.2.0"/>
          </w:rPr>
          <w:t xml:space="preserve">of SBFD-capable BS during SBFD symbols/slots </w:t>
        </w:r>
        <w:r w:rsidRPr="008C3753">
          <w:rPr>
            <w:lang w:eastAsia="ko-KR"/>
          </w:rPr>
          <w:t>on:</w:t>
        </w:r>
      </w:ins>
    </w:p>
    <w:p w14:paraId="12F4D221" w14:textId="77777777" w:rsidR="0066027A" w:rsidRPr="008C3753" w:rsidRDefault="0066027A" w:rsidP="0066027A">
      <w:pPr>
        <w:ind w:left="568" w:hanging="284"/>
        <w:rPr>
          <w:ins w:id="2871" w:author="Bing Li" w:date="2026-01-09T14:58:00Z" w16du:dateUtc="2026-01-09T13:58:00Z"/>
          <w:lang w:eastAsia="x-none"/>
        </w:rPr>
      </w:pPr>
      <w:ins w:id="2872" w:author="Bing Li" w:date="2026-01-09T14:58:00Z" w16du:dateUtc="2026-01-09T13:58:00Z">
        <w:r w:rsidRPr="008C3753">
          <w:rPr>
            <w:lang w:eastAsia="x-none"/>
          </w:rPr>
          <w:t>-</w:t>
        </w:r>
        <w:r w:rsidRPr="008C3753">
          <w:rPr>
            <w:lang w:eastAsia="x-none"/>
          </w:rPr>
          <w:tab/>
          <w:t>Total power dynamic range (lower OFDM symbol TX power limit (OSTP) at min power)</w:t>
        </w:r>
      </w:ins>
    </w:p>
    <w:p w14:paraId="552E00C6" w14:textId="77777777" w:rsidR="0066027A" w:rsidRPr="008C3753" w:rsidRDefault="0066027A" w:rsidP="0066027A">
      <w:pPr>
        <w:ind w:left="851" w:hanging="284"/>
        <w:rPr>
          <w:ins w:id="2873" w:author="Bing Li" w:date="2026-01-09T14:58:00Z" w16du:dateUtc="2026-01-09T13:58:00Z"/>
          <w:lang w:eastAsia="x-none"/>
        </w:rPr>
      </w:pPr>
      <w:ins w:id="2874" w:author="Bing Li" w:date="2026-01-09T14:58:00Z" w16du:dateUtc="2026-01-09T13:58:00Z">
        <w:r w:rsidRPr="008C3753">
          <w:rPr>
            <w:lang w:eastAsia="x-none"/>
          </w:rPr>
          <w:t>-</w:t>
        </w:r>
        <w:r w:rsidRPr="008C3753">
          <w:rPr>
            <w:lang w:eastAsia="x-none"/>
          </w:rPr>
          <w:tab/>
          <w:t>EVM of single 256QAM PRB allocation (at min power)</w:t>
        </w:r>
      </w:ins>
    </w:p>
    <w:p w14:paraId="60E07C07" w14:textId="77777777" w:rsidR="0066027A" w:rsidRPr="008C3753" w:rsidRDefault="0066027A" w:rsidP="0066027A">
      <w:pPr>
        <w:ind w:left="851" w:hanging="284"/>
        <w:rPr>
          <w:ins w:id="2875" w:author="Bing Li" w:date="2026-01-09T14:58:00Z" w16du:dateUtc="2026-01-09T13:58:00Z"/>
          <w:lang w:eastAsia="x-none"/>
        </w:rPr>
      </w:pPr>
      <w:ins w:id="2876" w:author="Bing Li" w:date="2026-01-09T14:58:00Z" w16du:dateUtc="2026-01-09T13:58:00Z">
        <w:r w:rsidRPr="008C3753">
          <w:rPr>
            <w:lang w:eastAsia="x-none"/>
          </w:rPr>
          <w:t>-</w:t>
        </w:r>
        <w:r w:rsidRPr="008C3753">
          <w:rPr>
            <w:lang w:eastAsia="x-none"/>
          </w:rPr>
          <w:tab/>
          <w:t>Frequency error (at min power)</w:t>
        </w:r>
      </w:ins>
    </w:p>
    <w:p w14:paraId="73809168" w14:textId="068F9459" w:rsidR="00EA57C3" w:rsidRDefault="0066027A" w:rsidP="0066027A">
      <w:pPr>
        <w:rPr>
          <w:ins w:id="2877" w:author="Bing Li" w:date="2026-01-09T14:58:00Z" w16du:dateUtc="2026-01-09T13:58:00Z"/>
          <w:lang w:eastAsia="ko-KR"/>
        </w:rPr>
      </w:pPr>
      <w:ins w:id="2878" w:author="Bing Li" w:date="2026-01-09T14:58:00Z" w16du:dateUtc="2026-01-09T13:58:00Z">
        <w:r w:rsidRPr="008C3753">
          <w:t xml:space="preserve">Common physical channel parameters are defined in clause 4.9.2.2. </w:t>
        </w:r>
        <w:r w:rsidRPr="008C3753">
          <w:rPr>
            <w:lang w:eastAsia="ko-KR"/>
          </w:rPr>
          <w:t xml:space="preserve">Physical channel parameters and numbers of the allocated PRB are defined in table </w:t>
        </w:r>
        <w:r>
          <w:rPr>
            <w:lang w:eastAsia="ko-KR"/>
          </w:rPr>
          <w:t>4.9.2.2.12</w:t>
        </w:r>
        <w:r w:rsidRPr="008C3753">
          <w:rPr>
            <w:lang w:eastAsia="ko-KR"/>
          </w:rPr>
          <w:t>-1</w:t>
        </w:r>
        <w:r>
          <w:rPr>
            <w:lang w:eastAsia="ko-KR"/>
          </w:rPr>
          <w:t>/-2/-3</w:t>
        </w:r>
        <w:r w:rsidRPr="008C3753">
          <w:rPr>
            <w:lang w:eastAsia="ko-KR"/>
          </w:rPr>
          <w:t xml:space="preserve"> with all 64QAM PDSCH PRBs replaced by 256QAM PDSCH PRBs.</w:t>
        </w:r>
      </w:ins>
    </w:p>
    <w:p w14:paraId="0C669F70" w14:textId="34531CBE" w:rsidR="0066027A" w:rsidRPr="008C3753" w:rsidRDefault="0066027A" w:rsidP="0066027A">
      <w:pPr>
        <w:pStyle w:val="Heading5"/>
        <w:rPr>
          <w:ins w:id="2879" w:author="Bing Li" w:date="2026-01-09T14:58:00Z" w16du:dateUtc="2026-01-09T13:58:00Z"/>
        </w:rPr>
      </w:pPr>
      <w:ins w:id="2880" w:author="Bing Li" w:date="2026-01-09T14:58:00Z" w16du:dateUtc="2026-01-09T13:58:00Z">
        <w:r w:rsidRPr="008C3753">
          <w:t>4.9.2.2.</w:t>
        </w:r>
      </w:ins>
      <w:ins w:id="2881" w:author="Bing Li" w:date="2026-01-14T18:10:00Z" w16du:dateUtc="2026-01-14T17:10:00Z">
        <w:r w:rsidR="00B06AAE">
          <w:t>7</w:t>
        </w:r>
      </w:ins>
      <w:ins w:id="2882" w:author="Bing Li" w:date="2026-01-09T14:58:00Z" w16du:dateUtc="2026-01-09T13:58:00Z">
        <w:r w:rsidRPr="008C3753">
          <w:tab/>
        </w:r>
      </w:ins>
      <w:ins w:id="2883" w:author="Bing Li" w:date="2026-01-14T18:09:00Z" w16du:dateUtc="2026-01-14T17:09:00Z">
        <w:r w:rsidR="003F66B7">
          <w:t xml:space="preserve">NR </w:t>
        </w:r>
      </w:ins>
      <w:ins w:id="2884" w:author="Bing Li" w:date="2026-01-14T18:07:00Z" w16du:dateUtc="2026-01-14T17:07:00Z">
        <w:r w:rsidR="0044665F">
          <w:t>FR2</w:t>
        </w:r>
      </w:ins>
      <w:ins w:id="2885" w:author="Bing Li" w:date="2026-01-09T14:58:00Z" w16du:dateUtc="2026-01-09T13:58:00Z">
        <w:r w:rsidRPr="008C3753">
          <w:t xml:space="preserve"> test model 3.1 </w:t>
        </w:r>
        <w:r>
          <w:t xml:space="preserve">for SBFD </w:t>
        </w:r>
        <w:r w:rsidRPr="008C3753">
          <w:t>(NR-</w:t>
        </w:r>
      </w:ins>
      <w:ins w:id="2886" w:author="Bing Li" w:date="2026-01-14T18:07:00Z" w16du:dateUtc="2026-01-14T17:07:00Z">
        <w:r w:rsidR="0044665F">
          <w:t>FR2</w:t>
        </w:r>
      </w:ins>
      <w:ins w:id="2887" w:author="Bing Li" w:date="2026-01-09T14:58:00Z" w16du:dateUtc="2026-01-09T13:58:00Z">
        <w:r w:rsidRPr="008C3753">
          <w:t>-TM3.1</w:t>
        </w:r>
        <w:r>
          <w:t>_SBFD_DU/UD/DUD</w:t>
        </w:r>
        <w:r w:rsidRPr="008C3753">
          <w:t>)</w:t>
        </w:r>
      </w:ins>
    </w:p>
    <w:p w14:paraId="57FF37BF" w14:textId="77777777" w:rsidR="0066027A" w:rsidRPr="008C3753" w:rsidRDefault="0066027A" w:rsidP="0066027A">
      <w:pPr>
        <w:rPr>
          <w:ins w:id="2888" w:author="Bing Li" w:date="2026-01-09T14:58:00Z" w16du:dateUtc="2026-01-09T13:58:00Z"/>
          <w:rFonts w:cs="v4.2.0"/>
          <w:lang w:eastAsia="ko-KR"/>
        </w:rPr>
      </w:pPr>
      <w:ins w:id="2889" w:author="Bing Li" w:date="2026-01-09T14:58:00Z" w16du:dateUtc="2026-01-09T13:58:00Z">
        <w:r w:rsidRPr="008C3753">
          <w:rPr>
            <w:rFonts w:cs="v4.2.0"/>
            <w:lang w:eastAsia="ko-KR"/>
          </w:rPr>
          <w:t xml:space="preserve">This model shall be used for tests </w:t>
        </w:r>
        <w:r>
          <w:rPr>
            <w:rFonts w:cs="v4.2.0"/>
          </w:rPr>
          <w:t xml:space="preserve">of SBFD-capable BS during SBFD symbols/slots </w:t>
        </w:r>
        <w:r w:rsidRPr="008C3753">
          <w:rPr>
            <w:rFonts w:cs="v4.2.0"/>
            <w:lang w:eastAsia="ko-KR"/>
          </w:rPr>
          <w:t>on:</w:t>
        </w:r>
      </w:ins>
    </w:p>
    <w:p w14:paraId="750A6CBB" w14:textId="77777777" w:rsidR="0066027A" w:rsidRPr="008C3753" w:rsidRDefault="0066027A" w:rsidP="0066027A">
      <w:pPr>
        <w:ind w:left="568" w:hanging="284"/>
        <w:rPr>
          <w:ins w:id="2890" w:author="Bing Li" w:date="2026-01-09T14:58:00Z" w16du:dateUtc="2026-01-09T13:58:00Z"/>
          <w:lang w:eastAsia="x-none"/>
        </w:rPr>
      </w:pPr>
      <w:ins w:id="2891" w:author="Bing Li" w:date="2026-01-09T14:58:00Z" w16du:dateUtc="2026-01-09T13:58:00Z">
        <w:r w:rsidRPr="008C3753">
          <w:rPr>
            <w:lang w:eastAsia="x-none"/>
          </w:rPr>
          <w:t>-</w:t>
        </w:r>
        <w:r w:rsidRPr="008C3753">
          <w:rPr>
            <w:lang w:eastAsia="x-none"/>
          </w:rPr>
          <w:tab/>
          <w:t>Output power dynamics</w:t>
        </w:r>
      </w:ins>
    </w:p>
    <w:p w14:paraId="2BFA33AD" w14:textId="77777777" w:rsidR="0066027A" w:rsidRPr="008C3753" w:rsidRDefault="0066027A" w:rsidP="0066027A">
      <w:pPr>
        <w:ind w:left="851" w:hanging="284"/>
        <w:rPr>
          <w:ins w:id="2892" w:author="Bing Li" w:date="2026-01-09T14:58:00Z" w16du:dateUtc="2026-01-09T13:58:00Z"/>
          <w:lang w:eastAsia="x-none"/>
        </w:rPr>
      </w:pPr>
      <w:ins w:id="2893" w:author="Bing Li" w:date="2026-01-09T14:58:00Z" w16du:dateUtc="2026-01-09T13:58:00Z">
        <w:r w:rsidRPr="008C3753">
          <w:rPr>
            <w:lang w:eastAsia="x-none"/>
          </w:rPr>
          <w:t>-</w:t>
        </w:r>
        <w:r w:rsidRPr="008C3753">
          <w:rPr>
            <w:lang w:eastAsia="x-none"/>
          </w:rPr>
          <w:tab/>
          <w:t>Total power dynamic range (</w:t>
        </w:r>
        <w:r w:rsidRPr="008C3753">
          <w:rPr>
            <w:rFonts w:cs="v5.0.0"/>
            <w:lang w:eastAsia="x-none"/>
          </w:rPr>
          <w:t xml:space="preserve">upper OFDM symbol TX power limit (OSTP) at </w:t>
        </w:r>
        <w:r w:rsidRPr="008C3753">
          <w:rPr>
            <w:lang w:eastAsia="x-none"/>
          </w:rPr>
          <w:t>max power with all 64QAM PRBs allocated)</w:t>
        </w:r>
      </w:ins>
    </w:p>
    <w:p w14:paraId="389D437F" w14:textId="77777777" w:rsidR="0066027A" w:rsidRPr="008C3753" w:rsidRDefault="0066027A" w:rsidP="0066027A">
      <w:pPr>
        <w:ind w:left="568" w:hanging="284"/>
        <w:rPr>
          <w:ins w:id="2894" w:author="Bing Li" w:date="2026-01-09T14:58:00Z" w16du:dateUtc="2026-01-09T13:58:00Z"/>
          <w:lang w:eastAsia="x-none"/>
        </w:rPr>
      </w:pPr>
      <w:ins w:id="2895" w:author="Bing Li" w:date="2026-01-09T14:58:00Z" w16du:dateUtc="2026-01-09T13:58:00Z">
        <w:r w:rsidRPr="008C3753">
          <w:rPr>
            <w:lang w:eastAsia="x-none"/>
          </w:rPr>
          <w:t>-</w:t>
        </w:r>
        <w:r w:rsidRPr="008C3753">
          <w:rPr>
            <w:lang w:eastAsia="x-none"/>
          </w:rPr>
          <w:tab/>
          <w:t>Transmitted signal quality</w:t>
        </w:r>
      </w:ins>
    </w:p>
    <w:p w14:paraId="04333C34" w14:textId="77777777" w:rsidR="0066027A" w:rsidRPr="008C3753" w:rsidRDefault="0066027A" w:rsidP="0066027A">
      <w:pPr>
        <w:ind w:left="851" w:hanging="284"/>
        <w:rPr>
          <w:ins w:id="2896" w:author="Bing Li" w:date="2026-01-09T14:58:00Z" w16du:dateUtc="2026-01-09T13:58:00Z"/>
          <w:lang w:eastAsia="x-none"/>
        </w:rPr>
      </w:pPr>
      <w:ins w:id="2897" w:author="Bing Li" w:date="2026-01-09T14:58:00Z" w16du:dateUtc="2026-01-09T13:58:00Z">
        <w:r w:rsidRPr="008C3753">
          <w:rPr>
            <w:lang w:eastAsia="x-none"/>
          </w:rPr>
          <w:t>-</w:t>
        </w:r>
        <w:r w:rsidRPr="008C3753">
          <w:rPr>
            <w:lang w:eastAsia="x-none"/>
          </w:rPr>
          <w:tab/>
          <w:t>Frequency error</w:t>
        </w:r>
      </w:ins>
    </w:p>
    <w:p w14:paraId="3C993AEF" w14:textId="77777777" w:rsidR="0066027A" w:rsidRPr="008C3753" w:rsidRDefault="0066027A" w:rsidP="0066027A">
      <w:pPr>
        <w:ind w:left="851" w:hanging="284"/>
        <w:rPr>
          <w:ins w:id="2898" w:author="Bing Li" w:date="2026-01-09T14:58:00Z" w16du:dateUtc="2026-01-09T13:58:00Z"/>
          <w:lang w:eastAsia="x-none"/>
        </w:rPr>
      </w:pPr>
      <w:ins w:id="2899" w:author="Bing Li" w:date="2026-01-09T14:58:00Z" w16du:dateUtc="2026-01-09T13:58:00Z">
        <w:r w:rsidRPr="008C3753">
          <w:rPr>
            <w:lang w:eastAsia="x-none"/>
          </w:rPr>
          <w:t>-</w:t>
        </w:r>
        <w:r w:rsidRPr="008C3753">
          <w:rPr>
            <w:lang w:eastAsia="x-none"/>
          </w:rPr>
          <w:tab/>
          <w:t>EVM for 64QAM modulation (at max power)</w:t>
        </w:r>
      </w:ins>
    </w:p>
    <w:p w14:paraId="5D76A476" w14:textId="77777777" w:rsidR="0066027A" w:rsidRPr="008C3753" w:rsidRDefault="0066027A" w:rsidP="0066027A">
      <w:pPr>
        <w:pStyle w:val="NO"/>
        <w:rPr>
          <w:ins w:id="2900" w:author="Bing Li" w:date="2026-01-09T14:58:00Z" w16du:dateUtc="2026-01-09T13:58:00Z"/>
          <w:lang w:eastAsia="ko-KR"/>
        </w:rPr>
      </w:pPr>
      <w:ins w:id="2901" w:author="Bing Li" w:date="2026-01-09T14:58:00Z" w16du:dateUtc="2026-01-09T13:58:00Z">
        <w:r w:rsidRPr="008C3753">
          <w:t>NOTE:</w:t>
        </w:r>
        <w:r w:rsidRPr="008C3753">
          <w:tab/>
          <w:t xml:space="preserve">EVM shall be evaluated over PDSCH allocated PRBs with </w:t>
        </w:r>
      </w:ins>
      <m:oMath>
        <m:sSub>
          <m:sSubPr>
            <m:ctrlPr>
              <w:ins w:id="2902" w:author="Bing Li" w:date="2026-01-09T14:58:00Z" w16du:dateUtc="2026-01-09T13:58:00Z">
                <w:rPr>
                  <w:rFonts w:ascii="Cambria Math" w:hAnsi="Cambria Math"/>
                  <w:i/>
                  <w:iCs/>
                  <w:sz w:val="24"/>
                  <w:szCs w:val="24"/>
                </w:rPr>
              </w:ins>
            </m:ctrlPr>
          </m:sSubPr>
          <m:e>
            <m:r>
              <w:ins w:id="2903" w:author="Bing Li" w:date="2026-01-09T14:58:00Z" w16du:dateUtc="2026-01-09T13:58:00Z">
                <w:rPr>
                  <w:rFonts w:ascii="Cambria Math" w:hAnsi="Cambria Math"/>
                </w:rPr>
                <m:t>n</m:t>
              </w:ins>
            </m:r>
          </m:e>
          <m:sub>
            <m:r>
              <w:ins w:id="2904" w:author="Bing Li" w:date="2026-01-09T14:58:00Z" w16du:dateUtc="2026-01-09T13:58:00Z">
                <m:rPr>
                  <m:sty m:val="p"/>
                </m:rPr>
                <w:rPr>
                  <w:rFonts w:ascii="Cambria Math" w:hAnsi="Cambria Math"/>
                </w:rPr>
                <m:t>RNTI</m:t>
              </w:ins>
            </m:r>
          </m:sub>
        </m:sSub>
        <m:r>
          <w:ins w:id="2905" w:author="Bing Li" w:date="2026-01-09T14:58:00Z" w16du:dateUtc="2026-01-09T13:58:00Z">
            <w:rPr>
              <w:rFonts w:ascii="Cambria Math" w:hAnsi="Cambria Math"/>
            </w:rPr>
            <m:t>=0</m:t>
          </w:ins>
        </m:r>
      </m:oMath>
      <w:ins w:id="2906" w:author="Bing Li" w:date="2026-01-09T14:58:00Z" w16du:dateUtc="2026-01-09T13:58:00Z">
        <w:r w:rsidRPr="008C3753">
          <w:t xml:space="preserve"> and </w:t>
        </w:r>
      </w:ins>
      <m:oMath>
        <m:sSub>
          <m:sSubPr>
            <m:ctrlPr>
              <w:ins w:id="2907" w:author="Bing Li" w:date="2026-01-09T14:58:00Z" w16du:dateUtc="2026-01-09T13:58:00Z">
                <w:rPr>
                  <w:rFonts w:ascii="Cambria Math" w:hAnsi="Cambria Math"/>
                  <w:i/>
                </w:rPr>
              </w:ins>
            </m:ctrlPr>
          </m:sSubPr>
          <m:e>
            <m:r>
              <w:ins w:id="2908" w:author="Bing Li" w:date="2026-01-09T14:58:00Z" w16du:dateUtc="2026-01-09T13:58:00Z">
                <w:rPr>
                  <w:rFonts w:ascii="Cambria Math" w:hAnsi="Cambria Math"/>
                </w:rPr>
                <m:t>n</m:t>
              </w:ins>
            </m:r>
          </m:e>
          <m:sub>
            <m:r>
              <w:ins w:id="2909" w:author="Bing Li" w:date="2026-01-09T14:58:00Z" w16du:dateUtc="2026-01-09T13:58:00Z">
                <m:rPr>
                  <m:nor/>
                </m:rPr>
                <w:rPr>
                  <w:rFonts w:ascii="Cambria Math" w:hAnsi="Cambria Math"/>
                </w:rPr>
                <m:t>RNTI</m:t>
              </w:ins>
            </m:r>
          </m:sub>
        </m:sSub>
        <m:r>
          <w:ins w:id="2910" w:author="Bing Li" w:date="2026-01-09T14:58:00Z" w16du:dateUtc="2026-01-09T13:58:00Z">
            <w:rPr>
              <w:rFonts w:ascii="Cambria Math" w:hAnsi="Cambria Math"/>
            </w:rPr>
            <m:t>=2.</m:t>
          </w:ins>
        </m:r>
      </m:oMath>
    </w:p>
    <w:p w14:paraId="2B902134" w14:textId="77777777" w:rsidR="0066027A" w:rsidRPr="008C3753" w:rsidRDefault="0066027A" w:rsidP="0066027A">
      <w:pPr>
        <w:rPr>
          <w:ins w:id="2911" w:author="Bing Li" w:date="2026-01-09T14:58:00Z" w16du:dateUtc="2026-01-09T13:58:00Z"/>
          <w:lang w:eastAsia="ko-KR"/>
        </w:rPr>
      </w:pPr>
      <w:ins w:id="2912" w:author="Bing Li" w:date="2026-01-09T14:58:00Z" w16du:dateUtc="2026-01-09T13:58:00Z">
        <w:r w:rsidRPr="008C3753">
          <w:t xml:space="preserve">Common physical channel parameters are defined in clause 4.9.2.2. </w:t>
        </w:r>
        <w:r w:rsidRPr="008C3753">
          <w:rPr>
            <w:lang w:eastAsia="ko-KR"/>
          </w:rPr>
          <w:t xml:space="preserve">Physical channel parameters are defined in table </w:t>
        </w:r>
        <w:r w:rsidRPr="00662E20">
          <w:rPr>
            <w:lang w:eastAsia="ko-KR"/>
          </w:rPr>
          <w:t>4.9.2.2.1</w:t>
        </w:r>
        <w:r w:rsidRPr="00880141">
          <w:rPr>
            <w:lang w:eastAsia="ko-KR"/>
          </w:rPr>
          <w:t>0</w:t>
        </w:r>
        <w:r w:rsidRPr="00662E20">
          <w:rPr>
            <w:lang w:eastAsia="ko-KR"/>
          </w:rPr>
          <w:t>-1/-2/-3</w:t>
        </w:r>
        <w:r w:rsidRPr="008C3753">
          <w:rPr>
            <w:lang w:eastAsia="ko-KR"/>
          </w:rPr>
          <w:t xml:space="preserve"> with all QPSK PDSCH PRBs replaced by 64QAM PDSCH PRBs.</w:t>
        </w:r>
      </w:ins>
    </w:p>
    <w:p w14:paraId="535695AA" w14:textId="35B60152" w:rsidR="0066027A" w:rsidRPr="008C3753" w:rsidRDefault="0066027A" w:rsidP="0066027A">
      <w:pPr>
        <w:pStyle w:val="Heading5"/>
        <w:rPr>
          <w:ins w:id="2913" w:author="Bing Li" w:date="2026-01-09T14:58:00Z" w16du:dateUtc="2026-01-09T13:58:00Z"/>
        </w:rPr>
      </w:pPr>
      <w:ins w:id="2914" w:author="Bing Li" w:date="2026-01-09T14:58:00Z" w16du:dateUtc="2026-01-09T13:58:00Z">
        <w:r w:rsidRPr="008C3753">
          <w:lastRenderedPageBreak/>
          <w:t>4.9.2.2.</w:t>
        </w:r>
      </w:ins>
      <w:ins w:id="2915" w:author="Bing Li" w:date="2026-01-14T18:10:00Z" w16du:dateUtc="2026-01-14T17:10:00Z">
        <w:r w:rsidR="001F243E">
          <w:t>8</w:t>
        </w:r>
      </w:ins>
      <w:ins w:id="2916" w:author="Bing Li" w:date="2026-01-09T14:58:00Z" w16du:dateUtc="2026-01-09T13:58:00Z">
        <w:r w:rsidRPr="008C3753">
          <w:tab/>
        </w:r>
      </w:ins>
      <w:ins w:id="2917" w:author="Bing Li" w:date="2026-01-14T18:09:00Z" w16du:dateUtc="2026-01-14T17:09:00Z">
        <w:r w:rsidR="003F66B7">
          <w:t xml:space="preserve">NR </w:t>
        </w:r>
      </w:ins>
      <w:ins w:id="2918" w:author="Bing Li" w:date="2026-01-14T18:07:00Z" w16du:dateUtc="2026-01-14T17:07:00Z">
        <w:r w:rsidR="0044665F">
          <w:t>FR2</w:t>
        </w:r>
      </w:ins>
      <w:ins w:id="2919" w:author="Bing Li" w:date="2026-01-09T14:58:00Z" w16du:dateUtc="2026-01-09T13:58:00Z">
        <w:r w:rsidRPr="008C3753">
          <w:t xml:space="preserve"> test model 3.1a </w:t>
        </w:r>
        <w:r>
          <w:t xml:space="preserve">for SBFD </w:t>
        </w:r>
        <w:r w:rsidRPr="008C3753">
          <w:t>(NR-</w:t>
        </w:r>
      </w:ins>
      <w:ins w:id="2920" w:author="Bing Li" w:date="2026-01-14T18:07:00Z" w16du:dateUtc="2026-01-14T17:07:00Z">
        <w:r w:rsidR="0044665F">
          <w:t>FR2</w:t>
        </w:r>
      </w:ins>
      <w:ins w:id="2921" w:author="Bing Li" w:date="2026-01-09T14:58:00Z" w16du:dateUtc="2026-01-09T13:58:00Z">
        <w:r w:rsidRPr="008C3753">
          <w:t>-TM3.1a</w:t>
        </w:r>
        <w:r>
          <w:t>_SBFD_DU/UD/DUD</w:t>
        </w:r>
        <w:r w:rsidRPr="008C3753">
          <w:t>)</w:t>
        </w:r>
      </w:ins>
    </w:p>
    <w:p w14:paraId="3BB8896D" w14:textId="77777777" w:rsidR="0066027A" w:rsidRPr="008C3753" w:rsidRDefault="0066027A" w:rsidP="0066027A">
      <w:pPr>
        <w:rPr>
          <w:ins w:id="2922" w:author="Bing Li" w:date="2026-01-09T14:58:00Z" w16du:dateUtc="2026-01-09T13:58:00Z"/>
          <w:lang w:eastAsia="ko-KR"/>
        </w:rPr>
      </w:pPr>
      <w:ins w:id="2923" w:author="Bing Li" w:date="2026-01-09T14:58:00Z" w16du:dateUtc="2026-01-09T13:58:00Z">
        <w:r w:rsidRPr="008C3753">
          <w:rPr>
            <w:lang w:eastAsia="ko-KR"/>
          </w:rPr>
          <w:t xml:space="preserve">This model shall be used for tests </w:t>
        </w:r>
        <w:r>
          <w:rPr>
            <w:rFonts w:cs="v4.2.0"/>
          </w:rPr>
          <w:t xml:space="preserve">of SBFD-capable BS during SBFD symbols/slots </w:t>
        </w:r>
        <w:r w:rsidRPr="008C3753">
          <w:rPr>
            <w:lang w:eastAsia="ko-KR"/>
          </w:rPr>
          <w:t>on:</w:t>
        </w:r>
      </w:ins>
    </w:p>
    <w:p w14:paraId="317CFF4D" w14:textId="77777777" w:rsidR="0066027A" w:rsidRPr="008C3753" w:rsidRDefault="0066027A" w:rsidP="0066027A">
      <w:pPr>
        <w:ind w:left="568" w:hanging="284"/>
        <w:rPr>
          <w:ins w:id="2924" w:author="Bing Li" w:date="2026-01-09T14:58:00Z" w16du:dateUtc="2026-01-09T13:58:00Z"/>
          <w:lang w:eastAsia="x-none"/>
        </w:rPr>
      </w:pPr>
      <w:ins w:id="2925" w:author="Bing Li" w:date="2026-01-09T14:58:00Z" w16du:dateUtc="2026-01-09T13:58:00Z">
        <w:r w:rsidRPr="008C3753">
          <w:rPr>
            <w:lang w:eastAsia="x-none"/>
          </w:rPr>
          <w:t>-</w:t>
        </w:r>
        <w:r w:rsidRPr="008C3753">
          <w:rPr>
            <w:lang w:eastAsia="x-none"/>
          </w:rPr>
          <w:tab/>
          <w:t>Output power dynamics</w:t>
        </w:r>
      </w:ins>
    </w:p>
    <w:p w14:paraId="235B0B9C" w14:textId="77777777" w:rsidR="0066027A" w:rsidRPr="008C3753" w:rsidRDefault="0066027A" w:rsidP="0066027A">
      <w:pPr>
        <w:ind w:left="851" w:hanging="284"/>
        <w:rPr>
          <w:ins w:id="2926" w:author="Bing Li" w:date="2026-01-09T14:58:00Z" w16du:dateUtc="2026-01-09T13:58:00Z"/>
          <w:lang w:eastAsia="x-none"/>
        </w:rPr>
      </w:pPr>
      <w:ins w:id="2927" w:author="Bing Li" w:date="2026-01-09T14:58:00Z" w16du:dateUtc="2026-01-09T13:58:00Z">
        <w:r w:rsidRPr="008C3753">
          <w:rPr>
            <w:lang w:eastAsia="x-none"/>
          </w:rPr>
          <w:t>-</w:t>
        </w:r>
        <w:r w:rsidRPr="008C3753">
          <w:rPr>
            <w:lang w:eastAsia="x-none"/>
          </w:rPr>
          <w:tab/>
          <w:t>Total power dynamic range (upper OFDM symbol TX power limit (OSTP) at max power with all 256QAM PRBs allocated)</w:t>
        </w:r>
      </w:ins>
    </w:p>
    <w:p w14:paraId="76D922F4" w14:textId="77777777" w:rsidR="0066027A" w:rsidRPr="008C3753" w:rsidRDefault="0066027A" w:rsidP="0066027A">
      <w:pPr>
        <w:ind w:left="568" w:hanging="284"/>
        <w:rPr>
          <w:ins w:id="2928" w:author="Bing Li" w:date="2026-01-09T14:58:00Z" w16du:dateUtc="2026-01-09T13:58:00Z"/>
          <w:lang w:eastAsia="x-none"/>
        </w:rPr>
      </w:pPr>
      <w:ins w:id="2929" w:author="Bing Li" w:date="2026-01-09T14:58:00Z" w16du:dateUtc="2026-01-09T13:58:00Z">
        <w:r w:rsidRPr="008C3753">
          <w:rPr>
            <w:lang w:eastAsia="x-none"/>
          </w:rPr>
          <w:t>-</w:t>
        </w:r>
        <w:r w:rsidRPr="008C3753">
          <w:rPr>
            <w:lang w:eastAsia="x-none"/>
          </w:rPr>
          <w:tab/>
          <w:t>Transmitted signal quality</w:t>
        </w:r>
      </w:ins>
    </w:p>
    <w:p w14:paraId="031EEF31" w14:textId="77777777" w:rsidR="0066027A" w:rsidRPr="008C3753" w:rsidRDefault="0066027A" w:rsidP="0066027A">
      <w:pPr>
        <w:ind w:left="851" w:hanging="284"/>
        <w:rPr>
          <w:ins w:id="2930" w:author="Bing Li" w:date="2026-01-09T14:58:00Z" w16du:dateUtc="2026-01-09T13:58:00Z"/>
          <w:lang w:eastAsia="x-none"/>
        </w:rPr>
      </w:pPr>
      <w:ins w:id="2931" w:author="Bing Li" w:date="2026-01-09T14:58:00Z" w16du:dateUtc="2026-01-09T13:58:00Z">
        <w:r w:rsidRPr="008C3753">
          <w:rPr>
            <w:lang w:eastAsia="x-none"/>
          </w:rPr>
          <w:t>-</w:t>
        </w:r>
        <w:r w:rsidRPr="008C3753">
          <w:rPr>
            <w:lang w:eastAsia="x-none"/>
          </w:rPr>
          <w:tab/>
          <w:t>Frequency error</w:t>
        </w:r>
      </w:ins>
    </w:p>
    <w:p w14:paraId="54CAEAB7" w14:textId="77777777" w:rsidR="0066027A" w:rsidRPr="008C3753" w:rsidRDefault="0066027A" w:rsidP="0066027A">
      <w:pPr>
        <w:ind w:left="851" w:hanging="284"/>
        <w:rPr>
          <w:ins w:id="2932" w:author="Bing Li" w:date="2026-01-09T14:58:00Z" w16du:dateUtc="2026-01-09T13:58:00Z"/>
          <w:lang w:eastAsia="x-none"/>
        </w:rPr>
      </w:pPr>
      <w:ins w:id="2933" w:author="Bing Li" w:date="2026-01-09T14:58:00Z" w16du:dateUtc="2026-01-09T13:58:00Z">
        <w:r w:rsidRPr="008C3753">
          <w:rPr>
            <w:lang w:eastAsia="x-none"/>
          </w:rPr>
          <w:t>-</w:t>
        </w:r>
        <w:r w:rsidRPr="008C3753">
          <w:rPr>
            <w:lang w:eastAsia="x-none"/>
          </w:rPr>
          <w:tab/>
          <w:t>EVM for 256QAM modulation (at max power)</w:t>
        </w:r>
      </w:ins>
    </w:p>
    <w:p w14:paraId="079B4601" w14:textId="77777777" w:rsidR="0066027A" w:rsidRPr="008C3753" w:rsidRDefault="0066027A" w:rsidP="0066027A">
      <w:pPr>
        <w:pStyle w:val="NO"/>
        <w:rPr>
          <w:ins w:id="2934" w:author="Bing Li" w:date="2026-01-09T14:58:00Z" w16du:dateUtc="2026-01-09T13:58:00Z"/>
          <w:lang w:eastAsia="ko-KR"/>
        </w:rPr>
      </w:pPr>
      <w:ins w:id="2935" w:author="Bing Li" w:date="2026-01-09T14:58:00Z" w16du:dateUtc="2026-01-09T13:58:00Z">
        <w:r w:rsidRPr="008C3753">
          <w:t>NOTE:</w:t>
        </w:r>
        <w:r w:rsidRPr="008C3753">
          <w:tab/>
          <w:t xml:space="preserve">EVM shall be evaluated over PDSCH allocated PRBs with </w:t>
        </w:r>
      </w:ins>
      <m:oMath>
        <m:sSub>
          <m:sSubPr>
            <m:ctrlPr>
              <w:ins w:id="2936" w:author="Bing Li" w:date="2026-01-09T14:58:00Z" w16du:dateUtc="2026-01-09T13:58:00Z">
                <w:rPr>
                  <w:rFonts w:ascii="Cambria Math" w:hAnsi="Cambria Math"/>
                  <w:i/>
                  <w:iCs/>
                  <w:sz w:val="24"/>
                  <w:szCs w:val="24"/>
                </w:rPr>
              </w:ins>
            </m:ctrlPr>
          </m:sSubPr>
          <m:e>
            <m:r>
              <w:ins w:id="2937" w:author="Bing Li" w:date="2026-01-09T14:58:00Z" w16du:dateUtc="2026-01-09T13:58:00Z">
                <w:rPr>
                  <w:rFonts w:ascii="Cambria Math" w:hAnsi="Cambria Math"/>
                </w:rPr>
                <m:t>n</m:t>
              </w:ins>
            </m:r>
          </m:e>
          <m:sub>
            <m:r>
              <w:ins w:id="2938" w:author="Bing Li" w:date="2026-01-09T14:58:00Z" w16du:dateUtc="2026-01-09T13:58:00Z">
                <m:rPr>
                  <m:sty m:val="p"/>
                </m:rPr>
                <w:rPr>
                  <w:rFonts w:ascii="Cambria Math" w:hAnsi="Cambria Math"/>
                </w:rPr>
                <m:t>RNTI</m:t>
              </w:ins>
            </m:r>
          </m:sub>
        </m:sSub>
        <m:r>
          <w:ins w:id="2939" w:author="Bing Li" w:date="2026-01-09T14:58:00Z" w16du:dateUtc="2026-01-09T13:58:00Z">
            <w:rPr>
              <w:rFonts w:ascii="Cambria Math" w:hAnsi="Cambria Math"/>
            </w:rPr>
            <m:t>=0</m:t>
          </w:ins>
        </m:r>
      </m:oMath>
      <w:ins w:id="2940" w:author="Bing Li" w:date="2026-01-09T14:58:00Z" w16du:dateUtc="2026-01-09T13:58:00Z">
        <w:r w:rsidRPr="008C3753">
          <w:t xml:space="preserve"> and </w:t>
        </w:r>
      </w:ins>
      <m:oMath>
        <m:sSub>
          <m:sSubPr>
            <m:ctrlPr>
              <w:ins w:id="2941" w:author="Bing Li" w:date="2026-01-09T14:58:00Z" w16du:dateUtc="2026-01-09T13:58:00Z">
                <w:rPr>
                  <w:rFonts w:ascii="Cambria Math" w:hAnsi="Cambria Math"/>
                  <w:i/>
                </w:rPr>
              </w:ins>
            </m:ctrlPr>
          </m:sSubPr>
          <m:e>
            <m:r>
              <w:ins w:id="2942" w:author="Bing Li" w:date="2026-01-09T14:58:00Z" w16du:dateUtc="2026-01-09T13:58:00Z">
                <w:rPr>
                  <w:rFonts w:ascii="Cambria Math" w:hAnsi="Cambria Math"/>
                </w:rPr>
                <m:t>n</m:t>
              </w:ins>
            </m:r>
          </m:e>
          <m:sub>
            <m:r>
              <w:ins w:id="2943" w:author="Bing Li" w:date="2026-01-09T14:58:00Z" w16du:dateUtc="2026-01-09T13:58:00Z">
                <m:rPr>
                  <m:nor/>
                </m:rPr>
                <w:rPr>
                  <w:rFonts w:ascii="Cambria Math" w:hAnsi="Cambria Math"/>
                </w:rPr>
                <m:t>RNTI</m:t>
              </w:ins>
            </m:r>
          </m:sub>
        </m:sSub>
        <m:r>
          <w:ins w:id="2944" w:author="Bing Li" w:date="2026-01-09T14:58:00Z" w16du:dateUtc="2026-01-09T13:58:00Z">
            <w:rPr>
              <w:rFonts w:ascii="Cambria Math" w:hAnsi="Cambria Math"/>
            </w:rPr>
            <m:t>=2.</m:t>
          </w:ins>
        </m:r>
      </m:oMath>
    </w:p>
    <w:p w14:paraId="7C8C15CB" w14:textId="121240BB" w:rsidR="0066027A" w:rsidRPr="00931575" w:rsidDel="00DC1722" w:rsidRDefault="0066027A" w:rsidP="002C694F">
      <w:pPr>
        <w:rPr>
          <w:del w:id="2945" w:author="Bing Li" w:date="2026-01-14T17:48:00Z" w16du:dateUtc="2026-01-14T16:48:00Z"/>
          <w:lang w:eastAsia="ko-KR"/>
        </w:rPr>
      </w:pPr>
      <w:ins w:id="2946" w:author="Bing Li" w:date="2026-01-09T14:58:00Z" w16du:dateUtc="2026-01-09T13:58:00Z">
        <w:r w:rsidRPr="008C3753">
          <w:t xml:space="preserve">Common physical channel parameters are defined in clause 4.9.2.2. </w:t>
        </w:r>
        <w:r w:rsidRPr="008C3753">
          <w:rPr>
            <w:lang w:eastAsia="ko-KR"/>
          </w:rPr>
          <w:t xml:space="preserve">Physical channel parameters are defined in table </w:t>
        </w:r>
        <w:r w:rsidRPr="00662E20">
          <w:rPr>
            <w:lang w:eastAsia="ko-KR"/>
          </w:rPr>
          <w:t>4.9.2.2.1</w:t>
        </w:r>
        <w:r w:rsidRPr="00654789">
          <w:rPr>
            <w:lang w:eastAsia="ko-KR"/>
          </w:rPr>
          <w:t>0</w:t>
        </w:r>
        <w:r w:rsidRPr="00662E20">
          <w:rPr>
            <w:lang w:eastAsia="ko-KR"/>
          </w:rPr>
          <w:t>-1/-2/-3</w:t>
        </w:r>
        <w:r w:rsidRPr="008C3753">
          <w:rPr>
            <w:lang w:eastAsia="ko-KR"/>
          </w:rPr>
          <w:t xml:space="preserve"> with all QPSK PDSCH PRBs replaced by 256QAM PDSCH PRBs.</w:t>
        </w:r>
      </w:ins>
    </w:p>
    <w:p w14:paraId="7DE37B57" w14:textId="77777777" w:rsidR="002C694F" w:rsidRPr="00931575" w:rsidRDefault="002C694F" w:rsidP="002C694F">
      <w:pPr>
        <w:pStyle w:val="Heading4"/>
      </w:pPr>
      <w:bookmarkStart w:id="2947" w:name="_Toc21102616"/>
      <w:bookmarkStart w:id="2948" w:name="_Toc29810465"/>
      <w:bookmarkStart w:id="2949" w:name="_Toc36635817"/>
      <w:bookmarkStart w:id="2950" w:name="_Toc37272763"/>
      <w:bookmarkStart w:id="2951" w:name="_Toc45885840"/>
      <w:bookmarkStart w:id="2952" w:name="_Toc53182949"/>
      <w:bookmarkStart w:id="2953" w:name="_Toc58915616"/>
      <w:bookmarkStart w:id="2954" w:name="_Toc58917797"/>
      <w:bookmarkStart w:id="2955" w:name="_Toc66693666"/>
      <w:bookmarkStart w:id="2956" w:name="_Toc74915618"/>
      <w:bookmarkStart w:id="2957" w:name="_Toc76114243"/>
      <w:bookmarkStart w:id="2958" w:name="_Toc76544129"/>
      <w:bookmarkStart w:id="2959" w:name="_Toc82536251"/>
      <w:bookmarkStart w:id="2960" w:name="_Toc89952544"/>
      <w:bookmarkStart w:id="2961" w:name="_Toc98766360"/>
      <w:bookmarkStart w:id="2962" w:name="_Toc99702723"/>
      <w:bookmarkStart w:id="2963" w:name="_Toc106206509"/>
      <w:bookmarkStart w:id="2964" w:name="_Toc115080511"/>
      <w:bookmarkStart w:id="2965" w:name="_Toc121999391"/>
      <w:bookmarkStart w:id="2966" w:name="_Toc124154290"/>
      <w:bookmarkStart w:id="2967" w:name="_Toc137396214"/>
      <w:bookmarkStart w:id="2968" w:name="_Toc156577654"/>
      <w:bookmarkStart w:id="2969" w:name="_Toc176948934"/>
      <w:bookmarkStart w:id="2970" w:name="_Toc187257741"/>
      <w:bookmarkStart w:id="2971" w:name="_Toc216433532"/>
      <w:r w:rsidRPr="00931575">
        <w:t>4.9.2.3</w:t>
      </w:r>
      <w:r w:rsidRPr="00931575">
        <w:tab/>
        <w:t>Data content of physical channels and signals for NR-FR2-TM</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38684289" w14:textId="71EB0EE7" w:rsidR="00280994" w:rsidRDefault="00280994" w:rsidP="00280994">
      <w:pPr>
        <w:rPr>
          <w:noProof/>
        </w:rPr>
      </w:pPr>
      <w:r>
        <w:rPr>
          <w:noProof/>
        </w:rPr>
        <w:t>------------------------------------------End of change------------------------------------------------------</w:t>
      </w:r>
    </w:p>
    <w:p w14:paraId="197AF841" w14:textId="77777777" w:rsidR="005609E0" w:rsidRDefault="005609E0" w:rsidP="00280994">
      <w:pPr>
        <w:rPr>
          <w:noProof/>
        </w:rPr>
      </w:pPr>
    </w:p>
    <w:p w14:paraId="04DEC00A" w14:textId="77777777" w:rsidR="005609E0" w:rsidRDefault="005609E0" w:rsidP="005609E0">
      <w:pPr>
        <w:rPr>
          <w:noProof/>
        </w:rPr>
      </w:pPr>
    </w:p>
    <w:p w14:paraId="7079EF22" w14:textId="77777777" w:rsidR="005609E0" w:rsidRDefault="005609E0" w:rsidP="005609E0">
      <w:pPr>
        <w:rPr>
          <w:noProof/>
        </w:rPr>
      </w:pPr>
      <w:r>
        <w:rPr>
          <w:noProof/>
        </w:rPr>
        <w:t>------------------------------------------Start of change-----------------------------------------------------</w:t>
      </w:r>
    </w:p>
    <w:p w14:paraId="10D7F1B4" w14:textId="08A20B86" w:rsidR="005609E0" w:rsidRPr="007C079E" w:rsidRDefault="005609E0" w:rsidP="005609E0">
      <w:pPr>
        <w:pStyle w:val="Heading2"/>
        <w:rPr>
          <w:ins w:id="2972" w:author="Bing Li" w:date="2025-11-19T21:54:00Z" w16du:dateUtc="2025-11-19T20:54:00Z"/>
          <w:sz w:val="36"/>
          <w:szCs w:val="36"/>
        </w:rPr>
      </w:pPr>
      <w:ins w:id="2973" w:author="Bing Li" w:date="2025-11-19T21:54:00Z" w16du:dateUtc="2025-11-19T20:54:00Z">
        <w:r w:rsidRPr="007C079E">
          <w:rPr>
            <w:sz w:val="36"/>
            <w:szCs w:val="36"/>
          </w:rPr>
          <w:t>9</w:t>
        </w:r>
        <w:r w:rsidRPr="007C079E">
          <w:rPr>
            <w:sz w:val="36"/>
            <w:szCs w:val="36"/>
          </w:rPr>
          <w:tab/>
        </w:r>
      </w:ins>
      <w:ins w:id="2974" w:author="Bing Li" w:date="2026-01-14T17:52:00Z" w16du:dateUtc="2026-01-14T16:52:00Z">
        <w:r w:rsidR="00635FA7">
          <w:rPr>
            <w:sz w:val="36"/>
            <w:szCs w:val="36"/>
          </w:rPr>
          <w:t>Radiated</w:t>
        </w:r>
      </w:ins>
      <w:ins w:id="2975" w:author="Bing Li" w:date="2025-11-19T21:57:00Z" w16du:dateUtc="2025-11-19T20:57:00Z">
        <w:r w:rsidRPr="007C079E">
          <w:rPr>
            <w:sz w:val="36"/>
            <w:szCs w:val="36"/>
          </w:rPr>
          <w:t xml:space="preserve"> characteristics </w:t>
        </w:r>
      </w:ins>
      <w:ins w:id="2976" w:author="Bing Li" w:date="2025-11-19T21:55:00Z" w16du:dateUtc="2025-11-19T20:55:00Z">
        <w:r w:rsidRPr="007C079E">
          <w:rPr>
            <w:sz w:val="36"/>
            <w:szCs w:val="36"/>
          </w:rPr>
          <w:t>for SBFD-capable BS</w:t>
        </w:r>
      </w:ins>
      <w:ins w:id="2977" w:author="Bing Li" w:date="2025-11-19T21:54:00Z" w16du:dateUtc="2025-11-19T20:54:00Z">
        <w:r w:rsidRPr="007C079E">
          <w:rPr>
            <w:sz w:val="36"/>
            <w:szCs w:val="36"/>
          </w:rPr>
          <w:t xml:space="preserve"> </w:t>
        </w:r>
      </w:ins>
    </w:p>
    <w:p w14:paraId="47602DBA" w14:textId="77777777" w:rsidR="005609E0" w:rsidRPr="00FC289B" w:rsidRDefault="005609E0" w:rsidP="005609E0">
      <w:pPr>
        <w:pStyle w:val="Heading2"/>
        <w:rPr>
          <w:ins w:id="2978" w:author="Bing Li" w:date="2025-11-19T17:29:00Z" w16du:dateUtc="2025-11-19T16:29:00Z"/>
        </w:rPr>
      </w:pPr>
      <w:ins w:id="2979" w:author="Bing Li" w:date="2025-11-19T17:29:00Z" w16du:dateUtc="2025-11-19T16:29:00Z">
        <w:r w:rsidRPr="00FC289B">
          <w:t>9.1</w:t>
        </w:r>
      </w:ins>
      <w:ins w:id="2980" w:author="Bing Li" w:date="2025-11-19T17:30:00Z" w16du:dateUtc="2025-11-19T16:30:00Z">
        <w:r>
          <w:tab/>
        </w:r>
      </w:ins>
      <w:ins w:id="2981" w:author="Bing Li" w:date="2025-11-19T17:29:00Z" w16du:dateUtc="2025-11-19T16:29:00Z">
        <w:r w:rsidRPr="00FC289B">
          <w:t>General</w:t>
        </w:r>
      </w:ins>
    </w:p>
    <w:p w14:paraId="4FC72045" w14:textId="527194BC" w:rsidR="005609E0" w:rsidRPr="00E112D8" w:rsidDel="00E112D8" w:rsidRDefault="005609E0" w:rsidP="005609E0">
      <w:pPr>
        <w:rPr>
          <w:del w:id="2982" w:author="Bing Li" w:date="2025-11-19T22:00:00Z" w16du:dateUtc="2025-11-19T21:00:00Z"/>
          <w:rFonts w:cs="v4.2.0"/>
        </w:rPr>
      </w:pPr>
      <w:ins w:id="2983" w:author="Bing Li" w:date="2025-11-19T17:29:00Z" w16du:dateUtc="2025-11-19T16:29:00Z">
        <w:r w:rsidRPr="00FC289B">
          <w:rPr>
            <w:rFonts w:cs="v4.2.0"/>
          </w:rPr>
          <w:t xml:space="preserve">The </w:t>
        </w:r>
      </w:ins>
      <w:ins w:id="2984" w:author="Bing Li" w:date="2026-01-14T17:53:00Z" w16du:dateUtc="2026-01-14T16:53:00Z">
        <w:r w:rsidR="00A227DC">
          <w:rPr>
            <w:rFonts w:cs="v4.2.0"/>
          </w:rPr>
          <w:t>radiated</w:t>
        </w:r>
      </w:ins>
      <w:ins w:id="2985" w:author="Bing Li" w:date="2025-11-19T17:29:00Z" w16du:dateUtc="2025-11-19T16:29:00Z">
        <w:r w:rsidRPr="00FC289B">
          <w:rPr>
            <w:rFonts w:cs="v4.2.0"/>
          </w:rPr>
          <w:t xml:space="preserve"> </w:t>
        </w:r>
      </w:ins>
      <w:ins w:id="2986" w:author="Bing Li" w:date="2025-11-19T22:00:00Z" w16du:dateUtc="2025-11-19T21:00:00Z">
        <w:r w:rsidRPr="00E112D8">
          <w:rPr>
            <w:rFonts w:cs="v4.2.0"/>
          </w:rPr>
          <w:t xml:space="preserve">characteristics </w:t>
        </w:r>
      </w:ins>
      <w:ins w:id="2987" w:author="Bing Li" w:date="2025-11-19T17:29:00Z" w16du:dateUtc="2025-11-19T16:29:00Z">
        <w:r w:rsidRPr="00FC289B">
          <w:rPr>
            <w:rFonts w:cs="v4.2.0"/>
          </w:rPr>
          <w:t>specified in clause 9 shall apply to SBFD-capable BS during SBFD operation, for BS type 1-</w:t>
        </w:r>
      </w:ins>
      <w:ins w:id="2988" w:author="Bing Li" w:date="2026-01-14T17:53:00Z" w16du:dateUtc="2026-01-14T16:53:00Z">
        <w:r w:rsidR="00A227DC">
          <w:rPr>
            <w:rFonts w:cs="v4.2.0"/>
          </w:rPr>
          <w:t>O</w:t>
        </w:r>
        <w:r w:rsidR="00C87163">
          <w:rPr>
            <w:rFonts w:cs="v4.2.0"/>
          </w:rPr>
          <w:t xml:space="preserve"> and BS type 2</w:t>
        </w:r>
      </w:ins>
      <w:ins w:id="2989" w:author="Bing Li" w:date="2026-01-14T17:54:00Z" w16du:dateUtc="2026-01-14T16:54:00Z">
        <w:r w:rsidR="00C87163" w:rsidRPr="00FC289B">
          <w:rPr>
            <w:rFonts w:cs="v4.2.0"/>
          </w:rPr>
          <w:t>-</w:t>
        </w:r>
      </w:ins>
      <w:ins w:id="2990" w:author="Bing Li" w:date="2026-01-14T17:53:00Z" w16du:dateUtc="2026-01-14T16:53:00Z">
        <w:r w:rsidR="00C87163">
          <w:rPr>
            <w:rFonts w:cs="v4.2.0"/>
          </w:rPr>
          <w:t>O</w:t>
        </w:r>
      </w:ins>
      <w:ins w:id="2991" w:author="Bing Li" w:date="2025-11-19T17:29:00Z" w16du:dateUtc="2025-11-19T16:29:00Z">
        <w:r w:rsidRPr="00FC289B">
          <w:rPr>
            <w:rFonts w:cs="v4.2.0"/>
          </w:rPr>
          <w:t xml:space="preserve"> single-band operation. BS type 1-C, </w:t>
        </w:r>
      </w:ins>
      <w:ins w:id="2992" w:author="Bing Li" w:date="2026-01-14T17:58:00Z" w16du:dateUtc="2026-01-14T16:58:00Z">
        <w:r w:rsidR="00030C2C">
          <w:rPr>
            <w:rFonts w:cs="v4.2.0"/>
          </w:rPr>
          <w:t xml:space="preserve">BS type 1-H, </w:t>
        </w:r>
      </w:ins>
      <w:ins w:id="2993" w:author="Bing Li" w:date="2025-11-19T17:29:00Z" w16du:dateUtc="2025-11-19T16:29:00Z">
        <w:r w:rsidRPr="00FC289B">
          <w:rPr>
            <w:rFonts w:cs="v4.2.0"/>
          </w:rPr>
          <w:t>and multi-band operation are not supported in the context of SBFD operation.</w:t>
        </w:r>
      </w:ins>
    </w:p>
    <w:p w14:paraId="008F681C" w14:textId="2A4200C4" w:rsidR="005609E0" w:rsidRDefault="005609E0" w:rsidP="00280994">
      <w:pPr>
        <w:rPr>
          <w:noProof/>
        </w:rPr>
      </w:pPr>
      <w:r>
        <w:rPr>
          <w:noProof/>
        </w:rPr>
        <w:t>------------------------------------------End of change------------------------------------------------------</w:t>
      </w:r>
    </w:p>
    <w:p w14:paraId="14C1A9EE" w14:textId="77777777" w:rsidR="00BF4B0A" w:rsidRDefault="00BF4B0A" w:rsidP="00280994">
      <w:pPr>
        <w:rPr>
          <w:noProof/>
        </w:rPr>
      </w:pPr>
    </w:p>
    <w:p w14:paraId="52E7689C" w14:textId="6F26D301" w:rsidR="00BF4B0A" w:rsidRDefault="00BF4B0A" w:rsidP="00280994">
      <w:pPr>
        <w:rPr>
          <w:noProof/>
        </w:rPr>
      </w:pPr>
      <w:r>
        <w:rPr>
          <w:noProof/>
        </w:rPr>
        <w:t>------------------------------------------Start of change-----------------------------------------------------</w:t>
      </w:r>
    </w:p>
    <w:p w14:paraId="32F859D1" w14:textId="77777777" w:rsidR="00BF4B0A" w:rsidRPr="00931575" w:rsidRDefault="00BF4B0A" w:rsidP="00BF4B0A">
      <w:pPr>
        <w:pStyle w:val="Heading1"/>
      </w:pPr>
      <w:bookmarkStart w:id="2994" w:name="_Toc21103088"/>
      <w:bookmarkStart w:id="2995" w:name="_Toc29810937"/>
      <w:bookmarkStart w:id="2996" w:name="_Toc36636298"/>
      <w:bookmarkStart w:id="2997" w:name="_Toc37273244"/>
      <w:bookmarkStart w:id="2998" w:name="_Toc45886334"/>
      <w:bookmarkStart w:id="2999" w:name="_Toc53183379"/>
      <w:bookmarkStart w:id="3000" w:name="_Toc58916091"/>
      <w:bookmarkStart w:id="3001" w:name="_Toc58918272"/>
      <w:bookmarkStart w:id="3002" w:name="_Toc66694142"/>
      <w:bookmarkStart w:id="3003" w:name="_Toc74916167"/>
      <w:bookmarkStart w:id="3004" w:name="_Toc76114792"/>
      <w:bookmarkStart w:id="3005" w:name="_Toc76544678"/>
      <w:bookmarkStart w:id="3006" w:name="_Toc82536800"/>
      <w:bookmarkStart w:id="3007" w:name="_Toc89953093"/>
      <w:bookmarkStart w:id="3008" w:name="_Toc98766910"/>
      <w:bookmarkStart w:id="3009" w:name="_Toc99703273"/>
      <w:bookmarkStart w:id="3010" w:name="_Toc106207065"/>
      <w:bookmarkStart w:id="3011" w:name="_Toc115081067"/>
      <w:bookmarkStart w:id="3012" w:name="_Toc122000018"/>
      <w:bookmarkStart w:id="3013" w:name="_Toc124154917"/>
      <w:bookmarkStart w:id="3014" w:name="_Toc137396842"/>
      <w:bookmarkStart w:id="3015" w:name="_Toc156578285"/>
      <w:bookmarkStart w:id="3016" w:name="_Toc176949599"/>
      <w:bookmarkStart w:id="3017" w:name="_Toc187258406"/>
      <w:bookmarkStart w:id="3018" w:name="_Toc216434223"/>
      <w:r w:rsidRPr="00931575">
        <w:lastRenderedPageBreak/>
        <w:t>C.1</w:t>
      </w:r>
      <w:r w:rsidRPr="00931575">
        <w:tab/>
      </w:r>
      <w:r w:rsidRPr="00931575">
        <w:rPr>
          <w:lang w:eastAsia="sv-SE"/>
        </w:rPr>
        <w:t>Measurement of t</w:t>
      </w:r>
      <w:r w:rsidRPr="00931575">
        <w:t>ransmitter</w:t>
      </w:r>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p>
    <w:p w14:paraId="7C9A6FC1" w14:textId="77777777" w:rsidR="00BF4B0A" w:rsidRPr="00931575" w:rsidRDefault="00BF4B0A" w:rsidP="00BF4B0A">
      <w:pPr>
        <w:pStyle w:val="TH"/>
      </w:pPr>
      <w:r w:rsidRPr="00931575">
        <w:t>Table C.1-1: Derivation of test requirements (FR1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BF4B0A" w:rsidRPr="00931575" w14:paraId="48CC16E6" w14:textId="77777777" w:rsidTr="00205C0E">
        <w:trPr>
          <w:cantSplit/>
          <w:jc w:val="center"/>
        </w:trPr>
        <w:tc>
          <w:tcPr>
            <w:tcW w:w="1984" w:type="dxa"/>
          </w:tcPr>
          <w:p w14:paraId="4BBE2E3B" w14:textId="77777777" w:rsidR="00BF4B0A" w:rsidRPr="00931575" w:rsidRDefault="00BF4B0A" w:rsidP="00205C0E">
            <w:pPr>
              <w:pStyle w:val="TAH"/>
            </w:pPr>
            <w:r w:rsidRPr="00931575">
              <w:lastRenderedPageBreak/>
              <w:t xml:space="preserve">Test </w:t>
            </w:r>
          </w:p>
        </w:tc>
        <w:tc>
          <w:tcPr>
            <w:tcW w:w="2377" w:type="dxa"/>
          </w:tcPr>
          <w:p w14:paraId="5A0075A8" w14:textId="77777777" w:rsidR="00BF4B0A" w:rsidRPr="00931575" w:rsidRDefault="00BF4B0A" w:rsidP="00205C0E">
            <w:pPr>
              <w:pStyle w:val="TAH"/>
            </w:pPr>
            <w:r w:rsidRPr="00931575">
              <w:t>Minimum requirement in TS 38.104 [2]</w:t>
            </w:r>
          </w:p>
        </w:tc>
        <w:tc>
          <w:tcPr>
            <w:tcW w:w="2675" w:type="dxa"/>
          </w:tcPr>
          <w:p w14:paraId="5EAEA145" w14:textId="77777777" w:rsidR="00BF4B0A" w:rsidRPr="00931575" w:rsidRDefault="00BF4B0A" w:rsidP="00205C0E">
            <w:pPr>
              <w:pStyle w:val="TAH"/>
            </w:pPr>
            <w:r w:rsidRPr="00931575">
              <w:t>Test Tolerance</w:t>
            </w:r>
            <w:r w:rsidRPr="00931575">
              <w:br/>
              <w:t>(TT</w:t>
            </w:r>
            <w:r w:rsidRPr="00931575">
              <w:rPr>
                <w:vertAlign w:val="subscript"/>
              </w:rPr>
              <w:t>OTA</w:t>
            </w:r>
            <w:r w:rsidRPr="00931575">
              <w:t>)</w:t>
            </w:r>
          </w:p>
        </w:tc>
        <w:tc>
          <w:tcPr>
            <w:tcW w:w="2821" w:type="dxa"/>
          </w:tcPr>
          <w:p w14:paraId="6C6DBBD7" w14:textId="77777777" w:rsidR="00BF4B0A" w:rsidRPr="00931575" w:rsidRDefault="00BF4B0A" w:rsidP="00205C0E">
            <w:pPr>
              <w:pStyle w:val="TAH"/>
            </w:pPr>
            <w:r w:rsidRPr="00931575">
              <w:t>Test requirement in the present document</w:t>
            </w:r>
          </w:p>
        </w:tc>
      </w:tr>
      <w:tr w:rsidR="00BF4B0A" w:rsidRPr="00931575" w14:paraId="367E6CF9" w14:textId="77777777" w:rsidTr="00205C0E">
        <w:trPr>
          <w:cantSplit/>
          <w:jc w:val="center"/>
        </w:trPr>
        <w:tc>
          <w:tcPr>
            <w:tcW w:w="1984" w:type="dxa"/>
          </w:tcPr>
          <w:p w14:paraId="58974FB1" w14:textId="77777777" w:rsidR="00BF4B0A" w:rsidRPr="00931575" w:rsidRDefault="00BF4B0A" w:rsidP="00205C0E">
            <w:pPr>
              <w:pStyle w:val="TAL"/>
            </w:pPr>
            <w:r w:rsidRPr="00931575">
              <w:t xml:space="preserve">6.2 Radiated transmit power </w:t>
            </w:r>
          </w:p>
        </w:tc>
        <w:tc>
          <w:tcPr>
            <w:tcW w:w="2377" w:type="dxa"/>
          </w:tcPr>
          <w:p w14:paraId="3FD926D9" w14:textId="77777777" w:rsidR="00BF4B0A" w:rsidRPr="00931575" w:rsidRDefault="00BF4B0A" w:rsidP="00205C0E">
            <w:pPr>
              <w:pStyle w:val="TAL"/>
            </w:pPr>
            <w:r w:rsidRPr="00931575">
              <w:t>See TS 38.104 [2], clause 9.2</w:t>
            </w:r>
          </w:p>
        </w:tc>
        <w:tc>
          <w:tcPr>
            <w:tcW w:w="2675" w:type="dxa"/>
          </w:tcPr>
          <w:p w14:paraId="08B41BBE" w14:textId="77777777" w:rsidR="00BF4B0A" w:rsidRPr="00931575" w:rsidRDefault="00BF4B0A" w:rsidP="00205C0E">
            <w:pPr>
              <w:pStyle w:val="TAL"/>
            </w:pPr>
            <w:r w:rsidRPr="00931575">
              <w:rPr>
                <w:rFonts w:hint="eastAsia"/>
              </w:rPr>
              <w:t>Normal conditions:</w:t>
            </w:r>
          </w:p>
          <w:p w14:paraId="0098F163" w14:textId="77777777" w:rsidR="00BF4B0A" w:rsidRPr="00931575" w:rsidRDefault="00BF4B0A" w:rsidP="00205C0E">
            <w:pPr>
              <w:pStyle w:val="TAL"/>
            </w:pPr>
            <w:r w:rsidRPr="00931575">
              <w:t>1.1 dB, f ≤ 3.0 GHz</w:t>
            </w:r>
          </w:p>
          <w:p w14:paraId="067120A2" w14:textId="77777777" w:rsidR="00BF4B0A" w:rsidRPr="00931575" w:rsidRDefault="00BF4B0A" w:rsidP="00205C0E">
            <w:pPr>
              <w:pStyle w:val="TAL"/>
            </w:pPr>
            <w:r w:rsidRPr="00931575">
              <w:t>1.3 dB, 3.0 GHz &lt; f ≤ 4.2 GHz</w:t>
            </w:r>
          </w:p>
          <w:p w14:paraId="3CFDAD23" w14:textId="77777777" w:rsidR="00BF4B0A" w:rsidRDefault="00BF4B0A" w:rsidP="00205C0E">
            <w:pPr>
              <w:pStyle w:val="TAL"/>
            </w:pPr>
            <w:r w:rsidRPr="00931575">
              <w:t xml:space="preserve">1.3 dB, 4.2 GHz &lt; f ≤ </w:t>
            </w:r>
            <w:r>
              <w:t>7.125</w:t>
            </w:r>
            <w:r w:rsidRPr="00931575">
              <w:t xml:space="preserve">  GHz</w:t>
            </w:r>
          </w:p>
          <w:p w14:paraId="6AE7E539" w14:textId="77777777" w:rsidR="00BF4B0A" w:rsidRPr="00931575" w:rsidRDefault="00BF4B0A" w:rsidP="00205C0E">
            <w:pPr>
              <w:pStyle w:val="TAL"/>
            </w:pPr>
          </w:p>
          <w:p w14:paraId="5D519D90" w14:textId="77777777" w:rsidR="00BF4B0A" w:rsidRPr="00931575" w:rsidRDefault="00BF4B0A" w:rsidP="00205C0E">
            <w:pPr>
              <w:pStyle w:val="TAL"/>
            </w:pPr>
            <w:r w:rsidRPr="00931575">
              <w:rPr>
                <w:rFonts w:hint="eastAsia"/>
              </w:rPr>
              <w:t>Extreme conditions:</w:t>
            </w:r>
          </w:p>
          <w:p w14:paraId="1F167FD8" w14:textId="77777777" w:rsidR="00BF4B0A" w:rsidRPr="00931575" w:rsidRDefault="00BF4B0A" w:rsidP="00205C0E">
            <w:pPr>
              <w:pStyle w:val="TAL"/>
            </w:pPr>
            <w:r w:rsidRPr="00931575">
              <w:rPr>
                <w:rFonts w:hint="eastAsia"/>
              </w:rPr>
              <w:t>2.5</w:t>
            </w:r>
            <w:r w:rsidRPr="00931575">
              <w:t> dB, f ≤ 3.0 GHz</w:t>
            </w:r>
          </w:p>
          <w:p w14:paraId="3D3355D7" w14:textId="77777777" w:rsidR="00BF4B0A" w:rsidRPr="00931575" w:rsidRDefault="00BF4B0A" w:rsidP="00205C0E">
            <w:pPr>
              <w:pStyle w:val="TAL"/>
            </w:pPr>
            <w:r w:rsidRPr="00931575">
              <w:rPr>
                <w:rFonts w:hint="eastAsia"/>
              </w:rPr>
              <w:t>2.6</w:t>
            </w:r>
            <w:r w:rsidRPr="00931575">
              <w:t xml:space="preserve"> dB, 3.0 GHz &lt; f ≤ 4.2 GHz</w:t>
            </w:r>
          </w:p>
          <w:p w14:paraId="7570E0CF" w14:textId="77777777" w:rsidR="00BF4B0A" w:rsidRDefault="00BF4B0A" w:rsidP="00205C0E">
            <w:pPr>
              <w:pStyle w:val="TAL"/>
            </w:pPr>
            <w:r w:rsidRPr="00931575">
              <w:rPr>
                <w:rFonts w:hint="eastAsia"/>
              </w:rPr>
              <w:t>2.6 dB</w:t>
            </w:r>
            <w:r w:rsidRPr="00931575">
              <w:t xml:space="preserve">, 4.2 GHz &lt; f ≤ </w:t>
            </w:r>
            <w:r>
              <w:t>7.125</w:t>
            </w:r>
            <w:r w:rsidRPr="00931575">
              <w:t xml:space="preserve">  GHz</w:t>
            </w:r>
          </w:p>
          <w:p w14:paraId="066D5EE3" w14:textId="77777777" w:rsidR="00BF4B0A" w:rsidRPr="00931575" w:rsidRDefault="00BF4B0A" w:rsidP="00205C0E">
            <w:pPr>
              <w:pStyle w:val="TAL"/>
            </w:pPr>
          </w:p>
        </w:tc>
        <w:tc>
          <w:tcPr>
            <w:tcW w:w="2821" w:type="dxa"/>
          </w:tcPr>
          <w:p w14:paraId="2CDDDD58" w14:textId="77777777" w:rsidR="00BF4B0A" w:rsidRPr="00931575" w:rsidRDefault="00BF4B0A" w:rsidP="00205C0E">
            <w:pPr>
              <w:pStyle w:val="TAL"/>
            </w:pPr>
            <w:r w:rsidRPr="00931575">
              <w:t>Formula:</w:t>
            </w:r>
          </w:p>
          <w:p w14:paraId="56813942" w14:textId="77777777" w:rsidR="00BF4B0A" w:rsidRPr="00931575" w:rsidRDefault="00BF4B0A" w:rsidP="00205C0E">
            <w:pPr>
              <w:pStyle w:val="TAL"/>
            </w:pPr>
            <w:r w:rsidRPr="00931575">
              <w:t>Upper limit + TT, Lower limit – TT</w:t>
            </w:r>
          </w:p>
        </w:tc>
      </w:tr>
      <w:tr w:rsidR="00BF4B0A" w:rsidRPr="00931575" w14:paraId="3B7C7ADD" w14:textId="77777777" w:rsidTr="00205C0E">
        <w:trPr>
          <w:cantSplit/>
          <w:jc w:val="center"/>
        </w:trPr>
        <w:tc>
          <w:tcPr>
            <w:tcW w:w="1984" w:type="dxa"/>
          </w:tcPr>
          <w:p w14:paraId="2B2757B0" w14:textId="77777777" w:rsidR="00BF4B0A" w:rsidRPr="00931575" w:rsidRDefault="00BF4B0A" w:rsidP="00205C0E">
            <w:pPr>
              <w:pStyle w:val="TAL"/>
            </w:pPr>
            <w:r w:rsidRPr="00931575">
              <w:t>6.3</w:t>
            </w:r>
            <w:r w:rsidRPr="00931575">
              <w:tab/>
              <w:t>OTA base station output power</w:t>
            </w:r>
          </w:p>
        </w:tc>
        <w:tc>
          <w:tcPr>
            <w:tcW w:w="2377" w:type="dxa"/>
          </w:tcPr>
          <w:p w14:paraId="1F5BBC81" w14:textId="77777777" w:rsidR="00BF4B0A" w:rsidRPr="00931575" w:rsidRDefault="00BF4B0A" w:rsidP="00205C0E">
            <w:pPr>
              <w:pStyle w:val="TAL"/>
            </w:pPr>
            <w:r w:rsidRPr="00931575">
              <w:t>See TS 38.104 [2], clause 9.</w:t>
            </w:r>
            <w:r w:rsidRPr="00931575">
              <w:rPr>
                <w:rFonts w:hint="eastAsia"/>
              </w:rPr>
              <w:t>3</w:t>
            </w:r>
          </w:p>
        </w:tc>
        <w:tc>
          <w:tcPr>
            <w:tcW w:w="2675" w:type="dxa"/>
          </w:tcPr>
          <w:p w14:paraId="1D5B51DE" w14:textId="77777777" w:rsidR="00BF4B0A" w:rsidRPr="00931575" w:rsidRDefault="00BF4B0A" w:rsidP="00205C0E">
            <w:pPr>
              <w:pStyle w:val="TAL"/>
            </w:pPr>
            <w:r w:rsidRPr="00931575">
              <w:rPr>
                <w:rFonts w:hint="eastAsia"/>
              </w:rPr>
              <w:t>1.4</w:t>
            </w:r>
            <w:r w:rsidRPr="00931575">
              <w:t xml:space="preserve"> dB, f ≤ 3.0 GHz</w:t>
            </w:r>
          </w:p>
          <w:p w14:paraId="5360838B" w14:textId="77777777" w:rsidR="00BF4B0A" w:rsidRPr="00931575" w:rsidRDefault="00BF4B0A" w:rsidP="00205C0E">
            <w:pPr>
              <w:pStyle w:val="TAL"/>
            </w:pPr>
            <w:r w:rsidRPr="00931575">
              <w:t>1.5 dB, 3.0 GHz &lt; f ≤ 4.2 GHz</w:t>
            </w:r>
          </w:p>
          <w:p w14:paraId="38A359CB" w14:textId="77777777" w:rsidR="00BF4B0A" w:rsidRDefault="00BF4B0A" w:rsidP="00205C0E">
            <w:pPr>
              <w:pStyle w:val="TAL"/>
            </w:pPr>
            <w:r w:rsidRPr="00931575">
              <w:t xml:space="preserve">1.5 dB, 4.2 GHz &lt; f ≤ </w:t>
            </w:r>
            <w:r>
              <w:t>7.125</w:t>
            </w:r>
            <w:r w:rsidRPr="00931575">
              <w:t xml:space="preserve">  GHz</w:t>
            </w:r>
          </w:p>
          <w:p w14:paraId="6DB8829B" w14:textId="77777777" w:rsidR="00BF4B0A" w:rsidRPr="00931575" w:rsidRDefault="00BF4B0A" w:rsidP="00205C0E">
            <w:pPr>
              <w:pStyle w:val="TAL"/>
            </w:pPr>
          </w:p>
        </w:tc>
        <w:tc>
          <w:tcPr>
            <w:tcW w:w="2821" w:type="dxa"/>
            <w:tcBorders>
              <w:bottom w:val="single" w:sz="4" w:space="0" w:color="auto"/>
            </w:tcBorders>
          </w:tcPr>
          <w:p w14:paraId="5A77678C" w14:textId="77777777" w:rsidR="00BF4B0A" w:rsidRPr="00931575" w:rsidRDefault="00BF4B0A" w:rsidP="00205C0E">
            <w:pPr>
              <w:pStyle w:val="TAL"/>
            </w:pPr>
            <w:r w:rsidRPr="00931575">
              <w:t>Formula:</w:t>
            </w:r>
          </w:p>
          <w:p w14:paraId="31CC4DC9" w14:textId="77777777" w:rsidR="00BF4B0A" w:rsidRPr="00931575" w:rsidRDefault="00BF4B0A" w:rsidP="00205C0E">
            <w:pPr>
              <w:pStyle w:val="TAL"/>
            </w:pPr>
            <w:r w:rsidRPr="00931575">
              <w:t>Upper limit + TT, Lower limit – TT</w:t>
            </w:r>
          </w:p>
          <w:p w14:paraId="05D0EF64" w14:textId="77777777" w:rsidR="00BF4B0A" w:rsidRPr="00931575" w:rsidRDefault="00BF4B0A" w:rsidP="00205C0E">
            <w:pPr>
              <w:pStyle w:val="TAL"/>
            </w:pPr>
          </w:p>
        </w:tc>
      </w:tr>
      <w:tr w:rsidR="00BF4B0A" w:rsidRPr="00931575" w14:paraId="7E9F80DB" w14:textId="77777777" w:rsidTr="00205C0E">
        <w:trPr>
          <w:cantSplit/>
          <w:jc w:val="center"/>
        </w:trPr>
        <w:tc>
          <w:tcPr>
            <w:tcW w:w="1984" w:type="dxa"/>
          </w:tcPr>
          <w:p w14:paraId="31823838" w14:textId="77777777" w:rsidR="00BF4B0A" w:rsidRPr="00931575" w:rsidRDefault="00BF4B0A" w:rsidP="00205C0E">
            <w:pPr>
              <w:pStyle w:val="TAL"/>
            </w:pPr>
            <w:r w:rsidRPr="00931575">
              <w:t>6.4</w:t>
            </w:r>
            <w:r w:rsidRPr="00931575">
              <w:tab/>
              <w:t>OTA output power dynamics</w:t>
            </w:r>
          </w:p>
        </w:tc>
        <w:tc>
          <w:tcPr>
            <w:tcW w:w="2377" w:type="dxa"/>
          </w:tcPr>
          <w:p w14:paraId="6BB37E34" w14:textId="77777777" w:rsidR="00BF4B0A" w:rsidRPr="00931575" w:rsidRDefault="00BF4B0A" w:rsidP="00205C0E">
            <w:pPr>
              <w:pStyle w:val="TAL"/>
            </w:pPr>
            <w:r w:rsidRPr="00931575">
              <w:t>See TS 38.104 [2], clause 9.</w:t>
            </w:r>
            <w:r w:rsidRPr="00931575">
              <w:rPr>
                <w:rFonts w:hint="eastAsia"/>
              </w:rPr>
              <w:t>4</w:t>
            </w:r>
          </w:p>
        </w:tc>
        <w:tc>
          <w:tcPr>
            <w:tcW w:w="2675" w:type="dxa"/>
          </w:tcPr>
          <w:p w14:paraId="5FFD8421" w14:textId="77777777" w:rsidR="00BF4B0A" w:rsidRPr="00931575" w:rsidRDefault="00BF4B0A" w:rsidP="00205C0E">
            <w:pPr>
              <w:pStyle w:val="TAL"/>
            </w:pPr>
            <w:r w:rsidRPr="00931575">
              <w:rPr>
                <w:rFonts w:hint="eastAsia"/>
              </w:rPr>
              <w:t>0.4 dB</w:t>
            </w:r>
          </w:p>
        </w:tc>
        <w:tc>
          <w:tcPr>
            <w:tcW w:w="2821" w:type="dxa"/>
            <w:tcBorders>
              <w:bottom w:val="single" w:sz="4" w:space="0" w:color="auto"/>
            </w:tcBorders>
          </w:tcPr>
          <w:p w14:paraId="1BC2CDEB" w14:textId="77777777" w:rsidR="00BF4B0A" w:rsidRPr="00931575" w:rsidRDefault="00BF4B0A" w:rsidP="00205C0E">
            <w:pPr>
              <w:pStyle w:val="TAL"/>
            </w:pPr>
            <w:r w:rsidRPr="00931575">
              <w:t>Formula:</w:t>
            </w:r>
          </w:p>
          <w:p w14:paraId="1B626160" w14:textId="77777777" w:rsidR="00BF4B0A" w:rsidRPr="00931575" w:rsidRDefault="00BF4B0A" w:rsidP="00205C0E">
            <w:pPr>
              <w:pStyle w:val="TAL"/>
            </w:pPr>
            <w:r w:rsidRPr="00931575">
              <w:t>Total power dynamic range – TT</w:t>
            </w:r>
          </w:p>
          <w:p w14:paraId="283E71C6" w14:textId="77777777" w:rsidR="00BF4B0A" w:rsidRPr="00931575" w:rsidRDefault="00BF4B0A" w:rsidP="00205C0E">
            <w:pPr>
              <w:pStyle w:val="TAL"/>
            </w:pPr>
          </w:p>
        </w:tc>
      </w:tr>
      <w:tr w:rsidR="00BF4B0A" w:rsidRPr="00931575" w14:paraId="5053ADDF" w14:textId="77777777" w:rsidTr="00205C0E">
        <w:trPr>
          <w:cantSplit/>
          <w:jc w:val="center"/>
        </w:trPr>
        <w:tc>
          <w:tcPr>
            <w:tcW w:w="1984" w:type="dxa"/>
          </w:tcPr>
          <w:p w14:paraId="481F6026" w14:textId="77777777" w:rsidR="00BF4B0A" w:rsidRPr="00931575" w:rsidRDefault="00BF4B0A" w:rsidP="00205C0E">
            <w:pPr>
              <w:pStyle w:val="TAL"/>
            </w:pPr>
            <w:r w:rsidRPr="00931575">
              <w:t>6.5</w:t>
            </w:r>
            <w:r w:rsidRPr="00931575">
              <w:rPr>
                <w:rFonts w:hint="eastAsia"/>
              </w:rPr>
              <w:t>.1</w:t>
            </w:r>
            <w:r w:rsidRPr="00931575">
              <w:tab/>
              <w:t>OTA transmitter OFF power</w:t>
            </w:r>
          </w:p>
        </w:tc>
        <w:tc>
          <w:tcPr>
            <w:tcW w:w="2377" w:type="dxa"/>
          </w:tcPr>
          <w:p w14:paraId="76B85EC1" w14:textId="77777777" w:rsidR="00BF4B0A" w:rsidRPr="00931575" w:rsidRDefault="00BF4B0A" w:rsidP="00205C0E">
            <w:pPr>
              <w:pStyle w:val="TAL"/>
            </w:pPr>
            <w:r w:rsidRPr="00931575">
              <w:t>See TS 38.104 [2], clause 9.</w:t>
            </w:r>
            <w:r w:rsidRPr="00931575">
              <w:rPr>
                <w:rFonts w:hint="eastAsia"/>
              </w:rPr>
              <w:t>5.2</w:t>
            </w:r>
          </w:p>
        </w:tc>
        <w:tc>
          <w:tcPr>
            <w:tcW w:w="2675" w:type="dxa"/>
          </w:tcPr>
          <w:p w14:paraId="1A1800DC" w14:textId="77777777" w:rsidR="00BF4B0A" w:rsidRPr="00931575" w:rsidRDefault="00BF4B0A" w:rsidP="00205C0E">
            <w:pPr>
              <w:pStyle w:val="TAL"/>
            </w:pPr>
            <w:r w:rsidRPr="00931575">
              <w:rPr>
                <w:rFonts w:cs="Arial" w:hint="eastAsia"/>
              </w:rPr>
              <w:t xml:space="preserve">3.4 </w:t>
            </w:r>
            <w:r w:rsidRPr="00931575">
              <w:rPr>
                <w:rFonts w:cs="Arial"/>
              </w:rPr>
              <w:t>dB</w:t>
            </w:r>
            <w:r w:rsidRPr="00931575">
              <w:t xml:space="preserve"> , f </w:t>
            </w:r>
            <w:r w:rsidRPr="00931575">
              <w:rPr>
                <w:rFonts w:cs="Arial"/>
              </w:rPr>
              <w:t>≤</w:t>
            </w:r>
            <w:r w:rsidRPr="00931575">
              <w:t xml:space="preserve"> 3.0GHz</w:t>
            </w:r>
          </w:p>
          <w:p w14:paraId="25E5BD62" w14:textId="77777777" w:rsidR="00BF4B0A" w:rsidRPr="00931575" w:rsidRDefault="00BF4B0A" w:rsidP="00205C0E">
            <w:pPr>
              <w:pStyle w:val="TAL"/>
            </w:pPr>
            <w:r w:rsidRPr="00931575">
              <w:rPr>
                <w:rFonts w:hint="eastAsia"/>
              </w:rPr>
              <w:t>3.6</w:t>
            </w:r>
            <w:r w:rsidRPr="00931575">
              <w:t xml:space="preserve"> dB, 3.0GHz &lt; f </w:t>
            </w:r>
            <w:r w:rsidRPr="00931575">
              <w:rPr>
                <w:rFonts w:cs="Arial"/>
              </w:rPr>
              <w:t>≤</w:t>
            </w:r>
            <w:r w:rsidRPr="00931575">
              <w:t xml:space="preserve"> 4.2GHz</w:t>
            </w:r>
          </w:p>
          <w:p w14:paraId="799F1AAF" w14:textId="77777777" w:rsidR="00BF4B0A" w:rsidRDefault="00BF4B0A" w:rsidP="00205C0E">
            <w:pPr>
              <w:pStyle w:val="TAL"/>
            </w:pPr>
            <w:r w:rsidRPr="00931575">
              <w:rPr>
                <w:rFonts w:hint="eastAsia"/>
              </w:rPr>
              <w:t xml:space="preserve">3.6 </w:t>
            </w:r>
            <w:r w:rsidRPr="00931575">
              <w:t xml:space="preserve">dB, </w:t>
            </w:r>
            <w:r w:rsidRPr="00931575">
              <w:rPr>
                <w:rFonts w:hint="eastAsia"/>
              </w:rPr>
              <w:t>4.2</w:t>
            </w:r>
            <w:r w:rsidRPr="00931575">
              <w:t xml:space="preserve">GHz &lt; f </w:t>
            </w:r>
            <w:r w:rsidRPr="00931575">
              <w:rPr>
                <w:rFonts w:cs="Arial"/>
              </w:rPr>
              <w:t>≤</w:t>
            </w:r>
            <w:r w:rsidRPr="00931575">
              <w:t xml:space="preserve"> </w:t>
            </w:r>
            <w:r>
              <w:t>7.125</w:t>
            </w:r>
            <w:r w:rsidRPr="00931575">
              <w:t xml:space="preserve"> GHz</w:t>
            </w:r>
          </w:p>
          <w:p w14:paraId="67CFB3B8" w14:textId="77777777" w:rsidR="00BF4B0A" w:rsidRPr="00931575" w:rsidRDefault="00BF4B0A" w:rsidP="00205C0E">
            <w:pPr>
              <w:pStyle w:val="TAL"/>
            </w:pPr>
          </w:p>
        </w:tc>
        <w:tc>
          <w:tcPr>
            <w:tcW w:w="2821" w:type="dxa"/>
            <w:tcBorders>
              <w:bottom w:val="single" w:sz="4" w:space="0" w:color="auto"/>
            </w:tcBorders>
          </w:tcPr>
          <w:p w14:paraId="262E7555" w14:textId="77777777" w:rsidR="00BF4B0A" w:rsidRPr="00931575" w:rsidRDefault="00BF4B0A" w:rsidP="00205C0E">
            <w:pPr>
              <w:pStyle w:val="TAL"/>
              <w:rPr>
                <w:lang w:eastAsia="zh-CN"/>
              </w:rPr>
            </w:pPr>
            <w:r w:rsidRPr="00931575">
              <w:rPr>
                <w:lang w:eastAsia="zh-CN"/>
              </w:rPr>
              <w:t>Formula:</w:t>
            </w:r>
          </w:p>
          <w:p w14:paraId="5F580F66" w14:textId="77777777" w:rsidR="00BF4B0A" w:rsidRPr="00931575" w:rsidRDefault="00BF4B0A" w:rsidP="00205C0E">
            <w:pPr>
              <w:pStyle w:val="TAL"/>
              <w:rPr>
                <w:rFonts w:cs="v4.2.0"/>
              </w:rPr>
            </w:pPr>
            <w:r w:rsidRPr="00931575">
              <w:t>Minimum Requirement + TT</w:t>
            </w:r>
          </w:p>
        </w:tc>
      </w:tr>
      <w:tr w:rsidR="00BF4B0A" w:rsidRPr="00931575" w14:paraId="23AFED0A" w14:textId="77777777" w:rsidTr="00205C0E">
        <w:trPr>
          <w:cantSplit/>
          <w:jc w:val="center"/>
        </w:trPr>
        <w:tc>
          <w:tcPr>
            <w:tcW w:w="1984" w:type="dxa"/>
          </w:tcPr>
          <w:p w14:paraId="35421A7B" w14:textId="77777777" w:rsidR="00BF4B0A" w:rsidRPr="00931575" w:rsidRDefault="00BF4B0A" w:rsidP="00205C0E">
            <w:pPr>
              <w:pStyle w:val="TAL"/>
            </w:pPr>
            <w:r w:rsidRPr="00931575">
              <w:t>6.</w:t>
            </w:r>
            <w:r w:rsidRPr="00931575">
              <w:rPr>
                <w:rFonts w:hint="eastAsia"/>
              </w:rPr>
              <w:t>6.</w:t>
            </w:r>
            <w:r w:rsidRPr="00931575">
              <w:t>2 OTA frequency Error</w:t>
            </w:r>
          </w:p>
        </w:tc>
        <w:tc>
          <w:tcPr>
            <w:tcW w:w="2377" w:type="dxa"/>
          </w:tcPr>
          <w:p w14:paraId="43FEABB0" w14:textId="77777777" w:rsidR="00BF4B0A" w:rsidRPr="00931575" w:rsidRDefault="00BF4B0A" w:rsidP="00205C0E">
            <w:pPr>
              <w:pStyle w:val="TAL"/>
            </w:pPr>
            <w:r w:rsidRPr="00931575">
              <w:t>See TS 38.104 [2], clause 9.</w:t>
            </w:r>
            <w:r w:rsidRPr="00931575">
              <w:rPr>
                <w:rFonts w:hint="eastAsia"/>
              </w:rPr>
              <w:t>6.1</w:t>
            </w:r>
          </w:p>
        </w:tc>
        <w:tc>
          <w:tcPr>
            <w:tcW w:w="2675" w:type="dxa"/>
          </w:tcPr>
          <w:p w14:paraId="1C0D51F6" w14:textId="77777777" w:rsidR="00BF4B0A" w:rsidRPr="00931575" w:rsidRDefault="00BF4B0A" w:rsidP="00205C0E">
            <w:pPr>
              <w:pStyle w:val="TAL"/>
              <w:rPr>
                <w:rFonts w:cs="v4.2.0"/>
              </w:rPr>
            </w:pPr>
            <w:r w:rsidRPr="00931575">
              <w:t>12</w:t>
            </w:r>
            <w:r w:rsidRPr="00931575">
              <w:rPr>
                <w:rFonts w:hint="eastAsia"/>
              </w:rPr>
              <w:t xml:space="preserve"> </w:t>
            </w:r>
            <w:r w:rsidRPr="00931575">
              <w:t>Hz</w:t>
            </w:r>
          </w:p>
        </w:tc>
        <w:tc>
          <w:tcPr>
            <w:tcW w:w="2821" w:type="dxa"/>
            <w:tcBorders>
              <w:bottom w:val="single" w:sz="4" w:space="0" w:color="auto"/>
            </w:tcBorders>
          </w:tcPr>
          <w:p w14:paraId="460E07BC" w14:textId="77777777" w:rsidR="00BF4B0A" w:rsidRPr="00931575" w:rsidRDefault="00BF4B0A" w:rsidP="00205C0E">
            <w:pPr>
              <w:pStyle w:val="TAL"/>
            </w:pPr>
            <w:r w:rsidRPr="00931575">
              <w:t>Formula:</w:t>
            </w:r>
          </w:p>
          <w:p w14:paraId="234B8812" w14:textId="77777777" w:rsidR="00BF4B0A" w:rsidRPr="00931575" w:rsidRDefault="00BF4B0A" w:rsidP="00205C0E">
            <w:pPr>
              <w:pStyle w:val="TAL"/>
            </w:pPr>
            <w:r w:rsidRPr="00931575">
              <w:t>Frequency Error limit + TT</w:t>
            </w:r>
          </w:p>
        </w:tc>
      </w:tr>
      <w:tr w:rsidR="00BF4B0A" w:rsidRPr="00931575" w14:paraId="43042695" w14:textId="77777777" w:rsidTr="00205C0E">
        <w:trPr>
          <w:cantSplit/>
          <w:jc w:val="center"/>
        </w:trPr>
        <w:tc>
          <w:tcPr>
            <w:tcW w:w="1984" w:type="dxa"/>
          </w:tcPr>
          <w:p w14:paraId="2F254B96" w14:textId="77777777" w:rsidR="00BF4B0A" w:rsidRPr="00931575" w:rsidRDefault="00BF4B0A" w:rsidP="00205C0E">
            <w:pPr>
              <w:pStyle w:val="TAL"/>
            </w:pPr>
            <w:r w:rsidRPr="00931575">
              <w:t>6.</w:t>
            </w:r>
            <w:r w:rsidRPr="00931575">
              <w:rPr>
                <w:rFonts w:hint="eastAsia"/>
              </w:rPr>
              <w:t>6.</w:t>
            </w:r>
            <w:r w:rsidRPr="00931575">
              <w:t>3 OTA Modulation quality (EVM)</w:t>
            </w:r>
          </w:p>
        </w:tc>
        <w:tc>
          <w:tcPr>
            <w:tcW w:w="2377" w:type="dxa"/>
          </w:tcPr>
          <w:p w14:paraId="44D180C0" w14:textId="77777777" w:rsidR="00BF4B0A" w:rsidRPr="00931575" w:rsidRDefault="00BF4B0A" w:rsidP="00205C0E">
            <w:pPr>
              <w:pStyle w:val="TAL"/>
            </w:pPr>
            <w:r w:rsidRPr="00931575">
              <w:t>See TS 38.104 [2], clause 9.</w:t>
            </w:r>
            <w:r w:rsidRPr="00931575">
              <w:rPr>
                <w:rFonts w:hint="eastAsia"/>
              </w:rPr>
              <w:t>6.2</w:t>
            </w:r>
          </w:p>
        </w:tc>
        <w:tc>
          <w:tcPr>
            <w:tcW w:w="2675" w:type="dxa"/>
          </w:tcPr>
          <w:p w14:paraId="344515A0" w14:textId="77777777" w:rsidR="00BF4B0A" w:rsidRPr="00931575" w:rsidRDefault="00BF4B0A" w:rsidP="00205C0E">
            <w:pPr>
              <w:pStyle w:val="TAL"/>
            </w:pPr>
            <w:r w:rsidRPr="00931575">
              <w:rPr>
                <w:rFonts w:hint="eastAsia"/>
              </w:rPr>
              <w:t>1%</w:t>
            </w:r>
          </w:p>
        </w:tc>
        <w:tc>
          <w:tcPr>
            <w:tcW w:w="2821" w:type="dxa"/>
            <w:tcBorders>
              <w:bottom w:val="single" w:sz="4" w:space="0" w:color="auto"/>
            </w:tcBorders>
          </w:tcPr>
          <w:p w14:paraId="595B66BA" w14:textId="77777777" w:rsidR="00BF4B0A" w:rsidRPr="00931575" w:rsidRDefault="00BF4B0A" w:rsidP="00205C0E">
            <w:pPr>
              <w:pStyle w:val="TAL"/>
            </w:pPr>
            <w:r w:rsidRPr="00931575">
              <w:t>Formula:</w:t>
            </w:r>
          </w:p>
          <w:p w14:paraId="2280D1FA" w14:textId="77777777" w:rsidR="00BF4B0A" w:rsidRPr="00931575" w:rsidRDefault="00BF4B0A" w:rsidP="00205C0E">
            <w:pPr>
              <w:pStyle w:val="TAL"/>
            </w:pPr>
            <w:r w:rsidRPr="00931575">
              <w:t>EVM limit + TT</w:t>
            </w:r>
          </w:p>
        </w:tc>
      </w:tr>
      <w:tr w:rsidR="00BF4B0A" w:rsidRPr="00931575" w14:paraId="3C66A747" w14:textId="77777777" w:rsidTr="00205C0E">
        <w:trPr>
          <w:cantSplit/>
          <w:jc w:val="center"/>
        </w:trPr>
        <w:tc>
          <w:tcPr>
            <w:tcW w:w="1984" w:type="dxa"/>
          </w:tcPr>
          <w:p w14:paraId="1148F5E7" w14:textId="77777777" w:rsidR="00BF4B0A" w:rsidRPr="00931575" w:rsidRDefault="00BF4B0A" w:rsidP="00205C0E">
            <w:pPr>
              <w:pStyle w:val="TAL"/>
            </w:pPr>
            <w:r w:rsidRPr="00931575">
              <w:t>6.</w:t>
            </w:r>
            <w:r w:rsidRPr="00931575">
              <w:rPr>
                <w:rFonts w:hint="eastAsia"/>
              </w:rPr>
              <w:t>6.</w:t>
            </w:r>
            <w:r w:rsidRPr="00931575">
              <w:t>4 OTA time alignment error</w:t>
            </w:r>
          </w:p>
        </w:tc>
        <w:tc>
          <w:tcPr>
            <w:tcW w:w="2377" w:type="dxa"/>
          </w:tcPr>
          <w:p w14:paraId="370E553E" w14:textId="77777777" w:rsidR="00BF4B0A" w:rsidRPr="00931575" w:rsidRDefault="00BF4B0A" w:rsidP="00205C0E">
            <w:pPr>
              <w:pStyle w:val="TAL"/>
            </w:pPr>
            <w:r w:rsidRPr="00931575">
              <w:t>See TS 38.104 [2], clause 9.</w:t>
            </w:r>
            <w:r w:rsidRPr="00931575">
              <w:rPr>
                <w:rFonts w:hint="eastAsia"/>
              </w:rPr>
              <w:t>6.3</w:t>
            </w:r>
          </w:p>
        </w:tc>
        <w:tc>
          <w:tcPr>
            <w:tcW w:w="2675" w:type="dxa"/>
          </w:tcPr>
          <w:p w14:paraId="3BE8F973" w14:textId="77777777" w:rsidR="00BF4B0A" w:rsidRPr="00931575" w:rsidRDefault="00BF4B0A" w:rsidP="00205C0E">
            <w:pPr>
              <w:pStyle w:val="TAL"/>
            </w:pPr>
            <w:r w:rsidRPr="00931575">
              <w:rPr>
                <w:rFonts w:hint="eastAsia"/>
              </w:rPr>
              <w:t>25 ns</w:t>
            </w:r>
          </w:p>
        </w:tc>
        <w:tc>
          <w:tcPr>
            <w:tcW w:w="2821" w:type="dxa"/>
            <w:tcBorders>
              <w:bottom w:val="single" w:sz="4" w:space="0" w:color="auto"/>
            </w:tcBorders>
          </w:tcPr>
          <w:p w14:paraId="73B68704" w14:textId="77777777" w:rsidR="00BF4B0A" w:rsidRPr="00931575" w:rsidRDefault="00BF4B0A" w:rsidP="00205C0E">
            <w:pPr>
              <w:pStyle w:val="TAL"/>
            </w:pPr>
          </w:p>
        </w:tc>
      </w:tr>
      <w:tr w:rsidR="00BF4B0A" w:rsidRPr="00931575" w14:paraId="478C67DF" w14:textId="77777777" w:rsidTr="00205C0E">
        <w:trPr>
          <w:cantSplit/>
          <w:jc w:val="center"/>
        </w:trPr>
        <w:tc>
          <w:tcPr>
            <w:tcW w:w="1984" w:type="dxa"/>
          </w:tcPr>
          <w:p w14:paraId="492C2E54" w14:textId="77777777" w:rsidR="00BF4B0A" w:rsidRPr="00931575" w:rsidRDefault="00BF4B0A" w:rsidP="00205C0E">
            <w:pPr>
              <w:pStyle w:val="TAL"/>
            </w:pPr>
            <w:r w:rsidRPr="00931575">
              <w:t>6.7.2</w:t>
            </w:r>
            <w:r w:rsidRPr="00931575">
              <w:tab/>
              <w:t>OTA occupied bandwidth</w:t>
            </w:r>
          </w:p>
        </w:tc>
        <w:tc>
          <w:tcPr>
            <w:tcW w:w="2377" w:type="dxa"/>
          </w:tcPr>
          <w:p w14:paraId="3EFA16B2" w14:textId="77777777" w:rsidR="00BF4B0A" w:rsidRPr="00931575" w:rsidRDefault="00BF4B0A" w:rsidP="00205C0E">
            <w:pPr>
              <w:pStyle w:val="TAL"/>
            </w:pPr>
            <w:r w:rsidRPr="00931575">
              <w:t>See TS 38.104 [2], clause 9.</w:t>
            </w:r>
            <w:r w:rsidRPr="00931575">
              <w:rPr>
                <w:rFonts w:hint="eastAsia"/>
              </w:rPr>
              <w:t>7.2</w:t>
            </w:r>
          </w:p>
        </w:tc>
        <w:tc>
          <w:tcPr>
            <w:tcW w:w="2675" w:type="dxa"/>
          </w:tcPr>
          <w:p w14:paraId="1B457DC3" w14:textId="77777777" w:rsidR="00BF4B0A" w:rsidRPr="00931575" w:rsidRDefault="00BF4B0A" w:rsidP="00205C0E">
            <w:pPr>
              <w:pStyle w:val="TAL"/>
            </w:pPr>
            <w:r w:rsidRPr="00931575">
              <w:rPr>
                <w:rFonts w:hint="eastAsia"/>
              </w:rPr>
              <w:t>0 Hz</w:t>
            </w:r>
          </w:p>
        </w:tc>
        <w:tc>
          <w:tcPr>
            <w:tcW w:w="2821" w:type="dxa"/>
            <w:tcBorders>
              <w:bottom w:val="single" w:sz="4" w:space="0" w:color="auto"/>
            </w:tcBorders>
          </w:tcPr>
          <w:p w14:paraId="53F6662C" w14:textId="77777777" w:rsidR="00BF4B0A" w:rsidRPr="00931575" w:rsidRDefault="00BF4B0A" w:rsidP="00205C0E">
            <w:pPr>
              <w:pStyle w:val="TAL"/>
            </w:pPr>
            <w:r w:rsidRPr="00931575">
              <w:t>Formula:</w:t>
            </w:r>
          </w:p>
          <w:p w14:paraId="2EBA9900" w14:textId="77777777" w:rsidR="00BF4B0A" w:rsidRPr="00931575" w:rsidRDefault="00BF4B0A" w:rsidP="00205C0E">
            <w:pPr>
              <w:pStyle w:val="TAL"/>
            </w:pPr>
            <w:r w:rsidRPr="00931575">
              <w:t>Minimum Requirement + TT</w:t>
            </w:r>
          </w:p>
        </w:tc>
      </w:tr>
      <w:tr w:rsidR="00BF4B0A" w:rsidRPr="00931575" w14:paraId="4808F069" w14:textId="77777777" w:rsidTr="00205C0E">
        <w:trPr>
          <w:cantSplit/>
          <w:jc w:val="center"/>
        </w:trPr>
        <w:tc>
          <w:tcPr>
            <w:tcW w:w="1984" w:type="dxa"/>
          </w:tcPr>
          <w:p w14:paraId="7079ABCD" w14:textId="77777777" w:rsidR="00BF4B0A" w:rsidRPr="00931575" w:rsidRDefault="00BF4B0A" w:rsidP="00205C0E">
            <w:pPr>
              <w:pStyle w:val="TAL"/>
            </w:pPr>
            <w:r w:rsidRPr="00931575">
              <w:t>6.7.3</w:t>
            </w:r>
            <w:r w:rsidRPr="00931575">
              <w:tab/>
              <w:t>OTA Adjacent Channel Leakage Power Ratio (ACLR)</w:t>
            </w:r>
          </w:p>
        </w:tc>
        <w:tc>
          <w:tcPr>
            <w:tcW w:w="2377" w:type="dxa"/>
          </w:tcPr>
          <w:p w14:paraId="06C0D6DB" w14:textId="77777777" w:rsidR="00BF4B0A" w:rsidRPr="00931575" w:rsidRDefault="00BF4B0A" w:rsidP="00205C0E">
            <w:pPr>
              <w:pStyle w:val="TAL"/>
            </w:pPr>
            <w:r w:rsidRPr="00931575">
              <w:t>See TS 38.104 [2], clause 9.</w:t>
            </w:r>
            <w:r w:rsidRPr="00931575">
              <w:rPr>
                <w:rFonts w:hint="eastAsia"/>
              </w:rPr>
              <w:t>7.3</w:t>
            </w:r>
          </w:p>
        </w:tc>
        <w:tc>
          <w:tcPr>
            <w:tcW w:w="2675" w:type="dxa"/>
          </w:tcPr>
          <w:p w14:paraId="2EFF3AF2" w14:textId="77777777" w:rsidR="00BF4B0A" w:rsidRPr="00931575" w:rsidRDefault="00BF4B0A" w:rsidP="00205C0E">
            <w:pPr>
              <w:pStyle w:val="TAL"/>
            </w:pPr>
            <w:r w:rsidRPr="00931575">
              <w:rPr>
                <w:rFonts w:hint="eastAsia"/>
              </w:rPr>
              <w:t>Relative:</w:t>
            </w:r>
          </w:p>
          <w:p w14:paraId="10850FE9" w14:textId="77777777" w:rsidR="00BF4B0A" w:rsidRPr="00931575" w:rsidRDefault="00BF4B0A" w:rsidP="00205C0E">
            <w:pPr>
              <w:pStyle w:val="TAL"/>
              <w:rPr>
                <w:rFonts w:cs="Arial"/>
              </w:rPr>
            </w:pPr>
            <w:r w:rsidRPr="00931575">
              <w:rPr>
                <w:rFonts w:cs="Arial" w:hint="eastAsia"/>
              </w:rPr>
              <w:t xml:space="preserve">1.0 </w:t>
            </w:r>
            <w:r w:rsidRPr="00931575">
              <w:rPr>
                <w:rFonts w:cs="Arial"/>
              </w:rPr>
              <w:t>dB</w:t>
            </w:r>
            <w:r w:rsidRPr="00931575">
              <w:rPr>
                <w:rFonts w:cs="Arial" w:hint="eastAsia"/>
              </w:rPr>
              <w:t>,</w:t>
            </w:r>
            <w:r w:rsidRPr="00931575">
              <w:t xml:space="preserve"> f </w:t>
            </w:r>
            <w:r w:rsidRPr="00931575">
              <w:rPr>
                <w:rFonts w:cs="Arial"/>
              </w:rPr>
              <w:t>≤</w:t>
            </w:r>
            <w:r w:rsidRPr="00931575">
              <w:t xml:space="preserve"> 3.0GHz</w:t>
            </w:r>
          </w:p>
          <w:p w14:paraId="5BC027BF" w14:textId="77777777" w:rsidR="00BF4B0A" w:rsidRPr="00931575" w:rsidRDefault="00BF4B0A" w:rsidP="00205C0E">
            <w:pPr>
              <w:pStyle w:val="TAL"/>
            </w:pPr>
            <w:r w:rsidRPr="00931575">
              <w:rPr>
                <w:rFonts w:cs="Arial" w:hint="eastAsia"/>
              </w:rPr>
              <w:t xml:space="preserve">1.2 </w:t>
            </w:r>
            <w:r w:rsidRPr="00931575">
              <w:rPr>
                <w:rFonts w:cs="Arial"/>
              </w:rPr>
              <w:t>dB</w:t>
            </w:r>
            <w:r w:rsidRPr="00931575">
              <w:rPr>
                <w:rFonts w:cs="Arial" w:hint="eastAsia"/>
              </w:rPr>
              <w:t>, 3</w:t>
            </w:r>
            <w:r w:rsidRPr="00931575">
              <w:rPr>
                <w:rFonts w:hint="eastAsia"/>
              </w:rPr>
              <w:t>.0</w:t>
            </w:r>
            <w:r w:rsidRPr="00931575">
              <w:t xml:space="preserve">GHz &lt; f </w:t>
            </w:r>
            <w:r w:rsidRPr="00931575">
              <w:rPr>
                <w:rFonts w:cs="Arial"/>
              </w:rPr>
              <w:t>≤</w:t>
            </w:r>
            <w:r w:rsidRPr="00931575">
              <w:t xml:space="preserve"> </w:t>
            </w:r>
            <w:r w:rsidRPr="00931575">
              <w:rPr>
                <w:rFonts w:hint="eastAsia"/>
              </w:rPr>
              <w:t>4.2</w:t>
            </w:r>
            <w:r w:rsidRPr="00931575">
              <w:t>GHz</w:t>
            </w:r>
          </w:p>
          <w:p w14:paraId="75C1BCE0" w14:textId="77777777" w:rsidR="00BF4B0A" w:rsidRPr="00BF4B0A" w:rsidRDefault="00BF4B0A" w:rsidP="00205C0E">
            <w:pPr>
              <w:pStyle w:val="TAL"/>
              <w:rPr>
                <w:rFonts w:cs="Arial"/>
              </w:rPr>
            </w:pPr>
            <w:r w:rsidRPr="00BF4B0A">
              <w:rPr>
                <w:rFonts w:cs="Arial" w:hint="eastAsia"/>
              </w:rPr>
              <w:t xml:space="preserve">1.2 </w:t>
            </w:r>
            <w:r w:rsidRPr="00BF4B0A">
              <w:rPr>
                <w:rFonts w:cs="Arial"/>
              </w:rPr>
              <w:t>dB</w:t>
            </w:r>
            <w:r w:rsidRPr="00BF4B0A">
              <w:rPr>
                <w:rFonts w:cs="Arial" w:hint="eastAsia"/>
              </w:rPr>
              <w:t>, 4</w:t>
            </w:r>
            <w:r w:rsidRPr="00BF4B0A">
              <w:rPr>
                <w:rFonts w:hint="eastAsia"/>
              </w:rPr>
              <w:t>.2</w:t>
            </w:r>
            <w:r w:rsidRPr="00BF4B0A">
              <w:t xml:space="preserve">GHz &lt; f </w:t>
            </w:r>
            <w:r w:rsidRPr="00BF4B0A">
              <w:rPr>
                <w:rFonts w:cs="Arial"/>
              </w:rPr>
              <w:t>≤</w:t>
            </w:r>
            <w:r w:rsidRPr="00BF4B0A">
              <w:t xml:space="preserve"> </w:t>
            </w:r>
            <w:r>
              <w:t>7.125</w:t>
            </w:r>
            <w:r w:rsidRPr="00931575">
              <w:t xml:space="preserve"> </w:t>
            </w:r>
            <w:r w:rsidRPr="00BF4B0A">
              <w:t>GHz</w:t>
            </w:r>
          </w:p>
          <w:p w14:paraId="2477CC32" w14:textId="77777777" w:rsidR="00BF4B0A" w:rsidRPr="00BF4B0A" w:rsidRDefault="00BF4B0A" w:rsidP="00205C0E">
            <w:pPr>
              <w:pStyle w:val="TAL"/>
            </w:pPr>
          </w:p>
          <w:p w14:paraId="22E16685" w14:textId="77777777" w:rsidR="00BF4B0A" w:rsidRPr="00931575" w:rsidRDefault="00BF4B0A" w:rsidP="00205C0E">
            <w:pPr>
              <w:pStyle w:val="TAL"/>
              <w:rPr>
                <w:lang w:val="sv-FI"/>
              </w:rPr>
            </w:pPr>
            <w:r w:rsidRPr="00931575">
              <w:rPr>
                <w:rFonts w:hint="eastAsia"/>
                <w:lang w:val="sv-FI"/>
              </w:rPr>
              <w:t>Absolute:</w:t>
            </w:r>
          </w:p>
          <w:p w14:paraId="3C26B350" w14:textId="77777777" w:rsidR="00BF4B0A" w:rsidRPr="00931575" w:rsidRDefault="00BF4B0A" w:rsidP="00205C0E">
            <w:pPr>
              <w:pStyle w:val="TAL"/>
            </w:pPr>
            <w:r w:rsidRPr="00931575">
              <w:t>0</w:t>
            </w:r>
            <w:r w:rsidRPr="00931575">
              <w:rPr>
                <w:rFonts w:hint="eastAsia"/>
              </w:rPr>
              <w:t xml:space="preserve"> dB</w:t>
            </w:r>
          </w:p>
        </w:tc>
        <w:tc>
          <w:tcPr>
            <w:tcW w:w="2821" w:type="dxa"/>
            <w:tcBorders>
              <w:bottom w:val="single" w:sz="4" w:space="0" w:color="auto"/>
            </w:tcBorders>
          </w:tcPr>
          <w:p w14:paraId="33B9EA57" w14:textId="77777777" w:rsidR="00BF4B0A" w:rsidRPr="00931575" w:rsidRDefault="00BF4B0A" w:rsidP="00205C0E">
            <w:pPr>
              <w:pStyle w:val="TAL"/>
            </w:pPr>
            <w:r w:rsidRPr="00931575">
              <w:t>Formula:</w:t>
            </w:r>
          </w:p>
          <w:p w14:paraId="7E5FE31E" w14:textId="77777777" w:rsidR="00BF4B0A" w:rsidRPr="00931575" w:rsidRDefault="00BF4B0A" w:rsidP="00205C0E">
            <w:pPr>
              <w:pStyle w:val="TAL"/>
            </w:pPr>
            <w:r w:rsidRPr="00931575">
              <w:rPr>
                <w:rFonts w:hint="eastAsia"/>
              </w:rPr>
              <w:t>Relative limit</w:t>
            </w:r>
            <w:r w:rsidRPr="00931575">
              <w:t xml:space="preserve"> - TT</w:t>
            </w:r>
          </w:p>
          <w:p w14:paraId="3F98FC18" w14:textId="77777777" w:rsidR="00BF4B0A" w:rsidRPr="00931575" w:rsidRDefault="00BF4B0A" w:rsidP="00205C0E">
            <w:pPr>
              <w:pStyle w:val="TAL"/>
            </w:pPr>
            <w:r w:rsidRPr="00931575">
              <w:t>Absolute limit +TT</w:t>
            </w:r>
          </w:p>
          <w:p w14:paraId="6B0C0AD8" w14:textId="77777777" w:rsidR="00BF4B0A" w:rsidRPr="00931575" w:rsidRDefault="00BF4B0A" w:rsidP="00205C0E">
            <w:pPr>
              <w:pStyle w:val="TAL"/>
            </w:pPr>
          </w:p>
        </w:tc>
      </w:tr>
      <w:tr w:rsidR="00BF4B0A" w:rsidRPr="00931575" w14:paraId="2E015E52" w14:textId="77777777" w:rsidTr="00205C0E">
        <w:trPr>
          <w:cantSplit/>
          <w:jc w:val="center"/>
        </w:trPr>
        <w:tc>
          <w:tcPr>
            <w:tcW w:w="1984" w:type="dxa"/>
          </w:tcPr>
          <w:p w14:paraId="19FBD45F" w14:textId="77777777" w:rsidR="00BF4B0A" w:rsidRPr="00931575" w:rsidRDefault="00BF4B0A" w:rsidP="00205C0E">
            <w:pPr>
              <w:pStyle w:val="TAL"/>
            </w:pPr>
            <w:r w:rsidRPr="00931575">
              <w:t>6.7.4</w:t>
            </w:r>
            <w:r w:rsidRPr="00931575">
              <w:tab/>
              <w:t>OTA operating band unwanted emissions</w:t>
            </w:r>
          </w:p>
        </w:tc>
        <w:tc>
          <w:tcPr>
            <w:tcW w:w="2377" w:type="dxa"/>
          </w:tcPr>
          <w:p w14:paraId="6D0F0D63" w14:textId="77777777" w:rsidR="00BF4B0A" w:rsidRPr="00E5754E" w:rsidRDefault="00BF4B0A" w:rsidP="00205C0E">
            <w:pPr>
              <w:pStyle w:val="TAL"/>
            </w:pPr>
            <w:r w:rsidRPr="00E5754E">
              <w:t>See TS 38.104 [2], clause 9.</w:t>
            </w:r>
            <w:r w:rsidRPr="00E5754E">
              <w:rPr>
                <w:rFonts w:hint="eastAsia"/>
              </w:rPr>
              <w:t>7.4</w:t>
            </w:r>
          </w:p>
        </w:tc>
        <w:tc>
          <w:tcPr>
            <w:tcW w:w="2675" w:type="dxa"/>
          </w:tcPr>
          <w:p w14:paraId="758176BD" w14:textId="77777777" w:rsidR="00BF4B0A" w:rsidRPr="00E5754E" w:rsidRDefault="00BF4B0A" w:rsidP="00205C0E">
            <w:pPr>
              <w:pStyle w:val="TAL"/>
              <w:rPr>
                <w:noProof/>
              </w:rPr>
            </w:pPr>
            <w:r w:rsidRPr="00E5754E">
              <w:rPr>
                <w:noProof/>
              </w:rPr>
              <w:t>Offsets &lt; 10MHz</w:t>
            </w:r>
          </w:p>
          <w:p w14:paraId="02B52088" w14:textId="77777777" w:rsidR="00BF4B0A" w:rsidRPr="00E5754E" w:rsidRDefault="00BF4B0A" w:rsidP="00205C0E">
            <w:pPr>
              <w:pStyle w:val="TAL"/>
              <w:rPr>
                <w:rFonts w:cs="Arial"/>
              </w:rPr>
            </w:pPr>
            <w:r w:rsidRPr="00E5754E">
              <w:rPr>
                <w:rFonts w:cs="Arial" w:hint="eastAsia"/>
                <w:noProof/>
              </w:rPr>
              <w:t>1.8</w:t>
            </w:r>
            <w:r w:rsidRPr="00E5754E">
              <w:rPr>
                <w:rFonts w:cs="Arial"/>
                <w:noProof/>
              </w:rPr>
              <w:t xml:space="preserve"> dB</w:t>
            </w:r>
            <w:r w:rsidRPr="00E5754E">
              <w:t xml:space="preserve">, f </w:t>
            </w:r>
            <w:r w:rsidRPr="00E5754E">
              <w:rPr>
                <w:rFonts w:cs="Arial"/>
              </w:rPr>
              <w:t>≤</w:t>
            </w:r>
            <w:r w:rsidRPr="00E5754E">
              <w:t xml:space="preserve"> 3.0GHz</w:t>
            </w:r>
          </w:p>
          <w:p w14:paraId="79ADBC39" w14:textId="77777777" w:rsidR="00BF4B0A" w:rsidRPr="00E5754E" w:rsidRDefault="00BF4B0A" w:rsidP="00205C0E">
            <w:pPr>
              <w:pStyle w:val="TAL"/>
            </w:pPr>
            <w:r w:rsidRPr="00E5754E">
              <w:rPr>
                <w:rFonts w:cs="Arial"/>
                <w:noProof/>
              </w:rPr>
              <w:t>2</w:t>
            </w:r>
            <w:r w:rsidRPr="00E5754E">
              <w:rPr>
                <w:rFonts w:cs="Arial" w:hint="eastAsia"/>
                <w:noProof/>
              </w:rPr>
              <w:t xml:space="preserve"> </w:t>
            </w:r>
            <w:r w:rsidRPr="00E5754E">
              <w:rPr>
                <w:rFonts w:cs="Arial"/>
                <w:noProof/>
              </w:rPr>
              <w:t>dB</w:t>
            </w:r>
            <w:r w:rsidRPr="00E5754E">
              <w:t xml:space="preserve">, 3.0GHz &lt; f </w:t>
            </w:r>
            <w:r w:rsidRPr="00E5754E">
              <w:rPr>
                <w:rFonts w:cs="Arial"/>
              </w:rPr>
              <w:t>≤</w:t>
            </w:r>
            <w:r w:rsidRPr="00E5754E">
              <w:t xml:space="preserve"> 4.2GHz</w:t>
            </w:r>
          </w:p>
          <w:p w14:paraId="191AC71B" w14:textId="77777777" w:rsidR="00BF4B0A" w:rsidRPr="00E5754E" w:rsidRDefault="00BF4B0A" w:rsidP="00205C0E">
            <w:pPr>
              <w:pStyle w:val="TAL"/>
            </w:pPr>
            <w:r w:rsidRPr="00E5754E">
              <w:t>2</w:t>
            </w:r>
            <w:r w:rsidRPr="00E5754E">
              <w:rPr>
                <w:rFonts w:hint="eastAsia"/>
              </w:rPr>
              <w:t xml:space="preserve"> dB, 4</w:t>
            </w:r>
            <w:r w:rsidRPr="00E5754E">
              <w:t>.</w:t>
            </w:r>
            <w:r w:rsidRPr="00E5754E">
              <w:rPr>
                <w:rFonts w:hint="eastAsia"/>
              </w:rPr>
              <w:t>2</w:t>
            </w:r>
            <w:r w:rsidRPr="00E5754E">
              <w:t xml:space="preserve">GHz &lt; f </w:t>
            </w:r>
            <w:r w:rsidRPr="00E5754E">
              <w:rPr>
                <w:rFonts w:cs="Arial"/>
              </w:rPr>
              <w:t>≤</w:t>
            </w:r>
            <w:r w:rsidRPr="00E5754E">
              <w:t xml:space="preserve"> </w:t>
            </w:r>
            <w:r>
              <w:t>7.125</w:t>
            </w:r>
            <w:r w:rsidRPr="00931575">
              <w:t xml:space="preserve"> </w:t>
            </w:r>
            <w:r w:rsidRPr="00E5754E">
              <w:t>GHz</w:t>
            </w:r>
          </w:p>
          <w:p w14:paraId="33550CAF" w14:textId="77777777" w:rsidR="00BF4B0A" w:rsidRPr="00E5754E" w:rsidRDefault="00BF4B0A" w:rsidP="00205C0E">
            <w:pPr>
              <w:pStyle w:val="TAL"/>
              <w:rPr>
                <w:noProof/>
              </w:rPr>
            </w:pPr>
          </w:p>
          <w:p w14:paraId="60D4600D" w14:textId="77777777" w:rsidR="00BF4B0A" w:rsidRPr="00E5754E" w:rsidRDefault="00BF4B0A" w:rsidP="00205C0E">
            <w:pPr>
              <w:pStyle w:val="TAL"/>
            </w:pPr>
            <w:r w:rsidRPr="00E5754E">
              <w:rPr>
                <w:noProof/>
              </w:rPr>
              <w:t xml:space="preserve">Offsets ≥ 10MHz: </w:t>
            </w:r>
            <w:r w:rsidRPr="00E5754E">
              <w:t>0</w:t>
            </w:r>
            <w:r w:rsidRPr="00E5754E">
              <w:rPr>
                <w:rFonts w:hint="eastAsia"/>
              </w:rPr>
              <w:t xml:space="preserve"> dB</w:t>
            </w:r>
          </w:p>
          <w:p w14:paraId="4E75C1B1" w14:textId="77777777" w:rsidR="00BF4B0A" w:rsidRPr="00E5754E" w:rsidRDefault="00BF4B0A" w:rsidP="00205C0E">
            <w:pPr>
              <w:pStyle w:val="TAL"/>
            </w:pPr>
          </w:p>
          <w:p w14:paraId="16947D84" w14:textId="77777777" w:rsidR="00BF4B0A" w:rsidRPr="00E5754E" w:rsidRDefault="00BF4B0A" w:rsidP="00205C0E">
            <w:pPr>
              <w:pStyle w:val="TAL"/>
            </w:pPr>
            <w:r w:rsidRPr="00E5754E">
              <w:rPr>
                <w:noProof/>
              </w:rPr>
              <w:t>Additional limits for bands n50, n51, n74, n75, n76:   0 dB</w:t>
            </w:r>
          </w:p>
        </w:tc>
        <w:tc>
          <w:tcPr>
            <w:tcW w:w="2821" w:type="dxa"/>
            <w:tcBorders>
              <w:bottom w:val="single" w:sz="4" w:space="0" w:color="auto"/>
            </w:tcBorders>
          </w:tcPr>
          <w:p w14:paraId="599FFF1A" w14:textId="77777777" w:rsidR="00BF4B0A" w:rsidRPr="00931575" w:rsidRDefault="00BF4B0A" w:rsidP="00205C0E">
            <w:pPr>
              <w:pStyle w:val="TAL"/>
            </w:pPr>
            <w:r w:rsidRPr="00931575">
              <w:t>Formula:</w:t>
            </w:r>
          </w:p>
          <w:p w14:paraId="6A0A7397" w14:textId="77777777" w:rsidR="00BF4B0A" w:rsidRPr="00931575" w:rsidRDefault="00BF4B0A" w:rsidP="00205C0E">
            <w:pPr>
              <w:pStyle w:val="TAL"/>
            </w:pPr>
            <w:r w:rsidRPr="00931575">
              <w:t>Minimum Requirement + TT</w:t>
            </w:r>
          </w:p>
        </w:tc>
      </w:tr>
      <w:tr w:rsidR="00BF4B0A" w:rsidRPr="00931575" w14:paraId="664D2809" w14:textId="77777777" w:rsidTr="00205C0E">
        <w:trPr>
          <w:cantSplit/>
          <w:jc w:val="center"/>
        </w:trPr>
        <w:tc>
          <w:tcPr>
            <w:tcW w:w="1984" w:type="dxa"/>
          </w:tcPr>
          <w:p w14:paraId="058C29F0" w14:textId="77777777" w:rsidR="00BF4B0A" w:rsidRPr="00931575" w:rsidRDefault="00BF4B0A" w:rsidP="00205C0E">
            <w:pPr>
              <w:pStyle w:val="TAL"/>
            </w:pPr>
            <w:r w:rsidRPr="00931575">
              <w:t>6.7.5.2</w:t>
            </w:r>
            <w:r w:rsidRPr="00931575">
              <w:tab/>
              <w:t>General transmitter spurious emissions requirements</w:t>
            </w:r>
          </w:p>
          <w:p w14:paraId="6D318DDD" w14:textId="77777777" w:rsidR="00BF4B0A" w:rsidRPr="00931575" w:rsidRDefault="00BF4B0A" w:rsidP="00205C0E">
            <w:pPr>
              <w:pStyle w:val="TAL"/>
            </w:pPr>
            <w:r w:rsidRPr="00931575">
              <w:rPr>
                <w:rFonts w:hint="eastAsia"/>
              </w:rPr>
              <w:t>Category A</w:t>
            </w:r>
          </w:p>
        </w:tc>
        <w:tc>
          <w:tcPr>
            <w:tcW w:w="2377" w:type="dxa"/>
          </w:tcPr>
          <w:p w14:paraId="211C4189" w14:textId="77777777" w:rsidR="00BF4B0A" w:rsidRPr="00931575" w:rsidRDefault="00BF4B0A" w:rsidP="00205C0E">
            <w:pPr>
              <w:pStyle w:val="TAL"/>
            </w:pPr>
            <w:r w:rsidRPr="00931575">
              <w:t>See TS 38.104 [2], clause 9.7.5.2.2</w:t>
            </w:r>
          </w:p>
        </w:tc>
        <w:tc>
          <w:tcPr>
            <w:tcW w:w="2675" w:type="dxa"/>
          </w:tcPr>
          <w:p w14:paraId="540AEE20" w14:textId="77777777" w:rsidR="00BF4B0A" w:rsidRPr="00931575" w:rsidRDefault="00BF4B0A" w:rsidP="00205C0E">
            <w:pPr>
              <w:pStyle w:val="TAL"/>
              <w:rPr>
                <w:noProof/>
              </w:rPr>
            </w:pPr>
            <w:r w:rsidRPr="00931575">
              <w:t>0</w:t>
            </w:r>
            <w:r w:rsidRPr="00931575">
              <w:rPr>
                <w:rFonts w:hint="eastAsia"/>
              </w:rPr>
              <w:t xml:space="preserve"> dB</w:t>
            </w:r>
          </w:p>
        </w:tc>
        <w:tc>
          <w:tcPr>
            <w:tcW w:w="2821" w:type="dxa"/>
            <w:tcBorders>
              <w:bottom w:val="single" w:sz="4" w:space="0" w:color="auto"/>
            </w:tcBorders>
          </w:tcPr>
          <w:p w14:paraId="425E14CC" w14:textId="77777777" w:rsidR="00BF4B0A" w:rsidRPr="00931575" w:rsidRDefault="00BF4B0A" w:rsidP="00205C0E">
            <w:pPr>
              <w:pStyle w:val="TAL"/>
            </w:pPr>
            <w:r w:rsidRPr="00931575">
              <w:t>Formula:</w:t>
            </w:r>
          </w:p>
          <w:p w14:paraId="2E50A16A" w14:textId="77777777" w:rsidR="00BF4B0A" w:rsidRPr="00931575" w:rsidRDefault="00BF4B0A" w:rsidP="00205C0E">
            <w:pPr>
              <w:pStyle w:val="TAL"/>
            </w:pPr>
            <w:r w:rsidRPr="00931575">
              <w:t>Minimum Requirement + TT</w:t>
            </w:r>
          </w:p>
        </w:tc>
      </w:tr>
      <w:tr w:rsidR="00BF4B0A" w:rsidRPr="00931575" w14:paraId="45562F57" w14:textId="77777777" w:rsidTr="00205C0E">
        <w:trPr>
          <w:cantSplit/>
          <w:jc w:val="center"/>
        </w:trPr>
        <w:tc>
          <w:tcPr>
            <w:tcW w:w="1984" w:type="dxa"/>
          </w:tcPr>
          <w:p w14:paraId="3905DAE1" w14:textId="77777777" w:rsidR="00BF4B0A" w:rsidRPr="00931575" w:rsidRDefault="00BF4B0A" w:rsidP="00205C0E">
            <w:pPr>
              <w:pStyle w:val="TAL"/>
            </w:pPr>
            <w:r w:rsidRPr="00931575">
              <w:t>6.7.5</w:t>
            </w:r>
            <w:r w:rsidRPr="00931575">
              <w:rPr>
                <w:rFonts w:hint="eastAsia"/>
              </w:rPr>
              <w:t>.2</w:t>
            </w:r>
            <w:r w:rsidRPr="00931575">
              <w:tab/>
              <w:t>General transmitter spurious emissions requirements</w:t>
            </w:r>
          </w:p>
          <w:p w14:paraId="30AABC03" w14:textId="77777777" w:rsidR="00BF4B0A" w:rsidRPr="00931575" w:rsidRDefault="00BF4B0A" w:rsidP="00205C0E">
            <w:pPr>
              <w:pStyle w:val="TAL"/>
            </w:pPr>
            <w:r w:rsidRPr="00931575">
              <w:rPr>
                <w:rFonts w:hint="eastAsia"/>
              </w:rPr>
              <w:t>Category B</w:t>
            </w:r>
          </w:p>
        </w:tc>
        <w:tc>
          <w:tcPr>
            <w:tcW w:w="2377" w:type="dxa"/>
          </w:tcPr>
          <w:p w14:paraId="20FB8380" w14:textId="77777777" w:rsidR="00BF4B0A" w:rsidRPr="00931575" w:rsidRDefault="00BF4B0A" w:rsidP="00205C0E">
            <w:pPr>
              <w:pStyle w:val="TAL"/>
            </w:pPr>
            <w:r w:rsidRPr="00931575">
              <w:t>See TS 38.104 [2], clause 9.7.5.2.2</w:t>
            </w:r>
          </w:p>
        </w:tc>
        <w:tc>
          <w:tcPr>
            <w:tcW w:w="2675" w:type="dxa"/>
          </w:tcPr>
          <w:p w14:paraId="6BF0991E" w14:textId="77777777" w:rsidR="00BF4B0A" w:rsidRPr="00931575" w:rsidRDefault="00BF4B0A" w:rsidP="00205C0E">
            <w:pPr>
              <w:pStyle w:val="TAL"/>
            </w:pPr>
            <w:r w:rsidRPr="00931575">
              <w:t>0</w:t>
            </w:r>
            <w:r w:rsidRPr="00931575">
              <w:rPr>
                <w:rFonts w:hint="eastAsia"/>
              </w:rPr>
              <w:t xml:space="preserve"> dB</w:t>
            </w:r>
          </w:p>
        </w:tc>
        <w:tc>
          <w:tcPr>
            <w:tcW w:w="2821" w:type="dxa"/>
            <w:tcBorders>
              <w:bottom w:val="single" w:sz="4" w:space="0" w:color="auto"/>
            </w:tcBorders>
          </w:tcPr>
          <w:p w14:paraId="082F0904" w14:textId="77777777" w:rsidR="00BF4B0A" w:rsidRPr="00931575" w:rsidRDefault="00BF4B0A" w:rsidP="00205C0E">
            <w:pPr>
              <w:pStyle w:val="TAL"/>
            </w:pPr>
            <w:r w:rsidRPr="00931575">
              <w:t>Formula:</w:t>
            </w:r>
          </w:p>
          <w:p w14:paraId="0F798E56" w14:textId="77777777" w:rsidR="00BF4B0A" w:rsidRPr="00931575" w:rsidRDefault="00BF4B0A" w:rsidP="00205C0E">
            <w:pPr>
              <w:pStyle w:val="TAL"/>
            </w:pPr>
            <w:r w:rsidRPr="00931575">
              <w:t>Minimum Requirement + TT</w:t>
            </w:r>
          </w:p>
        </w:tc>
      </w:tr>
      <w:tr w:rsidR="00BF4B0A" w:rsidRPr="00931575" w14:paraId="162C75DF" w14:textId="77777777" w:rsidTr="00205C0E">
        <w:trPr>
          <w:cantSplit/>
          <w:jc w:val="center"/>
        </w:trPr>
        <w:tc>
          <w:tcPr>
            <w:tcW w:w="1984" w:type="dxa"/>
          </w:tcPr>
          <w:p w14:paraId="1662FBFE" w14:textId="77777777" w:rsidR="00BF4B0A" w:rsidRPr="00931575" w:rsidRDefault="00BF4B0A" w:rsidP="00205C0E">
            <w:pPr>
              <w:pStyle w:val="TAL"/>
            </w:pPr>
            <w:r w:rsidRPr="00931575">
              <w:t>6.7.5</w:t>
            </w:r>
            <w:r w:rsidRPr="00931575">
              <w:rPr>
                <w:rFonts w:hint="eastAsia"/>
              </w:rPr>
              <w:t>.</w:t>
            </w:r>
            <w:r w:rsidRPr="00931575">
              <w:t>3</w:t>
            </w:r>
            <w:r w:rsidRPr="00931575">
              <w:rPr>
                <w:rFonts w:hint="eastAsia"/>
              </w:rPr>
              <w:t xml:space="preserve"> </w:t>
            </w:r>
            <w:r w:rsidRPr="00931575">
              <w:t>Protection of the BS receiver of own or different BS</w:t>
            </w:r>
          </w:p>
        </w:tc>
        <w:tc>
          <w:tcPr>
            <w:tcW w:w="2377" w:type="dxa"/>
          </w:tcPr>
          <w:p w14:paraId="6E69FB83" w14:textId="77777777" w:rsidR="00BF4B0A" w:rsidRPr="00931575" w:rsidRDefault="00BF4B0A" w:rsidP="00205C0E">
            <w:pPr>
              <w:pStyle w:val="TAL"/>
            </w:pPr>
            <w:r w:rsidRPr="00931575">
              <w:t>See TS 38.104 [2], clause 9.7.5.2.</w:t>
            </w:r>
            <w:r w:rsidRPr="00931575">
              <w:rPr>
                <w:rFonts w:hint="eastAsia"/>
              </w:rPr>
              <w:t>3</w:t>
            </w:r>
          </w:p>
        </w:tc>
        <w:tc>
          <w:tcPr>
            <w:tcW w:w="2675" w:type="dxa"/>
          </w:tcPr>
          <w:p w14:paraId="72E2D24A" w14:textId="77777777" w:rsidR="00BF4B0A" w:rsidRPr="00931575" w:rsidRDefault="00BF4B0A" w:rsidP="00205C0E">
            <w:pPr>
              <w:pStyle w:val="TAL"/>
            </w:pPr>
            <w:r w:rsidRPr="00931575">
              <w:t>3.1 dB, f ≤ 3.0GHz</w:t>
            </w:r>
          </w:p>
          <w:p w14:paraId="02AA4AE9" w14:textId="77777777" w:rsidR="00BF4B0A" w:rsidRPr="00931575" w:rsidRDefault="00BF4B0A" w:rsidP="00205C0E">
            <w:pPr>
              <w:pStyle w:val="TAL"/>
            </w:pPr>
            <w:r w:rsidRPr="00931575">
              <w:t>3.3 dB, 3.0GHz &lt; f ≤ 4.2GHz</w:t>
            </w:r>
          </w:p>
          <w:p w14:paraId="5A088105" w14:textId="77777777" w:rsidR="00BF4B0A" w:rsidRDefault="00BF4B0A" w:rsidP="00205C0E">
            <w:pPr>
              <w:pStyle w:val="TAL"/>
            </w:pPr>
            <w:r w:rsidRPr="00931575">
              <w:t>3.</w:t>
            </w:r>
            <w:r w:rsidRPr="00931575">
              <w:rPr>
                <w:rFonts w:hint="eastAsia"/>
              </w:rPr>
              <w:t>4</w:t>
            </w:r>
            <w:r w:rsidRPr="00931575">
              <w:t xml:space="preserve"> dB, </w:t>
            </w:r>
            <w:r w:rsidRPr="00931575">
              <w:rPr>
                <w:rFonts w:hint="eastAsia"/>
              </w:rPr>
              <w:t>4</w:t>
            </w:r>
            <w:r w:rsidRPr="00931575">
              <w:t>.</w:t>
            </w:r>
            <w:r w:rsidRPr="00931575">
              <w:rPr>
                <w:rFonts w:hint="eastAsia"/>
              </w:rPr>
              <w:t>2</w:t>
            </w:r>
            <w:r w:rsidRPr="00931575">
              <w:t xml:space="preserve">GHz &lt; f ≤ </w:t>
            </w:r>
            <w:r>
              <w:t>7.125</w:t>
            </w:r>
            <w:r w:rsidRPr="00931575">
              <w:t xml:space="preserve"> GHz</w:t>
            </w:r>
          </w:p>
          <w:p w14:paraId="134A7563" w14:textId="77777777" w:rsidR="00BF4B0A" w:rsidRPr="00931575" w:rsidRDefault="00BF4B0A" w:rsidP="00205C0E">
            <w:pPr>
              <w:pStyle w:val="TAL"/>
            </w:pPr>
          </w:p>
        </w:tc>
        <w:tc>
          <w:tcPr>
            <w:tcW w:w="2821" w:type="dxa"/>
            <w:tcBorders>
              <w:bottom w:val="single" w:sz="4" w:space="0" w:color="auto"/>
            </w:tcBorders>
          </w:tcPr>
          <w:p w14:paraId="2A8615E8" w14:textId="77777777" w:rsidR="00BF4B0A" w:rsidRPr="00931575" w:rsidRDefault="00BF4B0A" w:rsidP="00205C0E">
            <w:pPr>
              <w:pStyle w:val="TAL"/>
            </w:pPr>
            <w:r w:rsidRPr="00931575">
              <w:t>Formula:</w:t>
            </w:r>
          </w:p>
          <w:p w14:paraId="75032EEF" w14:textId="77777777" w:rsidR="00BF4B0A" w:rsidRPr="00931575" w:rsidRDefault="00BF4B0A" w:rsidP="00205C0E">
            <w:pPr>
              <w:pStyle w:val="TAL"/>
            </w:pPr>
            <w:r w:rsidRPr="00931575">
              <w:t>Minimum Requirement + TT</w:t>
            </w:r>
          </w:p>
        </w:tc>
      </w:tr>
      <w:tr w:rsidR="00BF4B0A" w:rsidRPr="00931575" w14:paraId="19C4AE99" w14:textId="77777777" w:rsidTr="00205C0E">
        <w:trPr>
          <w:cantSplit/>
          <w:jc w:val="center"/>
        </w:trPr>
        <w:tc>
          <w:tcPr>
            <w:tcW w:w="1984" w:type="dxa"/>
          </w:tcPr>
          <w:p w14:paraId="42B2A6FB" w14:textId="77777777" w:rsidR="00BF4B0A" w:rsidRPr="00931575" w:rsidRDefault="00BF4B0A" w:rsidP="00205C0E">
            <w:pPr>
              <w:pStyle w:val="TAL"/>
            </w:pPr>
            <w:r w:rsidRPr="00931575">
              <w:lastRenderedPageBreak/>
              <w:t>6.7.5</w:t>
            </w:r>
            <w:r w:rsidRPr="00931575">
              <w:rPr>
                <w:rFonts w:hint="eastAsia"/>
              </w:rPr>
              <w:t>.</w:t>
            </w:r>
            <w:r w:rsidRPr="00931575">
              <w:t>4</w:t>
            </w:r>
            <w:r w:rsidRPr="00931575">
              <w:rPr>
                <w:rFonts w:hint="eastAsia"/>
              </w:rPr>
              <w:t xml:space="preserve"> </w:t>
            </w:r>
            <w:r w:rsidRPr="00931575">
              <w:t>Additional spurious emissions requirements</w:t>
            </w:r>
          </w:p>
        </w:tc>
        <w:tc>
          <w:tcPr>
            <w:tcW w:w="2377" w:type="dxa"/>
          </w:tcPr>
          <w:p w14:paraId="5ABCC326" w14:textId="77777777" w:rsidR="00BF4B0A" w:rsidRPr="00931575" w:rsidRDefault="00BF4B0A" w:rsidP="00205C0E">
            <w:pPr>
              <w:pStyle w:val="TAL"/>
            </w:pPr>
            <w:r w:rsidRPr="00931575">
              <w:t>See TS 38.104 [2], clause 9.7.5.2.</w:t>
            </w:r>
            <w:r w:rsidRPr="00931575">
              <w:rPr>
                <w:rFonts w:hint="eastAsia"/>
              </w:rPr>
              <w:t>4</w:t>
            </w:r>
          </w:p>
        </w:tc>
        <w:tc>
          <w:tcPr>
            <w:tcW w:w="2675" w:type="dxa"/>
          </w:tcPr>
          <w:p w14:paraId="16976C16" w14:textId="77777777" w:rsidR="00BF4B0A" w:rsidRPr="00931575" w:rsidRDefault="00BF4B0A" w:rsidP="00205C0E">
            <w:pPr>
              <w:pStyle w:val="TAL"/>
            </w:pPr>
            <w:r w:rsidRPr="00931575">
              <w:t>2.</w:t>
            </w:r>
            <w:r w:rsidRPr="00931575">
              <w:rPr>
                <w:rFonts w:hint="eastAsia"/>
              </w:rPr>
              <w:t xml:space="preserve">6 </w:t>
            </w:r>
            <w:r w:rsidRPr="00931575">
              <w:t>dB</w:t>
            </w:r>
            <w:r w:rsidRPr="00931575">
              <w:rPr>
                <w:rFonts w:hint="eastAsia"/>
              </w:rPr>
              <w:t xml:space="preserve">, </w:t>
            </w:r>
            <w:r w:rsidRPr="00931575">
              <w:t>f ≤ 3 GHz</w:t>
            </w:r>
          </w:p>
          <w:p w14:paraId="4A1A5551" w14:textId="77777777" w:rsidR="00BF4B0A" w:rsidRPr="00931575" w:rsidRDefault="00BF4B0A" w:rsidP="00205C0E">
            <w:pPr>
              <w:pStyle w:val="TAL"/>
            </w:pPr>
            <w:r w:rsidRPr="00931575">
              <w:t>3.0</w:t>
            </w:r>
            <w:r w:rsidRPr="00931575">
              <w:rPr>
                <w:rFonts w:hint="eastAsia"/>
              </w:rPr>
              <w:t xml:space="preserve"> </w:t>
            </w:r>
            <w:r w:rsidRPr="00931575">
              <w:t>dB</w:t>
            </w:r>
            <w:r w:rsidRPr="00931575">
              <w:rPr>
                <w:rFonts w:hint="eastAsia"/>
              </w:rPr>
              <w:t xml:space="preserve">, </w:t>
            </w:r>
            <w:r w:rsidRPr="00931575">
              <w:t>3 GHz &lt; f ≤ 4.2 GHz</w:t>
            </w:r>
          </w:p>
          <w:p w14:paraId="6F47EFA5" w14:textId="77777777" w:rsidR="00BF4B0A" w:rsidRPr="00931575" w:rsidRDefault="00BF4B0A" w:rsidP="00205C0E">
            <w:pPr>
              <w:pStyle w:val="TAL"/>
            </w:pPr>
            <w:r w:rsidRPr="00931575">
              <w:rPr>
                <w:rFonts w:hint="eastAsia"/>
              </w:rPr>
              <w:t>3.</w:t>
            </w:r>
            <w:r w:rsidRPr="00931575">
              <w:t>5</w:t>
            </w:r>
            <w:r w:rsidRPr="00931575">
              <w:rPr>
                <w:rFonts w:hint="eastAsia"/>
              </w:rPr>
              <w:t xml:space="preserve"> </w:t>
            </w:r>
            <w:r w:rsidRPr="00931575">
              <w:t>dB</w:t>
            </w:r>
            <w:r w:rsidRPr="00931575">
              <w:rPr>
                <w:rFonts w:hint="eastAsia"/>
              </w:rPr>
              <w:t xml:space="preserve">, </w:t>
            </w:r>
            <w:r w:rsidRPr="00931575">
              <w:t xml:space="preserve">4.2 GHz &lt; f ≤ </w:t>
            </w:r>
            <w:r>
              <w:t>7.125</w:t>
            </w:r>
            <w:r w:rsidRPr="00931575">
              <w:t xml:space="preserve">  GHz</w:t>
            </w:r>
          </w:p>
          <w:p w14:paraId="35C18A5F" w14:textId="77777777" w:rsidR="00BF4B0A" w:rsidRPr="00931575" w:rsidRDefault="00BF4B0A" w:rsidP="00205C0E">
            <w:pPr>
              <w:pStyle w:val="TAL"/>
            </w:pPr>
          </w:p>
          <w:p w14:paraId="5CE63B0C" w14:textId="77777777" w:rsidR="00BF4B0A" w:rsidRPr="00931575" w:rsidRDefault="00BF4B0A" w:rsidP="00205C0E">
            <w:pPr>
              <w:pStyle w:val="TAL"/>
              <w:rPr>
                <w:rFonts w:cs="Arial"/>
              </w:rPr>
            </w:pPr>
            <w:r w:rsidRPr="00931575">
              <w:rPr>
                <w:rFonts w:hint="eastAsia"/>
              </w:rPr>
              <w:t>F</w:t>
            </w:r>
            <w:r w:rsidRPr="00931575">
              <w:t>or co-existence with</w:t>
            </w:r>
            <w:r w:rsidRPr="00931575" w:rsidDel="00E2020E">
              <w:t xml:space="preserve"> </w:t>
            </w:r>
            <w:r w:rsidRPr="00931575">
              <w:t>PHS</w:t>
            </w:r>
            <w:r>
              <w:t>:</w:t>
            </w:r>
          </w:p>
          <w:p w14:paraId="077421B7" w14:textId="77777777" w:rsidR="00BF4B0A" w:rsidRPr="00E5754E" w:rsidRDefault="00BF4B0A" w:rsidP="00205C0E">
            <w:pPr>
              <w:pStyle w:val="TAL"/>
            </w:pPr>
            <w:r w:rsidRPr="00931575">
              <w:t>0</w:t>
            </w:r>
            <w:r w:rsidRPr="00931575">
              <w:rPr>
                <w:rFonts w:hint="eastAsia"/>
              </w:rPr>
              <w:t xml:space="preserve"> dB</w:t>
            </w:r>
          </w:p>
          <w:p w14:paraId="0D3E219B" w14:textId="77777777" w:rsidR="00BF4B0A" w:rsidRPr="00E5754E" w:rsidRDefault="00BF4B0A" w:rsidP="00205C0E">
            <w:pPr>
              <w:pStyle w:val="TAL"/>
            </w:pPr>
          </w:p>
          <w:p w14:paraId="239BECA9" w14:textId="77777777" w:rsidR="00BF4B0A" w:rsidRPr="00931575" w:rsidRDefault="00BF4B0A" w:rsidP="00205C0E">
            <w:pPr>
              <w:pStyle w:val="TAL"/>
            </w:pPr>
            <w:r w:rsidRPr="00E5754E">
              <w:rPr>
                <w:noProof/>
              </w:rPr>
              <w:t>Additional limits for bands n50, n51, n74, n75, n76:   0 dB</w:t>
            </w:r>
          </w:p>
        </w:tc>
        <w:tc>
          <w:tcPr>
            <w:tcW w:w="2821" w:type="dxa"/>
            <w:tcBorders>
              <w:bottom w:val="single" w:sz="4" w:space="0" w:color="auto"/>
            </w:tcBorders>
          </w:tcPr>
          <w:p w14:paraId="2FD2CF76" w14:textId="77777777" w:rsidR="00BF4B0A" w:rsidRPr="00931575" w:rsidRDefault="00BF4B0A" w:rsidP="00205C0E">
            <w:pPr>
              <w:pStyle w:val="TAL"/>
            </w:pPr>
            <w:r w:rsidRPr="00931575">
              <w:t>Formula:</w:t>
            </w:r>
          </w:p>
          <w:p w14:paraId="456DA0F5" w14:textId="77777777" w:rsidR="00BF4B0A" w:rsidRPr="00931575" w:rsidRDefault="00BF4B0A" w:rsidP="00205C0E">
            <w:pPr>
              <w:pStyle w:val="TAL"/>
            </w:pPr>
            <w:r w:rsidRPr="00931575">
              <w:t>Minimum Requirement + TT</w:t>
            </w:r>
          </w:p>
        </w:tc>
      </w:tr>
      <w:tr w:rsidR="00BF4B0A" w:rsidRPr="00931575" w14:paraId="24EB1ED1" w14:textId="77777777" w:rsidTr="00205C0E">
        <w:trPr>
          <w:cantSplit/>
          <w:jc w:val="center"/>
        </w:trPr>
        <w:tc>
          <w:tcPr>
            <w:tcW w:w="1984" w:type="dxa"/>
          </w:tcPr>
          <w:p w14:paraId="296AE406" w14:textId="77777777" w:rsidR="00BF4B0A" w:rsidRPr="00931575" w:rsidRDefault="00BF4B0A" w:rsidP="00205C0E">
            <w:pPr>
              <w:pStyle w:val="TAL"/>
            </w:pPr>
            <w:r w:rsidRPr="00931575">
              <w:t>6.7.5</w:t>
            </w:r>
            <w:r w:rsidRPr="00931575">
              <w:rPr>
                <w:rFonts w:hint="eastAsia"/>
              </w:rPr>
              <w:t>.</w:t>
            </w:r>
            <w:r w:rsidRPr="00931575">
              <w:t>5</w:t>
            </w:r>
            <w:r w:rsidRPr="00931575">
              <w:rPr>
                <w:rFonts w:hint="eastAsia"/>
              </w:rPr>
              <w:t xml:space="preserve"> </w:t>
            </w:r>
            <w:r w:rsidRPr="00931575">
              <w:t>Co-location with other base stations</w:t>
            </w:r>
          </w:p>
        </w:tc>
        <w:tc>
          <w:tcPr>
            <w:tcW w:w="2377" w:type="dxa"/>
          </w:tcPr>
          <w:p w14:paraId="04BA75C0" w14:textId="77777777" w:rsidR="00BF4B0A" w:rsidRPr="00931575" w:rsidRDefault="00BF4B0A" w:rsidP="00205C0E">
            <w:pPr>
              <w:pStyle w:val="TAL"/>
            </w:pPr>
            <w:r w:rsidRPr="00931575">
              <w:t>See TS 38.104 [2], clause 9.7.5.2.</w:t>
            </w:r>
            <w:r w:rsidRPr="00931575">
              <w:rPr>
                <w:rFonts w:hint="eastAsia"/>
              </w:rPr>
              <w:t>5</w:t>
            </w:r>
          </w:p>
        </w:tc>
        <w:tc>
          <w:tcPr>
            <w:tcW w:w="2675" w:type="dxa"/>
          </w:tcPr>
          <w:p w14:paraId="004409BD" w14:textId="77777777" w:rsidR="00BF4B0A" w:rsidRPr="00931575" w:rsidRDefault="00BF4B0A" w:rsidP="00205C0E">
            <w:pPr>
              <w:pStyle w:val="TAL"/>
            </w:pPr>
            <w:r w:rsidRPr="00931575">
              <w:t>3.1 dB, f ≤ 3.0GHz</w:t>
            </w:r>
          </w:p>
          <w:p w14:paraId="4D3659F9" w14:textId="77777777" w:rsidR="00BF4B0A" w:rsidRPr="00931575" w:rsidRDefault="00BF4B0A" w:rsidP="00205C0E">
            <w:pPr>
              <w:pStyle w:val="TAL"/>
            </w:pPr>
            <w:r w:rsidRPr="00931575">
              <w:t>3.3 dB, 3.0GHz &lt; f ≤ 4.2GHz</w:t>
            </w:r>
          </w:p>
          <w:p w14:paraId="392675C8" w14:textId="77777777" w:rsidR="00BF4B0A" w:rsidRDefault="00BF4B0A" w:rsidP="00205C0E">
            <w:pPr>
              <w:pStyle w:val="TAL"/>
            </w:pPr>
            <w:r w:rsidRPr="00931575">
              <w:t>3.</w:t>
            </w:r>
            <w:r w:rsidRPr="00931575">
              <w:rPr>
                <w:rFonts w:hint="eastAsia"/>
              </w:rPr>
              <w:t>4</w:t>
            </w:r>
            <w:r w:rsidRPr="00931575">
              <w:t xml:space="preserve"> dB, </w:t>
            </w:r>
            <w:r w:rsidRPr="00931575">
              <w:rPr>
                <w:rFonts w:hint="eastAsia"/>
              </w:rPr>
              <w:t>4</w:t>
            </w:r>
            <w:r w:rsidRPr="00931575">
              <w:t>.</w:t>
            </w:r>
            <w:r w:rsidRPr="00931575">
              <w:rPr>
                <w:rFonts w:hint="eastAsia"/>
              </w:rPr>
              <w:t>2</w:t>
            </w:r>
            <w:r w:rsidRPr="00931575">
              <w:t xml:space="preserve">GHz &lt; f ≤ </w:t>
            </w:r>
            <w:r>
              <w:t>7.125</w:t>
            </w:r>
            <w:r w:rsidRPr="00931575">
              <w:t xml:space="preserve"> GHz</w:t>
            </w:r>
          </w:p>
          <w:p w14:paraId="13815718" w14:textId="77777777" w:rsidR="00BF4B0A" w:rsidRPr="00931575" w:rsidRDefault="00BF4B0A" w:rsidP="00205C0E">
            <w:pPr>
              <w:pStyle w:val="TAL"/>
            </w:pPr>
          </w:p>
        </w:tc>
        <w:tc>
          <w:tcPr>
            <w:tcW w:w="2821" w:type="dxa"/>
            <w:tcBorders>
              <w:bottom w:val="single" w:sz="4" w:space="0" w:color="auto"/>
            </w:tcBorders>
          </w:tcPr>
          <w:p w14:paraId="63F6FA99" w14:textId="77777777" w:rsidR="00BF4B0A" w:rsidRPr="00931575" w:rsidRDefault="00BF4B0A" w:rsidP="00205C0E">
            <w:pPr>
              <w:pStyle w:val="TAL"/>
            </w:pPr>
            <w:r w:rsidRPr="00931575">
              <w:t>Formula:</w:t>
            </w:r>
          </w:p>
          <w:p w14:paraId="14F8B958" w14:textId="77777777" w:rsidR="00BF4B0A" w:rsidRPr="00931575" w:rsidRDefault="00BF4B0A" w:rsidP="00205C0E">
            <w:pPr>
              <w:pStyle w:val="TAL"/>
            </w:pPr>
            <w:r w:rsidRPr="00931575">
              <w:t>Minimum Requirement + TT</w:t>
            </w:r>
          </w:p>
        </w:tc>
      </w:tr>
      <w:tr w:rsidR="00BF4B0A" w:rsidRPr="00931575" w14:paraId="26F5393F" w14:textId="77777777" w:rsidTr="00205C0E">
        <w:trPr>
          <w:cantSplit/>
          <w:jc w:val="center"/>
        </w:trPr>
        <w:tc>
          <w:tcPr>
            <w:tcW w:w="1984" w:type="dxa"/>
          </w:tcPr>
          <w:p w14:paraId="6B09F417" w14:textId="77777777" w:rsidR="00BF4B0A" w:rsidRPr="00931575" w:rsidRDefault="00BF4B0A" w:rsidP="00205C0E">
            <w:pPr>
              <w:pStyle w:val="TAL"/>
            </w:pPr>
            <w:r w:rsidRPr="00931575">
              <w:t>6.8</w:t>
            </w:r>
            <w:r w:rsidRPr="00931575">
              <w:tab/>
              <w:t>OTA transmitter intermodulation</w:t>
            </w:r>
          </w:p>
        </w:tc>
        <w:tc>
          <w:tcPr>
            <w:tcW w:w="2377" w:type="dxa"/>
          </w:tcPr>
          <w:p w14:paraId="77E61116" w14:textId="77777777" w:rsidR="00BF4B0A" w:rsidRPr="00931575" w:rsidRDefault="00BF4B0A" w:rsidP="00205C0E">
            <w:pPr>
              <w:pStyle w:val="TAL"/>
            </w:pPr>
            <w:r w:rsidRPr="00931575">
              <w:t>See TS 38.104 [2], clause 9.</w:t>
            </w:r>
            <w:r w:rsidRPr="00931575">
              <w:rPr>
                <w:rFonts w:hint="eastAsia"/>
              </w:rPr>
              <w:t>8</w:t>
            </w:r>
          </w:p>
        </w:tc>
        <w:tc>
          <w:tcPr>
            <w:tcW w:w="2675" w:type="dxa"/>
          </w:tcPr>
          <w:p w14:paraId="502A6736" w14:textId="77777777" w:rsidR="00BF4B0A" w:rsidRPr="00931575" w:rsidRDefault="00BF4B0A" w:rsidP="00205C0E">
            <w:pPr>
              <w:pStyle w:val="TAL"/>
            </w:pPr>
            <w:r w:rsidRPr="00931575">
              <w:t>0</w:t>
            </w:r>
            <w:r w:rsidRPr="00931575">
              <w:rPr>
                <w:rFonts w:hint="eastAsia"/>
              </w:rPr>
              <w:t xml:space="preserve"> dB</w:t>
            </w:r>
          </w:p>
        </w:tc>
        <w:tc>
          <w:tcPr>
            <w:tcW w:w="2821" w:type="dxa"/>
            <w:tcBorders>
              <w:bottom w:val="single" w:sz="4" w:space="0" w:color="auto"/>
            </w:tcBorders>
          </w:tcPr>
          <w:p w14:paraId="05C663F4" w14:textId="77777777" w:rsidR="00BF4B0A" w:rsidRPr="00931575" w:rsidRDefault="00BF4B0A" w:rsidP="00205C0E">
            <w:pPr>
              <w:pStyle w:val="TAL"/>
            </w:pPr>
          </w:p>
        </w:tc>
      </w:tr>
      <w:tr w:rsidR="00BF4B0A" w:rsidRPr="00931575" w14:paraId="53632A0E" w14:textId="77777777" w:rsidTr="00205C0E">
        <w:trPr>
          <w:cantSplit/>
          <w:jc w:val="center"/>
        </w:trPr>
        <w:tc>
          <w:tcPr>
            <w:tcW w:w="1984" w:type="dxa"/>
          </w:tcPr>
          <w:p w14:paraId="28A1E2CE" w14:textId="77777777" w:rsidR="00BF4B0A" w:rsidRPr="00931575" w:rsidRDefault="00BF4B0A" w:rsidP="00205C0E">
            <w:pPr>
              <w:pStyle w:val="TAL"/>
            </w:pPr>
            <w:r>
              <w:t>6.</w:t>
            </w:r>
            <w:r>
              <w:rPr>
                <w:rFonts w:hint="eastAsia"/>
                <w:lang w:eastAsia="zh-CN"/>
              </w:rPr>
              <w:t>9</w:t>
            </w:r>
            <w:r>
              <w:tab/>
              <w:t xml:space="preserve">OTA </w:t>
            </w:r>
            <w:r>
              <w:rPr>
                <w:rFonts w:hint="eastAsia"/>
                <w:lang w:eastAsia="zh-CN"/>
              </w:rPr>
              <w:t>spatial emission</w:t>
            </w:r>
          </w:p>
        </w:tc>
        <w:tc>
          <w:tcPr>
            <w:tcW w:w="2377" w:type="dxa"/>
          </w:tcPr>
          <w:p w14:paraId="6586C629" w14:textId="77777777" w:rsidR="00BF4B0A" w:rsidRPr="00931575" w:rsidRDefault="00BF4B0A" w:rsidP="00205C0E">
            <w:pPr>
              <w:pStyle w:val="TAL"/>
            </w:pPr>
            <w:r>
              <w:t>See TS 38.104 [2], clause 9.</w:t>
            </w:r>
            <w:r>
              <w:rPr>
                <w:rFonts w:hint="eastAsia"/>
                <w:lang w:eastAsia="zh-CN"/>
              </w:rPr>
              <w:t>9</w:t>
            </w:r>
          </w:p>
        </w:tc>
        <w:tc>
          <w:tcPr>
            <w:tcW w:w="2675" w:type="dxa"/>
          </w:tcPr>
          <w:p w14:paraId="7E6CFE1D" w14:textId="77777777" w:rsidR="00BF4B0A" w:rsidRPr="00931575" w:rsidRDefault="00BF4B0A" w:rsidP="00205C0E">
            <w:pPr>
              <w:pStyle w:val="TAL"/>
            </w:pPr>
            <w:r>
              <w:t>0</w:t>
            </w:r>
            <w:r>
              <w:rPr>
                <w:rFonts w:hint="eastAsia"/>
              </w:rPr>
              <w:t xml:space="preserve"> dB</w:t>
            </w:r>
          </w:p>
        </w:tc>
        <w:tc>
          <w:tcPr>
            <w:tcW w:w="2821" w:type="dxa"/>
            <w:tcBorders>
              <w:bottom w:val="single" w:sz="4" w:space="0" w:color="auto"/>
            </w:tcBorders>
          </w:tcPr>
          <w:p w14:paraId="365D9BF7" w14:textId="77777777" w:rsidR="00BF4B0A" w:rsidRDefault="00BF4B0A" w:rsidP="00205C0E">
            <w:pPr>
              <w:pStyle w:val="TAL"/>
            </w:pPr>
            <w:r>
              <w:t>Formula:</w:t>
            </w:r>
          </w:p>
          <w:p w14:paraId="40352F44" w14:textId="77777777" w:rsidR="00BF4B0A" w:rsidRPr="00931575" w:rsidRDefault="00BF4B0A" w:rsidP="00205C0E">
            <w:pPr>
              <w:pStyle w:val="TAL"/>
            </w:pPr>
            <w:r>
              <w:t>Minimum Requirement + TT</w:t>
            </w:r>
          </w:p>
        </w:tc>
      </w:tr>
      <w:tr w:rsidR="00BF4B0A" w:rsidRPr="00931575" w14:paraId="2D1A71C1" w14:textId="77777777" w:rsidTr="00205C0E">
        <w:trPr>
          <w:cantSplit/>
          <w:jc w:val="center"/>
        </w:trPr>
        <w:tc>
          <w:tcPr>
            <w:tcW w:w="9857" w:type="dxa"/>
            <w:gridSpan w:val="4"/>
          </w:tcPr>
          <w:p w14:paraId="1E513993" w14:textId="77777777" w:rsidR="00BF4B0A" w:rsidRPr="00931575" w:rsidRDefault="00BF4B0A" w:rsidP="00205C0E">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6A8AB92D" w14:textId="77777777" w:rsidR="00BF4B0A" w:rsidRPr="00931575" w:rsidRDefault="00BF4B0A" w:rsidP="00BF4B0A"/>
    <w:p w14:paraId="66EED8CC" w14:textId="77777777" w:rsidR="00BF4B0A" w:rsidRPr="00931575" w:rsidRDefault="00BF4B0A" w:rsidP="00BF4B0A">
      <w:pPr>
        <w:pStyle w:val="TH"/>
      </w:pPr>
      <w:r w:rsidRPr="00931575">
        <w:lastRenderedPageBreak/>
        <w:t>Table C.1-</w:t>
      </w:r>
      <w:r w:rsidRPr="00931575">
        <w:rPr>
          <w:rFonts w:hint="eastAsia"/>
        </w:rPr>
        <w:t>2</w:t>
      </w:r>
      <w:r w:rsidRPr="00931575">
        <w:t>: Derivation of test requirements (</w:t>
      </w:r>
      <w:r w:rsidRPr="00931575">
        <w:rPr>
          <w:rFonts w:hint="eastAsia"/>
        </w:rPr>
        <w:t xml:space="preserve">FR2 </w:t>
      </w:r>
      <w:r w:rsidRPr="00931575">
        <w:t>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377"/>
        <w:gridCol w:w="2675"/>
        <w:gridCol w:w="2821"/>
      </w:tblGrid>
      <w:tr w:rsidR="00BF4B0A" w14:paraId="03A9ACF2" w14:textId="77777777" w:rsidTr="00205C0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4000810" w14:textId="77777777" w:rsidR="00BF4B0A" w:rsidRPr="00BF2431" w:rsidRDefault="00BF4B0A" w:rsidP="00205C0E">
            <w:pPr>
              <w:pStyle w:val="TAH"/>
              <w:rPr>
                <w:rFonts w:cs="Arial"/>
                <w:szCs w:val="18"/>
              </w:rPr>
            </w:pPr>
            <w:r w:rsidRPr="00BF2431">
              <w:rPr>
                <w:rFonts w:cs="Arial"/>
                <w:szCs w:val="18"/>
              </w:rPr>
              <w:lastRenderedPageBreak/>
              <w:t xml:space="preserve">Test </w:t>
            </w:r>
          </w:p>
        </w:tc>
        <w:tc>
          <w:tcPr>
            <w:tcW w:w="2377" w:type="dxa"/>
            <w:tcBorders>
              <w:top w:val="single" w:sz="4" w:space="0" w:color="auto"/>
              <w:left w:val="single" w:sz="4" w:space="0" w:color="auto"/>
              <w:bottom w:val="single" w:sz="4" w:space="0" w:color="auto"/>
              <w:right w:val="single" w:sz="4" w:space="0" w:color="auto"/>
            </w:tcBorders>
            <w:hideMark/>
          </w:tcPr>
          <w:p w14:paraId="4042349D" w14:textId="77777777" w:rsidR="00BF4B0A" w:rsidRPr="00BF2431" w:rsidRDefault="00BF4B0A" w:rsidP="00205C0E">
            <w:pPr>
              <w:pStyle w:val="TAH"/>
              <w:rPr>
                <w:rFonts w:cs="Arial"/>
                <w:szCs w:val="18"/>
              </w:rPr>
            </w:pPr>
            <w:r w:rsidRPr="00BF2431">
              <w:rPr>
                <w:rFonts w:cs="Arial"/>
                <w:szCs w:val="18"/>
              </w:rPr>
              <w:t>Minimum requirement in TS 38.104 [2]</w:t>
            </w:r>
          </w:p>
        </w:tc>
        <w:tc>
          <w:tcPr>
            <w:tcW w:w="2674" w:type="dxa"/>
            <w:tcBorders>
              <w:top w:val="single" w:sz="4" w:space="0" w:color="auto"/>
              <w:left w:val="single" w:sz="4" w:space="0" w:color="auto"/>
              <w:bottom w:val="single" w:sz="4" w:space="0" w:color="auto"/>
              <w:right w:val="single" w:sz="4" w:space="0" w:color="auto"/>
            </w:tcBorders>
            <w:hideMark/>
          </w:tcPr>
          <w:p w14:paraId="46E94CF7" w14:textId="77777777" w:rsidR="00BF4B0A" w:rsidRPr="00BF2431" w:rsidRDefault="00BF4B0A" w:rsidP="00205C0E">
            <w:pPr>
              <w:pStyle w:val="TAH"/>
              <w:rPr>
                <w:rFonts w:cs="Arial"/>
                <w:szCs w:val="18"/>
              </w:rPr>
            </w:pPr>
            <w:r w:rsidRPr="00BF2431">
              <w:rPr>
                <w:rFonts w:cs="Arial"/>
                <w:szCs w:val="18"/>
              </w:rPr>
              <w:t>Test Tolerance</w:t>
            </w:r>
            <w:r w:rsidRPr="00BF2431">
              <w:rPr>
                <w:rFonts w:cs="Arial"/>
                <w:szCs w:val="18"/>
              </w:rPr>
              <w:br/>
              <w:t>(TT</w:t>
            </w:r>
            <w:r w:rsidRPr="00BF2431">
              <w:rPr>
                <w:rFonts w:cs="Arial"/>
                <w:szCs w:val="18"/>
                <w:vertAlign w:val="subscript"/>
              </w:rPr>
              <w:t>OTA</w:t>
            </w:r>
            <w:r w:rsidRPr="00BF2431">
              <w:rPr>
                <w:rFonts w:cs="Arial"/>
                <w:szCs w:val="18"/>
              </w:rPr>
              <w:t>)</w:t>
            </w:r>
          </w:p>
        </w:tc>
        <w:tc>
          <w:tcPr>
            <w:tcW w:w="2820" w:type="dxa"/>
            <w:tcBorders>
              <w:top w:val="single" w:sz="4" w:space="0" w:color="auto"/>
              <w:left w:val="single" w:sz="4" w:space="0" w:color="auto"/>
              <w:bottom w:val="single" w:sz="4" w:space="0" w:color="auto"/>
              <w:right w:val="single" w:sz="4" w:space="0" w:color="auto"/>
            </w:tcBorders>
            <w:hideMark/>
          </w:tcPr>
          <w:p w14:paraId="7F3A8913" w14:textId="77777777" w:rsidR="00BF4B0A" w:rsidRPr="00BF2431" w:rsidRDefault="00BF4B0A" w:rsidP="00205C0E">
            <w:pPr>
              <w:pStyle w:val="TAH"/>
              <w:rPr>
                <w:rFonts w:cs="Arial"/>
                <w:szCs w:val="18"/>
              </w:rPr>
            </w:pPr>
            <w:r w:rsidRPr="00BF2431">
              <w:rPr>
                <w:rFonts w:cs="Arial"/>
                <w:szCs w:val="18"/>
              </w:rPr>
              <w:t>Test requirement in the present document</w:t>
            </w:r>
          </w:p>
        </w:tc>
      </w:tr>
      <w:tr w:rsidR="00BF4B0A" w14:paraId="4D41D2CE" w14:textId="77777777" w:rsidTr="00205C0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F5C69F3" w14:textId="77777777" w:rsidR="00BF4B0A" w:rsidRPr="00BF2431" w:rsidRDefault="00BF4B0A" w:rsidP="00205C0E">
            <w:pPr>
              <w:pStyle w:val="TAL"/>
              <w:rPr>
                <w:rFonts w:cs="Arial"/>
                <w:szCs w:val="18"/>
              </w:rPr>
            </w:pPr>
            <w:r w:rsidRPr="00BF2431">
              <w:rPr>
                <w:rFonts w:cs="Arial"/>
                <w:szCs w:val="18"/>
              </w:rPr>
              <w:t>6.2 Radiated transmit power</w:t>
            </w:r>
          </w:p>
        </w:tc>
        <w:tc>
          <w:tcPr>
            <w:tcW w:w="2377" w:type="dxa"/>
            <w:tcBorders>
              <w:top w:val="single" w:sz="4" w:space="0" w:color="auto"/>
              <w:left w:val="single" w:sz="4" w:space="0" w:color="auto"/>
              <w:bottom w:val="single" w:sz="4" w:space="0" w:color="auto"/>
              <w:right w:val="single" w:sz="4" w:space="0" w:color="auto"/>
            </w:tcBorders>
          </w:tcPr>
          <w:p w14:paraId="3759654C" w14:textId="77777777" w:rsidR="00BF4B0A" w:rsidRPr="00BF2431" w:rsidRDefault="00BF4B0A" w:rsidP="00205C0E">
            <w:pPr>
              <w:pStyle w:val="TAL"/>
              <w:rPr>
                <w:rFonts w:cs="Arial"/>
                <w:szCs w:val="18"/>
                <w:lang w:val="fr-FR"/>
              </w:rPr>
            </w:pPr>
            <w:r w:rsidRPr="00BF2431">
              <w:rPr>
                <w:rFonts w:cs="Arial"/>
                <w:szCs w:val="18"/>
                <w:lang w:val="fr-FR"/>
              </w:rPr>
              <w:t>See TS 38.104 [2], clause 9.2</w:t>
            </w:r>
          </w:p>
        </w:tc>
        <w:tc>
          <w:tcPr>
            <w:tcW w:w="2674" w:type="dxa"/>
            <w:tcBorders>
              <w:top w:val="single" w:sz="4" w:space="0" w:color="auto"/>
              <w:left w:val="single" w:sz="4" w:space="0" w:color="auto"/>
              <w:bottom w:val="single" w:sz="4" w:space="0" w:color="auto"/>
              <w:right w:val="single" w:sz="4" w:space="0" w:color="auto"/>
            </w:tcBorders>
          </w:tcPr>
          <w:p w14:paraId="7B8FDC2A" w14:textId="77777777" w:rsidR="00BF4B0A" w:rsidRPr="00BF2431" w:rsidRDefault="00BF4B0A" w:rsidP="00205C0E">
            <w:pPr>
              <w:pStyle w:val="TAL"/>
              <w:rPr>
                <w:rFonts w:cs="Arial"/>
                <w:szCs w:val="18"/>
                <w:lang w:val="fr-FR"/>
              </w:rPr>
            </w:pPr>
            <w:r w:rsidRPr="00BF2431">
              <w:rPr>
                <w:rFonts w:cs="Arial"/>
                <w:szCs w:val="18"/>
                <w:lang w:val="fr-FR"/>
              </w:rPr>
              <w:t>Normal conditions:</w:t>
            </w:r>
          </w:p>
          <w:p w14:paraId="58FE2301" w14:textId="77777777" w:rsidR="00BF4B0A" w:rsidRPr="00BF2431" w:rsidRDefault="00BF4B0A" w:rsidP="00205C0E">
            <w:pPr>
              <w:pStyle w:val="TAL"/>
              <w:rPr>
                <w:rFonts w:cs="Arial"/>
                <w:szCs w:val="18"/>
                <w:lang w:val="fr-FR"/>
              </w:rPr>
            </w:pPr>
            <w:r w:rsidRPr="00BF2431">
              <w:rPr>
                <w:rFonts w:cs="Arial"/>
                <w:szCs w:val="18"/>
                <w:lang w:val="fr-FR"/>
              </w:rPr>
              <w:t>1.7 dB,</w:t>
            </w:r>
            <w:r w:rsidRPr="00BF2431">
              <w:rPr>
                <w:rFonts w:cs="Arial"/>
                <w:kern w:val="24"/>
                <w:szCs w:val="18"/>
                <w:lang w:val="fr-FR"/>
              </w:rPr>
              <w:t xml:space="preserve"> </w:t>
            </w:r>
            <w:r w:rsidRPr="00BF2431">
              <w:rPr>
                <w:rFonts w:cs="Arial"/>
                <w:szCs w:val="18"/>
                <w:lang w:val="fr-FR"/>
              </w:rPr>
              <w:t>24.25 GHz</w:t>
            </w:r>
            <w:r w:rsidRPr="00697165">
              <w:rPr>
                <w:rFonts w:cs="Arial"/>
                <w:szCs w:val="18"/>
                <w:lang w:val="fr-FR"/>
              </w:rPr>
              <w:t xml:space="preserve"> &lt; f ≤ </w:t>
            </w:r>
            <w:r w:rsidRPr="00BF2431">
              <w:rPr>
                <w:rFonts w:cs="Arial"/>
                <w:szCs w:val="18"/>
                <w:lang w:val="fr-FR"/>
              </w:rPr>
              <w:t>29.5 GHz</w:t>
            </w:r>
          </w:p>
          <w:p w14:paraId="2891BEFF" w14:textId="77777777" w:rsidR="00BF4B0A" w:rsidRPr="00BF2431" w:rsidRDefault="00BF4B0A" w:rsidP="00205C0E">
            <w:pPr>
              <w:pStyle w:val="TAL"/>
              <w:rPr>
                <w:rFonts w:cs="Arial"/>
                <w:szCs w:val="18"/>
                <w:lang w:val="fr-FR"/>
              </w:rPr>
            </w:pPr>
            <w:r w:rsidRPr="00BF2431">
              <w:rPr>
                <w:rFonts w:cs="Arial"/>
                <w:szCs w:val="18"/>
                <w:lang w:val="fr-FR"/>
              </w:rPr>
              <w:t xml:space="preserve">2.0 dB, 37 GHz </w:t>
            </w:r>
            <w:r w:rsidRPr="00697165">
              <w:rPr>
                <w:rFonts w:cs="Arial"/>
                <w:szCs w:val="18"/>
                <w:lang w:val="fr-FR"/>
              </w:rPr>
              <w:t xml:space="preserve">&lt; f ≤ </w:t>
            </w:r>
            <w:r w:rsidRPr="00BF2431">
              <w:rPr>
                <w:rFonts w:cs="Arial"/>
                <w:szCs w:val="18"/>
                <w:lang w:val="fr-FR"/>
              </w:rPr>
              <w:t>43.5 GHz</w:t>
            </w:r>
          </w:p>
          <w:p w14:paraId="7A590A1C" w14:textId="77777777" w:rsidR="00BF4B0A" w:rsidRPr="00BF2431" w:rsidRDefault="00BF4B0A" w:rsidP="00205C0E">
            <w:pPr>
              <w:pStyle w:val="TAL"/>
              <w:rPr>
                <w:rFonts w:cs="Arial"/>
                <w:szCs w:val="18"/>
                <w:lang w:val="fr-FR"/>
              </w:rPr>
            </w:pPr>
            <w:r w:rsidRPr="00BF2431">
              <w:rPr>
                <w:rFonts w:cs="Arial"/>
                <w:szCs w:val="18"/>
                <w:lang w:val="fr-FR"/>
              </w:rPr>
              <w:t xml:space="preserve">2.2 dB, 43.5 GHz </w:t>
            </w:r>
            <w:r w:rsidRPr="00697165">
              <w:rPr>
                <w:rFonts w:cs="Arial"/>
                <w:szCs w:val="18"/>
                <w:lang w:val="fr-FR"/>
              </w:rPr>
              <w:t xml:space="preserve">&lt; f ≤ </w:t>
            </w:r>
            <w:r w:rsidRPr="00BF2431">
              <w:rPr>
                <w:rFonts w:cs="Arial"/>
                <w:szCs w:val="18"/>
                <w:lang w:val="fr-FR"/>
              </w:rPr>
              <w:t>48.2 GHz</w:t>
            </w:r>
          </w:p>
          <w:p w14:paraId="44E5CD55" w14:textId="77777777" w:rsidR="00BF4B0A" w:rsidRPr="00BF2431" w:rsidRDefault="00BF4B0A" w:rsidP="00205C0E">
            <w:pPr>
              <w:pStyle w:val="TAL"/>
              <w:rPr>
                <w:rFonts w:cs="Arial"/>
                <w:szCs w:val="18"/>
                <w:lang w:val="fr-FR"/>
              </w:rPr>
            </w:pPr>
            <w:r w:rsidRPr="00BF2431">
              <w:rPr>
                <w:rFonts w:cs="Arial"/>
                <w:szCs w:val="18"/>
                <w:lang w:val="fr-FR" w:eastAsia="zh-CN"/>
              </w:rPr>
              <w:t>3.0</w:t>
            </w:r>
            <w:r w:rsidRPr="00BF2431">
              <w:rPr>
                <w:rFonts w:cs="Arial"/>
                <w:szCs w:val="18"/>
                <w:lang w:val="fr-FR"/>
              </w:rPr>
              <w:t xml:space="preserve"> dB, </w:t>
            </w:r>
            <w:r w:rsidRPr="00BF2431">
              <w:rPr>
                <w:rFonts w:cs="Arial"/>
                <w:szCs w:val="18"/>
                <w:lang w:val="fr-FR" w:eastAsia="zh-CN"/>
              </w:rPr>
              <w:t xml:space="preserve">52.6 </w:t>
            </w:r>
            <w:r w:rsidRPr="00BF2431">
              <w:rPr>
                <w:rFonts w:cs="Arial"/>
                <w:szCs w:val="18"/>
                <w:lang w:val="fr-FR"/>
              </w:rPr>
              <w:t xml:space="preserve">GHz </w:t>
            </w:r>
            <w:r w:rsidRPr="00BF2431">
              <w:rPr>
                <w:rFonts w:cs="Arial"/>
                <w:szCs w:val="18"/>
                <w:lang w:val="en-US"/>
              </w:rPr>
              <w:sym w:font="Symbol" w:char="F0A3"/>
            </w:r>
            <w:r w:rsidRPr="00BF2431">
              <w:rPr>
                <w:rFonts w:cs="Arial"/>
                <w:szCs w:val="18"/>
                <w:lang w:val="fr-FR"/>
              </w:rPr>
              <w:t xml:space="preserve"> f </w:t>
            </w:r>
            <w:r w:rsidRPr="00BF2431">
              <w:rPr>
                <w:rFonts w:cs="Arial"/>
                <w:szCs w:val="18"/>
                <w:lang w:val="en-US"/>
              </w:rPr>
              <w:sym w:font="Symbol" w:char="F0A3"/>
            </w:r>
            <w:r w:rsidRPr="00BF2431">
              <w:rPr>
                <w:rFonts w:cs="Arial"/>
                <w:szCs w:val="18"/>
                <w:lang w:val="fr-FR"/>
              </w:rPr>
              <w:t xml:space="preserve"> </w:t>
            </w:r>
            <w:r w:rsidRPr="00BF2431">
              <w:rPr>
                <w:rFonts w:cs="Arial"/>
                <w:szCs w:val="18"/>
                <w:lang w:val="fr-FR" w:eastAsia="zh-CN"/>
              </w:rPr>
              <w:t>71</w:t>
            </w:r>
            <w:r w:rsidRPr="00BF2431">
              <w:rPr>
                <w:rFonts w:cs="Arial"/>
                <w:szCs w:val="18"/>
                <w:lang w:val="fr-FR"/>
              </w:rPr>
              <w:t xml:space="preserve">GHz </w:t>
            </w:r>
          </w:p>
          <w:p w14:paraId="3F0304C7" w14:textId="77777777" w:rsidR="00BF4B0A" w:rsidRPr="00BF2431" w:rsidRDefault="00BF4B0A" w:rsidP="00205C0E">
            <w:pPr>
              <w:pStyle w:val="TAL"/>
              <w:rPr>
                <w:rFonts w:cs="Arial"/>
                <w:szCs w:val="18"/>
                <w:lang w:val="fr-FR"/>
              </w:rPr>
            </w:pPr>
          </w:p>
          <w:p w14:paraId="71DB2A65" w14:textId="77777777" w:rsidR="00BF4B0A" w:rsidRPr="00BF2431" w:rsidRDefault="00BF4B0A" w:rsidP="00205C0E">
            <w:pPr>
              <w:pStyle w:val="TAL"/>
              <w:rPr>
                <w:rFonts w:cs="Arial"/>
                <w:szCs w:val="18"/>
                <w:lang w:val="fr-FR"/>
              </w:rPr>
            </w:pPr>
            <w:r w:rsidRPr="00BF2431">
              <w:rPr>
                <w:rFonts w:cs="Arial"/>
                <w:szCs w:val="18"/>
                <w:lang w:val="fr-FR"/>
              </w:rPr>
              <w:t>Extreme conditions:</w:t>
            </w:r>
          </w:p>
          <w:p w14:paraId="7FF6584D" w14:textId="77777777" w:rsidR="00BF4B0A" w:rsidRPr="00BF2431" w:rsidRDefault="00BF4B0A" w:rsidP="00205C0E">
            <w:pPr>
              <w:pStyle w:val="TAL"/>
              <w:rPr>
                <w:rFonts w:cs="Arial"/>
                <w:szCs w:val="18"/>
                <w:lang w:val="fr-FR"/>
              </w:rPr>
            </w:pPr>
            <w:r w:rsidRPr="00BF2431">
              <w:rPr>
                <w:rFonts w:cs="Arial"/>
                <w:szCs w:val="18"/>
                <w:lang w:val="fr-FR"/>
              </w:rPr>
              <w:t>3.1 dB,</w:t>
            </w:r>
            <w:r w:rsidRPr="00BF2431">
              <w:rPr>
                <w:rFonts w:cs="Arial"/>
                <w:kern w:val="24"/>
                <w:szCs w:val="18"/>
                <w:lang w:val="fr-FR"/>
              </w:rPr>
              <w:t xml:space="preserve"> </w:t>
            </w:r>
            <w:r w:rsidRPr="00BF2431">
              <w:rPr>
                <w:rFonts w:cs="Arial"/>
                <w:szCs w:val="18"/>
                <w:lang w:val="fr-FR"/>
              </w:rPr>
              <w:t xml:space="preserve">24.25 GHz </w:t>
            </w:r>
            <w:r w:rsidRPr="00697165">
              <w:rPr>
                <w:rFonts w:cs="Arial"/>
                <w:szCs w:val="18"/>
                <w:lang w:val="fr-FR"/>
              </w:rPr>
              <w:t xml:space="preserve">&lt; f ≤ </w:t>
            </w:r>
            <w:r w:rsidRPr="00BF2431">
              <w:rPr>
                <w:rFonts w:cs="Arial"/>
                <w:szCs w:val="18"/>
                <w:lang w:val="fr-FR"/>
              </w:rPr>
              <w:t>29.5 GHz</w:t>
            </w:r>
          </w:p>
          <w:p w14:paraId="28A68CAB" w14:textId="77777777" w:rsidR="00BF4B0A" w:rsidRPr="00BF2431" w:rsidRDefault="00BF4B0A" w:rsidP="00205C0E">
            <w:pPr>
              <w:pStyle w:val="TAL"/>
              <w:rPr>
                <w:rFonts w:cs="Arial"/>
                <w:szCs w:val="18"/>
                <w:lang w:val="fr-FR"/>
              </w:rPr>
            </w:pPr>
            <w:r w:rsidRPr="00BF2431">
              <w:rPr>
                <w:rFonts w:cs="Arial"/>
                <w:szCs w:val="18"/>
                <w:lang w:val="fr-FR"/>
              </w:rPr>
              <w:t xml:space="preserve">3.3 dB, 37 GHz </w:t>
            </w:r>
            <w:r w:rsidRPr="00697165">
              <w:rPr>
                <w:rFonts w:cs="Arial"/>
                <w:szCs w:val="18"/>
                <w:lang w:val="fr-FR"/>
              </w:rPr>
              <w:t xml:space="preserve">&lt; f ≤ </w:t>
            </w:r>
            <w:r w:rsidRPr="00BF2431">
              <w:rPr>
                <w:rFonts w:cs="Arial"/>
                <w:szCs w:val="18"/>
                <w:lang w:val="fr-FR"/>
              </w:rPr>
              <w:t>43.5 GHz</w:t>
            </w:r>
          </w:p>
          <w:p w14:paraId="186F37FE" w14:textId="77777777" w:rsidR="00BF4B0A" w:rsidRPr="00BF2431" w:rsidRDefault="00BF4B0A" w:rsidP="00205C0E">
            <w:pPr>
              <w:pStyle w:val="TAL"/>
              <w:rPr>
                <w:rFonts w:cs="Arial"/>
                <w:szCs w:val="18"/>
                <w:lang w:val="fr-FR"/>
              </w:rPr>
            </w:pPr>
            <w:r w:rsidRPr="00BF2431">
              <w:rPr>
                <w:rFonts w:cs="Arial"/>
                <w:szCs w:val="18"/>
                <w:lang w:val="fr-FR"/>
              </w:rPr>
              <w:t xml:space="preserve">3.5 dB, 43.5 GHz </w:t>
            </w:r>
            <w:r w:rsidRPr="00697165">
              <w:rPr>
                <w:rFonts w:cs="Arial"/>
                <w:szCs w:val="18"/>
                <w:lang w:val="fr-FR"/>
              </w:rPr>
              <w:t xml:space="preserve">&lt; f ≤ </w:t>
            </w:r>
            <w:r w:rsidRPr="00BF2431">
              <w:rPr>
                <w:rFonts w:cs="Arial"/>
                <w:szCs w:val="18"/>
                <w:lang w:val="fr-FR"/>
              </w:rPr>
              <w:t>48.2 GHz</w:t>
            </w:r>
          </w:p>
          <w:p w14:paraId="7DC3C3C4" w14:textId="77777777" w:rsidR="00BF4B0A" w:rsidRPr="00BF2431" w:rsidRDefault="00BF4B0A" w:rsidP="00205C0E">
            <w:pPr>
              <w:pStyle w:val="TAL"/>
              <w:rPr>
                <w:rFonts w:cs="Arial"/>
                <w:szCs w:val="18"/>
                <w:lang w:val="fr-FR"/>
              </w:rPr>
            </w:pPr>
            <w:r w:rsidRPr="00BF2431">
              <w:rPr>
                <w:rFonts w:cs="Arial"/>
                <w:szCs w:val="18"/>
                <w:lang w:val="fr-FR" w:eastAsia="zh-CN"/>
              </w:rPr>
              <w:t>3.9</w:t>
            </w:r>
            <w:r w:rsidRPr="00BF2431">
              <w:rPr>
                <w:rFonts w:cs="Arial"/>
                <w:szCs w:val="18"/>
                <w:lang w:val="fr-FR"/>
              </w:rPr>
              <w:t xml:space="preserve"> dB, </w:t>
            </w:r>
            <w:r w:rsidRPr="00BF2431">
              <w:rPr>
                <w:rFonts w:cs="Arial"/>
                <w:szCs w:val="18"/>
                <w:lang w:val="fr-FR" w:eastAsia="zh-CN"/>
              </w:rPr>
              <w:t xml:space="preserve">52.6 </w:t>
            </w:r>
            <w:r w:rsidRPr="00BF2431">
              <w:rPr>
                <w:rFonts w:cs="Arial"/>
                <w:szCs w:val="18"/>
                <w:lang w:val="fr-FR"/>
              </w:rPr>
              <w:t xml:space="preserve">GHz </w:t>
            </w:r>
            <w:r w:rsidRPr="00BF2431">
              <w:rPr>
                <w:rFonts w:cs="Arial"/>
                <w:szCs w:val="18"/>
                <w:lang w:val="en-US"/>
              </w:rPr>
              <w:sym w:font="Symbol" w:char="F0A3"/>
            </w:r>
            <w:r w:rsidRPr="00BF2431">
              <w:rPr>
                <w:rFonts w:cs="Arial"/>
                <w:szCs w:val="18"/>
                <w:lang w:val="fr-FR"/>
              </w:rPr>
              <w:t xml:space="preserve"> f </w:t>
            </w:r>
            <w:r w:rsidRPr="00BF2431">
              <w:rPr>
                <w:rFonts w:cs="Arial"/>
                <w:szCs w:val="18"/>
                <w:lang w:val="en-US"/>
              </w:rPr>
              <w:sym w:font="Symbol" w:char="F0A3"/>
            </w:r>
            <w:r w:rsidRPr="00BF2431">
              <w:rPr>
                <w:rFonts w:cs="Arial"/>
                <w:szCs w:val="18"/>
                <w:lang w:val="fr-FR"/>
              </w:rPr>
              <w:t xml:space="preserve"> </w:t>
            </w:r>
            <w:r w:rsidRPr="00BF2431">
              <w:rPr>
                <w:rFonts w:cs="Arial"/>
                <w:szCs w:val="18"/>
                <w:lang w:val="fr-FR" w:eastAsia="zh-CN"/>
              </w:rPr>
              <w:t xml:space="preserve">71 </w:t>
            </w:r>
            <w:r w:rsidRPr="00BF2431">
              <w:rPr>
                <w:rFonts w:cs="Arial"/>
                <w:szCs w:val="18"/>
                <w:lang w:val="fr-FR"/>
              </w:rPr>
              <w:t>GHz</w:t>
            </w:r>
          </w:p>
        </w:tc>
        <w:tc>
          <w:tcPr>
            <w:tcW w:w="2820" w:type="dxa"/>
            <w:tcBorders>
              <w:top w:val="single" w:sz="4" w:space="0" w:color="auto"/>
              <w:left w:val="single" w:sz="4" w:space="0" w:color="auto"/>
              <w:bottom w:val="single" w:sz="4" w:space="0" w:color="auto"/>
              <w:right w:val="single" w:sz="4" w:space="0" w:color="auto"/>
            </w:tcBorders>
            <w:hideMark/>
          </w:tcPr>
          <w:p w14:paraId="5A3A34C1" w14:textId="77777777" w:rsidR="00BF4B0A" w:rsidRPr="00BF2431" w:rsidRDefault="00BF4B0A" w:rsidP="00205C0E">
            <w:pPr>
              <w:pStyle w:val="TAL"/>
              <w:rPr>
                <w:rFonts w:cs="Arial"/>
                <w:szCs w:val="18"/>
              </w:rPr>
            </w:pPr>
            <w:r w:rsidRPr="00BF2431">
              <w:rPr>
                <w:rFonts w:cs="Arial"/>
                <w:szCs w:val="18"/>
              </w:rPr>
              <w:t>Formula:</w:t>
            </w:r>
          </w:p>
          <w:p w14:paraId="0606C861" w14:textId="77777777" w:rsidR="00BF4B0A" w:rsidRPr="00BF2431" w:rsidRDefault="00BF4B0A" w:rsidP="00205C0E">
            <w:pPr>
              <w:pStyle w:val="TAL"/>
              <w:rPr>
                <w:rFonts w:cs="Arial"/>
                <w:szCs w:val="18"/>
              </w:rPr>
            </w:pPr>
            <w:r w:rsidRPr="00BF2431">
              <w:rPr>
                <w:rFonts w:cs="Arial"/>
                <w:szCs w:val="18"/>
              </w:rPr>
              <w:t>Upper limit + TT, Lower limit – TT</w:t>
            </w:r>
          </w:p>
        </w:tc>
      </w:tr>
      <w:tr w:rsidR="00BF4B0A" w14:paraId="339B1046" w14:textId="77777777" w:rsidTr="00205C0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141110F" w14:textId="77777777" w:rsidR="00BF4B0A" w:rsidRPr="00BF2431" w:rsidRDefault="00BF4B0A" w:rsidP="00205C0E">
            <w:pPr>
              <w:pStyle w:val="TAL"/>
              <w:rPr>
                <w:rFonts w:cs="Arial"/>
                <w:szCs w:val="18"/>
              </w:rPr>
            </w:pPr>
            <w:r w:rsidRPr="00BF2431">
              <w:rPr>
                <w:rFonts w:cs="Arial"/>
                <w:szCs w:val="18"/>
              </w:rPr>
              <w:t>6.3</w:t>
            </w:r>
            <w:r w:rsidRPr="00BF2431">
              <w:rPr>
                <w:rFonts w:cs="Arial"/>
                <w:szCs w:val="18"/>
              </w:rPr>
              <w:tab/>
              <w:t>OTA base station output power</w:t>
            </w:r>
          </w:p>
        </w:tc>
        <w:tc>
          <w:tcPr>
            <w:tcW w:w="2377" w:type="dxa"/>
            <w:tcBorders>
              <w:top w:val="single" w:sz="4" w:space="0" w:color="auto"/>
              <w:left w:val="single" w:sz="4" w:space="0" w:color="auto"/>
              <w:bottom w:val="single" w:sz="4" w:space="0" w:color="auto"/>
              <w:right w:val="single" w:sz="4" w:space="0" w:color="auto"/>
            </w:tcBorders>
            <w:hideMark/>
          </w:tcPr>
          <w:p w14:paraId="68385FB0" w14:textId="77777777" w:rsidR="00BF4B0A" w:rsidRPr="00BF2431" w:rsidRDefault="00BF4B0A" w:rsidP="00205C0E">
            <w:pPr>
              <w:pStyle w:val="TAL"/>
              <w:rPr>
                <w:rFonts w:cs="Arial"/>
                <w:szCs w:val="18"/>
              </w:rPr>
            </w:pPr>
            <w:r w:rsidRPr="00BF2431">
              <w:rPr>
                <w:rFonts w:cs="Arial"/>
                <w:szCs w:val="18"/>
              </w:rPr>
              <w:t>See TS 38.104 [2], clause 9.3</w:t>
            </w:r>
          </w:p>
        </w:tc>
        <w:tc>
          <w:tcPr>
            <w:tcW w:w="2674" w:type="dxa"/>
            <w:tcBorders>
              <w:top w:val="single" w:sz="4" w:space="0" w:color="auto"/>
              <w:left w:val="single" w:sz="4" w:space="0" w:color="auto"/>
              <w:bottom w:val="single" w:sz="4" w:space="0" w:color="auto"/>
              <w:right w:val="single" w:sz="4" w:space="0" w:color="auto"/>
            </w:tcBorders>
            <w:hideMark/>
          </w:tcPr>
          <w:p w14:paraId="55BBCADD" w14:textId="77777777" w:rsidR="00BF4B0A" w:rsidRPr="00BF2431" w:rsidRDefault="00BF4B0A" w:rsidP="00205C0E">
            <w:pPr>
              <w:pStyle w:val="TAL"/>
              <w:rPr>
                <w:rFonts w:cs="Arial"/>
                <w:szCs w:val="18"/>
              </w:rPr>
            </w:pPr>
            <w:r w:rsidRPr="00BF2431">
              <w:rPr>
                <w:rFonts w:cs="Arial"/>
                <w:szCs w:val="18"/>
              </w:rPr>
              <w:t>2.1 dB,</w:t>
            </w:r>
            <w:r w:rsidRPr="00BF2431">
              <w:rPr>
                <w:rFonts w:cs="Arial"/>
                <w:kern w:val="24"/>
                <w:szCs w:val="18"/>
              </w:rPr>
              <w:t xml:space="preserve"> </w:t>
            </w:r>
            <w:r w:rsidRPr="00BF2431">
              <w:rPr>
                <w:rFonts w:cs="Arial"/>
                <w:szCs w:val="18"/>
              </w:rPr>
              <w:t>24.25 GHz &lt; f ≤ 29.5 GHz</w:t>
            </w:r>
          </w:p>
          <w:p w14:paraId="206257A7" w14:textId="77777777" w:rsidR="00BF4B0A" w:rsidRPr="00BF2431" w:rsidRDefault="00BF4B0A" w:rsidP="00205C0E">
            <w:pPr>
              <w:pStyle w:val="TAL"/>
              <w:rPr>
                <w:rFonts w:cs="Arial"/>
                <w:szCs w:val="18"/>
              </w:rPr>
            </w:pPr>
            <w:r w:rsidRPr="00BF2431">
              <w:rPr>
                <w:rFonts w:cs="Arial"/>
                <w:szCs w:val="18"/>
              </w:rPr>
              <w:t>2.4 dB, 37 GHz &lt; f ≤ 43.5 GHz</w:t>
            </w:r>
          </w:p>
          <w:p w14:paraId="77C97390" w14:textId="77777777" w:rsidR="00BF4B0A" w:rsidRPr="00BF2431" w:rsidRDefault="00BF4B0A" w:rsidP="00205C0E">
            <w:pPr>
              <w:pStyle w:val="TAL"/>
              <w:rPr>
                <w:rFonts w:cs="Arial"/>
                <w:szCs w:val="18"/>
              </w:rPr>
            </w:pPr>
            <w:r w:rsidRPr="00BF2431">
              <w:rPr>
                <w:rFonts w:cs="Arial"/>
                <w:szCs w:val="18"/>
              </w:rPr>
              <w:t>2.6 dB, 43.5 GHz &lt; f ≤ 48.2 GHz</w:t>
            </w:r>
          </w:p>
          <w:p w14:paraId="0663499C" w14:textId="77777777" w:rsidR="00BF4B0A" w:rsidRPr="00BF2431" w:rsidRDefault="00BF4B0A" w:rsidP="00205C0E">
            <w:pPr>
              <w:pStyle w:val="TAL"/>
              <w:rPr>
                <w:rFonts w:cs="Arial"/>
                <w:szCs w:val="18"/>
              </w:rPr>
            </w:pPr>
            <w:r w:rsidRPr="00BF2431">
              <w:rPr>
                <w:rFonts w:cs="Arial"/>
                <w:szCs w:val="18"/>
                <w:lang w:eastAsia="zh-CN"/>
              </w:rPr>
              <w:t>3.2</w:t>
            </w:r>
            <w:r w:rsidRPr="00BF2431">
              <w:rPr>
                <w:rFonts w:cs="Arial"/>
                <w:szCs w:val="18"/>
              </w:rPr>
              <w:t xml:space="preserve"> dB, </w:t>
            </w:r>
            <w:r w:rsidRPr="00BF2431">
              <w:rPr>
                <w:rFonts w:cs="Arial"/>
                <w:szCs w:val="18"/>
                <w:lang w:eastAsia="zh-CN"/>
              </w:rPr>
              <w:t xml:space="preserve">52.6 </w:t>
            </w:r>
            <w:r w:rsidRPr="00BF2431">
              <w:rPr>
                <w:rFonts w:cs="Arial"/>
                <w:szCs w:val="18"/>
              </w:rPr>
              <w:t xml:space="preserve">GHz </w:t>
            </w:r>
            <w:r w:rsidRPr="00BF2431">
              <w:rPr>
                <w:rFonts w:cs="Arial"/>
                <w:szCs w:val="18"/>
                <w:lang w:val="en-US"/>
              </w:rPr>
              <w:sym w:font="Symbol" w:char="F0A3"/>
            </w:r>
            <w:r w:rsidRPr="00BF2431">
              <w:rPr>
                <w:rFonts w:cs="Arial"/>
                <w:szCs w:val="18"/>
              </w:rPr>
              <w:t xml:space="preserve"> f </w:t>
            </w:r>
            <w:r w:rsidRPr="00BF2431">
              <w:rPr>
                <w:rFonts w:cs="Arial"/>
                <w:szCs w:val="18"/>
                <w:lang w:val="en-US"/>
              </w:rPr>
              <w:sym w:font="Symbol" w:char="F0A3"/>
            </w:r>
            <w:r w:rsidRPr="00BF2431">
              <w:rPr>
                <w:rFonts w:cs="Arial"/>
                <w:szCs w:val="18"/>
                <w:lang w:val="en-US"/>
              </w:rPr>
              <w:t xml:space="preserve"> </w:t>
            </w:r>
            <w:r w:rsidRPr="00BF2431">
              <w:rPr>
                <w:rFonts w:cs="Arial"/>
                <w:szCs w:val="18"/>
                <w:lang w:eastAsia="zh-CN"/>
              </w:rPr>
              <w:t xml:space="preserve">71 </w:t>
            </w:r>
            <w:r w:rsidRPr="00BF2431">
              <w:rPr>
                <w:rFonts w:cs="Arial"/>
                <w:szCs w:val="18"/>
              </w:rPr>
              <w:t>GHz</w:t>
            </w:r>
          </w:p>
        </w:tc>
        <w:tc>
          <w:tcPr>
            <w:tcW w:w="2820" w:type="dxa"/>
            <w:tcBorders>
              <w:top w:val="single" w:sz="4" w:space="0" w:color="auto"/>
              <w:left w:val="single" w:sz="4" w:space="0" w:color="auto"/>
              <w:bottom w:val="single" w:sz="4" w:space="0" w:color="auto"/>
              <w:right w:val="single" w:sz="4" w:space="0" w:color="auto"/>
            </w:tcBorders>
          </w:tcPr>
          <w:p w14:paraId="2A0BA789" w14:textId="77777777" w:rsidR="00BF4B0A" w:rsidRPr="00BF2431" w:rsidRDefault="00BF4B0A" w:rsidP="00205C0E">
            <w:pPr>
              <w:pStyle w:val="TAL"/>
              <w:rPr>
                <w:rFonts w:cs="Arial"/>
                <w:szCs w:val="18"/>
              </w:rPr>
            </w:pPr>
            <w:r w:rsidRPr="00BF2431">
              <w:rPr>
                <w:rFonts w:cs="Arial"/>
                <w:szCs w:val="18"/>
              </w:rPr>
              <w:t>Formula:</w:t>
            </w:r>
          </w:p>
          <w:p w14:paraId="1C26FFA6" w14:textId="77777777" w:rsidR="00BF4B0A" w:rsidRPr="00BF2431" w:rsidRDefault="00BF4B0A" w:rsidP="00205C0E">
            <w:pPr>
              <w:pStyle w:val="TAL"/>
              <w:rPr>
                <w:rFonts w:cs="Arial"/>
                <w:szCs w:val="18"/>
              </w:rPr>
            </w:pPr>
            <w:r w:rsidRPr="00BF2431">
              <w:rPr>
                <w:rFonts w:cs="Arial"/>
                <w:szCs w:val="18"/>
              </w:rPr>
              <w:t>Upper limit + TT, Lower limit – TT</w:t>
            </w:r>
          </w:p>
          <w:p w14:paraId="1F2A44B8" w14:textId="77777777" w:rsidR="00BF4B0A" w:rsidRPr="00BF2431" w:rsidRDefault="00BF4B0A" w:rsidP="00205C0E">
            <w:pPr>
              <w:pStyle w:val="TAL"/>
              <w:rPr>
                <w:rFonts w:cs="Arial"/>
                <w:szCs w:val="18"/>
              </w:rPr>
            </w:pPr>
          </w:p>
        </w:tc>
      </w:tr>
      <w:tr w:rsidR="00BF4B0A" w14:paraId="1CD6EE9B" w14:textId="77777777" w:rsidTr="00205C0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ECC2791" w14:textId="77777777" w:rsidR="00BF4B0A" w:rsidRPr="00BF2431" w:rsidRDefault="00BF4B0A" w:rsidP="00205C0E">
            <w:pPr>
              <w:pStyle w:val="TAL"/>
              <w:rPr>
                <w:rFonts w:cs="Arial"/>
                <w:szCs w:val="18"/>
              </w:rPr>
            </w:pPr>
            <w:r w:rsidRPr="00BF2431">
              <w:rPr>
                <w:rFonts w:cs="Arial"/>
                <w:szCs w:val="18"/>
              </w:rPr>
              <w:t>6.4</w:t>
            </w:r>
            <w:r w:rsidRPr="00BF2431">
              <w:rPr>
                <w:rFonts w:cs="Arial"/>
                <w:szCs w:val="18"/>
              </w:rPr>
              <w:tab/>
              <w:t>OTA output power dynamics</w:t>
            </w:r>
          </w:p>
        </w:tc>
        <w:tc>
          <w:tcPr>
            <w:tcW w:w="2377" w:type="dxa"/>
            <w:tcBorders>
              <w:top w:val="single" w:sz="4" w:space="0" w:color="auto"/>
              <w:left w:val="single" w:sz="4" w:space="0" w:color="auto"/>
              <w:bottom w:val="single" w:sz="4" w:space="0" w:color="auto"/>
              <w:right w:val="single" w:sz="4" w:space="0" w:color="auto"/>
            </w:tcBorders>
            <w:hideMark/>
          </w:tcPr>
          <w:p w14:paraId="5916D338" w14:textId="77777777" w:rsidR="00BF4B0A" w:rsidRPr="00BF2431" w:rsidRDefault="00BF4B0A" w:rsidP="00205C0E">
            <w:pPr>
              <w:pStyle w:val="TAL"/>
              <w:rPr>
                <w:rFonts w:cs="Arial"/>
                <w:szCs w:val="18"/>
              </w:rPr>
            </w:pPr>
            <w:r w:rsidRPr="00BF2431">
              <w:rPr>
                <w:rFonts w:cs="Arial"/>
                <w:szCs w:val="18"/>
              </w:rPr>
              <w:t>See TS 38.104 [2], clause 9.4</w:t>
            </w:r>
          </w:p>
        </w:tc>
        <w:tc>
          <w:tcPr>
            <w:tcW w:w="2674" w:type="dxa"/>
            <w:tcBorders>
              <w:top w:val="single" w:sz="4" w:space="0" w:color="auto"/>
              <w:left w:val="single" w:sz="4" w:space="0" w:color="auto"/>
              <w:bottom w:val="single" w:sz="4" w:space="0" w:color="auto"/>
              <w:right w:val="single" w:sz="4" w:space="0" w:color="auto"/>
            </w:tcBorders>
            <w:hideMark/>
          </w:tcPr>
          <w:p w14:paraId="5BB1FA9C" w14:textId="77777777" w:rsidR="00BF4B0A" w:rsidRPr="00BF2431" w:rsidRDefault="00BF4B0A" w:rsidP="00205C0E">
            <w:pPr>
              <w:pStyle w:val="TAL"/>
              <w:rPr>
                <w:rFonts w:cs="Arial"/>
                <w:szCs w:val="18"/>
              </w:rPr>
            </w:pPr>
            <w:r w:rsidRPr="00BF2431">
              <w:rPr>
                <w:rFonts w:cs="Arial"/>
                <w:szCs w:val="18"/>
              </w:rPr>
              <w:t>0.4 dB</w:t>
            </w:r>
          </w:p>
        </w:tc>
        <w:tc>
          <w:tcPr>
            <w:tcW w:w="2820" w:type="dxa"/>
            <w:tcBorders>
              <w:top w:val="single" w:sz="4" w:space="0" w:color="auto"/>
              <w:left w:val="single" w:sz="4" w:space="0" w:color="auto"/>
              <w:bottom w:val="single" w:sz="4" w:space="0" w:color="auto"/>
              <w:right w:val="single" w:sz="4" w:space="0" w:color="auto"/>
            </w:tcBorders>
          </w:tcPr>
          <w:p w14:paraId="55E828C2" w14:textId="77777777" w:rsidR="00BF4B0A" w:rsidRPr="00BF2431" w:rsidRDefault="00BF4B0A" w:rsidP="00205C0E">
            <w:pPr>
              <w:pStyle w:val="TAL"/>
              <w:rPr>
                <w:rFonts w:cs="Arial"/>
                <w:szCs w:val="18"/>
              </w:rPr>
            </w:pPr>
            <w:r w:rsidRPr="00BF2431">
              <w:rPr>
                <w:rFonts w:cs="Arial"/>
                <w:szCs w:val="18"/>
              </w:rPr>
              <w:t>Formula:</w:t>
            </w:r>
          </w:p>
          <w:p w14:paraId="46707E81" w14:textId="77777777" w:rsidR="00BF4B0A" w:rsidRPr="00BF2431" w:rsidRDefault="00BF4B0A" w:rsidP="00205C0E">
            <w:pPr>
              <w:pStyle w:val="TAL"/>
              <w:rPr>
                <w:rFonts w:cs="Arial"/>
                <w:szCs w:val="18"/>
              </w:rPr>
            </w:pPr>
            <w:r w:rsidRPr="00BF2431">
              <w:rPr>
                <w:rFonts w:cs="Arial"/>
                <w:szCs w:val="18"/>
              </w:rPr>
              <w:t>Total power dynamic range – TT</w:t>
            </w:r>
          </w:p>
          <w:p w14:paraId="64B20782" w14:textId="77777777" w:rsidR="00BF4B0A" w:rsidRPr="00BF2431" w:rsidRDefault="00BF4B0A" w:rsidP="00205C0E">
            <w:pPr>
              <w:pStyle w:val="TAL"/>
              <w:rPr>
                <w:rFonts w:cs="Arial"/>
                <w:szCs w:val="18"/>
              </w:rPr>
            </w:pPr>
          </w:p>
        </w:tc>
      </w:tr>
      <w:tr w:rsidR="00BF4B0A" w14:paraId="7634895C" w14:textId="77777777" w:rsidTr="00205C0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C8C64C1" w14:textId="77777777" w:rsidR="00BF4B0A" w:rsidRPr="00BF2431" w:rsidRDefault="00BF4B0A" w:rsidP="00205C0E">
            <w:pPr>
              <w:pStyle w:val="TAL"/>
              <w:rPr>
                <w:rFonts w:cs="Arial"/>
                <w:szCs w:val="18"/>
              </w:rPr>
            </w:pPr>
            <w:r w:rsidRPr="00BF2431">
              <w:rPr>
                <w:rFonts w:cs="Arial"/>
                <w:szCs w:val="18"/>
              </w:rPr>
              <w:t>6.5.1</w:t>
            </w:r>
            <w:r w:rsidRPr="00BF2431">
              <w:rPr>
                <w:rFonts w:cs="Arial"/>
                <w:szCs w:val="18"/>
              </w:rPr>
              <w:tab/>
              <w:t>OTA transmitter OFF power</w:t>
            </w:r>
          </w:p>
        </w:tc>
        <w:tc>
          <w:tcPr>
            <w:tcW w:w="2377" w:type="dxa"/>
            <w:tcBorders>
              <w:top w:val="single" w:sz="4" w:space="0" w:color="auto"/>
              <w:left w:val="single" w:sz="4" w:space="0" w:color="auto"/>
              <w:bottom w:val="single" w:sz="4" w:space="0" w:color="auto"/>
              <w:right w:val="single" w:sz="4" w:space="0" w:color="auto"/>
            </w:tcBorders>
            <w:hideMark/>
          </w:tcPr>
          <w:p w14:paraId="31024603" w14:textId="77777777" w:rsidR="00BF4B0A" w:rsidRPr="00BF2431" w:rsidRDefault="00BF4B0A" w:rsidP="00205C0E">
            <w:pPr>
              <w:pStyle w:val="TAL"/>
              <w:rPr>
                <w:rFonts w:cs="Arial"/>
                <w:szCs w:val="18"/>
              </w:rPr>
            </w:pPr>
            <w:r w:rsidRPr="00BF2431">
              <w:rPr>
                <w:rFonts w:cs="Arial"/>
                <w:szCs w:val="18"/>
              </w:rPr>
              <w:t>See TS 38.104 [2], clause 9.5.2</w:t>
            </w:r>
          </w:p>
        </w:tc>
        <w:tc>
          <w:tcPr>
            <w:tcW w:w="2674" w:type="dxa"/>
            <w:tcBorders>
              <w:top w:val="single" w:sz="4" w:space="0" w:color="auto"/>
              <w:left w:val="single" w:sz="4" w:space="0" w:color="auto"/>
              <w:bottom w:val="single" w:sz="4" w:space="0" w:color="auto"/>
              <w:right w:val="single" w:sz="4" w:space="0" w:color="auto"/>
            </w:tcBorders>
            <w:hideMark/>
          </w:tcPr>
          <w:p w14:paraId="3F44AB58" w14:textId="77777777" w:rsidR="00BF4B0A" w:rsidRPr="00BF2431" w:rsidRDefault="00BF4B0A" w:rsidP="00205C0E">
            <w:pPr>
              <w:pStyle w:val="TAL"/>
              <w:rPr>
                <w:rFonts w:cs="Arial"/>
                <w:szCs w:val="18"/>
              </w:rPr>
            </w:pPr>
            <w:r w:rsidRPr="00BF2431">
              <w:rPr>
                <w:rFonts w:cs="Arial"/>
                <w:szCs w:val="18"/>
              </w:rPr>
              <w:t>2.9 dB,</w:t>
            </w:r>
            <w:r w:rsidRPr="00BF2431">
              <w:rPr>
                <w:rFonts w:cs="Arial"/>
                <w:kern w:val="24"/>
                <w:szCs w:val="18"/>
              </w:rPr>
              <w:t xml:space="preserve"> </w:t>
            </w:r>
            <w:r w:rsidRPr="00BF2431">
              <w:rPr>
                <w:rFonts w:cs="Arial"/>
                <w:szCs w:val="18"/>
              </w:rPr>
              <w:t>24.25 GHz &lt; f ≤ 29.5 GHz</w:t>
            </w:r>
          </w:p>
          <w:p w14:paraId="486E2908" w14:textId="77777777" w:rsidR="00BF4B0A" w:rsidRPr="00BF2431" w:rsidRDefault="00BF4B0A" w:rsidP="00205C0E">
            <w:pPr>
              <w:pStyle w:val="TAL"/>
              <w:rPr>
                <w:rFonts w:cs="Arial"/>
                <w:szCs w:val="18"/>
              </w:rPr>
            </w:pPr>
            <w:r w:rsidRPr="00BF2431">
              <w:rPr>
                <w:rFonts w:cs="Arial"/>
                <w:szCs w:val="18"/>
              </w:rPr>
              <w:t>3.3 dB, 37 GHz &lt; f ≤ 43.5 GHz</w:t>
            </w:r>
          </w:p>
          <w:p w14:paraId="4528FE7C" w14:textId="77777777" w:rsidR="00BF4B0A" w:rsidRPr="00BF2431" w:rsidRDefault="00BF4B0A" w:rsidP="00205C0E">
            <w:pPr>
              <w:keepNext/>
              <w:keepLines/>
              <w:spacing w:after="0"/>
              <w:rPr>
                <w:rFonts w:ascii="Arial" w:hAnsi="Arial" w:cs="Arial"/>
                <w:sz w:val="18"/>
                <w:szCs w:val="18"/>
              </w:rPr>
            </w:pPr>
            <w:r w:rsidRPr="00BF2431">
              <w:rPr>
                <w:rFonts w:ascii="Arial" w:hAnsi="Arial" w:cs="Arial"/>
                <w:sz w:val="18"/>
                <w:szCs w:val="18"/>
              </w:rPr>
              <w:t xml:space="preserve">3.6 dB, 43.5 GHz &lt; f ≤ </w:t>
            </w:r>
            <w:r w:rsidRPr="00516430">
              <w:rPr>
                <w:rFonts w:ascii="Arial" w:hAnsi="Arial" w:cs="Arial"/>
                <w:sz w:val="18"/>
                <w:szCs w:val="18"/>
              </w:rPr>
              <w:t>48.2 GHz</w:t>
            </w:r>
          </w:p>
          <w:p w14:paraId="50B7A813" w14:textId="77777777" w:rsidR="00BF4B0A" w:rsidRPr="00BF2431" w:rsidRDefault="00BF4B0A" w:rsidP="00205C0E">
            <w:pPr>
              <w:pStyle w:val="TAL"/>
              <w:rPr>
                <w:rFonts w:cs="Arial"/>
                <w:szCs w:val="18"/>
              </w:rPr>
            </w:pPr>
            <w:r w:rsidRPr="00BF2431">
              <w:rPr>
                <w:rFonts w:cs="Arial"/>
                <w:szCs w:val="18"/>
                <w:lang w:eastAsia="zh-CN"/>
              </w:rPr>
              <w:t>5.6</w:t>
            </w:r>
            <w:r w:rsidRPr="00BF2431">
              <w:rPr>
                <w:rFonts w:cs="Arial"/>
                <w:szCs w:val="18"/>
              </w:rPr>
              <w:t xml:space="preserve"> dB, </w:t>
            </w:r>
            <w:r w:rsidRPr="00BF2431">
              <w:rPr>
                <w:rFonts w:cs="Arial"/>
                <w:szCs w:val="18"/>
                <w:lang w:eastAsia="zh-CN"/>
              </w:rPr>
              <w:t xml:space="preserve">52.6 </w:t>
            </w:r>
            <w:r w:rsidRPr="00BF2431">
              <w:rPr>
                <w:rFonts w:cs="Arial"/>
                <w:szCs w:val="18"/>
              </w:rPr>
              <w:t xml:space="preserve">GHz </w:t>
            </w:r>
            <w:r w:rsidRPr="00BF2431">
              <w:rPr>
                <w:rFonts w:cs="Arial"/>
                <w:szCs w:val="18"/>
                <w:lang w:val="en-US"/>
              </w:rPr>
              <w:sym w:font="Symbol" w:char="F0A3"/>
            </w:r>
            <w:r w:rsidRPr="00BF2431">
              <w:rPr>
                <w:rFonts w:cs="Arial"/>
                <w:szCs w:val="18"/>
              </w:rPr>
              <w:t xml:space="preserve"> f </w:t>
            </w:r>
            <w:r w:rsidRPr="00BF2431">
              <w:rPr>
                <w:rFonts w:cs="Arial"/>
                <w:szCs w:val="18"/>
                <w:lang w:val="en-US"/>
              </w:rPr>
              <w:sym w:font="Symbol" w:char="F0A3"/>
            </w:r>
            <w:r w:rsidRPr="00BF2431">
              <w:rPr>
                <w:rFonts w:cs="Arial"/>
                <w:szCs w:val="18"/>
                <w:lang w:val="en-US"/>
              </w:rPr>
              <w:t xml:space="preserve"> </w:t>
            </w:r>
            <w:r w:rsidRPr="00BF2431">
              <w:rPr>
                <w:rFonts w:cs="Arial"/>
                <w:szCs w:val="18"/>
                <w:lang w:eastAsia="zh-CN"/>
              </w:rPr>
              <w:t xml:space="preserve">71 </w:t>
            </w:r>
            <w:r w:rsidRPr="00BF2431">
              <w:rPr>
                <w:rFonts w:cs="Arial"/>
                <w:szCs w:val="18"/>
              </w:rPr>
              <w:t>GHz</w:t>
            </w:r>
          </w:p>
        </w:tc>
        <w:tc>
          <w:tcPr>
            <w:tcW w:w="2820" w:type="dxa"/>
            <w:tcBorders>
              <w:top w:val="single" w:sz="4" w:space="0" w:color="auto"/>
              <w:left w:val="single" w:sz="4" w:space="0" w:color="auto"/>
              <w:bottom w:val="single" w:sz="4" w:space="0" w:color="auto"/>
              <w:right w:val="single" w:sz="4" w:space="0" w:color="auto"/>
            </w:tcBorders>
            <w:hideMark/>
          </w:tcPr>
          <w:p w14:paraId="30B7B041" w14:textId="77777777" w:rsidR="00BF4B0A" w:rsidRPr="00BF2431" w:rsidRDefault="00BF4B0A" w:rsidP="00205C0E">
            <w:pPr>
              <w:pStyle w:val="TAL"/>
              <w:rPr>
                <w:rFonts w:cs="Arial"/>
                <w:szCs w:val="18"/>
                <w:lang w:eastAsia="zh-CN"/>
              </w:rPr>
            </w:pPr>
            <w:r w:rsidRPr="00BF2431">
              <w:rPr>
                <w:rFonts w:cs="Arial"/>
                <w:szCs w:val="18"/>
                <w:lang w:eastAsia="zh-CN"/>
              </w:rPr>
              <w:t>Formula:</w:t>
            </w:r>
          </w:p>
          <w:p w14:paraId="11F16ECE" w14:textId="77777777" w:rsidR="00BF4B0A" w:rsidRPr="00BF2431" w:rsidRDefault="00BF4B0A" w:rsidP="00205C0E">
            <w:pPr>
              <w:pStyle w:val="TAL"/>
              <w:rPr>
                <w:rFonts w:cs="Arial"/>
                <w:szCs w:val="18"/>
              </w:rPr>
            </w:pPr>
            <w:r w:rsidRPr="00BF2431">
              <w:rPr>
                <w:rFonts w:cs="Arial"/>
                <w:szCs w:val="18"/>
              </w:rPr>
              <w:t>Minimum Requirement + TT</w:t>
            </w:r>
          </w:p>
        </w:tc>
      </w:tr>
      <w:tr w:rsidR="00BF4B0A" w14:paraId="326ABA18" w14:textId="77777777" w:rsidTr="00205C0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88674EC" w14:textId="77777777" w:rsidR="00BF4B0A" w:rsidRPr="00BF2431" w:rsidRDefault="00BF4B0A" w:rsidP="00205C0E">
            <w:pPr>
              <w:pStyle w:val="TAL"/>
              <w:rPr>
                <w:rFonts w:cs="Arial"/>
                <w:szCs w:val="18"/>
              </w:rPr>
            </w:pPr>
            <w:r w:rsidRPr="00BF2431">
              <w:rPr>
                <w:rFonts w:cs="Arial"/>
                <w:szCs w:val="18"/>
              </w:rPr>
              <w:t>6.6.2 OTA frequency Error</w:t>
            </w:r>
          </w:p>
        </w:tc>
        <w:tc>
          <w:tcPr>
            <w:tcW w:w="2377" w:type="dxa"/>
            <w:tcBorders>
              <w:top w:val="single" w:sz="4" w:space="0" w:color="auto"/>
              <w:left w:val="single" w:sz="4" w:space="0" w:color="auto"/>
              <w:bottom w:val="single" w:sz="4" w:space="0" w:color="auto"/>
              <w:right w:val="single" w:sz="4" w:space="0" w:color="auto"/>
            </w:tcBorders>
            <w:hideMark/>
          </w:tcPr>
          <w:p w14:paraId="39406E28" w14:textId="77777777" w:rsidR="00BF4B0A" w:rsidRPr="00BF2431" w:rsidRDefault="00BF4B0A" w:rsidP="00205C0E">
            <w:pPr>
              <w:pStyle w:val="TAL"/>
              <w:rPr>
                <w:rFonts w:cs="Arial"/>
                <w:szCs w:val="18"/>
              </w:rPr>
            </w:pPr>
            <w:r w:rsidRPr="00BF2431">
              <w:rPr>
                <w:rFonts w:cs="Arial"/>
                <w:szCs w:val="18"/>
              </w:rPr>
              <w:t>See TS 38.104 [2], clause 9.6.1</w:t>
            </w:r>
          </w:p>
        </w:tc>
        <w:tc>
          <w:tcPr>
            <w:tcW w:w="2674" w:type="dxa"/>
            <w:tcBorders>
              <w:top w:val="single" w:sz="4" w:space="0" w:color="auto"/>
              <w:left w:val="single" w:sz="4" w:space="0" w:color="auto"/>
              <w:bottom w:val="single" w:sz="4" w:space="0" w:color="auto"/>
              <w:right w:val="single" w:sz="4" w:space="0" w:color="auto"/>
            </w:tcBorders>
            <w:hideMark/>
          </w:tcPr>
          <w:p w14:paraId="77CEC800" w14:textId="77777777" w:rsidR="00BF4B0A" w:rsidRPr="00BF2431" w:rsidRDefault="00BF4B0A" w:rsidP="00205C0E">
            <w:pPr>
              <w:pStyle w:val="TAL"/>
              <w:rPr>
                <w:rFonts w:cs="Arial"/>
                <w:szCs w:val="18"/>
              </w:rPr>
            </w:pPr>
            <w:r w:rsidRPr="00BF2431">
              <w:rPr>
                <w:rFonts w:cs="Arial"/>
                <w:szCs w:val="18"/>
              </w:rPr>
              <w:t>12 Hz</w:t>
            </w:r>
          </w:p>
        </w:tc>
        <w:tc>
          <w:tcPr>
            <w:tcW w:w="2820" w:type="dxa"/>
            <w:tcBorders>
              <w:top w:val="single" w:sz="4" w:space="0" w:color="auto"/>
              <w:left w:val="single" w:sz="4" w:space="0" w:color="auto"/>
              <w:bottom w:val="single" w:sz="4" w:space="0" w:color="auto"/>
              <w:right w:val="single" w:sz="4" w:space="0" w:color="auto"/>
            </w:tcBorders>
            <w:hideMark/>
          </w:tcPr>
          <w:p w14:paraId="52DB8F2D" w14:textId="77777777" w:rsidR="00BF4B0A" w:rsidRPr="00BF2431" w:rsidRDefault="00BF4B0A" w:rsidP="00205C0E">
            <w:pPr>
              <w:pStyle w:val="TAL"/>
              <w:rPr>
                <w:rFonts w:cs="Arial"/>
                <w:szCs w:val="18"/>
              </w:rPr>
            </w:pPr>
            <w:r w:rsidRPr="00BF2431">
              <w:rPr>
                <w:rFonts w:cs="Arial"/>
                <w:szCs w:val="18"/>
              </w:rPr>
              <w:t>Formula:</w:t>
            </w:r>
          </w:p>
          <w:p w14:paraId="4C108FD5" w14:textId="77777777" w:rsidR="00BF4B0A" w:rsidRPr="00BF2431" w:rsidRDefault="00BF4B0A" w:rsidP="00205C0E">
            <w:pPr>
              <w:pStyle w:val="TAL"/>
              <w:rPr>
                <w:rFonts w:cs="Arial"/>
                <w:szCs w:val="18"/>
              </w:rPr>
            </w:pPr>
            <w:r w:rsidRPr="00BF2431">
              <w:rPr>
                <w:rFonts w:cs="Arial"/>
                <w:szCs w:val="18"/>
              </w:rPr>
              <w:t>Frequency Error limit + TT</w:t>
            </w:r>
          </w:p>
        </w:tc>
      </w:tr>
      <w:tr w:rsidR="00BF4B0A" w14:paraId="280B4994" w14:textId="77777777" w:rsidTr="00205C0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371EAC8" w14:textId="77777777" w:rsidR="00BF4B0A" w:rsidRPr="00BF2431" w:rsidRDefault="00BF4B0A" w:rsidP="00205C0E">
            <w:pPr>
              <w:pStyle w:val="TAL"/>
              <w:rPr>
                <w:rFonts w:cs="Arial"/>
                <w:szCs w:val="18"/>
              </w:rPr>
            </w:pPr>
            <w:r w:rsidRPr="00BF2431">
              <w:rPr>
                <w:rFonts w:cs="Arial"/>
                <w:szCs w:val="18"/>
              </w:rPr>
              <w:t>6.6.3 OTA Modulation quality (EVM)</w:t>
            </w:r>
          </w:p>
        </w:tc>
        <w:tc>
          <w:tcPr>
            <w:tcW w:w="2377" w:type="dxa"/>
            <w:tcBorders>
              <w:top w:val="single" w:sz="4" w:space="0" w:color="auto"/>
              <w:left w:val="single" w:sz="4" w:space="0" w:color="auto"/>
              <w:bottom w:val="single" w:sz="4" w:space="0" w:color="auto"/>
              <w:right w:val="single" w:sz="4" w:space="0" w:color="auto"/>
            </w:tcBorders>
            <w:hideMark/>
          </w:tcPr>
          <w:p w14:paraId="0448E01D" w14:textId="77777777" w:rsidR="00BF4B0A" w:rsidRPr="00BF2431" w:rsidRDefault="00BF4B0A" w:rsidP="00205C0E">
            <w:pPr>
              <w:pStyle w:val="TAL"/>
              <w:rPr>
                <w:rFonts w:cs="Arial"/>
                <w:szCs w:val="18"/>
              </w:rPr>
            </w:pPr>
            <w:r w:rsidRPr="00BF2431">
              <w:rPr>
                <w:rFonts w:cs="Arial"/>
                <w:szCs w:val="18"/>
              </w:rPr>
              <w:t>See TS 38.104 [2], clause 9.6.2</w:t>
            </w:r>
          </w:p>
        </w:tc>
        <w:tc>
          <w:tcPr>
            <w:tcW w:w="2674" w:type="dxa"/>
            <w:tcBorders>
              <w:top w:val="single" w:sz="4" w:space="0" w:color="auto"/>
              <w:left w:val="single" w:sz="4" w:space="0" w:color="auto"/>
              <w:bottom w:val="single" w:sz="4" w:space="0" w:color="auto"/>
              <w:right w:val="single" w:sz="4" w:space="0" w:color="auto"/>
            </w:tcBorders>
            <w:hideMark/>
          </w:tcPr>
          <w:p w14:paraId="7ACA69C3" w14:textId="77777777" w:rsidR="00BF4B0A" w:rsidRPr="00BF2431" w:rsidRDefault="00BF4B0A" w:rsidP="00205C0E">
            <w:pPr>
              <w:pStyle w:val="TAL"/>
              <w:rPr>
                <w:rFonts w:cs="Arial"/>
                <w:szCs w:val="18"/>
              </w:rPr>
            </w:pPr>
            <w:r w:rsidRPr="00BF2431">
              <w:rPr>
                <w:rFonts w:cs="Arial"/>
                <w:szCs w:val="18"/>
              </w:rPr>
              <w:t>1 %</w:t>
            </w:r>
          </w:p>
        </w:tc>
        <w:tc>
          <w:tcPr>
            <w:tcW w:w="2820" w:type="dxa"/>
            <w:tcBorders>
              <w:top w:val="single" w:sz="4" w:space="0" w:color="auto"/>
              <w:left w:val="single" w:sz="4" w:space="0" w:color="auto"/>
              <w:bottom w:val="single" w:sz="4" w:space="0" w:color="auto"/>
              <w:right w:val="single" w:sz="4" w:space="0" w:color="auto"/>
            </w:tcBorders>
            <w:hideMark/>
          </w:tcPr>
          <w:p w14:paraId="424844A4" w14:textId="77777777" w:rsidR="00BF4B0A" w:rsidRPr="00BF2431" w:rsidRDefault="00BF4B0A" w:rsidP="00205C0E">
            <w:pPr>
              <w:pStyle w:val="TAL"/>
              <w:rPr>
                <w:rFonts w:cs="Arial"/>
                <w:szCs w:val="18"/>
              </w:rPr>
            </w:pPr>
            <w:r w:rsidRPr="00BF2431">
              <w:rPr>
                <w:rFonts w:cs="Arial"/>
                <w:szCs w:val="18"/>
              </w:rPr>
              <w:t>Formula:</w:t>
            </w:r>
          </w:p>
          <w:p w14:paraId="697E2982" w14:textId="77777777" w:rsidR="00BF4B0A" w:rsidRPr="00BF2431" w:rsidRDefault="00BF4B0A" w:rsidP="00205C0E">
            <w:pPr>
              <w:pStyle w:val="TAL"/>
              <w:rPr>
                <w:rFonts w:cs="Arial"/>
                <w:szCs w:val="18"/>
              </w:rPr>
            </w:pPr>
            <w:r w:rsidRPr="00BF2431">
              <w:rPr>
                <w:rFonts w:cs="Arial"/>
                <w:szCs w:val="18"/>
              </w:rPr>
              <w:t>EVM limit + TT</w:t>
            </w:r>
          </w:p>
        </w:tc>
      </w:tr>
      <w:tr w:rsidR="00BF4B0A" w14:paraId="01A34C61" w14:textId="77777777" w:rsidTr="00205C0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4127514" w14:textId="77777777" w:rsidR="00BF4B0A" w:rsidRPr="00BF2431" w:rsidRDefault="00BF4B0A" w:rsidP="00205C0E">
            <w:pPr>
              <w:pStyle w:val="TAL"/>
              <w:rPr>
                <w:rFonts w:cs="Arial"/>
                <w:szCs w:val="18"/>
              </w:rPr>
            </w:pPr>
            <w:r w:rsidRPr="00BF2431">
              <w:rPr>
                <w:rFonts w:cs="Arial"/>
                <w:szCs w:val="18"/>
              </w:rPr>
              <w:t>6.6.4 OTA time alignment error</w:t>
            </w:r>
          </w:p>
        </w:tc>
        <w:tc>
          <w:tcPr>
            <w:tcW w:w="2377" w:type="dxa"/>
            <w:tcBorders>
              <w:top w:val="single" w:sz="4" w:space="0" w:color="auto"/>
              <w:left w:val="single" w:sz="4" w:space="0" w:color="auto"/>
              <w:bottom w:val="single" w:sz="4" w:space="0" w:color="auto"/>
              <w:right w:val="single" w:sz="4" w:space="0" w:color="auto"/>
            </w:tcBorders>
            <w:hideMark/>
          </w:tcPr>
          <w:p w14:paraId="63225096" w14:textId="77777777" w:rsidR="00BF4B0A" w:rsidRPr="00BF2431" w:rsidRDefault="00BF4B0A" w:rsidP="00205C0E">
            <w:pPr>
              <w:pStyle w:val="TAL"/>
              <w:rPr>
                <w:rFonts w:cs="Arial"/>
                <w:szCs w:val="18"/>
              </w:rPr>
            </w:pPr>
            <w:r w:rsidRPr="00BF2431">
              <w:rPr>
                <w:rFonts w:cs="Arial"/>
                <w:szCs w:val="18"/>
              </w:rPr>
              <w:t>See TS 38.104 [2], clause 9.6.3</w:t>
            </w:r>
          </w:p>
        </w:tc>
        <w:tc>
          <w:tcPr>
            <w:tcW w:w="2674" w:type="dxa"/>
            <w:tcBorders>
              <w:top w:val="single" w:sz="4" w:space="0" w:color="auto"/>
              <w:left w:val="single" w:sz="4" w:space="0" w:color="auto"/>
              <w:bottom w:val="single" w:sz="4" w:space="0" w:color="auto"/>
              <w:right w:val="single" w:sz="4" w:space="0" w:color="auto"/>
            </w:tcBorders>
            <w:hideMark/>
          </w:tcPr>
          <w:p w14:paraId="367A7FE8" w14:textId="77777777" w:rsidR="00BF4B0A" w:rsidRPr="00BF2431" w:rsidRDefault="00BF4B0A" w:rsidP="00205C0E">
            <w:pPr>
              <w:pStyle w:val="TAL"/>
              <w:rPr>
                <w:rFonts w:cs="Arial"/>
                <w:szCs w:val="18"/>
              </w:rPr>
            </w:pPr>
            <w:r w:rsidRPr="00BF2431">
              <w:rPr>
                <w:rFonts w:cs="Arial"/>
                <w:szCs w:val="18"/>
              </w:rPr>
              <w:t>25 ns</w:t>
            </w:r>
          </w:p>
        </w:tc>
        <w:tc>
          <w:tcPr>
            <w:tcW w:w="2820" w:type="dxa"/>
            <w:tcBorders>
              <w:top w:val="single" w:sz="4" w:space="0" w:color="auto"/>
              <w:left w:val="single" w:sz="4" w:space="0" w:color="auto"/>
              <w:bottom w:val="single" w:sz="4" w:space="0" w:color="auto"/>
              <w:right w:val="single" w:sz="4" w:space="0" w:color="auto"/>
            </w:tcBorders>
          </w:tcPr>
          <w:p w14:paraId="1489B2F6" w14:textId="77777777" w:rsidR="00BF4B0A" w:rsidRPr="00BF2431" w:rsidRDefault="00BF4B0A" w:rsidP="00205C0E">
            <w:pPr>
              <w:pStyle w:val="TAL"/>
              <w:rPr>
                <w:rFonts w:cs="Arial"/>
                <w:szCs w:val="18"/>
              </w:rPr>
            </w:pPr>
          </w:p>
        </w:tc>
      </w:tr>
      <w:tr w:rsidR="00BF4B0A" w14:paraId="26F77AEA" w14:textId="77777777" w:rsidTr="00205C0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0B5E3E0" w14:textId="77777777" w:rsidR="00BF4B0A" w:rsidRPr="00BF2431" w:rsidRDefault="00BF4B0A" w:rsidP="00205C0E">
            <w:pPr>
              <w:pStyle w:val="TAL"/>
              <w:rPr>
                <w:rFonts w:cs="Arial"/>
                <w:szCs w:val="18"/>
              </w:rPr>
            </w:pPr>
            <w:r w:rsidRPr="00BF2431">
              <w:rPr>
                <w:rFonts w:cs="Arial"/>
                <w:szCs w:val="18"/>
              </w:rPr>
              <w:t>6.7.2</w:t>
            </w:r>
            <w:r w:rsidRPr="00BF2431">
              <w:rPr>
                <w:rFonts w:cs="Arial"/>
                <w:szCs w:val="18"/>
              </w:rPr>
              <w:tab/>
              <w:t>OTA occupied bandwidth</w:t>
            </w:r>
          </w:p>
        </w:tc>
        <w:tc>
          <w:tcPr>
            <w:tcW w:w="2377" w:type="dxa"/>
            <w:tcBorders>
              <w:top w:val="single" w:sz="4" w:space="0" w:color="auto"/>
              <w:left w:val="single" w:sz="4" w:space="0" w:color="auto"/>
              <w:bottom w:val="single" w:sz="4" w:space="0" w:color="auto"/>
              <w:right w:val="single" w:sz="4" w:space="0" w:color="auto"/>
            </w:tcBorders>
            <w:hideMark/>
          </w:tcPr>
          <w:p w14:paraId="0CF402E3" w14:textId="77777777" w:rsidR="00BF4B0A" w:rsidRPr="00BF2431" w:rsidRDefault="00BF4B0A" w:rsidP="00205C0E">
            <w:pPr>
              <w:pStyle w:val="TAL"/>
              <w:rPr>
                <w:rFonts w:cs="Arial"/>
                <w:szCs w:val="18"/>
              </w:rPr>
            </w:pPr>
            <w:r w:rsidRPr="00BF2431">
              <w:rPr>
                <w:rFonts w:cs="Arial"/>
                <w:szCs w:val="18"/>
              </w:rPr>
              <w:t>See TS 38.104 [2], clause 9.7.2</w:t>
            </w:r>
          </w:p>
        </w:tc>
        <w:tc>
          <w:tcPr>
            <w:tcW w:w="2674" w:type="dxa"/>
            <w:tcBorders>
              <w:top w:val="single" w:sz="4" w:space="0" w:color="auto"/>
              <w:left w:val="single" w:sz="4" w:space="0" w:color="auto"/>
              <w:bottom w:val="single" w:sz="4" w:space="0" w:color="auto"/>
              <w:right w:val="single" w:sz="4" w:space="0" w:color="auto"/>
            </w:tcBorders>
            <w:hideMark/>
          </w:tcPr>
          <w:p w14:paraId="081F7CE2" w14:textId="77777777" w:rsidR="00BF4B0A" w:rsidRPr="00BF2431" w:rsidRDefault="00BF4B0A" w:rsidP="00205C0E">
            <w:pPr>
              <w:pStyle w:val="TAL"/>
              <w:rPr>
                <w:rFonts w:cs="Arial"/>
                <w:szCs w:val="18"/>
              </w:rPr>
            </w:pPr>
            <w:r w:rsidRPr="00BF2431">
              <w:rPr>
                <w:rFonts w:cs="Arial"/>
                <w:szCs w:val="18"/>
              </w:rPr>
              <w:t>0 Hz</w:t>
            </w:r>
          </w:p>
        </w:tc>
        <w:tc>
          <w:tcPr>
            <w:tcW w:w="2820" w:type="dxa"/>
            <w:tcBorders>
              <w:top w:val="single" w:sz="4" w:space="0" w:color="auto"/>
              <w:left w:val="single" w:sz="4" w:space="0" w:color="auto"/>
              <w:bottom w:val="single" w:sz="4" w:space="0" w:color="auto"/>
              <w:right w:val="single" w:sz="4" w:space="0" w:color="auto"/>
            </w:tcBorders>
            <w:hideMark/>
          </w:tcPr>
          <w:p w14:paraId="3B06A957" w14:textId="77777777" w:rsidR="00BF4B0A" w:rsidRPr="00BF2431" w:rsidRDefault="00BF4B0A" w:rsidP="00205C0E">
            <w:pPr>
              <w:pStyle w:val="TAL"/>
              <w:rPr>
                <w:rFonts w:cs="Arial"/>
                <w:szCs w:val="18"/>
              </w:rPr>
            </w:pPr>
            <w:r w:rsidRPr="00BF2431">
              <w:rPr>
                <w:rFonts w:cs="Arial"/>
                <w:szCs w:val="18"/>
              </w:rPr>
              <w:t>Formula:</w:t>
            </w:r>
          </w:p>
          <w:p w14:paraId="099B5423" w14:textId="77777777" w:rsidR="00BF4B0A" w:rsidRPr="00BF2431" w:rsidRDefault="00BF4B0A" w:rsidP="00205C0E">
            <w:pPr>
              <w:pStyle w:val="TAL"/>
              <w:rPr>
                <w:rFonts w:cs="Arial"/>
                <w:szCs w:val="18"/>
              </w:rPr>
            </w:pPr>
            <w:r w:rsidRPr="00BF2431">
              <w:rPr>
                <w:rFonts w:cs="Arial"/>
                <w:szCs w:val="18"/>
              </w:rPr>
              <w:t>Minimum Requirement + TT</w:t>
            </w:r>
          </w:p>
        </w:tc>
      </w:tr>
      <w:tr w:rsidR="00BF4B0A" w14:paraId="2C6DC534" w14:textId="77777777" w:rsidTr="00205C0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F331F52" w14:textId="77777777" w:rsidR="00BF4B0A" w:rsidRPr="00E7210A" w:rsidRDefault="00BF4B0A" w:rsidP="00205C0E">
            <w:pPr>
              <w:pStyle w:val="TAL"/>
              <w:rPr>
                <w:rFonts w:cs="Arial"/>
                <w:szCs w:val="18"/>
              </w:rPr>
            </w:pPr>
            <w:r w:rsidRPr="00E7210A">
              <w:rPr>
                <w:rFonts w:cs="Arial"/>
                <w:szCs w:val="18"/>
              </w:rPr>
              <w:t>6.7.3</w:t>
            </w:r>
            <w:r w:rsidRPr="00E7210A">
              <w:rPr>
                <w:rFonts w:cs="Arial"/>
                <w:szCs w:val="18"/>
              </w:rPr>
              <w:tab/>
              <w:t>OTA Adjacent Channel Leakage Power Ratio (ACLR)</w:t>
            </w:r>
          </w:p>
        </w:tc>
        <w:tc>
          <w:tcPr>
            <w:tcW w:w="2377" w:type="dxa"/>
            <w:tcBorders>
              <w:top w:val="single" w:sz="4" w:space="0" w:color="auto"/>
              <w:left w:val="single" w:sz="4" w:space="0" w:color="auto"/>
              <w:bottom w:val="single" w:sz="4" w:space="0" w:color="auto"/>
              <w:right w:val="single" w:sz="4" w:space="0" w:color="auto"/>
            </w:tcBorders>
          </w:tcPr>
          <w:p w14:paraId="67459575" w14:textId="77777777" w:rsidR="00BF4B0A" w:rsidRPr="00E7210A" w:rsidRDefault="00BF4B0A" w:rsidP="00205C0E">
            <w:pPr>
              <w:pStyle w:val="TAL"/>
              <w:rPr>
                <w:rFonts w:cs="Arial"/>
                <w:szCs w:val="18"/>
              </w:rPr>
            </w:pPr>
            <w:r w:rsidRPr="00E7210A">
              <w:rPr>
                <w:rFonts w:cs="Arial"/>
                <w:szCs w:val="18"/>
              </w:rPr>
              <w:t>See TS 38.104 [2], clause 9.7.3</w:t>
            </w:r>
          </w:p>
        </w:tc>
        <w:tc>
          <w:tcPr>
            <w:tcW w:w="2674" w:type="dxa"/>
            <w:tcBorders>
              <w:top w:val="single" w:sz="4" w:space="0" w:color="auto"/>
              <w:left w:val="single" w:sz="4" w:space="0" w:color="auto"/>
              <w:bottom w:val="single" w:sz="4" w:space="0" w:color="auto"/>
              <w:right w:val="single" w:sz="4" w:space="0" w:color="auto"/>
            </w:tcBorders>
          </w:tcPr>
          <w:p w14:paraId="73838F54" w14:textId="77777777" w:rsidR="00BF4B0A" w:rsidRPr="00E7210A" w:rsidRDefault="00BF4B0A" w:rsidP="00205C0E">
            <w:pPr>
              <w:pStyle w:val="TAL"/>
              <w:rPr>
                <w:rFonts w:cs="Arial"/>
                <w:szCs w:val="18"/>
              </w:rPr>
            </w:pPr>
            <w:r w:rsidRPr="00E7210A">
              <w:rPr>
                <w:rFonts w:cs="Arial"/>
                <w:szCs w:val="18"/>
              </w:rPr>
              <w:t>Relative:</w:t>
            </w:r>
          </w:p>
          <w:p w14:paraId="191E83F3" w14:textId="77777777" w:rsidR="00BF4B0A" w:rsidRPr="00E7210A" w:rsidRDefault="00BF4B0A" w:rsidP="00205C0E">
            <w:pPr>
              <w:pStyle w:val="TAL"/>
              <w:rPr>
                <w:rFonts w:cs="Arial"/>
                <w:szCs w:val="18"/>
              </w:rPr>
            </w:pPr>
            <w:r w:rsidRPr="00E7210A">
              <w:rPr>
                <w:rFonts w:cs="Arial"/>
                <w:szCs w:val="18"/>
              </w:rPr>
              <w:t>2.3 dB, 24.25</w:t>
            </w:r>
            <w:r>
              <w:rPr>
                <w:rFonts w:cs="Arial"/>
                <w:szCs w:val="18"/>
              </w:rPr>
              <w:t xml:space="preserve"> </w:t>
            </w:r>
            <w:r w:rsidRPr="00E7210A">
              <w:rPr>
                <w:rFonts w:cs="Arial"/>
                <w:szCs w:val="18"/>
              </w:rPr>
              <w:t xml:space="preserve">GHz </w:t>
            </w:r>
            <w:r>
              <w:t xml:space="preserve">&lt; f ≤ </w:t>
            </w:r>
            <w:r w:rsidRPr="00E7210A">
              <w:rPr>
                <w:rFonts w:cs="Arial"/>
                <w:szCs w:val="18"/>
              </w:rPr>
              <w:t xml:space="preserve"> 29.5</w:t>
            </w:r>
            <w:r>
              <w:rPr>
                <w:rFonts w:cs="Arial"/>
                <w:szCs w:val="18"/>
              </w:rPr>
              <w:t xml:space="preserve"> </w:t>
            </w:r>
            <w:r w:rsidRPr="00E7210A">
              <w:rPr>
                <w:rFonts w:cs="Arial"/>
                <w:szCs w:val="18"/>
              </w:rPr>
              <w:t>GHz</w:t>
            </w:r>
          </w:p>
          <w:p w14:paraId="42B8D3A0" w14:textId="77777777" w:rsidR="00BF4B0A" w:rsidRPr="00E7210A" w:rsidRDefault="00BF4B0A" w:rsidP="00205C0E">
            <w:pPr>
              <w:pStyle w:val="TAL"/>
              <w:rPr>
                <w:rFonts w:cs="Arial"/>
                <w:szCs w:val="18"/>
              </w:rPr>
            </w:pPr>
            <w:r w:rsidRPr="00E7210A">
              <w:rPr>
                <w:rFonts w:cs="Arial"/>
                <w:szCs w:val="18"/>
              </w:rPr>
              <w:t>2.6 dB, 37</w:t>
            </w:r>
            <w:r>
              <w:rPr>
                <w:rFonts w:cs="Arial"/>
                <w:szCs w:val="18"/>
              </w:rPr>
              <w:t xml:space="preserve"> </w:t>
            </w:r>
            <w:r w:rsidRPr="00E7210A">
              <w:rPr>
                <w:rFonts w:cs="Arial"/>
                <w:szCs w:val="18"/>
              </w:rPr>
              <w:t xml:space="preserve">GHz </w:t>
            </w:r>
            <w:r>
              <w:t xml:space="preserve">&lt; f ≤ </w:t>
            </w:r>
            <w:r w:rsidRPr="00E7210A">
              <w:rPr>
                <w:rFonts w:cs="Arial"/>
                <w:szCs w:val="18"/>
              </w:rPr>
              <w:t>43.5</w:t>
            </w:r>
            <w:r>
              <w:rPr>
                <w:rFonts w:cs="Arial"/>
                <w:szCs w:val="18"/>
              </w:rPr>
              <w:t xml:space="preserve"> </w:t>
            </w:r>
            <w:r w:rsidRPr="00E7210A">
              <w:rPr>
                <w:rFonts w:cs="Arial"/>
                <w:szCs w:val="18"/>
              </w:rPr>
              <w:t>GHz</w:t>
            </w:r>
          </w:p>
          <w:p w14:paraId="479B6C81" w14:textId="77777777" w:rsidR="00BF4B0A" w:rsidRPr="00E7210A" w:rsidRDefault="00BF4B0A" w:rsidP="00205C0E">
            <w:pPr>
              <w:pStyle w:val="TAL"/>
              <w:rPr>
                <w:rFonts w:cs="Arial"/>
                <w:szCs w:val="18"/>
              </w:rPr>
            </w:pPr>
            <w:r w:rsidRPr="00E7210A">
              <w:rPr>
                <w:rFonts w:cs="Arial"/>
                <w:szCs w:val="18"/>
              </w:rPr>
              <w:t>2.8 dB, 43.5</w:t>
            </w:r>
            <w:r>
              <w:rPr>
                <w:rFonts w:cs="Arial"/>
                <w:szCs w:val="18"/>
              </w:rPr>
              <w:t xml:space="preserve"> </w:t>
            </w:r>
            <w:r w:rsidRPr="00E7210A">
              <w:rPr>
                <w:rFonts w:cs="Arial"/>
                <w:szCs w:val="18"/>
              </w:rPr>
              <w:t xml:space="preserve">GHz </w:t>
            </w:r>
            <w:r>
              <w:t xml:space="preserve">&lt; f ≤ </w:t>
            </w:r>
            <w:r w:rsidRPr="00E7210A">
              <w:rPr>
                <w:rFonts w:cs="Arial"/>
                <w:szCs w:val="18"/>
              </w:rPr>
              <w:t>48.2</w:t>
            </w:r>
            <w:r>
              <w:rPr>
                <w:rFonts w:cs="Arial"/>
                <w:szCs w:val="18"/>
              </w:rPr>
              <w:t xml:space="preserve"> </w:t>
            </w:r>
            <w:r w:rsidRPr="00E7210A">
              <w:rPr>
                <w:rFonts w:cs="Arial"/>
                <w:szCs w:val="18"/>
              </w:rPr>
              <w:t>GHz</w:t>
            </w:r>
          </w:p>
          <w:p w14:paraId="309E605D" w14:textId="77777777" w:rsidR="00BF4B0A" w:rsidRPr="00E7210A" w:rsidRDefault="00BF4B0A" w:rsidP="00205C0E">
            <w:pPr>
              <w:pStyle w:val="TAL"/>
              <w:rPr>
                <w:rFonts w:cs="Arial"/>
                <w:szCs w:val="18"/>
              </w:rPr>
            </w:pPr>
            <w:r w:rsidRPr="00E7210A">
              <w:rPr>
                <w:rFonts w:cs="Arial"/>
                <w:szCs w:val="18"/>
              </w:rPr>
              <w:t>4.6 dB, 52.6</w:t>
            </w:r>
            <w:r>
              <w:rPr>
                <w:rFonts w:cs="Arial"/>
                <w:szCs w:val="18"/>
              </w:rPr>
              <w:t xml:space="preserve"> </w:t>
            </w:r>
            <w:r w:rsidRPr="00E7210A">
              <w:rPr>
                <w:rFonts w:cs="Arial"/>
                <w:szCs w:val="18"/>
              </w:rPr>
              <w:t xml:space="preserve">GHz </w:t>
            </w:r>
            <w:r w:rsidRPr="00E7210A">
              <w:rPr>
                <w:rFonts w:cs="Arial"/>
                <w:szCs w:val="18"/>
              </w:rPr>
              <w:sym w:font="Symbol" w:char="F0A3"/>
            </w:r>
            <w:r w:rsidRPr="00E7210A">
              <w:rPr>
                <w:rFonts w:cs="Arial"/>
                <w:szCs w:val="18"/>
              </w:rPr>
              <w:t xml:space="preserve"> f </w:t>
            </w:r>
            <w:r w:rsidRPr="00E7210A">
              <w:rPr>
                <w:rFonts w:cs="Arial"/>
                <w:szCs w:val="18"/>
              </w:rPr>
              <w:sym w:font="Symbol" w:char="F0A3"/>
            </w:r>
            <w:r w:rsidRPr="00E7210A">
              <w:rPr>
                <w:rFonts w:cs="Arial"/>
                <w:szCs w:val="18"/>
              </w:rPr>
              <w:t xml:space="preserve"> 71</w:t>
            </w:r>
            <w:r>
              <w:rPr>
                <w:rFonts w:cs="Arial"/>
                <w:szCs w:val="18"/>
              </w:rPr>
              <w:t xml:space="preserve"> </w:t>
            </w:r>
            <w:r w:rsidRPr="00E7210A">
              <w:rPr>
                <w:rFonts w:cs="Arial"/>
                <w:szCs w:val="18"/>
              </w:rPr>
              <w:t xml:space="preserve">GHz </w:t>
            </w:r>
          </w:p>
          <w:p w14:paraId="46E39EE9" w14:textId="77777777" w:rsidR="00BF4B0A" w:rsidRPr="00E7210A" w:rsidRDefault="00BF4B0A" w:rsidP="00205C0E">
            <w:pPr>
              <w:pStyle w:val="TAL"/>
              <w:rPr>
                <w:rFonts w:cs="Arial"/>
                <w:szCs w:val="18"/>
              </w:rPr>
            </w:pPr>
          </w:p>
          <w:p w14:paraId="2554234B" w14:textId="77777777" w:rsidR="00BF4B0A" w:rsidRPr="00E7210A" w:rsidRDefault="00BF4B0A" w:rsidP="00205C0E">
            <w:pPr>
              <w:pStyle w:val="TAL"/>
              <w:rPr>
                <w:rFonts w:cs="Arial"/>
                <w:szCs w:val="18"/>
              </w:rPr>
            </w:pPr>
            <w:r w:rsidRPr="00E7210A">
              <w:rPr>
                <w:rFonts w:cs="Arial"/>
                <w:szCs w:val="18"/>
              </w:rPr>
              <w:t>Absolute:</w:t>
            </w:r>
          </w:p>
          <w:p w14:paraId="27DAB523" w14:textId="77777777" w:rsidR="00BF4B0A" w:rsidRPr="00E7210A" w:rsidRDefault="00BF4B0A" w:rsidP="00205C0E">
            <w:pPr>
              <w:pStyle w:val="TAL"/>
              <w:rPr>
                <w:rFonts w:cs="Arial"/>
                <w:szCs w:val="18"/>
              </w:rPr>
            </w:pPr>
            <w:r w:rsidRPr="00E7210A">
              <w:rPr>
                <w:rFonts w:cs="Arial"/>
                <w:szCs w:val="18"/>
              </w:rPr>
              <w:t>2.7 dB, 24.25</w:t>
            </w:r>
            <w:r>
              <w:rPr>
                <w:rFonts w:cs="Arial"/>
                <w:szCs w:val="18"/>
              </w:rPr>
              <w:t xml:space="preserve"> </w:t>
            </w:r>
            <w:r w:rsidRPr="00E7210A">
              <w:rPr>
                <w:rFonts w:cs="Arial"/>
                <w:szCs w:val="18"/>
              </w:rPr>
              <w:t xml:space="preserve">GHz </w:t>
            </w:r>
            <w:r>
              <w:t xml:space="preserve">&lt; f ≤ </w:t>
            </w:r>
            <w:r w:rsidRPr="00E7210A">
              <w:rPr>
                <w:rFonts w:cs="Arial"/>
                <w:szCs w:val="18"/>
              </w:rPr>
              <w:t>29.5</w:t>
            </w:r>
            <w:r>
              <w:rPr>
                <w:rFonts w:cs="Arial"/>
                <w:szCs w:val="18"/>
              </w:rPr>
              <w:t xml:space="preserve"> </w:t>
            </w:r>
            <w:r w:rsidRPr="00E7210A">
              <w:rPr>
                <w:rFonts w:cs="Arial"/>
                <w:szCs w:val="18"/>
              </w:rPr>
              <w:t>GHz</w:t>
            </w:r>
          </w:p>
          <w:p w14:paraId="0C63BEBC" w14:textId="77777777" w:rsidR="00BF4B0A" w:rsidRPr="00E7210A" w:rsidRDefault="00BF4B0A" w:rsidP="00205C0E">
            <w:pPr>
              <w:pStyle w:val="TAL"/>
              <w:rPr>
                <w:rFonts w:cs="Arial"/>
                <w:szCs w:val="18"/>
              </w:rPr>
            </w:pPr>
            <w:r w:rsidRPr="00E7210A">
              <w:rPr>
                <w:rFonts w:cs="Arial"/>
                <w:szCs w:val="18"/>
              </w:rPr>
              <w:t>2.7 dB, 37</w:t>
            </w:r>
            <w:r>
              <w:rPr>
                <w:rFonts w:cs="Arial"/>
                <w:szCs w:val="18"/>
              </w:rPr>
              <w:t xml:space="preserve"> </w:t>
            </w:r>
            <w:r w:rsidRPr="00E7210A">
              <w:rPr>
                <w:rFonts w:cs="Arial"/>
                <w:szCs w:val="18"/>
              </w:rPr>
              <w:t xml:space="preserve">GHz </w:t>
            </w:r>
            <w:r>
              <w:t xml:space="preserve">&lt; f ≤ </w:t>
            </w:r>
            <w:r w:rsidRPr="00E7210A">
              <w:rPr>
                <w:rFonts w:cs="Arial"/>
                <w:szCs w:val="18"/>
              </w:rPr>
              <w:t>43.5</w:t>
            </w:r>
            <w:r>
              <w:rPr>
                <w:rFonts w:cs="Arial"/>
                <w:szCs w:val="18"/>
              </w:rPr>
              <w:t xml:space="preserve"> </w:t>
            </w:r>
            <w:r w:rsidRPr="00E7210A">
              <w:rPr>
                <w:rFonts w:cs="Arial"/>
                <w:szCs w:val="18"/>
              </w:rPr>
              <w:t>GHz</w:t>
            </w:r>
          </w:p>
          <w:p w14:paraId="6998DC8E" w14:textId="77777777" w:rsidR="00BF4B0A" w:rsidRPr="00E7210A" w:rsidRDefault="00BF4B0A" w:rsidP="00205C0E">
            <w:pPr>
              <w:pStyle w:val="TAL"/>
              <w:rPr>
                <w:rFonts w:cs="Arial"/>
                <w:szCs w:val="18"/>
              </w:rPr>
            </w:pPr>
            <w:r w:rsidRPr="00E7210A">
              <w:rPr>
                <w:rFonts w:cs="Arial"/>
                <w:szCs w:val="18"/>
              </w:rPr>
              <w:t>2.9 dB, 43.5</w:t>
            </w:r>
            <w:r>
              <w:rPr>
                <w:rFonts w:cs="Arial"/>
                <w:szCs w:val="18"/>
              </w:rPr>
              <w:t xml:space="preserve"> </w:t>
            </w:r>
            <w:r w:rsidRPr="00E7210A">
              <w:rPr>
                <w:rFonts w:cs="Arial"/>
                <w:szCs w:val="18"/>
              </w:rPr>
              <w:t xml:space="preserve">GHz </w:t>
            </w:r>
            <w:r w:rsidRPr="009E0F22">
              <w:rPr>
                <w:rFonts w:cs="Arial"/>
                <w:szCs w:val="18"/>
              </w:rPr>
              <w:t xml:space="preserve">&lt; f ≤ </w:t>
            </w:r>
            <w:r w:rsidRPr="00E7210A">
              <w:rPr>
                <w:rFonts w:cs="Arial"/>
                <w:szCs w:val="18"/>
              </w:rPr>
              <w:t>48.2</w:t>
            </w:r>
            <w:r>
              <w:rPr>
                <w:rFonts w:cs="Arial"/>
                <w:szCs w:val="18"/>
              </w:rPr>
              <w:t xml:space="preserve"> </w:t>
            </w:r>
            <w:r w:rsidRPr="00E7210A">
              <w:rPr>
                <w:rFonts w:cs="Arial"/>
                <w:szCs w:val="18"/>
              </w:rPr>
              <w:t>GHz</w:t>
            </w:r>
          </w:p>
          <w:p w14:paraId="28521E83" w14:textId="77777777" w:rsidR="00BF4B0A" w:rsidRPr="00E7210A" w:rsidRDefault="00BF4B0A" w:rsidP="00205C0E">
            <w:pPr>
              <w:pStyle w:val="TAL"/>
              <w:rPr>
                <w:rFonts w:cs="Arial"/>
                <w:szCs w:val="18"/>
              </w:rPr>
            </w:pPr>
            <w:r w:rsidRPr="00E7210A">
              <w:rPr>
                <w:rFonts w:cs="Arial"/>
                <w:szCs w:val="18"/>
              </w:rPr>
              <w:t>4.7 dB, 52.6</w:t>
            </w:r>
            <w:r>
              <w:rPr>
                <w:rFonts w:cs="Arial"/>
                <w:szCs w:val="18"/>
              </w:rPr>
              <w:t xml:space="preserve"> </w:t>
            </w:r>
            <w:r w:rsidRPr="00E7210A">
              <w:rPr>
                <w:rFonts w:cs="Arial"/>
                <w:szCs w:val="18"/>
              </w:rPr>
              <w:t xml:space="preserve">GHz </w:t>
            </w:r>
            <w:r w:rsidRPr="00E7210A">
              <w:rPr>
                <w:rFonts w:cs="Arial"/>
                <w:szCs w:val="18"/>
              </w:rPr>
              <w:sym w:font="Symbol" w:char="F0A3"/>
            </w:r>
            <w:r w:rsidRPr="00E7210A">
              <w:rPr>
                <w:rFonts w:cs="Arial"/>
                <w:szCs w:val="18"/>
              </w:rPr>
              <w:t xml:space="preserve"> f </w:t>
            </w:r>
            <w:r w:rsidRPr="00E7210A">
              <w:rPr>
                <w:rFonts w:cs="Arial"/>
                <w:szCs w:val="18"/>
              </w:rPr>
              <w:sym w:font="Symbol" w:char="F0A3"/>
            </w:r>
            <w:r w:rsidRPr="00E7210A">
              <w:rPr>
                <w:rFonts w:cs="Arial"/>
                <w:szCs w:val="18"/>
              </w:rPr>
              <w:t xml:space="preserve"> 71</w:t>
            </w:r>
            <w:r>
              <w:rPr>
                <w:rFonts w:cs="Arial"/>
                <w:szCs w:val="18"/>
              </w:rPr>
              <w:t xml:space="preserve"> </w:t>
            </w:r>
            <w:r w:rsidRPr="00E7210A">
              <w:rPr>
                <w:rFonts w:cs="Arial"/>
                <w:szCs w:val="18"/>
              </w:rPr>
              <w:t>GHz</w:t>
            </w:r>
          </w:p>
          <w:p w14:paraId="716942C8" w14:textId="77777777" w:rsidR="00BF4B0A" w:rsidRPr="00E7210A" w:rsidRDefault="00BF4B0A" w:rsidP="00205C0E">
            <w:pPr>
              <w:pStyle w:val="TAL"/>
              <w:rPr>
                <w:rFonts w:cs="Arial"/>
                <w:szCs w:val="18"/>
              </w:rPr>
            </w:pPr>
          </w:p>
        </w:tc>
        <w:tc>
          <w:tcPr>
            <w:tcW w:w="2820" w:type="dxa"/>
            <w:tcBorders>
              <w:top w:val="single" w:sz="4" w:space="0" w:color="auto"/>
              <w:left w:val="single" w:sz="4" w:space="0" w:color="auto"/>
              <w:bottom w:val="single" w:sz="4" w:space="0" w:color="auto"/>
              <w:right w:val="single" w:sz="4" w:space="0" w:color="auto"/>
            </w:tcBorders>
          </w:tcPr>
          <w:p w14:paraId="6E33DF86" w14:textId="77777777" w:rsidR="00BF4B0A" w:rsidRDefault="00BF4B0A" w:rsidP="00205C0E">
            <w:pPr>
              <w:pStyle w:val="TAL"/>
            </w:pPr>
            <w:r>
              <w:t>Formula:</w:t>
            </w:r>
          </w:p>
          <w:p w14:paraId="57131509" w14:textId="77777777" w:rsidR="00BF4B0A" w:rsidRDefault="00BF4B0A" w:rsidP="00205C0E">
            <w:pPr>
              <w:pStyle w:val="TAL"/>
            </w:pPr>
            <w:r>
              <w:t>Relative limit - TT</w:t>
            </w:r>
          </w:p>
          <w:p w14:paraId="121ACFC4" w14:textId="77777777" w:rsidR="00BF4B0A" w:rsidRDefault="00BF4B0A" w:rsidP="00205C0E">
            <w:pPr>
              <w:pStyle w:val="TAL"/>
            </w:pPr>
            <w:r>
              <w:t>Absolute limit +TT</w:t>
            </w:r>
          </w:p>
          <w:p w14:paraId="29A14F59" w14:textId="77777777" w:rsidR="00BF4B0A" w:rsidRDefault="00BF4B0A" w:rsidP="00205C0E">
            <w:pPr>
              <w:pStyle w:val="TAL"/>
            </w:pPr>
          </w:p>
        </w:tc>
      </w:tr>
      <w:tr w:rsidR="00BF4B0A" w14:paraId="56823742" w14:textId="77777777" w:rsidTr="00205C0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A331464" w14:textId="77777777" w:rsidR="00BF4B0A" w:rsidRPr="00E7210A" w:rsidRDefault="00BF4B0A" w:rsidP="00205C0E">
            <w:pPr>
              <w:pStyle w:val="TAL"/>
              <w:rPr>
                <w:rFonts w:cs="Arial"/>
                <w:szCs w:val="18"/>
              </w:rPr>
            </w:pPr>
            <w:r w:rsidRPr="00E7210A">
              <w:rPr>
                <w:rFonts w:cs="Arial"/>
                <w:szCs w:val="18"/>
              </w:rPr>
              <w:lastRenderedPageBreak/>
              <w:t>6.7.4</w:t>
            </w:r>
            <w:r w:rsidRPr="00E7210A">
              <w:rPr>
                <w:rFonts w:cs="Arial"/>
                <w:szCs w:val="18"/>
              </w:rPr>
              <w:tab/>
              <w:t>OTA operating band unwanted emissions</w:t>
            </w:r>
          </w:p>
        </w:tc>
        <w:tc>
          <w:tcPr>
            <w:tcW w:w="2377" w:type="dxa"/>
            <w:tcBorders>
              <w:top w:val="single" w:sz="4" w:space="0" w:color="auto"/>
              <w:left w:val="single" w:sz="4" w:space="0" w:color="auto"/>
              <w:bottom w:val="single" w:sz="4" w:space="0" w:color="auto"/>
              <w:right w:val="single" w:sz="4" w:space="0" w:color="auto"/>
            </w:tcBorders>
          </w:tcPr>
          <w:p w14:paraId="64A1F227" w14:textId="77777777" w:rsidR="00BF4B0A" w:rsidRPr="00E7210A" w:rsidRDefault="00BF4B0A" w:rsidP="00205C0E">
            <w:pPr>
              <w:pStyle w:val="TAL"/>
              <w:rPr>
                <w:rFonts w:cs="Arial"/>
                <w:szCs w:val="18"/>
              </w:rPr>
            </w:pPr>
            <w:r w:rsidRPr="00E7210A">
              <w:rPr>
                <w:rFonts w:cs="Arial"/>
                <w:szCs w:val="18"/>
                <w:lang w:val="en-US"/>
              </w:rPr>
              <w:t>See TS 38.104 [2], clause 9.7.4</w:t>
            </w:r>
          </w:p>
        </w:tc>
        <w:tc>
          <w:tcPr>
            <w:tcW w:w="2674" w:type="dxa"/>
            <w:tcBorders>
              <w:top w:val="single" w:sz="4" w:space="0" w:color="auto"/>
              <w:left w:val="single" w:sz="4" w:space="0" w:color="auto"/>
              <w:bottom w:val="single" w:sz="4" w:space="0" w:color="auto"/>
              <w:right w:val="single" w:sz="4" w:space="0" w:color="auto"/>
            </w:tcBorders>
          </w:tcPr>
          <w:p w14:paraId="33D3BA5B" w14:textId="77777777" w:rsidR="00BF4B0A" w:rsidRPr="00E7210A" w:rsidRDefault="00BF4B0A" w:rsidP="00205C0E">
            <w:pPr>
              <w:pStyle w:val="TAL"/>
              <w:rPr>
                <w:rFonts w:cs="Arial"/>
                <w:noProof/>
                <w:szCs w:val="18"/>
              </w:rPr>
            </w:pPr>
            <w:r w:rsidRPr="00E7210A">
              <w:rPr>
                <w:rFonts w:cs="Arial"/>
                <w:szCs w:val="18"/>
                <w:lang w:val="en-US"/>
              </w:rPr>
              <w:t xml:space="preserve">0 MHz </w:t>
            </w:r>
            <w:r w:rsidRPr="00E7210A">
              <w:rPr>
                <w:rFonts w:cs="Arial"/>
                <w:szCs w:val="18"/>
                <w:lang w:val="en-US"/>
              </w:rPr>
              <w:sym w:font="Symbol" w:char="F0A3"/>
            </w:r>
            <w:r w:rsidRPr="00E7210A">
              <w:rPr>
                <w:rFonts w:cs="Arial"/>
                <w:szCs w:val="18"/>
                <w:lang w:val="en-US"/>
              </w:rPr>
              <w:t xml:space="preserve"> </w:t>
            </w:r>
            <w:r w:rsidRPr="00E7210A">
              <w:rPr>
                <w:rFonts w:cs="Arial"/>
                <w:szCs w:val="18"/>
              </w:rPr>
              <w:sym w:font="Symbol" w:char="F044"/>
            </w:r>
            <w:r w:rsidRPr="00E7210A">
              <w:rPr>
                <w:rFonts w:cs="Arial"/>
                <w:szCs w:val="18"/>
              </w:rPr>
              <w:t>f</w:t>
            </w:r>
            <w:r w:rsidRPr="00E7210A">
              <w:rPr>
                <w:rFonts w:cs="Arial"/>
                <w:szCs w:val="18"/>
                <w:lang w:val="en-US"/>
              </w:rPr>
              <w:t xml:space="preserve"> &lt; </w:t>
            </w:r>
            <w:r w:rsidRPr="00E7210A">
              <w:rPr>
                <w:rFonts w:cs="Arial"/>
                <w:kern w:val="2"/>
                <w:szCs w:val="18"/>
                <w:lang w:val="en-US" w:eastAsia="zh-CN"/>
              </w:rPr>
              <w:t>0.1*</w:t>
            </w:r>
            <w:r w:rsidRPr="00E7210A">
              <w:rPr>
                <w:rFonts w:cs="Arial"/>
                <w:szCs w:val="18"/>
              </w:rPr>
              <w:t>BW</w:t>
            </w:r>
            <w:r w:rsidRPr="00E7210A">
              <w:rPr>
                <w:rFonts w:cs="Arial"/>
                <w:szCs w:val="18"/>
                <w:vertAlign w:val="subscript"/>
              </w:rPr>
              <w:t>contiguous</w:t>
            </w:r>
          </w:p>
          <w:p w14:paraId="5CA0F605" w14:textId="77777777" w:rsidR="00BF4B0A" w:rsidRPr="00E7210A" w:rsidRDefault="00BF4B0A" w:rsidP="00205C0E">
            <w:pPr>
              <w:pStyle w:val="TAL"/>
              <w:rPr>
                <w:rFonts w:cs="Arial"/>
                <w:szCs w:val="18"/>
              </w:rPr>
            </w:pPr>
            <w:r w:rsidRPr="00E7210A">
              <w:rPr>
                <w:rFonts w:cs="Arial"/>
                <w:szCs w:val="18"/>
              </w:rPr>
              <w:t>2.7 dB,</w:t>
            </w:r>
            <w:r w:rsidRPr="00E7210A">
              <w:rPr>
                <w:rFonts w:cs="Arial"/>
                <w:kern w:val="24"/>
                <w:szCs w:val="18"/>
              </w:rPr>
              <w:t xml:space="preserve"> </w:t>
            </w:r>
            <w:r w:rsidRPr="00E7210A">
              <w:rPr>
                <w:rFonts w:cs="Arial"/>
                <w:szCs w:val="18"/>
              </w:rPr>
              <w:t>24.25</w:t>
            </w:r>
            <w:r>
              <w:rPr>
                <w:rFonts w:cs="Arial"/>
                <w:szCs w:val="18"/>
              </w:rPr>
              <w:t xml:space="preserve"> </w:t>
            </w:r>
            <w:r w:rsidRPr="00E7210A">
              <w:rPr>
                <w:rFonts w:cs="Arial"/>
                <w:szCs w:val="18"/>
              </w:rPr>
              <w:t xml:space="preserve">GHz </w:t>
            </w:r>
            <w:r>
              <w:t xml:space="preserve">&lt; f ≤ </w:t>
            </w:r>
            <w:r w:rsidRPr="00E7210A">
              <w:rPr>
                <w:rFonts w:cs="Arial"/>
                <w:szCs w:val="18"/>
              </w:rPr>
              <w:t>29.5</w:t>
            </w:r>
            <w:r>
              <w:rPr>
                <w:rFonts w:cs="Arial"/>
                <w:szCs w:val="18"/>
              </w:rPr>
              <w:t xml:space="preserve"> </w:t>
            </w:r>
            <w:r w:rsidRPr="00E7210A">
              <w:rPr>
                <w:rFonts w:cs="Arial"/>
                <w:szCs w:val="18"/>
              </w:rPr>
              <w:t>GHz</w:t>
            </w:r>
          </w:p>
          <w:p w14:paraId="260B0A2A" w14:textId="77777777" w:rsidR="00BF4B0A" w:rsidRPr="00E7210A" w:rsidRDefault="00BF4B0A" w:rsidP="00205C0E">
            <w:pPr>
              <w:pStyle w:val="TAL"/>
              <w:rPr>
                <w:rFonts w:cs="Arial"/>
                <w:szCs w:val="18"/>
              </w:rPr>
            </w:pPr>
            <w:r w:rsidRPr="00E7210A">
              <w:rPr>
                <w:rFonts w:cs="Arial"/>
                <w:szCs w:val="18"/>
              </w:rPr>
              <w:t>2.7 dB, 37</w:t>
            </w:r>
            <w:r>
              <w:rPr>
                <w:rFonts w:cs="Arial"/>
                <w:szCs w:val="18"/>
              </w:rPr>
              <w:t xml:space="preserve"> </w:t>
            </w:r>
            <w:r w:rsidRPr="00E7210A">
              <w:rPr>
                <w:rFonts w:cs="Arial"/>
                <w:szCs w:val="18"/>
              </w:rPr>
              <w:t xml:space="preserve">GHz </w:t>
            </w:r>
            <w:r w:rsidRPr="009E0F22">
              <w:rPr>
                <w:rFonts w:cs="Arial"/>
                <w:szCs w:val="18"/>
              </w:rPr>
              <w:t xml:space="preserve">&lt; f ≤ </w:t>
            </w:r>
            <w:r w:rsidRPr="00E7210A">
              <w:rPr>
                <w:rFonts w:cs="Arial"/>
                <w:szCs w:val="18"/>
              </w:rPr>
              <w:t>43.5</w:t>
            </w:r>
            <w:r>
              <w:rPr>
                <w:rFonts w:cs="Arial"/>
                <w:szCs w:val="18"/>
              </w:rPr>
              <w:t xml:space="preserve"> </w:t>
            </w:r>
            <w:r w:rsidRPr="00E7210A">
              <w:rPr>
                <w:rFonts w:cs="Arial"/>
                <w:szCs w:val="18"/>
              </w:rPr>
              <w:t>GHz</w:t>
            </w:r>
          </w:p>
          <w:p w14:paraId="1091B9C3" w14:textId="77777777" w:rsidR="00BF4B0A" w:rsidRPr="00E7210A" w:rsidRDefault="00BF4B0A" w:rsidP="00205C0E">
            <w:pPr>
              <w:pStyle w:val="TAL"/>
              <w:rPr>
                <w:rFonts w:cs="Arial"/>
                <w:noProof/>
                <w:szCs w:val="18"/>
              </w:rPr>
            </w:pPr>
            <w:r w:rsidRPr="00E7210A">
              <w:rPr>
                <w:rFonts w:cs="Arial"/>
                <w:szCs w:val="18"/>
              </w:rPr>
              <w:t>2.9 dB, 43.5</w:t>
            </w:r>
            <w:r>
              <w:rPr>
                <w:rFonts w:cs="Arial"/>
                <w:szCs w:val="18"/>
              </w:rPr>
              <w:t xml:space="preserve"> </w:t>
            </w:r>
            <w:r w:rsidRPr="00E7210A">
              <w:rPr>
                <w:rFonts w:cs="Arial"/>
                <w:szCs w:val="18"/>
              </w:rPr>
              <w:t xml:space="preserve">GHz </w:t>
            </w:r>
            <w:r w:rsidRPr="009E0F22">
              <w:rPr>
                <w:rFonts w:cs="Arial"/>
                <w:szCs w:val="18"/>
              </w:rPr>
              <w:t xml:space="preserve">&lt; f ≤ </w:t>
            </w:r>
            <w:r w:rsidRPr="00E7210A">
              <w:rPr>
                <w:rFonts w:cs="Arial"/>
                <w:szCs w:val="18"/>
              </w:rPr>
              <w:t>48.2</w:t>
            </w:r>
            <w:r>
              <w:rPr>
                <w:rFonts w:cs="Arial"/>
                <w:szCs w:val="18"/>
              </w:rPr>
              <w:t xml:space="preserve"> </w:t>
            </w:r>
            <w:r w:rsidRPr="00E7210A">
              <w:rPr>
                <w:rFonts w:cs="Arial"/>
                <w:szCs w:val="18"/>
              </w:rPr>
              <w:t>GHz</w:t>
            </w:r>
          </w:p>
          <w:p w14:paraId="419032C6" w14:textId="77777777" w:rsidR="00BF4B0A" w:rsidRPr="00E7210A" w:rsidRDefault="00BF4B0A" w:rsidP="00205C0E">
            <w:pPr>
              <w:keepNext/>
              <w:keepLines/>
              <w:spacing w:after="0"/>
              <w:rPr>
                <w:rFonts w:ascii="Arial" w:hAnsi="Arial" w:cs="Arial"/>
                <w:sz w:val="18"/>
                <w:szCs w:val="18"/>
              </w:rPr>
            </w:pPr>
            <w:r w:rsidRPr="00E7210A">
              <w:rPr>
                <w:rFonts w:ascii="Arial" w:hAnsi="Arial" w:cs="Arial"/>
                <w:sz w:val="18"/>
                <w:szCs w:val="18"/>
                <w:lang w:eastAsia="zh-CN"/>
              </w:rPr>
              <w:t>4.7</w:t>
            </w:r>
            <w:r w:rsidRPr="00E7210A">
              <w:rPr>
                <w:rFonts w:ascii="Arial" w:hAnsi="Arial" w:cs="Arial"/>
                <w:sz w:val="18"/>
                <w:szCs w:val="18"/>
              </w:rPr>
              <w:t xml:space="preserve"> dB, </w:t>
            </w:r>
            <w:r w:rsidRPr="00E7210A">
              <w:rPr>
                <w:rFonts w:ascii="Arial" w:hAnsi="Arial" w:cs="Arial"/>
                <w:sz w:val="18"/>
                <w:szCs w:val="18"/>
                <w:lang w:eastAsia="zh-CN"/>
              </w:rPr>
              <w:t>52.6</w:t>
            </w:r>
            <w:r>
              <w:rPr>
                <w:rFonts w:ascii="Arial" w:hAnsi="Arial" w:cs="Arial"/>
                <w:sz w:val="18"/>
                <w:szCs w:val="18"/>
                <w:lang w:eastAsia="zh-CN"/>
              </w:rPr>
              <w:t xml:space="preserve"> </w:t>
            </w:r>
            <w:r w:rsidRPr="00E7210A">
              <w:rPr>
                <w:rFonts w:ascii="Arial" w:hAnsi="Arial" w:cs="Arial"/>
                <w:sz w:val="18"/>
                <w:szCs w:val="18"/>
              </w:rPr>
              <w:t xml:space="preserve">GHz </w:t>
            </w:r>
            <w:r w:rsidRPr="00E7210A">
              <w:rPr>
                <w:rFonts w:ascii="Arial" w:hAnsi="Arial" w:cs="Arial"/>
                <w:sz w:val="18"/>
                <w:szCs w:val="18"/>
                <w:lang w:val="en-US"/>
              </w:rPr>
              <w:sym w:font="Symbol" w:char="F0A3"/>
            </w:r>
            <w:r w:rsidRPr="00E7210A">
              <w:rPr>
                <w:rFonts w:ascii="Arial" w:hAnsi="Arial" w:cs="Arial"/>
                <w:sz w:val="18"/>
                <w:szCs w:val="18"/>
              </w:rPr>
              <w:t xml:space="preserve"> f </w:t>
            </w:r>
            <w:r w:rsidRPr="00E7210A">
              <w:rPr>
                <w:rFonts w:ascii="Arial" w:hAnsi="Arial" w:cs="Arial"/>
                <w:sz w:val="18"/>
                <w:szCs w:val="18"/>
                <w:lang w:val="en-US"/>
              </w:rPr>
              <w:sym w:font="Symbol" w:char="F0A3"/>
            </w:r>
            <w:r w:rsidRPr="00E7210A">
              <w:rPr>
                <w:rFonts w:ascii="Arial" w:hAnsi="Arial" w:cs="Arial"/>
                <w:sz w:val="18"/>
                <w:szCs w:val="18"/>
                <w:lang w:val="en-US"/>
              </w:rPr>
              <w:t xml:space="preserve"> </w:t>
            </w:r>
            <w:r w:rsidRPr="00E7210A">
              <w:rPr>
                <w:rFonts w:ascii="Arial" w:hAnsi="Arial" w:cs="Arial"/>
                <w:sz w:val="18"/>
                <w:szCs w:val="18"/>
                <w:lang w:eastAsia="zh-CN"/>
              </w:rPr>
              <w:t>71</w:t>
            </w:r>
            <w:r>
              <w:rPr>
                <w:rFonts w:ascii="Arial" w:hAnsi="Arial" w:cs="Arial"/>
                <w:sz w:val="18"/>
                <w:szCs w:val="18"/>
                <w:lang w:eastAsia="zh-CN"/>
              </w:rPr>
              <w:t xml:space="preserve"> </w:t>
            </w:r>
            <w:r w:rsidRPr="00E7210A">
              <w:rPr>
                <w:rFonts w:ascii="Arial" w:hAnsi="Arial" w:cs="Arial"/>
                <w:sz w:val="18"/>
                <w:szCs w:val="18"/>
              </w:rPr>
              <w:t>GHz</w:t>
            </w:r>
          </w:p>
          <w:p w14:paraId="53F8B3F7" w14:textId="77777777" w:rsidR="00BF4B0A" w:rsidRPr="00E7210A" w:rsidRDefault="00BF4B0A" w:rsidP="00205C0E">
            <w:pPr>
              <w:keepNext/>
              <w:keepLines/>
              <w:spacing w:after="0"/>
              <w:rPr>
                <w:rFonts w:ascii="Arial" w:hAnsi="Arial" w:cs="Arial"/>
                <w:noProof/>
                <w:sz w:val="18"/>
                <w:szCs w:val="18"/>
              </w:rPr>
            </w:pPr>
          </w:p>
          <w:p w14:paraId="071CE300" w14:textId="77777777" w:rsidR="00BF4B0A" w:rsidRPr="00E7210A" w:rsidRDefault="00BF4B0A" w:rsidP="00205C0E">
            <w:pPr>
              <w:pStyle w:val="TAL"/>
              <w:rPr>
                <w:rFonts w:cs="Arial"/>
                <w:szCs w:val="18"/>
                <w:vertAlign w:val="subscript"/>
              </w:rPr>
            </w:pPr>
            <w:r w:rsidRPr="00E7210A">
              <w:rPr>
                <w:rFonts w:cs="Arial"/>
                <w:kern w:val="2"/>
                <w:szCs w:val="18"/>
                <w:lang w:val="en-US" w:eastAsia="zh-CN"/>
              </w:rPr>
              <w:t>0.1*</w:t>
            </w:r>
            <w:r w:rsidRPr="00E7210A">
              <w:rPr>
                <w:rFonts w:cs="Arial"/>
                <w:szCs w:val="18"/>
              </w:rPr>
              <w:t>BW</w:t>
            </w:r>
            <w:r w:rsidRPr="00E7210A">
              <w:rPr>
                <w:rFonts w:cs="Arial"/>
                <w:szCs w:val="18"/>
                <w:vertAlign w:val="subscript"/>
              </w:rPr>
              <w:t>contiguous</w:t>
            </w:r>
            <w:r w:rsidRPr="00E7210A">
              <w:rPr>
                <w:rFonts w:cs="Arial"/>
                <w:szCs w:val="18"/>
                <w:lang w:val="en-US"/>
              </w:rPr>
              <w:t xml:space="preserve"> </w:t>
            </w:r>
            <w:r w:rsidRPr="00E7210A">
              <w:rPr>
                <w:rFonts w:cs="Arial"/>
                <w:szCs w:val="18"/>
                <w:lang w:val="en-US"/>
              </w:rPr>
              <w:sym w:font="Symbol" w:char="F0A3"/>
            </w:r>
            <w:r w:rsidRPr="00E7210A">
              <w:rPr>
                <w:rFonts w:cs="Arial"/>
                <w:szCs w:val="18"/>
                <w:lang w:val="en-US"/>
              </w:rPr>
              <w:t xml:space="preserve"> </w:t>
            </w:r>
            <w:r w:rsidRPr="00E7210A">
              <w:rPr>
                <w:rFonts w:cs="Arial"/>
                <w:szCs w:val="18"/>
              </w:rPr>
              <w:sym w:font="Symbol" w:char="F044"/>
            </w:r>
            <w:r w:rsidRPr="00E7210A">
              <w:rPr>
                <w:rFonts w:cs="Arial"/>
                <w:szCs w:val="18"/>
              </w:rPr>
              <w:t>f</w:t>
            </w:r>
            <w:r w:rsidRPr="00E7210A">
              <w:rPr>
                <w:rFonts w:cs="Arial"/>
                <w:szCs w:val="18"/>
                <w:lang w:val="en-US"/>
              </w:rPr>
              <w:t xml:space="preserve"> &lt; </w:t>
            </w:r>
            <w:r w:rsidRPr="00E7210A">
              <w:rPr>
                <w:rFonts w:cs="Arial"/>
                <w:szCs w:val="18"/>
              </w:rPr>
              <w:sym w:font="Symbol" w:char="F044"/>
            </w:r>
            <w:r w:rsidRPr="00E7210A">
              <w:rPr>
                <w:rFonts w:cs="Arial"/>
                <w:szCs w:val="18"/>
              </w:rPr>
              <w:t>f</w:t>
            </w:r>
            <w:r w:rsidRPr="00E7210A">
              <w:rPr>
                <w:rFonts w:cs="Arial"/>
                <w:szCs w:val="18"/>
                <w:vertAlign w:val="subscript"/>
              </w:rPr>
              <w:t>max</w:t>
            </w:r>
          </w:p>
          <w:p w14:paraId="7A3D296C" w14:textId="77777777" w:rsidR="00BF4B0A" w:rsidRPr="00E7210A" w:rsidRDefault="00BF4B0A" w:rsidP="00205C0E">
            <w:pPr>
              <w:pStyle w:val="TAL"/>
              <w:rPr>
                <w:rFonts w:cs="Arial"/>
                <w:szCs w:val="18"/>
              </w:rPr>
            </w:pPr>
            <w:r w:rsidRPr="00E7210A">
              <w:rPr>
                <w:rFonts w:cs="Arial"/>
                <w:szCs w:val="18"/>
                <w:lang w:val="en-US"/>
              </w:rPr>
              <w:t xml:space="preserve">0 dB </w:t>
            </w:r>
          </w:p>
          <w:p w14:paraId="176B1DCE" w14:textId="77777777" w:rsidR="00BF4B0A" w:rsidRPr="00E7210A" w:rsidRDefault="00BF4B0A" w:rsidP="00205C0E">
            <w:pPr>
              <w:pStyle w:val="TAL"/>
              <w:rPr>
                <w:rFonts w:cs="Arial"/>
                <w:szCs w:val="18"/>
              </w:rPr>
            </w:pPr>
          </w:p>
          <w:p w14:paraId="03632E33" w14:textId="77777777" w:rsidR="00BF4B0A" w:rsidRPr="00E7210A" w:rsidRDefault="00BF4B0A" w:rsidP="00205C0E">
            <w:pPr>
              <w:pStyle w:val="TAL"/>
              <w:rPr>
                <w:rFonts w:cs="Arial"/>
                <w:szCs w:val="18"/>
                <w:vertAlign w:val="subscript"/>
              </w:rPr>
            </w:pPr>
            <w:r w:rsidRPr="00E7210A">
              <w:rPr>
                <w:rFonts w:cs="Arial"/>
                <w:szCs w:val="18"/>
              </w:rPr>
              <w:t>For co-existence with Earth Exploration Satellite Service 0 dB</w:t>
            </w:r>
          </w:p>
        </w:tc>
        <w:tc>
          <w:tcPr>
            <w:tcW w:w="2820" w:type="dxa"/>
            <w:tcBorders>
              <w:top w:val="single" w:sz="4" w:space="0" w:color="auto"/>
              <w:left w:val="single" w:sz="4" w:space="0" w:color="auto"/>
              <w:bottom w:val="single" w:sz="4" w:space="0" w:color="auto"/>
              <w:right w:val="single" w:sz="4" w:space="0" w:color="auto"/>
            </w:tcBorders>
            <w:hideMark/>
          </w:tcPr>
          <w:p w14:paraId="0EEFFD26" w14:textId="77777777" w:rsidR="00BF4B0A" w:rsidRDefault="00BF4B0A" w:rsidP="00205C0E">
            <w:pPr>
              <w:pStyle w:val="TAL"/>
            </w:pPr>
            <w:r>
              <w:t>Formula:</w:t>
            </w:r>
          </w:p>
          <w:p w14:paraId="27CF4B23" w14:textId="77777777" w:rsidR="00BF4B0A" w:rsidRDefault="00BF4B0A" w:rsidP="00205C0E">
            <w:pPr>
              <w:pStyle w:val="TAL"/>
            </w:pPr>
            <w:r>
              <w:t>Minimum Requirement + TT</w:t>
            </w:r>
          </w:p>
        </w:tc>
      </w:tr>
      <w:tr w:rsidR="00BF4B0A" w14:paraId="548E5C66" w14:textId="77777777" w:rsidTr="00205C0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C8ECBFF" w14:textId="77777777" w:rsidR="00BF4B0A" w:rsidRPr="00E7210A" w:rsidRDefault="00BF4B0A" w:rsidP="00205C0E">
            <w:pPr>
              <w:pStyle w:val="TAL"/>
              <w:rPr>
                <w:rFonts w:cs="Arial"/>
                <w:szCs w:val="18"/>
              </w:rPr>
            </w:pPr>
            <w:r w:rsidRPr="00E7210A">
              <w:rPr>
                <w:rFonts w:cs="Arial"/>
                <w:szCs w:val="18"/>
              </w:rPr>
              <w:t>6.7.5.2</w:t>
            </w:r>
            <w:r w:rsidRPr="00E7210A">
              <w:rPr>
                <w:rFonts w:cs="Arial"/>
                <w:szCs w:val="18"/>
              </w:rPr>
              <w:tab/>
              <w:t>General transmitter spurious emissions requirements</w:t>
            </w:r>
          </w:p>
          <w:p w14:paraId="6D34DA7D" w14:textId="77777777" w:rsidR="00BF4B0A" w:rsidRPr="00E7210A" w:rsidRDefault="00BF4B0A" w:rsidP="00205C0E">
            <w:pPr>
              <w:pStyle w:val="TAL"/>
              <w:rPr>
                <w:rFonts w:cs="Arial"/>
                <w:szCs w:val="18"/>
              </w:rPr>
            </w:pPr>
            <w:r w:rsidRPr="00E7210A">
              <w:rPr>
                <w:rFonts w:cs="Arial"/>
                <w:szCs w:val="18"/>
              </w:rPr>
              <w:t>Category A</w:t>
            </w:r>
          </w:p>
        </w:tc>
        <w:tc>
          <w:tcPr>
            <w:tcW w:w="2377" w:type="dxa"/>
            <w:tcBorders>
              <w:top w:val="single" w:sz="4" w:space="0" w:color="auto"/>
              <w:left w:val="single" w:sz="4" w:space="0" w:color="auto"/>
              <w:bottom w:val="single" w:sz="4" w:space="0" w:color="auto"/>
              <w:right w:val="single" w:sz="4" w:space="0" w:color="auto"/>
            </w:tcBorders>
            <w:hideMark/>
          </w:tcPr>
          <w:p w14:paraId="1FAED9FC" w14:textId="77777777" w:rsidR="00BF4B0A" w:rsidRPr="00E7210A" w:rsidRDefault="00BF4B0A" w:rsidP="00205C0E">
            <w:pPr>
              <w:pStyle w:val="TAL"/>
              <w:rPr>
                <w:rFonts w:cs="Arial"/>
                <w:szCs w:val="18"/>
              </w:rPr>
            </w:pPr>
            <w:r w:rsidRPr="00E7210A">
              <w:rPr>
                <w:rFonts w:cs="Arial"/>
                <w:szCs w:val="18"/>
                <w:lang w:val="en-US"/>
              </w:rPr>
              <w:t>See TS 38.104 [2], clause 9.7.5.3.2</w:t>
            </w:r>
          </w:p>
        </w:tc>
        <w:tc>
          <w:tcPr>
            <w:tcW w:w="2674" w:type="dxa"/>
            <w:tcBorders>
              <w:top w:val="single" w:sz="4" w:space="0" w:color="auto"/>
              <w:left w:val="single" w:sz="4" w:space="0" w:color="auto"/>
              <w:bottom w:val="single" w:sz="4" w:space="0" w:color="auto"/>
              <w:right w:val="single" w:sz="4" w:space="0" w:color="auto"/>
            </w:tcBorders>
            <w:hideMark/>
          </w:tcPr>
          <w:p w14:paraId="11ED53AB" w14:textId="77777777" w:rsidR="00BF4B0A" w:rsidRPr="00E7210A" w:rsidRDefault="00BF4B0A" w:rsidP="00205C0E">
            <w:pPr>
              <w:pStyle w:val="TAL"/>
              <w:rPr>
                <w:rFonts w:cs="Arial"/>
                <w:szCs w:val="18"/>
              </w:rPr>
            </w:pPr>
            <w:r w:rsidRPr="00E7210A">
              <w:rPr>
                <w:rFonts w:cs="Arial"/>
                <w:szCs w:val="18"/>
                <w:lang w:val="en-US"/>
              </w:rPr>
              <w:t>0 dB</w:t>
            </w:r>
          </w:p>
        </w:tc>
        <w:tc>
          <w:tcPr>
            <w:tcW w:w="2820" w:type="dxa"/>
            <w:tcBorders>
              <w:top w:val="single" w:sz="4" w:space="0" w:color="auto"/>
              <w:left w:val="single" w:sz="4" w:space="0" w:color="auto"/>
              <w:bottom w:val="single" w:sz="4" w:space="0" w:color="auto"/>
              <w:right w:val="single" w:sz="4" w:space="0" w:color="auto"/>
            </w:tcBorders>
            <w:hideMark/>
          </w:tcPr>
          <w:p w14:paraId="58AF86A9" w14:textId="77777777" w:rsidR="00BF4B0A" w:rsidRDefault="00BF4B0A" w:rsidP="00205C0E">
            <w:pPr>
              <w:pStyle w:val="TAL"/>
            </w:pPr>
            <w:r>
              <w:t>Formula:</w:t>
            </w:r>
          </w:p>
          <w:p w14:paraId="60CDDC6E" w14:textId="77777777" w:rsidR="00BF4B0A" w:rsidRDefault="00BF4B0A" w:rsidP="00205C0E">
            <w:pPr>
              <w:pStyle w:val="TAL"/>
            </w:pPr>
            <w:r>
              <w:t>Minimum Requirement + TT</w:t>
            </w:r>
          </w:p>
        </w:tc>
      </w:tr>
      <w:tr w:rsidR="00BF4B0A" w14:paraId="022981CC" w14:textId="77777777" w:rsidTr="00205C0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47B993B" w14:textId="77777777" w:rsidR="00BF4B0A" w:rsidRPr="00E7210A" w:rsidRDefault="00BF4B0A" w:rsidP="00205C0E">
            <w:pPr>
              <w:pStyle w:val="TAL"/>
              <w:rPr>
                <w:rFonts w:cs="Arial"/>
                <w:szCs w:val="18"/>
              </w:rPr>
            </w:pPr>
            <w:r w:rsidRPr="00E7210A">
              <w:rPr>
                <w:rFonts w:cs="Arial"/>
                <w:szCs w:val="18"/>
              </w:rPr>
              <w:t>6.7.5.2</w:t>
            </w:r>
            <w:r w:rsidRPr="00E7210A">
              <w:rPr>
                <w:rFonts w:cs="Arial"/>
                <w:szCs w:val="18"/>
              </w:rPr>
              <w:tab/>
              <w:t>General transmitter spurious emissions requirements</w:t>
            </w:r>
          </w:p>
          <w:p w14:paraId="44B26704" w14:textId="77777777" w:rsidR="00BF4B0A" w:rsidRPr="00E7210A" w:rsidRDefault="00BF4B0A" w:rsidP="00205C0E">
            <w:pPr>
              <w:pStyle w:val="TAL"/>
              <w:rPr>
                <w:rFonts w:cs="Arial"/>
                <w:szCs w:val="18"/>
              </w:rPr>
            </w:pPr>
            <w:r w:rsidRPr="00E7210A">
              <w:rPr>
                <w:rFonts w:cs="Arial"/>
                <w:szCs w:val="18"/>
              </w:rPr>
              <w:t>Category B</w:t>
            </w:r>
          </w:p>
        </w:tc>
        <w:tc>
          <w:tcPr>
            <w:tcW w:w="2377" w:type="dxa"/>
            <w:tcBorders>
              <w:top w:val="single" w:sz="4" w:space="0" w:color="auto"/>
              <w:left w:val="single" w:sz="4" w:space="0" w:color="auto"/>
              <w:bottom w:val="single" w:sz="4" w:space="0" w:color="auto"/>
              <w:right w:val="single" w:sz="4" w:space="0" w:color="auto"/>
            </w:tcBorders>
            <w:hideMark/>
          </w:tcPr>
          <w:p w14:paraId="0B26E497" w14:textId="77777777" w:rsidR="00BF4B0A" w:rsidRPr="00E7210A" w:rsidRDefault="00BF4B0A" w:rsidP="00205C0E">
            <w:pPr>
              <w:pStyle w:val="TAL"/>
              <w:rPr>
                <w:rFonts w:cs="Arial"/>
                <w:szCs w:val="18"/>
              </w:rPr>
            </w:pPr>
            <w:r w:rsidRPr="00E7210A">
              <w:rPr>
                <w:rFonts w:cs="Arial"/>
                <w:szCs w:val="18"/>
                <w:lang w:val="en-US"/>
              </w:rPr>
              <w:t>See TS 38.104 [2], clause 9.7.5.3.2</w:t>
            </w:r>
          </w:p>
        </w:tc>
        <w:tc>
          <w:tcPr>
            <w:tcW w:w="2674" w:type="dxa"/>
            <w:tcBorders>
              <w:top w:val="single" w:sz="4" w:space="0" w:color="auto"/>
              <w:left w:val="single" w:sz="4" w:space="0" w:color="auto"/>
              <w:bottom w:val="single" w:sz="4" w:space="0" w:color="auto"/>
              <w:right w:val="single" w:sz="4" w:space="0" w:color="auto"/>
            </w:tcBorders>
            <w:hideMark/>
          </w:tcPr>
          <w:p w14:paraId="6E1C2A0D" w14:textId="77777777" w:rsidR="00BF4B0A" w:rsidRPr="00E7210A" w:rsidRDefault="00BF4B0A" w:rsidP="00205C0E">
            <w:pPr>
              <w:pStyle w:val="TAL"/>
              <w:rPr>
                <w:rFonts w:cs="Arial"/>
                <w:szCs w:val="18"/>
              </w:rPr>
            </w:pPr>
            <w:r w:rsidRPr="00E7210A">
              <w:rPr>
                <w:rFonts w:cs="Arial"/>
                <w:szCs w:val="18"/>
                <w:lang w:val="en-US"/>
              </w:rPr>
              <w:t>0 dB</w:t>
            </w:r>
          </w:p>
        </w:tc>
        <w:tc>
          <w:tcPr>
            <w:tcW w:w="2820" w:type="dxa"/>
            <w:tcBorders>
              <w:top w:val="single" w:sz="4" w:space="0" w:color="auto"/>
              <w:left w:val="single" w:sz="4" w:space="0" w:color="auto"/>
              <w:bottom w:val="single" w:sz="4" w:space="0" w:color="auto"/>
              <w:right w:val="single" w:sz="4" w:space="0" w:color="auto"/>
            </w:tcBorders>
            <w:hideMark/>
          </w:tcPr>
          <w:p w14:paraId="49863393" w14:textId="77777777" w:rsidR="00BF4B0A" w:rsidRDefault="00BF4B0A" w:rsidP="00205C0E">
            <w:pPr>
              <w:pStyle w:val="TAL"/>
            </w:pPr>
            <w:r>
              <w:t>Formula:</w:t>
            </w:r>
          </w:p>
          <w:p w14:paraId="3C757C2C" w14:textId="77777777" w:rsidR="00BF4B0A" w:rsidRDefault="00BF4B0A" w:rsidP="00205C0E">
            <w:pPr>
              <w:pStyle w:val="TAL"/>
            </w:pPr>
            <w:r>
              <w:t>Minimum Requirement + TT</w:t>
            </w:r>
          </w:p>
        </w:tc>
      </w:tr>
      <w:tr w:rsidR="00BF4B0A" w14:paraId="0A8AB84A" w14:textId="77777777" w:rsidTr="00205C0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D653279" w14:textId="77777777" w:rsidR="00BF4B0A" w:rsidRPr="00E7210A" w:rsidRDefault="00BF4B0A" w:rsidP="00205C0E">
            <w:pPr>
              <w:pStyle w:val="TAL"/>
              <w:rPr>
                <w:rFonts w:cs="Arial"/>
                <w:szCs w:val="18"/>
              </w:rPr>
            </w:pPr>
            <w:r w:rsidRPr="00E7210A">
              <w:rPr>
                <w:rFonts w:cs="Arial"/>
                <w:szCs w:val="18"/>
              </w:rPr>
              <w:t>6.7.5.4</w:t>
            </w:r>
            <w:r w:rsidRPr="00E7210A">
              <w:rPr>
                <w:rFonts w:cs="Arial"/>
                <w:szCs w:val="18"/>
              </w:rPr>
              <w:tab/>
              <w:t>OTA transmitter spurious emissions, additional requirements</w:t>
            </w:r>
          </w:p>
        </w:tc>
        <w:tc>
          <w:tcPr>
            <w:tcW w:w="2377" w:type="dxa"/>
            <w:tcBorders>
              <w:top w:val="single" w:sz="4" w:space="0" w:color="auto"/>
              <w:left w:val="single" w:sz="4" w:space="0" w:color="auto"/>
              <w:bottom w:val="single" w:sz="4" w:space="0" w:color="auto"/>
              <w:right w:val="single" w:sz="4" w:space="0" w:color="auto"/>
            </w:tcBorders>
            <w:hideMark/>
          </w:tcPr>
          <w:p w14:paraId="7E4E0ABF" w14:textId="77777777" w:rsidR="00BF4B0A" w:rsidRPr="00E7210A" w:rsidRDefault="00BF4B0A" w:rsidP="00205C0E">
            <w:pPr>
              <w:pStyle w:val="TAL"/>
              <w:rPr>
                <w:rFonts w:cs="Arial"/>
                <w:szCs w:val="18"/>
              </w:rPr>
            </w:pPr>
            <w:r w:rsidRPr="00E7210A">
              <w:rPr>
                <w:rFonts w:cs="Arial"/>
                <w:szCs w:val="18"/>
              </w:rPr>
              <w:t>See TS 38.104 [2], clause 9.7.5.3.3</w:t>
            </w:r>
          </w:p>
        </w:tc>
        <w:tc>
          <w:tcPr>
            <w:tcW w:w="2674" w:type="dxa"/>
            <w:tcBorders>
              <w:top w:val="single" w:sz="4" w:space="0" w:color="auto"/>
              <w:left w:val="single" w:sz="4" w:space="0" w:color="auto"/>
              <w:bottom w:val="single" w:sz="4" w:space="0" w:color="auto"/>
              <w:right w:val="single" w:sz="4" w:space="0" w:color="auto"/>
            </w:tcBorders>
            <w:hideMark/>
          </w:tcPr>
          <w:p w14:paraId="12FF3A79" w14:textId="77777777" w:rsidR="00BF4B0A" w:rsidRPr="00E7210A" w:rsidRDefault="00BF4B0A" w:rsidP="00205C0E">
            <w:pPr>
              <w:pStyle w:val="TAL"/>
              <w:rPr>
                <w:rFonts w:cs="Arial"/>
                <w:kern w:val="2"/>
                <w:szCs w:val="18"/>
                <w:lang w:val="en-US"/>
              </w:rPr>
            </w:pPr>
            <w:r w:rsidRPr="00E7210A">
              <w:rPr>
                <w:rFonts w:cs="Arial"/>
                <w:szCs w:val="18"/>
              </w:rPr>
              <w:t>For co-existence with Earth Exploration Satellite Service 0 dB</w:t>
            </w:r>
          </w:p>
        </w:tc>
        <w:tc>
          <w:tcPr>
            <w:tcW w:w="2820" w:type="dxa"/>
            <w:tcBorders>
              <w:top w:val="single" w:sz="4" w:space="0" w:color="auto"/>
              <w:left w:val="single" w:sz="4" w:space="0" w:color="auto"/>
              <w:bottom w:val="single" w:sz="4" w:space="0" w:color="auto"/>
              <w:right w:val="single" w:sz="4" w:space="0" w:color="auto"/>
            </w:tcBorders>
            <w:hideMark/>
          </w:tcPr>
          <w:p w14:paraId="6472FBD0" w14:textId="77777777" w:rsidR="00BF4B0A" w:rsidRDefault="00BF4B0A" w:rsidP="00205C0E">
            <w:pPr>
              <w:pStyle w:val="TAL"/>
            </w:pPr>
            <w:r>
              <w:t>Formula:</w:t>
            </w:r>
          </w:p>
          <w:p w14:paraId="2A333BD2" w14:textId="77777777" w:rsidR="00BF4B0A" w:rsidRDefault="00BF4B0A" w:rsidP="00205C0E">
            <w:pPr>
              <w:pStyle w:val="TAL"/>
            </w:pPr>
            <w:r>
              <w:t>Minimum Requirement + TT</w:t>
            </w:r>
          </w:p>
        </w:tc>
      </w:tr>
      <w:tr w:rsidR="00BF4B0A" w14:paraId="7585BDAF" w14:textId="77777777" w:rsidTr="00205C0E">
        <w:trPr>
          <w:cantSplit/>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06CCAFED" w14:textId="77777777" w:rsidR="00BF4B0A" w:rsidRPr="00E7210A" w:rsidRDefault="00BF4B0A" w:rsidP="00205C0E">
            <w:pPr>
              <w:pStyle w:val="TAN"/>
              <w:rPr>
                <w:rFonts w:cs="Arial"/>
                <w:szCs w:val="18"/>
              </w:rPr>
            </w:pPr>
            <w:r w:rsidRPr="00E7210A">
              <w:rPr>
                <w:rFonts w:cs="Arial"/>
                <w:szCs w:val="18"/>
                <w:lang w:eastAsia="zh-CN"/>
              </w:rPr>
              <w:t>NOTE:</w:t>
            </w:r>
            <w:r w:rsidRPr="00E7210A">
              <w:rPr>
                <w:rFonts w:cs="Arial"/>
                <w:szCs w:val="18"/>
              </w:rPr>
              <w:tab/>
            </w:r>
            <w:r w:rsidRPr="00E7210A">
              <w:rPr>
                <w:rFonts w:cs="Arial"/>
                <w:szCs w:val="18"/>
                <w:lang w:eastAsia="zh-CN"/>
              </w:rPr>
              <w:t>TT</w:t>
            </w:r>
            <w:r w:rsidRPr="00E7210A">
              <w:rPr>
                <w:rFonts w:cs="Arial"/>
                <w:szCs w:val="18"/>
              </w:rPr>
              <w:t xml:space="preserve"> values are applicable for normal condition unless otherwise stated.</w:t>
            </w:r>
          </w:p>
        </w:tc>
      </w:tr>
    </w:tbl>
    <w:p w14:paraId="26CAD152" w14:textId="77777777" w:rsidR="00BF4B0A" w:rsidRDefault="00BF4B0A" w:rsidP="00BF4B0A">
      <w:pPr>
        <w:rPr>
          <w:ins w:id="3019" w:author="Bing Li" w:date="2026-01-16T09:10:00Z" w16du:dateUtc="2026-01-16T08:10:00Z"/>
        </w:rPr>
      </w:pPr>
    </w:p>
    <w:p w14:paraId="0C00D734" w14:textId="18148F0C" w:rsidR="00422EB0" w:rsidRPr="00931575" w:rsidRDefault="00422EB0" w:rsidP="00422EB0">
      <w:pPr>
        <w:pStyle w:val="TH"/>
        <w:rPr>
          <w:ins w:id="3020" w:author="Bing Li" w:date="2026-01-16T09:10:00Z" w16du:dateUtc="2026-01-16T08:10:00Z"/>
        </w:rPr>
      </w:pPr>
      <w:ins w:id="3021" w:author="Bing Li" w:date="2026-01-16T09:10:00Z" w16du:dateUtc="2026-01-16T08:10:00Z">
        <w:r w:rsidRPr="00931575">
          <w:t>Table C.1-</w:t>
        </w:r>
        <w:r>
          <w:t>3</w:t>
        </w:r>
        <w:r w:rsidRPr="00931575">
          <w:t>: Derivation of test requirements (</w:t>
        </w:r>
        <w:r w:rsidR="00BC7F80">
          <w:t xml:space="preserve">additional SBFD-capable BS </w:t>
        </w:r>
        <w:r w:rsidRPr="00931575">
          <w:t>OTA transmitter tests)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422EB0" w:rsidRPr="00931575" w14:paraId="1038BDAF" w14:textId="77777777" w:rsidTr="00205C0E">
        <w:trPr>
          <w:cantSplit/>
          <w:jc w:val="center"/>
          <w:ins w:id="3022" w:author="Bing Li" w:date="2026-01-16T09:10:00Z"/>
        </w:trPr>
        <w:tc>
          <w:tcPr>
            <w:tcW w:w="1984" w:type="dxa"/>
          </w:tcPr>
          <w:p w14:paraId="174CAA87" w14:textId="77777777" w:rsidR="00422EB0" w:rsidRPr="00931575" w:rsidRDefault="00422EB0" w:rsidP="00205C0E">
            <w:pPr>
              <w:pStyle w:val="TAH"/>
              <w:rPr>
                <w:ins w:id="3023" w:author="Bing Li" w:date="2026-01-16T09:10:00Z" w16du:dateUtc="2026-01-16T08:10:00Z"/>
              </w:rPr>
            </w:pPr>
            <w:ins w:id="3024" w:author="Bing Li" w:date="2026-01-16T09:10:00Z" w16du:dateUtc="2026-01-16T08:10:00Z">
              <w:r w:rsidRPr="00931575">
                <w:t xml:space="preserve">Test </w:t>
              </w:r>
            </w:ins>
          </w:p>
        </w:tc>
        <w:tc>
          <w:tcPr>
            <w:tcW w:w="2377" w:type="dxa"/>
          </w:tcPr>
          <w:p w14:paraId="7336BF34" w14:textId="77777777" w:rsidR="00422EB0" w:rsidRPr="00931575" w:rsidRDefault="00422EB0" w:rsidP="00205C0E">
            <w:pPr>
              <w:pStyle w:val="TAH"/>
              <w:rPr>
                <w:ins w:id="3025" w:author="Bing Li" w:date="2026-01-16T09:10:00Z" w16du:dateUtc="2026-01-16T08:10:00Z"/>
              </w:rPr>
            </w:pPr>
            <w:ins w:id="3026" w:author="Bing Li" w:date="2026-01-16T09:10:00Z" w16du:dateUtc="2026-01-16T08:10:00Z">
              <w:r w:rsidRPr="00931575">
                <w:t>Minimum requirement in TS 38.104 [2]</w:t>
              </w:r>
            </w:ins>
          </w:p>
        </w:tc>
        <w:tc>
          <w:tcPr>
            <w:tcW w:w="2675" w:type="dxa"/>
          </w:tcPr>
          <w:p w14:paraId="165216A5" w14:textId="77777777" w:rsidR="00422EB0" w:rsidRPr="00931575" w:rsidRDefault="00422EB0" w:rsidP="00205C0E">
            <w:pPr>
              <w:pStyle w:val="TAH"/>
              <w:rPr>
                <w:ins w:id="3027" w:author="Bing Li" w:date="2026-01-16T09:10:00Z" w16du:dateUtc="2026-01-16T08:10:00Z"/>
              </w:rPr>
            </w:pPr>
            <w:ins w:id="3028" w:author="Bing Li" w:date="2026-01-16T09:10:00Z" w16du:dateUtc="2026-01-16T08:10:00Z">
              <w:r w:rsidRPr="00931575">
                <w:t>Test Tolerance</w:t>
              </w:r>
              <w:r w:rsidRPr="00931575">
                <w:br/>
                <w:t>(TT</w:t>
              </w:r>
              <w:r w:rsidRPr="00931575">
                <w:rPr>
                  <w:vertAlign w:val="subscript"/>
                </w:rPr>
                <w:t>OTA</w:t>
              </w:r>
              <w:r w:rsidRPr="00931575">
                <w:t>)</w:t>
              </w:r>
            </w:ins>
          </w:p>
        </w:tc>
        <w:tc>
          <w:tcPr>
            <w:tcW w:w="2821" w:type="dxa"/>
          </w:tcPr>
          <w:p w14:paraId="663B6904" w14:textId="77777777" w:rsidR="00422EB0" w:rsidRPr="00931575" w:rsidRDefault="00422EB0" w:rsidP="00205C0E">
            <w:pPr>
              <w:pStyle w:val="TAH"/>
              <w:rPr>
                <w:ins w:id="3029" w:author="Bing Li" w:date="2026-01-16T09:10:00Z" w16du:dateUtc="2026-01-16T08:10:00Z"/>
              </w:rPr>
            </w:pPr>
            <w:ins w:id="3030" w:author="Bing Li" w:date="2026-01-16T09:10:00Z" w16du:dateUtc="2026-01-16T08:10:00Z">
              <w:r w:rsidRPr="00931575">
                <w:t>Test requirement in the present document</w:t>
              </w:r>
            </w:ins>
          </w:p>
        </w:tc>
      </w:tr>
      <w:tr w:rsidR="00A903F8" w:rsidRPr="00931575" w14:paraId="19074B00" w14:textId="77777777" w:rsidTr="00205C0E">
        <w:trPr>
          <w:cantSplit/>
          <w:jc w:val="center"/>
          <w:ins w:id="3031" w:author="Bing Li" w:date="2026-01-16T09:10:00Z"/>
        </w:trPr>
        <w:tc>
          <w:tcPr>
            <w:tcW w:w="1984" w:type="dxa"/>
          </w:tcPr>
          <w:p w14:paraId="6BD1A662" w14:textId="6A19DFB5" w:rsidR="00A903F8" w:rsidRPr="00931575" w:rsidRDefault="00A903F8" w:rsidP="00A903F8">
            <w:pPr>
              <w:pStyle w:val="TAL"/>
              <w:rPr>
                <w:ins w:id="3032" w:author="Bing Li" w:date="2026-01-16T09:10:00Z" w16du:dateUtc="2026-01-16T08:10:00Z"/>
              </w:rPr>
            </w:pPr>
            <w:ins w:id="3033" w:author="Bing Li" w:date="2026-01-16T09:10:00Z" w16du:dateUtc="2026-01-16T08:10:00Z">
              <w:r>
                <w:t xml:space="preserve">x.x </w:t>
              </w:r>
            </w:ins>
            <w:ins w:id="3034" w:author="Bing Li" w:date="2026-01-16T09:11:00Z" w16du:dateUtc="2026-01-16T08:11:00Z">
              <w:r w:rsidR="00E2574D">
                <w:t>OTA t</w:t>
              </w:r>
            </w:ins>
            <w:ins w:id="3035" w:author="Bing Li" w:date="2026-01-16T09:10:00Z" w16du:dateUtc="2026-01-16T08:10:00Z">
              <w:r w:rsidRPr="00127753">
                <w:t>ransient period between SBFD and non-SBFD</w:t>
              </w:r>
            </w:ins>
            <w:ins w:id="3036" w:author="Bing Li" w:date="2026-01-16T09:11:00Z" w16du:dateUtc="2026-01-16T08:11:00Z">
              <w:r w:rsidR="00E2574D">
                <w:t xml:space="preserve"> for FR1</w:t>
              </w:r>
            </w:ins>
          </w:p>
        </w:tc>
        <w:tc>
          <w:tcPr>
            <w:tcW w:w="2377" w:type="dxa"/>
          </w:tcPr>
          <w:p w14:paraId="64E8E633" w14:textId="1C15A446" w:rsidR="00A903F8" w:rsidRPr="00931575" w:rsidRDefault="00A903F8" w:rsidP="00A903F8">
            <w:pPr>
              <w:pStyle w:val="TAL"/>
              <w:rPr>
                <w:ins w:id="3037" w:author="Bing Li" w:date="2026-01-16T09:10:00Z" w16du:dateUtc="2026-01-16T08:10:00Z"/>
              </w:rPr>
            </w:pPr>
            <w:ins w:id="3038" w:author="Bing Li" w:date="2026-01-16T09:10:00Z" w16du:dateUtc="2026-01-16T08:10:00Z">
              <w:r w:rsidRPr="008C3753" w:rsidDel="00D44AE4">
                <w:rPr>
                  <w:rFonts w:cs="Arial"/>
                </w:rPr>
                <w:t>See TS 38.104 [2], clause </w:t>
              </w:r>
              <w:r>
                <w:rPr>
                  <w:rFonts w:cs="Arial"/>
                  <w:lang w:eastAsia="ja-JP"/>
                </w:rPr>
                <w:t>12</w:t>
              </w:r>
              <w:r w:rsidRPr="008C3753" w:rsidDel="00D44AE4">
                <w:rPr>
                  <w:rFonts w:cs="Arial"/>
                </w:rPr>
                <w:t>.</w:t>
              </w:r>
              <w:r>
                <w:rPr>
                  <w:rFonts w:cs="Arial"/>
                  <w:lang w:eastAsia="ja-JP"/>
                </w:rPr>
                <w:t>x</w:t>
              </w:r>
            </w:ins>
          </w:p>
        </w:tc>
        <w:tc>
          <w:tcPr>
            <w:tcW w:w="2675" w:type="dxa"/>
          </w:tcPr>
          <w:p w14:paraId="213F6965" w14:textId="3321F1CD" w:rsidR="00A903F8" w:rsidRPr="00931575" w:rsidRDefault="00A903F8" w:rsidP="00A903F8">
            <w:pPr>
              <w:pStyle w:val="TAL"/>
              <w:rPr>
                <w:ins w:id="3039" w:author="Bing Li" w:date="2026-01-16T09:10:00Z" w16du:dateUtc="2026-01-16T08:10:00Z"/>
              </w:rPr>
            </w:pPr>
            <w:ins w:id="3040" w:author="Bing Li" w:date="2026-01-16T09:10:00Z" w16du:dateUtc="2026-01-16T08:10:00Z">
              <w:r>
                <w:t>N/A</w:t>
              </w:r>
            </w:ins>
          </w:p>
        </w:tc>
        <w:tc>
          <w:tcPr>
            <w:tcW w:w="2821" w:type="dxa"/>
          </w:tcPr>
          <w:p w14:paraId="5D5B7794" w14:textId="75F268CF" w:rsidR="00A903F8" w:rsidRPr="00931575" w:rsidRDefault="00A903F8" w:rsidP="00A903F8">
            <w:pPr>
              <w:pStyle w:val="TAL"/>
              <w:rPr>
                <w:ins w:id="3041" w:author="Bing Li" w:date="2026-01-16T09:10:00Z" w16du:dateUtc="2026-01-16T08:10:00Z"/>
              </w:rPr>
            </w:pPr>
          </w:p>
        </w:tc>
      </w:tr>
      <w:tr w:rsidR="00A903F8" w:rsidRPr="00931575" w14:paraId="0455AE1A" w14:textId="77777777" w:rsidTr="00205C0E">
        <w:trPr>
          <w:cantSplit/>
          <w:jc w:val="center"/>
          <w:ins w:id="3042" w:author="Bing Li" w:date="2026-01-16T09:10:00Z"/>
        </w:trPr>
        <w:tc>
          <w:tcPr>
            <w:tcW w:w="1984" w:type="dxa"/>
          </w:tcPr>
          <w:p w14:paraId="47D4F77F" w14:textId="6F5289B1" w:rsidR="00A903F8" w:rsidRPr="00931575" w:rsidRDefault="00A903F8" w:rsidP="00A903F8">
            <w:pPr>
              <w:pStyle w:val="TAL"/>
              <w:rPr>
                <w:ins w:id="3043" w:author="Bing Li" w:date="2026-01-16T09:10:00Z" w16du:dateUtc="2026-01-16T08:10:00Z"/>
              </w:rPr>
            </w:pPr>
            <w:ins w:id="3044" w:author="Bing Li" w:date="2026-01-16T09:10:00Z" w16du:dateUtc="2026-01-16T08:10:00Z">
              <w:r>
                <w:t xml:space="preserve">x.x </w:t>
              </w:r>
            </w:ins>
            <w:ins w:id="3045" w:author="Bing Li" w:date="2026-01-16T09:11:00Z" w16du:dateUtc="2026-01-16T08:11:00Z">
              <w:r w:rsidR="00E2574D">
                <w:t>OTA t</w:t>
              </w:r>
            </w:ins>
            <w:ins w:id="3046" w:author="Bing Li" w:date="2026-01-16T09:10:00Z" w16du:dateUtc="2026-01-16T08:10:00Z">
              <w:r w:rsidRPr="00127753">
                <w:t>ransient period between SBFD and non-SBFD</w:t>
              </w:r>
            </w:ins>
            <w:ins w:id="3047" w:author="Bing Li" w:date="2026-01-16T09:11:00Z" w16du:dateUtc="2026-01-16T08:11:00Z">
              <w:r w:rsidR="00E2574D">
                <w:t xml:space="preserve"> for FR2</w:t>
              </w:r>
            </w:ins>
            <w:ins w:id="3048" w:author="Bing Li" w:date="2026-01-16T10:52:00Z" w16du:dateUtc="2026-01-16T09:52:00Z">
              <w:r w:rsidR="00DC34BE">
                <w:t>-1</w:t>
              </w:r>
            </w:ins>
          </w:p>
        </w:tc>
        <w:tc>
          <w:tcPr>
            <w:tcW w:w="2377" w:type="dxa"/>
          </w:tcPr>
          <w:p w14:paraId="50279B54" w14:textId="2540CA98" w:rsidR="00A903F8" w:rsidRPr="00931575" w:rsidRDefault="00A903F8" w:rsidP="00A903F8">
            <w:pPr>
              <w:pStyle w:val="TAL"/>
              <w:rPr>
                <w:ins w:id="3049" w:author="Bing Li" w:date="2026-01-16T09:10:00Z" w16du:dateUtc="2026-01-16T08:10:00Z"/>
              </w:rPr>
            </w:pPr>
            <w:ins w:id="3050" w:author="Bing Li" w:date="2026-01-16T09:10:00Z" w16du:dateUtc="2026-01-16T08:10:00Z">
              <w:r w:rsidRPr="008C3753" w:rsidDel="00D44AE4">
                <w:rPr>
                  <w:rFonts w:cs="Arial"/>
                </w:rPr>
                <w:t>See TS 38.104 [2], clause </w:t>
              </w:r>
              <w:r>
                <w:rPr>
                  <w:rFonts w:cs="Arial"/>
                  <w:lang w:eastAsia="ja-JP"/>
                </w:rPr>
                <w:t>12</w:t>
              </w:r>
              <w:r w:rsidRPr="008C3753" w:rsidDel="00D44AE4">
                <w:rPr>
                  <w:rFonts w:cs="Arial"/>
                </w:rPr>
                <w:t>.</w:t>
              </w:r>
              <w:r>
                <w:rPr>
                  <w:rFonts w:cs="Arial"/>
                  <w:lang w:eastAsia="ja-JP"/>
                </w:rPr>
                <w:t>x</w:t>
              </w:r>
            </w:ins>
          </w:p>
        </w:tc>
        <w:tc>
          <w:tcPr>
            <w:tcW w:w="2675" w:type="dxa"/>
          </w:tcPr>
          <w:p w14:paraId="7B418AAE" w14:textId="7327C8FA" w:rsidR="00A903F8" w:rsidRPr="00931575" w:rsidRDefault="00A903F8" w:rsidP="00A903F8">
            <w:pPr>
              <w:pStyle w:val="TAL"/>
              <w:rPr>
                <w:ins w:id="3051" w:author="Bing Li" w:date="2026-01-16T09:10:00Z" w16du:dateUtc="2026-01-16T08:10:00Z"/>
              </w:rPr>
            </w:pPr>
            <w:ins w:id="3052" w:author="Bing Li" w:date="2026-01-16T09:10:00Z" w16du:dateUtc="2026-01-16T08:10:00Z">
              <w:r>
                <w:t>N/A</w:t>
              </w:r>
            </w:ins>
          </w:p>
        </w:tc>
        <w:tc>
          <w:tcPr>
            <w:tcW w:w="2821" w:type="dxa"/>
            <w:tcBorders>
              <w:bottom w:val="single" w:sz="4" w:space="0" w:color="auto"/>
            </w:tcBorders>
          </w:tcPr>
          <w:p w14:paraId="3A48579B" w14:textId="4F14E50B" w:rsidR="00A903F8" w:rsidRPr="00931575" w:rsidRDefault="00A903F8" w:rsidP="00A903F8">
            <w:pPr>
              <w:pStyle w:val="TAL"/>
              <w:rPr>
                <w:ins w:id="3053" w:author="Bing Li" w:date="2026-01-16T09:10:00Z" w16du:dateUtc="2026-01-16T08:10:00Z"/>
              </w:rPr>
            </w:pPr>
          </w:p>
        </w:tc>
      </w:tr>
      <w:tr w:rsidR="00A903F8" w:rsidRPr="00931575" w14:paraId="3428D09A" w14:textId="77777777" w:rsidTr="00205C0E">
        <w:trPr>
          <w:cantSplit/>
          <w:jc w:val="center"/>
          <w:ins w:id="3054" w:author="Bing Li" w:date="2026-01-16T09:10:00Z"/>
        </w:trPr>
        <w:tc>
          <w:tcPr>
            <w:tcW w:w="1984" w:type="dxa"/>
          </w:tcPr>
          <w:p w14:paraId="6604D849" w14:textId="2ED178D6" w:rsidR="00A903F8" w:rsidRPr="00931575" w:rsidRDefault="00A903F8" w:rsidP="00A903F8">
            <w:pPr>
              <w:pStyle w:val="TAL"/>
              <w:rPr>
                <w:ins w:id="3055" w:author="Bing Li" w:date="2026-01-16T09:10:00Z" w16du:dateUtc="2026-01-16T08:10:00Z"/>
              </w:rPr>
            </w:pPr>
            <w:ins w:id="3056" w:author="Bing Li" w:date="2026-01-16T09:11:00Z" w16du:dateUtc="2026-01-16T08:11:00Z">
              <w:r>
                <w:rPr>
                  <w:lang w:eastAsia="ja-JP"/>
                </w:rPr>
                <w:t>x</w:t>
              </w:r>
              <w:r>
                <w:rPr>
                  <w:rFonts w:hint="eastAsia"/>
                  <w:lang w:eastAsia="ja-JP"/>
                </w:rPr>
                <w:t>.</w:t>
              </w:r>
              <w:r>
                <w:rPr>
                  <w:lang w:eastAsia="ja-JP"/>
                </w:rPr>
                <w:t>x</w:t>
              </w:r>
              <w:r>
                <w:rPr>
                  <w:rFonts w:hint="eastAsia"/>
                  <w:lang w:eastAsia="ja-JP"/>
                </w:rPr>
                <w:t xml:space="preserve"> </w:t>
              </w:r>
              <w:r w:rsidR="00E2574D">
                <w:t>OTA i</w:t>
              </w:r>
              <w:r>
                <w:t>n-channel adjacent subband leakage for SBFD</w:t>
              </w:r>
            </w:ins>
            <w:ins w:id="3057" w:author="Bing Li" w:date="2026-01-16T09:12:00Z" w16du:dateUtc="2026-01-16T08:12:00Z">
              <w:r w:rsidR="00E2574D">
                <w:t xml:space="preserve"> for FR1</w:t>
              </w:r>
            </w:ins>
          </w:p>
        </w:tc>
        <w:tc>
          <w:tcPr>
            <w:tcW w:w="2377" w:type="dxa"/>
          </w:tcPr>
          <w:p w14:paraId="62EA553D" w14:textId="7A855701" w:rsidR="00A903F8" w:rsidRPr="00931575" w:rsidRDefault="00A903F8" w:rsidP="00A903F8">
            <w:pPr>
              <w:pStyle w:val="TAL"/>
              <w:rPr>
                <w:ins w:id="3058" w:author="Bing Li" w:date="2026-01-16T09:10:00Z" w16du:dateUtc="2026-01-16T08:10:00Z"/>
              </w:rPr>
            </w:pPr>
            <w:ins w:id="3059" w:author="Bing Li" w:date="2026-01-16T09:11:00Z" w16du:dateUtc="2026-01-16T08:11:00Z">
              <w:r w:rsidRPr="008C3753" w:rsidDel="00D44AE4">
                <w:rPr>
                  <w:rFonts w:cs="Arial"/>
                </w:rPr>
                <w:t>See TS 38.104 [2], clause </w:t>
              </w:r>
              <w:r>
                <w:rPr>
                  <w:rFonts w:cs="Arial"/>
                  <w:lang w:eastAsia="ja-JP"/>
                </w:rPr>
                <w:t>12</w:t>
              </w:r>
              <w:r w:rsidRPr="008C3753" w:rsidDel="00D44AE4">
                <w:rPr>
                  <w:rFonts w:cs="Arial"/>
                </w:rPr>
                <w:t>.</w:t>
              </w:r>
              <w:r>
                <w:rPr>
                  <w:rFonts w:cs="Arial"/>
                  <w:lang w:eastAsia="ja-JP"/>
                </w:rPr>
                <w:t>x</w:t>
              </w:r>
            </w:ins>
          </w:p>
        </w:tc>
        <w:tc>
          <w:tcPr>
            <w:tcW w:w="2675" w:type="dxa"/>
          </w:tcPr>
          <w:p w14:paraId="52D4F481" w14:textId="6BBF545B" w:rsidR="00A903F8" w:rsidRPr="00931575" w:rsidRDefault="00A903F8" w:rsidP="00A903F8">
            <w:pPr>
              <w:pStyle w:val="TAL"/>
              <w:rPr>
                <w:ins w:id="3060" w:author="Bing Li" w:date="2026-01-16T09:10:00Z" w16du:dateUtc="2026-01-16T08:10:00Z"/>
              </w:rPr>
            </w:pPr>
            <w:ins w:id="3061" w:author="Bing Li" w:date="2026-01-16T09:11:00Z" w16du:dateUtc="2026-01-16T08:11:00Z">
              <w:r w:rsidRPr="000E1F11" w:rsidDel="00D44AE4">
                <w:rPr>
                  <w:rFonts w:cs="Arial"/>
                  <w:lang w:val="fr-FR" w:eastAsia="ja-JP"/>
                </w:rPr>
                <w:t>0 dB</w:t>
              </w:r>
              <w:r w:rsidRPr="008C3753" w:rsidDel="00D44AE4">
                <w:rPr>
                  <w:rFonts w:cs="Arial"/>
                  <w:lang w:eastAsia="ja-JP"/>
                </w:rPr>
                <w:t xml:space="preserve"> </w:t>
              </w:r>
            </w:ins>
          </w:p>
        </w:tc>
        <w:tc>
          <w:tcPr>
            <w:tcW w:w="2821" w:type="dxa"/>
            <w:tcBorders>
              <w:bottom w:val="single" w:sz="4" w:space="0" w:color="auto"/>
            </w:tcBorders>
          </w:tcPr>
          <w:p w14:paraId="19456E84" w14:textId="77777777" w:rsidR="00A903F8" w:rsidRPr="008C3753" w:rsidDel="00D44AE4" w:rsidRDefault="00A903F8" w:rsidP="00A903F8">
            <w:pPr>
              <w:pStyle w:val="TAL"/>
              <w:rPr>
                <w:ins w:id="3062" w:author="Bing Li" w:date="2026-01-16T09:11:00Z" w16du:dateUtc="2026-01-16T08:11:00Z"/>
              </w:rPr>
            </w:pPr>
            <w:ins w:id="3063" w:author="Bing Li" w:date="2026-01-16T09:11:00Z" w16du:dateUtc="2026-01-16T08:11:00Z">
              <w:r w:rsidRPr="008C3753" w:rsidDel="00D44AE4">
                <w:t>Formula:</w:t>
              </w:r>
            </w:ins>
          </w:p>
          <w:p w14:paraId="421B80CB" w14:textId="17AD8A9C" w:rsidR="00A903F8" w:rsidRPr="00931575" w:rsidRDefault="00A903F8" w:rsidP="00A903F8">
            <w:pPr>
              <w:pStyle w:val="TAL"/>
              <w:rPr>
                <w:ins w:id="3064" w:author="Bing Li" w:date="2026-01-16T09:10:00Z" w16du:dateUtc="2026-01-16T08:10:00Z"/>
              </w:rPr>
            </w:pPr>
            <w:ins w:id="3065" w:author="Bing Li" w:date="2026-01-16T09:11:00Z" w16du:dateUtc="2026-01-16T08:11:00Z">
              <w:r w:rsidRPr="008C3753" w:rsidDel="00D44AE4">
                <w:rPr>
                  <w:rFonts w:cs="v4.2.0"/>
                </w:rPr>
                <w:t>Minimum Requirement + TT</w:t>
              </w:r>
              <w:r w:rsidRPr="008C3753" w:rsidDel="00D44AE4">
                <w:rPr>
                  <w:rFonts w:cs="Arial"/>
                  <w:lang w:eastAsia="ja-JP"/>
                </w:rPr>
                <w:t xml:space="preserve"> </w:t>
              </w:r>
            </w:ins>
          </w:p>
        </w:tc>
      </w:tr>
      <w:tr w:rsidR="00A903F8" w:rsidRPr="00931575" w14:paraId="170E47D2" w14:textId="77777777" w:rsidTr="00205C0E">
        <w:trPr>
          <w:cantSplit/>
          <w:jc w:val="center"/>
          <w:ins w:id="3066" w:author="Bing Li" w:date="2026-01-16T09:10:00Z"/>
        </w:trPr>
        <w:tc>
          <w:tcPr>
            <w:tcW w:w="1984" w:type="dxa"/>
          </w:tcPr>
          <w:p w14:paraId="1CD76A28" w14:textId="43E3DC6C" w:rsidR="00A903F8" w:rsidRPr="00931575" w:rsidRDefault="00A903F8" w:rsidP="00A903F8">
            <w:pPr>
              <w:pStyle w:val="TAL"/>
              <w:rPr>
                <w:ins w:id="3067" w:author="Bing Li" w:date="2026-01-16T09:10:00Z" w16du:dateUtc="2026-01-16T08:10:00Z"/>
              </w:rPr>
            </w:pPr>
            <w:ins w:id="3068" w:author="Bing Li" w:date="2026-01-16T09:10:00Z" w16du:dateUtc="2026-01-16T08:10:00Z">
              <w:r>
                <w:rPr>
                  <w:lang w:eastAsia="ja-JP"/>
                </w:rPr>
                <w:t>x</w:t>
              </w:r>
              <w:r>
                <w:rPr>
                  <w:rFonts w:hint="eastAsia"/>
                  <w:lang w:eastAsia="ja-JP"/>
                </w:rPr>
                <w:t>.</w:t>
              </w:r>
              <w:r>
                <w:rPr>
                  <w:lang w:eastAsia="ja-JP"/>
                </w:rPr>
                <w:t>x</w:t>
              </w:r>
              <w:r>
                <w:rPr>
                  <w:rFonts w:hint="eastAsia"/>
                  <w:lang w:eastAsia="ja-JP"/>
                </w:rPr>
                <w:t xml:space="preserve"> </w:t>
              </w:r>
            </w:ins>
            <w:ins w:id="3069" w:author="Bing Li" w:date="2026-01-16T09:12:00Z" w16du:dateUtc="2026-01-16T08:12:00Z">
              <w:r w:rsidR="00E2574D">
                <w:t>OTA i</w:t>
              </w:r>
            </w:ins>
            <w:ins w:id="3070" w:author="Bing Li" w:date="2026-01-16T09:10:00Z" w16du:dateUtc="2026-01-16T08:10:00Z">
              <w:r>
                <w:t>n-channel adjacent subband leakage for SBFD</w:t>
              </w:r>
            </w:ins>
            <w:ins w:id="3071" w:author="Bing Li" w:date="2026-01-16T09:12:00Z" w16du:dateUtc="2026-01-16T08:12:00Z">
              <w:r w:rsidR="00E2574D">
                <w:t xml:space="preserve"> for FR2</w:t>
              </w:r>
            </w:ins>
            <w:ins w:id="3072" w:author="Bing Li" w:date="2026-01-16T10:52:00Z" w16du:dateUtc="2026-01-16T09:52:00Z">
              <w:r w:rsidR="00DC34BE">
                <w:t>-1</w:t>
              </w:r>
            </w:ins>
          </w:p>
        </w:tc>
        <w:tc>
          <w:tcPr>
            <w:tcW w:w="2377" w:type="dxa"/>
          </w:tcPr>
          <w:p w14:paraId="0F103B94" w14:textId="2A004135" w:rsidR="00A903F8" w:rsidRPr="00931575" w:rsidRDefault="00A903F8" w:rsidP="00A903F8">
            <w:pPr>
              <w:pStyle w:val="TAL"/>
              <w:rPr>
                <w:ins w:id="3073" w:author="Bing Li" w:date="2026-01-16T09:10:00Z" w16du:dateUtc="2026-01-16T08:10:00Z"/>
              </w:rPr>
            </w:pPr>
            <w:ins w:id="3074" w:author="Bing Li" w:date="2026-01-16T09:10:00Z" w16du:dateUtc="2026-01-16T08:10:00Z">
              <w:r w:rsidRPr="008C3753" w:rsidDel="00D44AE4">
                <w:rPr>
                  <w:rFonts w:cs="Arial"/>
                </w:rPr>
                <w:t>See TS 38.104 [2], clause </w:t>
              </w:r>
              <w:r>
                <w:rPr>
                  <w:rFonts w:cs="Arial"/>
                  <w:lang w:eastAsia="ja-JP"/>
                </w:rPr>
                <w:t>12</w:t>
              </w:r>
              <w:r w:rsidRPr="008C3753" w:rsidDel="00D44AE4">
                <w:rPr>
                  <w:rFonts w:cs="Arial"/>
                </w:rPr>
                <w:t>.</w:t>
              </w:r>
              <w:r>
                <w:rPr>
                  <w:rFonts w:cs="Arial"/>
                  <w:lang w:eastAsia="ja-JP"/>
                </w:rPr>
                <w:t>x</w:t>
              </w:r>
            </w:ins>
          </w:p>
        </w:tc>
        <w:tc>
          <w:tcPr>
            <w:tcW w:w="2675" w:type="dxa"/>
          </w:tcPr>
          <w:p w14:paraId="40364A6A" w14:textId="19B3E145" w:rsidR="00A903F8" w:rsidRPr="00931575" w:rsidRDefault="00A903F8" w:rsidP="00A903F8">
            <w:pPr>
              <w:pStyle w:val="TAL"/>
              <w:rPr>
                <w:ins w:id="3075" w:author="Bing Li" w:date="2026-01-16T09:10:00Z" w16du:dateUtc="2026-01-16T08:10:00Z"/>
              </w:rPr>
            </w:pPr>
            <w:ins w:id="3076" w:author="Bing Li" w:date="2026-01-16T09:10:00Z" w16du:dateUtc="2026-01-16T08:10:00Z">
              <w:r w:rsidRPr="000E1F11" w:rsidDel="00D44AE4">
                <w:rPr>
                  <w:rFonts w:cs="Arial"/>
                  <w:lang w:val="fr-FR" w:eastAsia="ja-JP"/>
                </w:rPr>
                <w:t>0 dB</w:t>
              </w:r>
              <w:r w:rsidRPr="008C3753" w:rsidDel="00D44AE4">
                <w:rPr>
                  <w:rFonts w:cs="Arial"/>
                  <w:lang w:eastAsia="ja-JP"/>
                </w:rPr>
                <w:t xml:space="preserve"> </w:t>
              </w:r>
            </w:ins>
          </w:p>
        </w:tc>
        <w:tc>
          <w:tcPr>
            <w:tcW w:w="2821" w:type="dxa"/>
            <w:tcBorders>
              <w:bottom w:val="single" w:sz="4" w:space="0" w:color="auto"/>
            </w:tcBorders>
          </w:tcPr>
          <w:p w14:paraId="75E682F9" w14:textId="77777777" w:rsidR="00A903F8" w:rsidRPr="008C3753" w:rsidDel="00D44AE4" w:rsidRDefault="00A903F8" w:rsidP="00A903F8">
            <w:pPr>
              <w:pStyle w:val="TAL"/>
              <w:rPr>
                <w:ins w:id="3077" w:author="Bing Li" w:date="2026-01-16T09:10:00Z" w16du:dateUtc="2026-01-16T08:10:00Z"/>
              </w:rPr>
            </w:pPr>
            <w:ins w:id="3078" w:author="Bing Li" w:date="2026-01-16T09:10:00Z" w16du:dateUtc="2026-01-16T08:10:00Z">
              <w:r w:rsidRPr="008C3753" w:rsidDel="00D44AE4">
                <w:t>Formula:</w:t>
              </w:r>
            </w:ins>
          </w:p>
          <w:p w14:paraId="6FC29656" w14:textId="273B91B4" w:rsidR="00A903F8" w:rsidRPr="00931575" w:rsidRDefault="00A903F8" w:rsidP="00A903F8">
            <w:pPr>
              <w:pStyle w:val="TAL"/>
              <w:rPr>
                <w:ins w:id="3079" w:author="Bing Li" w:date="2026-01-16T09:10:00Z" w16du:dateUtc="2026-01-16T08:10:00Z"/>
                <w:rFonts w:cs="v4.2.0"/>
              </w:rPr>
            </w:pPr>
            <w:ins w:id="3080" w:author="Bing Li" w:date="2026-01-16T09:10:00Z" w16du:dateUtc="2026-01-16T08:10:00Z">
              <w:r w:rsidRPr="008C3753" w:rsidDel="00D44AE4">
                <w:rPr>
                  <w:rFonts w:cs="v4.2.0"/>
                </w:rPr>
                <w:t>Minimum Requirement + TT</w:t>
              </w:r>
              <w:r w:rsidRPr="008C3753" w:rsidDel="00D44AE4">
                <w:rPr>
                  <w:rFonts w:cs="Arial"/>
                  <w:lang w:eastAsia="ja-JP"/>
                </w:rPr>
                <w:t xml:space="preserve"> </w:t>
              </w:r>
            </w:ins>
          </w:p>
        </w:tc>
      </w:tr>
    </w:tbl>
    <w:p w14:paraId="653D5C53" w14:textId="77777777" w:rsidR="00422EB0" w:rsidRPr="00931575" w:rsidRDefault="00422EB0" w:rsidP="00BF4B0A"/>
    <w:p w14:paraId="4DCCFC3F" w14:textId="77777777" w:rsidR="00BF4B0A" w:rsidRPr="00931575" w:rsidRDefault="00BF4B0A" w:rsidP="00BF4B0A">
      <w:pPr>
        <w:pStyle w:val="Heading1"/>
      </w:pPr>
      <w:bookmarkStart w:id="3081" w:name="_Toc21103089"/>
      <w:bookmarkStart w:id="3082" w:name="_Toc29810938"/>
      <w:bookmarkStart w:id="3083" w:name="_Toc36636299"/>
      <w:bookmarkStart w:id="3084" w:name="_Toc37273245"/>
      <w:bookmarkStart w:id="3085" w:name="_Toc45886335"/>
      <w:bookmarkStart w:id="3086" w:name="_Toc53183380"/>
      <w:bookmarkStart w:id="3087" w:name="_Toc58916092"/>
      <w:bookmarkStart w:id="3088" w:name="_Toc58918273"/>
      <w:bookmarkStart w:id="3089" w:name="_Toc66694143"/>
      <w:bookmarkStart w:id="3090" w:name="_Toc74916168"/>
      <w:bookmarkStart w:id="3091" w:name="_Toc76114793"/>
      <w:bookmarkStart w:id="3092" w:name="_Toc76544679"/>
      <w:bookmarkStart w:id="3093" w:name="_Toc82536801"/>
      <w:bookmarkStart w:id="3094" w:name="_Toc89953094"/>
      <w:bookmarkStart w:id="3095" w:name="_Toc98766911"/>
      <w:bookmarkStart w:id="3096" w:name="_Toc99703274"/>
      <w:bookmarkStart w:id="3097" w:name="_Toc106207066"/>
      <w:bookmarkStart w:id="3098" w:name="_Toc115081068"/>
      <w:bookmarkStart w:id="3099" w:name="_Toc122000019"/>
      <w:bookmarkStart w:id="3100" w:name="_Toc124154918"/>
      <w:bookmarkStart w:id="3101" w:name="_Toc137396843"/>
      <w:bookmarkStart w:id="3102" w:name="_Toc156578286"/>
      <w:bookmarkStart w:id="3103" w:name="_Toc176949600"/>
      <w:bookmarkStart w:id="3104" w:name="_Toc187258407"/>
      <w:bookmarkStart w:id="3105" w:name="_Toc216434224"/>
      <w:r w:rsidRPr="00931575">
        <w:lastRenderedPageBreak/>
        <w:t>C.2</w:t>
      </w:r>
      <w:r w:rsidRPr="00931575">
        <w:tab/>
      </w:r>
      <w:r w:rsidRPr="00931575">
        <w:rPr>
          <w:lang w:eastAsia="sv-SE"/>
        </w:rPr>
        <w:t>Measurement of receiv</w:t>
      </w:r>
      <w:r w:rsidRPr="00931575">
        <w:t>er</w:t>
      </w:r>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p>
    <w:p w14:paraId="4BF5E556" w14:textId="77777777" w:rsidR="00BF4B0A" w:rsidRPr="00931575" w:rsidRDefault="00BF4B0A" w:rsidP="00BF4B0A">
      <w:pPr>
        <w:pStyle w:val="TH"/>
      </w:pPr>
      <w:r w:rsidRPr="00931575">
        <w:t>Table C.2-1: Derivation of test requirements (FR1 OTA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0"/>
        <w:gridCol w:w="2679"/>
        <w:gridCol w:w="2657"/>
        <w:gridCol w:w="2981"/>
      </w:tblGrid>
      <w:tr w:rsidR="00BF4B0A" w:rsidRPr="00931575" w14:paraId="5CBC7E87" w14:textId="77777777" w:rsidTr="00205C0E">
        <w:trPr>
          <w:cantSplit/>
          <w:jc w:val="center"/>
        </w:trPr>
        <w:tc>
          <w:tcPr>
            <w:tcW w:w="1540" w:type="dxa"/>
          </w:tcPr>
          <w:p w14:paraId="336BF606" w14:textId="77777777" w:rsidR="00BF4B0A" w:rsidRPr="00931575" w:rsidRDefault="00BF4B0A" w:rsidP="00205C0E">
            <w:pPr>
              <w:pStyle w:val="TAH"/>
            </w:pPr>
            <w:r w:rsidRPr="00931575">
              <w:t xml:space="preserve">Test </w:t>
            </w:r>
          </w:p>
        </w:tc>
        <w:tc>
          <w:tcPr>
            <w:tcW w:w="2679" w:type="dxa"/>
          </w:tcPr>
          <w:p w14:paraId="4FCA1F97" w14:textId="77777777" w:rsidR="00BF4B0A" w:rsidRPr="00931575" w:rsidRDefault="00BF4B0A" w:rsidP="00205C0E">
            <w:pPr>
              <w:pStyle w:val="TAH"/>
            </w:pPr>
            <w:r w:rsidRPr="00931575">
              <w:t>Minimum requirement in TS 38.104 [2]</w:t>
            </w:r>
          </w:p>
        </w:tc>
        <w:tc>
          <w:tcPr>
            <w:tcW w:w="2657" w:type="dxa"/>
          </w:tcPr>
          <w:p w14:paraId="182AD4C6" w14:textId="77777777" w:rsidR="00BF4B0A" w:rsidRPr="00931575" w:rsidRDefault="00BF4B0A" w:rsidP="00205C0E">
            <w:pPr>
              <w:pStyle w:val="TAH"/>
            </w:pPr>
            <w:r w:rsidRPr="00931575">
              <w:t>Test Tolerance</w:t>
            </w:r>
          </w:p>
          <w:p w14:paraId="3E317F81" w14:textId="77777777" w:rsidR="00BF4B0A" w:rsidRPr="00931575" w:rsidRDefault="00BF4B0A" w:rsidP="00205C0E">
            <w:pPr>
              <w:pStyle w:val="TAH"/>
            </w:pPr>
            <w:r w:rsidRPr="00931575">
              <w:t>(TT</w:t>
            </w:r>
            <w:r w:rsidRPr="00931575">
              <w:rPr>
                <w:vertAlign w:val="subscript"/>
              </w:rPr>
              <w:t>OTA</w:t>
            </w:r>
            <w:r w:rsidRPr="00931575">
              <w:t>)</w:t>
            </w:r>
          </w:p>
        </w:tc>
        <w:tc>
          <w:tcPr>
            <w:tcW w:w="2981" w:type="dxa"/>
          </w:tcPr>
          <w:p w14:paraId="0BF54DF6" w14:textId="77777777" w:rsidR="00BF4B0A" w:rsidRPr="00931575" w:rsidRDefault="00BF4B0A" w:rsidP="00205C0E">
            <w:pPr>
              <w:pStyle w:val="TAH"/>
            </w:pPr>
            <w:r w:rsidRPr="00931575">
              <w:t>Test requirement in the present document</w:t>
            </w:r>
          </w:p>
        </w:tc>
      </w:tr>
      <w:tr w:rsidR="00BF4B0A" w:rsidRPr="00931575" w14:paraId="1CFD6AC9" w14:textId="77777777" w:rsidTr="00205C0E">
        <w:trPr>
          <w:cantSplit/>
          <w:jc w:val="center"/>
        </w:trPr>
        <w:tc>
          <w:tcPr>
            <w:tcW w:w="1540" w:type="dxa"/>
          </w:tcPr>
          <w:p w14:paraId="464EE8AB" w14:textId="77777777" w:rsidR="00BF4B0A" w:rsidRPr="00931575" w:rsidRDefault="00BF4B0A" w:rsidP="00205C0E">
            <w:pPr>
              <w:pStyle w:val="TAL"/>
            </w:pPr>
            <w:r w:rsidRPr="00931575">
              <w:t>7.2 OTA sensitivity</w:t>
            </w:r>
          </w:p>
        </w:tc>
        <w:tc>
          <w:tcPr>
            <w:tcW w:w="2679" w:type="dxa"/>
          </w:tcPr>
          <w:p w14:paraId="5C40C9FA" w14:textId="77777777" w:rsidR="00BF4B0A" w:rsidRPr="00931575" w:rsidRDefault="00BF4B0A" w:rsidP="00205C0E">
            <w:pPr>
              <w:pStyle w:val="TAL"/>
            </w:pPr>
            <w:r w:rsidRPr="00931575">
              <w:t>See TS </w:t>
            </w:r>
            <w:r w:rsidRPr="00931575">
              <w:rPr>
                <w:rFonts w:cs="v4.2.0"/>
              </w:rPr>
              <w:t>38.104 [2]</w:t>
            </w:r>
            <w:r w:rsidRPr="00931575">
              <w:t>, clause 10.2</w:t>
            </w:r>
          </w:p>
        </w:tc>
        <w:tc>
          <w:tcPr>
            <w:tcW w:w="2657" w:type="dxa"/>
          </w:tcPr>
          <w:p w14:paraId="3C915E34" w14:textId="77777777" w:rsidR="00BF4B0A" w:rsidRPr="00931575" w:rsidRDefault="00BF4B0A" w:rsidP="00205C0E">
            <w:pPr>
              <w:pStyle w:val="TAL"/>
            </w:pPr>
            <w:r w:rsidRPr="00931575">
              <w:t>1.3 dB, f ≤ 3.0 GHz</w:t>
            </w:r>
          </w:p>
          <w:p w14:paraId="2FD7B753" w14:textId="77777777" w:rsidR="00BF4B0A" w:rsidRPr="00931575" w:rsidRDefault="00BF4B0A" w:rsidP="00205C0E">
            <w:pPr>
              <w:pStyle w:val="TAL"/>
            </w:pPr>
            <w:r w:rsidRPr="00931575">
              <w:t>1.4 dB, 3.0 GHz &lt; f ≤ 4.2 GHz</w:t>
            </w:r>
          </w:p>
          <w:p w14:paraId="01A0BB1B" w14:textId="77777777" w:rsidR="00BF4B0A" w:rsidRDefault="00BF4B0A" w:rsidP="00205C0E">
            <w:pPr>
              <w:pStyle w:val="TAL"/>
            </w:pPr>
            <w:r w:rsidRPr="00931575">
              <w:t>1.6 dB, 4.2 GHz &lt; f ≤ 6.0 GHz</w:t>
            </w:r>
          </w:p>
          <w:p w14:paraId="0E36A705" w14:textId="77777777" w:rsidR="00BF4B0A" w:rsidRPr="00931575" w:rsidRDefault="00BF4B0A" w:rsidP="00205C0E">
            <w:pPr>
              <w:pStyle w:val="TAL"/>
            </w:pPr>
            <w:r>
              <w:t>1.9 dB</w:t>
            </w:r>
            <w:r w:rsidRPr="00931575">
              <w:t xml:space="preserve">, </w:t>
            </w:r>
            <w:r>
              <w:t>6.0</w:t>
            </w:r>
            <w:r w:rsidRPr="00931575">
              <w:t xml:space="preserve"> GHz &lt; f ≤ </w:t>
            </w:r>
            <w:r>
              <w:t>7.125</w:t>
            </w:r>
            <w:r w:rsidRPr="00931575">
              <w:t xml:space="preserve"> GHz</w:t>
            </w:r>
          </w:p>
          <w:p w14:paraId="61B224BC" w14:textId="77777777" w:rsidR="00BF4B0A" w:rsidRPr="00931575" w:rsidRDefault="00BF4B0A" w:rsidP="00205C0E">
            <w:pPr>
              <w:pStyle w:val="TAL"/>
            </w:pPr>
          </w:p>
        </w:tc>
        <w:tc>
          <w:tcPr>
            <w:tcW w:w="2981" w:type="dxa"/>
          </w:tcPr>
          <w:p w14:paraId="0A38354D" w14:textId="77777777" w:rsidR="00BF4B0A" w:rsidRPr="00931575" w:rsidRDefault="00BF4B0A" w:rsidP="00205C0E">
            <w:pPr>
              <w:pStyle w:val="TAL"/>
            </w:pPr>
            <w:r w:rsidRPr="00931575">
              <w:t>Formula:</w:t>
            </w:r>
          </w:p>
          <w:p w14:paraId="29618378" w14:textId="77777777" w:rsidR="00BF4B0A" w:rsidRPr="00931575" w:rsidRDefault="00BF4B0A" w:rsidP="00205C0E">
            <w:pPr>
              <w:pStyle w:val="TAL"/>
            </w:pPr>
            <w:r w:rsidRPr="00931575">
              <w:t>Declared Minimum EIS + TT</w:t>
            </w:r>
          </w:p>
        </w:tc>
      </w:tr>
      <w:tr w:rsidR="00BF4B0A" w:rsidRPr="00931575" w14:paraId="2E528B2D" w14:textId="77777777" w:rsidTr="00205C0E">
        <w:trPr>
          <w:cantSplit/>
          <w:jc w:val="center"/>
        </w:trPr>
        <w:tc>
          <w:tcPr>
            <w:tcW w:w="1540" w:type="dxa"/>
          </w:tcPr>
          <w:p w14:paraId="40F672D7" w14:textId="77777777" w:rsidR="00BF4B0A" w:rsidRPr="00931575" w:rsidRDefault="00BF4B0A" w:rsidP="00205C0E">
            <w:pPr>
              <w:pStyle w:val="TAL"/>
            </w:pPr>
            <w:r w:rsidRPr="00931575">
              <w:t>7.3</w:t>
            </w:r>
            <w:r w:rsidRPr="00931575">
              <w:tab/>
              <w:t>OTA reference sensitivity level</w:t>
            </w:r>
          </w:p>
        </w:tc>
        <w:tc>
          <w:tcPr>
            <w:tcW w:w="2679" w:type="dxa"/>
          </w:tcPr>
          <w:p w14:paraId="49A0896E" w14:textId="77777777" w:rsidR="00BF4B0A" w:rsidRPr="00931575" w:rsidRDefault="00BF4B0A" w:rsidP="00205C0E">
            <w:pPr>
              <w:pStyle w:val="TAL"/>
            </w:pPr>
            <w:r w:rsidRPr="00931575">
              <w:t>See TS 38.104 [2], clause </w:t>
            </w:r>
            <w:r w:rsidRPr="00931575">
              <w:rPr>
                <w:rFonts w:hint="eastAsia"/>
              </w:rPr>
              <w:t>10</w:t>
            </w:r>
            <w:r w:rsidRPr="00931575">
              <w:t>.</w:t>
            </w:r>
            <w:r w:rsidRPr="00931575">
              <w:rPr>
                <w:rFonts w:hint="eastAsia"/>
              </w:rPr>
              <w:t>3</w:t>
            </w:r>
          </w:p>
        </w:tc>
        <w:tc>
          <w:tcPr>
            <w:tcW w:w="2657" w:type="dxa"/>
          </w:tcPr>
          <w:p w14:paraId="2EC52D4F" w14:textId="77777777" w:rsidR="00BF4B0A" w:rsidRPr="00931575" w:rsidRDefault="00BF4B0A" w:rsidP="00205C0E">
            <w:pPr>
              <w:pStyle w:val="TAL"/>
            </w:pPr>
            <w:r w:rsidRPr="00931575">
              <w:t>1.3 dB, f ≤ 3.0 GHz</w:t>
            </w:r>
          </w:p>
          <w:p w14:paraId="5D67FC33" w14:textId="77777777" w:rsidR="00BF4B0A" w:rsidRPr="00931575" w:rsidRDefault="00BF4B0A" w:rsidP="00205C0E">
            <w:pPr>
              <w:pStyle w:val="TAL"/>
            </w:pPr>
            <w:r w:rsidRPr="00931575">
              <w:t>1.4 dB, 3.0 GHz &lt; f ≤ 4.2 GHz</w:t>
            </w:r>
          </w:p>
          <w:p w14:paraId="79431BD2" w14:textId="77777777" w:rsidR="00BF4B0A" w:rsidRDefault="00BF4B0A" w:rsidP="00205C0E">
            <w:pPr>
              <w:pStyle w:val="TAL"/>
            </w:pPr>
            <w:r w:rsidRPr="00931575">
              <w:t>1.6 dB, 4.2 GHz &lt; f ≤ 6.0 GHz</w:t>
            </w:r>
          </w:p>
          <w:p w14:paraId="1E8F4BB1" w14:textId="77777777" w:rsidR="00BF4B0A" w:rsidRPr="00931575" w:rsidRDefault="00BF4B0A" w:rsidP="00205C0E">
            <w:pPr>
              <w:pStyle w:val="TAL"/>
            </w:pPr>
            <w:r>
              <w:t>1.9 dB</w:t>
            </w:r>
            <w:r w:rsidRPr="00931575">
              <w:t xml:space="preserve">, </w:t>
            </w:r>
            <w:r>
              <w:t>6.0</w:t>
            </w:r>
            <w:r w:rsidRPr="00931575">
              <w:t xml:space="preserve"> GHz &lt; f ≤ </w:t>
            </w:r>
            <w:r>
              <w:t>7.125</w:t>
            </w:r>
            <w:r w:rsidRPr="00931575">
              <w:t xml:space="preserve"> GHz</w:t>
            </w:r>
          </w:p>
          <w:p w14:paraId="7A577746" w14:textId="77777777" w:rsidR="00BF4B0A" w:rsidRPr="00931575" w:rsidRDefault="00BF4B0A" w:rsidP="00205C0E">
            <w:pPr>
              <w:pStyle w:val="TAL"/>
            </w:pPr>
          </w:p>
        </w:tc>
        <w:tc>
          <w:tcPr>
            <w:tcW w:w="2981" w:type="dxa"/>
          </w:tcPr>
          <w:p w14:paraId="0887BE8E" w14:textId="77777777" w:rsidR="00BF4B0A" w:rsidRPr="00931575" w:rsidRDefault="00BF4B0A" w:rsidP="00205C0E">
            <w:pPr>
              <w:pStyle w:val="TAL"/>
            </w:pPr>
            <w:r w:rsidRPr="00931575">
              <w:t>Formula:</w:t>
            </w:r>
          </w:p>
          <w:p w14:paraId="5AA60675" w14:textId="77777777" w:rsidR="00BF4B0A" w:rsidRPr="00931575" w:rsidRDefault="00BF4B0A" w:rsidP="00205C0E">
            <w:pPr>
              <w:pStyle w:val="TAL"/>
            </w:pPr>
            <w:r w:rsidRPr="00931575">
              <w:rPr>
                <w:rFonts w:hint="eastAsia"/>
              </w:rPr>
              <w:t>EIS</w:t>
            </w:r>
            <w:r w:rsidRPr="00931575">
              <w:rPr>
                <w:rFonts w:hint="eastAsia"/>
                <w:vertAlign w:val="subscript"/>
              </w:rPr>
              <w:t>REFSENS</w:t>
            </w:r>
            <w:r w:rsidRPr="00931575" w:rsidDel="0042730F">
              <w:t xml:space="preserve"> </w:t>
            </w:r>
            <w:r w:rsidRPr="00931575">
              <w:t>+ TT</w:t>
            </w:r>
          </w:p>
        </w:tc>
      </w:tr>
      <w:tr w:rsidR="00BF4B0A" w:rsidRPr="00931575" w14:paraId="42EEA194" w14:textId="77777777" w:rsidTr="00205C0E">
        <w:trPr>
          <w:cantSplit/>
          <w:jc w:val="center"/>
        </w:trPr>
        <w:tc>
          <w:tcPr>
            <w:tcW w:w="1540" w:type="dxa"/>
          </w:tcPr>
          <w:p w14:paraId="2FB1FA91" w14:textId="77777777" w:rsidR="00BF4B0A" w:rsidRPr="00931575" w:rsidRDefault="00BF4B0A" w:rsidP="00205C0E">
            <w:pPr>
              <w:pStyle w:val="TAL"/>
            </w:pPr>
            <w:r w:rsidRPr="00931575">
              <w:t>7.4</w:t>
            </w:r>
            <w:r w:rsidRPr="00931575">
              <w:tab/>
              <w:t>OTA dynamic range</w:t>
            </w:r>
          </w:p>
        </w:tc>
        <w:tc>
          <w:tcPr>
            <w:tcW w:w="2679" w:type="dxa"/>
          </w:tcPr>
          <w:p w14:paraId="59E64F83" w14:textId="77777777" w:rsidR="00BF4B0A" w:rsidRPr="00931575" w:rsidRDefault="00BF4B0A" w:rsidP="00205C0E">
            <w:pPr>
              <w:pStyle w:val="TAL"/>
            </w:pPr>
            <w:r w:rsidRPr="00931575">
              <w:t>See TS 38.104 [2], clause </w:t>
            </w:r>
            <w:r w:rsidRPr="00931575">
              <w:rPr>
                <w:rFonts w:hint="eastAsia"/>
              </w:rPr>
              <w:t>10</w:t>
            </w:r>
            <w:r w:rsidRPr="00931575">
              <w:t>.</w:t>
            </w:r>
            <w:r w:rsidRPr="00931575">
              <w:rPr>
                <w:rFonts w:hint="eastAsia"/>
              </w:rPr>
              <w:t>4</w:t>
            </w:r>
          </w:p>
        </w:tc>
        <w:tc>
          <w:tcPr>
            <w:tcW w:w="2657" w:type="dxa"/>
          </w:tcPr>
          <w:p w14:paraId="73852F53" w14:textId="77777777" w:rsidR="00BF4B0A" w:rsidRPr="00931575" w:rsidRDefault="00BF4B0A" w:rsidP="00205C0E">
            <w:pPr>
              <w:pStyle w:val="TAL"/>
            </w:pPr>
            <w:r w:rsidRPr="00931575">
              <w:rPr>
                <w:rFonts w:hint="eastAsia"/>
              </w:rPr>
              <w:t>0.3</w:t>
            </w:r>
            <w:r w:rsidRPr="00931575">
              <w:t xml:space="preserve"> dB, f ≤ </w:t>
            </w:r>
            <w:r>
              <w:t>7.125</w:t>
            </w:r>
            <w:r w:rsidRPr="00931575">
              <w:t xml:space="preserve">  GHz</w:t>
            </w:r>
          </w:p>
          <w:p w14:paraId="57758214" w14:textId="77777777" w:rsidR="00BF4B0A" w:rsidRPr="00931575" w:rsidRDefault="00BF4B0A" w:rsidP="00205C0E">
            <w:pPr>
              <w:pStyle w:val="TAL"/>
            </w:pPr>
          </w:p>
        </w:tc>
        <w:tc>
          <w:tcPr>
            <w:tcW w:w="2981" w:type="dxa"/>
          </w:tcPr>
          <w:p w14:paraId="520C2E14" w14:textId="77777777" w:rsidR="00BF4B0A" w:rsidRPr="00931575" w:rsidRDefault="00BF4B0A" w:rsidP="00205C0E">
            <w:pPr>
              <w:pStyle w:val="TAL"/>
              <w:rPr>
                <w:noProof/>
              </w:rPr>
            </w:pPr>
            <w:r w:rsidRPr="00931575">
              <w:rPr>
                <w:noProof/>
              </w:rPr>
              <w:t>Formula:</w:t>
            </w:r>
          </w:p>
          <w:p w14:paraId="385095ED" w14:textId="77777777" w:rsidR="00BF4B0A" w:rsidRPr="00931575" w:rsidRDefault="00BF4B0A" w:rsidP="00205C0E">
            <w:pPr>
              <w:pStyle w:val="TAL"/>
              <w:rPr>
                <w:noProof/>
              </w:rPr>
            </w:pPr>
            <w:r w:rsidRPr="00931575">
              <w:rPr>
                <w:noProof/>
              </w:rPr>
              <w:t>Wanted signal power + TT</w:t>
            </w:r>
          </w:p>
          <w:p w14:paraId="069464B7" w14:textId="77777777" w:rsidR="00BF4B0A" w:rsidRPr="00931575" w:rsidRDefault="00BF4B0A" w:rsidP="00205C0E">
            <w:pPr>
              <w:pStyle w:val="TAL"/>
            </w:pPr>
          </w:p>
          <w:p w14:paraId="05E87C21" w14:textId="77777777" w:rsidR="00BF4B0A" w:rsidRPr="00931575" w:rsidRDefault="00BF4B0A" w:rsidP="00205C0E">
            <w:pPr>
              <w:pStyle w:val="TAL"/>
            </w:pPr>
            <w:r w:rsidRPr="00931575">
              <w:t>Interferer signal power unchanged.</w:t>
            </w:r>
          </w:p>
        </w:tc>
      </w:tr>
      <w:tr w:rsidR="00BF4B0A" w:rsidRPr="00931575" w14:paraId="5A585AFE" w14:textId="77777777" w:rsidTr="00205C0E">
        <w:trPr>
          <w:cantSplit/>
          <w:jc w:val="center"/>
        </w:trPr>
        <w:tc>
          <w:tcPr>
            <w:tcW w:w="1540" w:type="dxa"/>
          </w:tcPr>
          <w:p w14:paraId="57B98F51" w14:textId="77777777" w:rsidR="00BF4B0A" w:rsidRPr="00931575" w:rsidRDefault="00BF4B0A" w:rsidP="00205C0E">
            <w:pPr>
              <w:pStyle w:val="TAL"/>
            </w:pPr>
            <w:r w:rsidRPr="00931575">
              <w:t>7.5</w:t>
            </w:r>
            <w:r w:rsidRPr="00931575">
              <w:rPr>
                <w:rFonts w:hint="eastAsia"/>
              </w:rPr>
              <w:t>.1</w:t>
            </w:r>
            <w:r w:rsidRPr="00931575">
              <w:tab/>
              <w:t>OTA adjacent channel selectivity</w:t>
            </w:r>
          </w:p>
        </w:tc>
        <w:tc>
          <w:tcPr>
            <w:tcW w:w="2679" w:type="dxa"/>
          </w:tcPr>
          <w:p w14:paraId="04BC0D7E" w14:textId="77777777" w:rsidR="00BF4B0A" w:rsidRPr="00931575" w:rsidRDefault="00BF4B0A" w:rsidP="00205C0E">
            <w:pPr>
              <w:pStyle w:val="TAL"/>
            </w:pPr>
            <w:r w:rsidRPr="00931575">
              <w:t>See TS 38.104 [2], clause </w:t>
            </w:r>
            <w:r w:rsidRPr="00931575">
              <w:rPr>
                <w:rFonts w:hint="eastAsia"/>
              </w:rPr>
              <w:t>10</w:t>
            </w:r>
            <w:r w:rsidRPr="00931575">
              <w:t>.</w:t>
            </w:r>
            <w:r w:rsidRPr="00931575">
              <w:rPr>
                <w:rFonts w:hint="eastAsia"/>
              </w:rPr>
              <w:t>5.1</w:t>
            </w:r>
          </w:p>
        </w:tc>
        <w:tc>
          <w:tcPr>
            <w:tcW w:w="2657" w:type="dxa"/>
          </w:tcPr>
          <w:p w14:paraId="3D5E3FF0" w14:textId="77777777" w:rsidR="00BF4B0A" w:rsidRPr="00931575" w:rsidRDefault="00BF4B0A" w:rsidP="00205C0E">
            <w:pPr>
              <w:pStyle w:val="TAL"/>
            </w:pPr>
            <w:r w:rsidRPr="00931575">
              <w:t>0 dB</w:t>
            </w:r>
          </w:p>
        </w:tc>
        <w:tc>
          <w:tcPr>
            <w:tcW w:w="2981" w:type="dxa"/>
          </w:tcPr>
          <w:p w14:paraId="63C7B79F" w14:textId="77777777" w:rsidR="00BF4B0A" w:rsidRPr="00931575" w:rsidRDefault="00BF4B0A" w:rsidP="00205C0E">
            <w:pPr>
              <w:pStyle w:val="TAL"/>
              <w:rPr>
                <w:noProof/>
              </w:rPr>
            </w:pPr>
            <w:r w:rsidRPr="00931575">
              <w:rPr>
                <w:noProof/>
              </w:rPr>
              <w:t>Formula:</w:t>
            </w:r>
          </w:p>
          <w:p w14:paraId="7FDC3C01" w14:textId="77777777" w:rsidR="00BF4B0A" w:rsidRPr="00931575" w:rsidRDefault="00BF4B0A" w:rsidP="00205C0E">
            <w:pPr>
              <w:pStyle w:val="TAL"/>
              <w:rPr>
                <w:noProof/>
              </w:rPr>
            </w:pPr>
            <w:r w:rsidRPr="00931575">
              <w:rPr>
                <w:noProof/>
              </w:rPr>
              <w:t>Wanted signal power + TT</w:t>
            </w:r>
          </w:p>
          <w:p w14:paraId="3EF6EC1F" w14:textId="77777777" w:rsidR="00BF4B0A" w:rsidRPr="00931575" w:rsidRDefault="00BF4B0A" w:rsidP="00205C0E">
            <w:pPr>
              <w:pStyle w:val="TAL"/>
            </w:pPr>
          </w:p>
          <w:p w14:paraId="21CD418C" w14:textId="77777777" w:rsidR="00BF4B0A" w:rsidRPr="00931575" w:rsidRDefault="00BF4B0A" w:rsidP="00205C0E">
            <w:pPr>
              <w:pStyle w:val="TAL"/>
              <w:rPr>
                <w:noProof/>
              </w:rPr>
            </w:pPr>
            <w:r w:rsidRPr="00931575">
              <w:t>Interferer signal power unchanged.</w:t>
            </w:r>
          </w:p>
        </w:tc>
      </w:tr>
      <w:tr w:rsidR="00BF4B0A" w:rsidRPr="00931575" w14:paraId="2C299B05" w14:textId="77777777" w:rsidTr="00205C0E">
        <w:trPr>
          <w:cantSplit/>
          <w:jc w:val="center"/>
        </w:trPr>
        <w:tc>
          <w:tcPr>
            <w:tcW w:w="1540" w:type="dxa"/>
          </w:tcPr>
          <w:p w14:paraId="0AA7B8E3" w14:textId="77777777" w:rsidR="00BF4B0A" w:rsidRPr="00931575" w:rsidRDefault="00BF4B0A" w:rsidP="00205C0E">
            <w:pPr>
              <w:pStyle w:val="TAL"/>
            </w:pPr>
            <w:r w:rsidRPr="00931575">
              <w:t>7.5</w:t>
            </w:r>
            <w:r w:rsidRPr="00931575">
              <w:rPr>
                <w:rFonts w:hint="eastAsia"/>
              </w:rPr>
              <w:t>.2</w:t>
            </w:r>
            <w:r w:rsidRPr="00931575">
              <w:tab/>
            </w:r>
            <w:r w:rsidRPr="00931575">
              <w:rPr>
                <w:rFonts w:hint="eastAsia"/>
              </w:rPr>
              <w:t>In-band blocking (General)</w:t>
            </w:r>
          </w:p>
        </w:tc>
        <w:tc>
          <w:tcPr>
            <w:tcW w:w="2679" w:type="dxa"/>
          </w:tcPr>
          <w:p w14:paraId="5F6CA48B" w14:textId="77777777" w:rsidR="00BF4B0A" w:rsidRPr="00931575" w:rsidRDefault="00BF4B0A" w:rsidP="00205C0E">
            <w:pPr>
              <w:pStyle w:val="TAL"/>
            </w:pPr>
            <w:r w:rsidRPr="00931575">
              <w:t>See TS 38.104 [2], clause </w:t>
            </w:r>
            <w:r w:rsidRPr="00931575">
              <w:rPr>
                <w:rFonts w:hint="eastAsia"/>
              </w:rPr>
              <w:t>10</w:t>
            </w:r>
            <w:r w:rsidRPr="00931575">
              <w:t>.</w:t>
            </w:r>
            <w:r w:rsidRPr="00931575">
              <w:rPr>
                <w:rFonts w:hint="eastAsia"/>
              </w:rPr>
              <w:t>5.2</w:t>
            </w:r>
          </w:p>
        </w:tc>
        <w:tc>
          <w:tcPr>
            <w:tcW w:w="2657" w:type="dxa"/>
          </w:tcPr>
          <w:p w14:paraId="65F15EA8" w14:textId="77777777" w:rsidR="00BF4B0A" w:rsidRPr="00931575" w:rsidRDefault="00BF4B0A" w:rsidP="00205C0E">
            <w:pPr>
              <w:pStyle w:val="TAL"/>
            </w:pPr>
            <w:r w:rsidRPr="00931575">
              <w:t>0 dB</w:t>
            </w:r>
          </w:p>
        </w:tc>
        <w:tc>
          <w:tcPr>
            <w:tcW w:w="2981" w:type="dxa"/>
          </w:tcPr>
          <w:p w14:paraId="77C93E07" w14:textId="77777777" w:rsidR="00BF4B0A" w:rsidRPr="00931575" w:rsidRDefault="00BF4B0A" w:rsidP="00205C0E">
            <w:pPr>
              <w:pStyle w:val="TAL"/>
              <w:rPr>
                <w:noProof/>
              </w:rPr>
            </w:pPr>
            <w:r w:rsidRPr="00931575">
              <w:rPr>
                <w:noProof/>
              </w:rPr>
              <w:t>Formula:</w:t>
            </w:r>
          </w:p>
          <w:p w14:paraId="7E5D7B11" w14:textId="77777777" w:rsidR="00BF4B0A" w:rsidRPr="00931575" w:rsidRDefault="00BF4B0A" w:rsidP="00205C0E">
            <w:pPr>
              <w:pStyle w:val="TAL"/>
              <w:rPr>
                <w:noProof/>
              </w:rPr>
            </w:pPr>
            <w:r w:rsidRPr="00931575">
              <w:rPr>
                <w:noProof/>
              </w:rPr>
              <w:t>Wanted signal power + TT</w:t>
            </w:r>
          </w:p>
          <w:p w14:paraId="63472400" w14:textId="77777777" w:rsidR="00BF4B0A" w:rsidRPr="00931575" w:rsidRDefault="00BF4B0A" w:rsidP="00205C0E">
            <w:pPr>
              <w:pStyle w:val="TAL"/>
            </w:pPr>
          </w:p>
          <w:p w14:paraId="3B3CF256" w14:textId="77777777" w:rsidR="00BF4B0A" w:rsidRPr="00931575" w:rsidRDefault="00BF4B0A" w:rsidP="00205C0E">
            <w:pPr>
              <w:pStyle w:val="TAL"/>
              <w:rPr>
                <w:noProof/>
              </w:rPr>
            </w:pPr>
            <w:r w:rsidRPr="00931575">
              <w:t>Interferer signal power unchanged.</w:t>
            </w:r>
          </w:p>
        </w:tc>
      </w:tr>
      <w:tr w:rsidR="00BF4B0A" w:rsidRPr="00931575" w14:paraId="2EB7E28D" w14:textId="77777777" w:rsidTr="00205C0E">
        <w:trPr>
          <w:cantSplit/>
          <w:jc w:val="center"/>
        </w:trPr>
        <w:tc>
          <w:tcPr>
            <w:tcW w:w="1540" w:type="dxa"/>
          </w:tcPr>
          <w:p w14:paraId="532CD71F" w14:textId="77777777" w:rsidR="00BF4B0A" w:rsidRPr="00931575" w:rsidRDefault="00BF4B0A" w:rsidP="00205C0E">
            <w:pPr>
              <w:pStyle w:val="TAL"/>
            </w:pPr>
            <w:r w:rsidRPr="00931575">
              <w:t>7.5</w:t>
            </w:r>
            <w:r w:rsidRPr="00931575">
              <w:rPr>
                <w:rFonts w:hint="eastAsia"/>
              </w:rPr>
              <w:t>.2</w:t>
            </w:r>
            <w:r w:rsidRPr="00931575">
              <w:tab/>
            </w:r>
            <w:r w:rsidRPr="00931575">
              <w:rPr>
                <w:rFonts w:hint="eastAsia"/>
              </w:rPr>
              <w:t>In-band blocking (N</w:t>
            </w:r>
            <w:r w:rsidRPr="00931575">
              <w:t>arrowband</w:t>
            </w:r>
            <w:r w:rsidRPr="00931575">
              <w:rPr>
                <w:rFonts w:hint="eastAsia"/>
              </w:rPr>
              <w:t>)</w:t>
            </w:r>
          </w:p>
        </w:tc>
        <w:tc>
          <w:tcPr>
            <w:tcW w:w="2679" w:type="dxa"/>
          </w:tcPr>
          <w:p w14:paraId="7A45A4F6" w14:textId="77777777" w:rsidR="00BF4B0A" w:rsidRPr="00931575" w:rsidRDefault="00BF4B0A" w:rsidP="00205C0E">
            <w:pPr>
              <w:pStyle w:val="TAL"/>
            </w:pPr>
            <w:r w:rsidRPr="00931575">
              <w:t>See TS 38.104 [2], clause </w:t>
            </w:r>
            <w:r w:rsidRPr="00931575">
              <w:rPr>
                <w:rFonts w:hint="eastAsia"/>
              </w:rPr>
              <w:t>10</w:t>
            </w:r>
            <w:r w:rsidRPr="00931575">
              <w:t>.</w:t>
            </w:r>
            <w:r w:rsidRPr="00931575">
              <w:rPr>
                <w:rFonts w:hint="eastAsia"/>
              </w:rPr>
              <w:t>5.2</w:t>
            </w:r>
          </w:p>
        </w:tc>
        <w:tc>
          <w:tcPr>
            <w:tcW w:w="2657" w:type="dxa"/>
          </w:tcPr>
          <w:p w14:paraId="5CD6765D" w14:textId="77777777" w:rsidR="00BF4B0A" w:rsidRPr="00931575" w:rsidRDefault="00BF4B0A" w:rsidP="00205C0E">
            <w:pPr>
              <w:pStyle w:val="TAL"/>
              <w:rPr>
                <w:rStyle w:val="FootnoteReference"/>
                <w:lang w:val="en-US"/>
              </w:rPr>
            </w:pPr>
            <w:r w:rsidRPr="00931575">
              <w:t>0 dB</w:t>
            </w:r>
          </w:p>
        </w:tc>
        <w:tc>
          <w:tcPr>
            <w:tcW w:w="2981" w:type="dxa"/>
          </w:tcPr>
          <w:p w14:paraId="2A87B783" w14:textId="77777777" w:rsidR="00BF4B0A" w:rsidRPr="00931575" w:rsidRDefault="00BF4B0A" w:rsidP="00205C0E">
            <w:pPr>
              <w:pStyle w:val="TAL"/>
              <w:rPr>
                <w:noProof/>
              </w:rPr>
            </w:pPr>
            <w:r w:rsidRPr="00931575">
              <w:rPr>
                <w:noProof/>
              </w:rPr>
              <w:t>Formula:</w:t>
            </w:r>
          </w:p>
          <w:p w14:paraId="3397DB61" w14:textId="77777777" w:rsidR="00BF4B0A" w:rsidRPr="00931575" w:rsidRDefault="00BF4B0A" w:rsidP="00205C0E">
            <w:pPr>
              <w:pStyle w:val="TAL"/>
              <w:rPr>
                <w:noProof/>
              </w:rPr>
            </w:pPr>
            <w:r w:rsidRPr="00931575">
              <w:rPr>
                <w:noProof/>
              </w:rPr>
              <w:t>Wanted signal power + TT</w:t>
            </w:r>
          </w:p>
          <w:p w14:paraId="63C7FA51" w14:textId="77777777" w:rsidR="00BF4B0A" w:rsidRPr="00931575" w:rsidRDefault="00BF4B0A" w:rsidP="00205C0E">
            <w:pPr>
              <w:pStyle w:val="TAL"/>
              <w:rPr>
                <w:noProof/>
              </w:rPr>
            </w:pPr>
          </w:p>
          <w:p w14:paraId="09DAECB7" w14:textId="77777777" w:rsidR="00BF4B0A" w:rsidRPr="00931575" w:rsidRDefault="00BF4B0A" w:rsidP="00205C0E">
            <w:pPr>
              <w:pStyle w:val="TAL"/>
              <w:rPr>
                <w:noProof/>
              </w:rPr>
            </w:pPr>
            <w:r w:rsidRPr="00931575">
              <w:t>Interferer signal power unchanged.</w:t>
            </w:r>
          </w:p>
        </w:tc>
      </w:tr>
      <w:tr w:rsidR="00BF4B0A" w:rsidRPr="00931575" w14:paraId="7AF1DD5C" w14:textId="77777777" w:rsidTr="00205C0E">
        <w:trPr>
          <w:cantSplit/>
          <w:jc w:val="center"/>
        </w:trPr>
        <w:tc>
          <w:tcPr>
            <w:tcW w:w="1540" w:type="dxa"/>
          </w:tcPr>
          <w:p w14:paraId="5F7B0C4B" w14:textId="77777777" w:rsidR="00BF4B0A" w:rsidRPr="00931575" w:rsidRDefault="00BF4B0A" w:rsidP="00205C0E">
            <w:pPr>
              <w:pStyle w:val="TAL"/>
            </w:pPr>
            <w:r w:rsidRPr="00931575">
              <w:t>7.6</w:t>
            </w:r>
            <w:r w:rsidRPr="00931575">
              <w:tab/>
              <w:t>OTA out-of-band blocking</w:t>
            </w:r>
          </w:p>
          <w:p w14:paraId="0E93879E" w14:textId="77777777" w:rsidR="00BF4B0A" w:rsidRPr="00931575" w:rsidRDefault="00BF4B0A" w:rsidP="00205C0E">
            <w:pPr>
              <w:pStyle w:val="TAL"/>
            </w:pPr>
            <w:r w:rsidRPr="00931575">
              <w:rPr>
                <w:rFonts w:hint="eastAsia"/>
              </w:rPr>
              <w:t>(General)</w:t>
            </w:r>
          </w:p>
        </w:tc>
        <w:tc>
          <w:tcPr>
            <w:tcW w:w="2679" w:type="dxa"/>
          </w:tcPr>
          <w:p w14:paraId="4CC6813A" w14:textId="77777777" w:rsidR="00BF4B0A" w:rsidRPr="00931575" w:rsidRDefault="00BF4B0A" w:rsidP="00205C0E">
            <w:pPr>
              <w:pStyle w:val="TAL"/>
            </w:pPr>
            <w:r w:rsidRPr="00931575">
              <w:t>See TS 38.104 [2], clause </w:t>
            </w:r>
            <w:r w:rsidRPr="00931575">
              <w:rPr>
                <w:rFonts w:hint="eastAsia"/>
              </w:rPr>
              <w:t>10</w:t>
            </w:r>
            <w:r w:rsidRPr="00931575">
              <w:t>.</w:t>
            </w:r>
            <w:r w:rsidRPr="00931575">
              <w:rPr>
                <w:rFonts w:hint="eastAsia"/>
              </w:rPr>
              <w:t>6</w:t>
            </w:r>
          </w:p>
        </w:tc>
        <w:tc>
          <w:tcPr>
            <w:tcW w:w="2657" w:type="dxa"/>
          </w:tcPr>
          <w:p w14:paraId="76587D30" w14:textId="77777777" w:rsidR="00BF4B0A" w:rsidRPr="00931575" w:rsidRDefault="00BF4B0A" w:rsidP="00205C0E">
            <w:pPr>
              <w:pStyle w:val="TAL"/>
            </w:pPr>
            <w:r w:rsidRPr="00931575">
              <w:t>0 dB</w:t>
            </w:r>
          </w:p>
        </w:tc>
        <w:tc>
          <w:tcPr>
            <w:tcW w:w="2981" w:type="dxa"/>
          </w:tcPr>
          <w:p w14:paraId="3BC78297" w14:textId="77777777" w:rsidR="00BF4B0A" w:rsidRPr="00931575" w:rsidRDefault="00BF4B0A" w:rsidP="00205C0E">
            <w:pPr>
              <w:pStyle w:val="TAL"/>
              <w:rPr>
                <w:noProof/>
              </w:rPr>
            </w:pPr>
            <w:r w:rsidRPr="00931575">
              <w:rPr>
                <w:noProof/>
              </w:rPr>
              <w:t>Formula:</w:t>
            </w:r>
          </w:p>
          <w:p w14:paraId="6FE9A0E9" w14:textId="77777777" w:rsidR="00BF4B0A" w:rsidRPr="00931575" w:rsidRDefault="00BF4B0A" w:rsidP="00205C0E">
            <w:pPr>
              <w:pStyle w:val="TAL"/>
              <w:rPr>
                <w:noProof/>
              </w:rPr>
            </w:pPr>
            <w:r w:rsidRPr="00931575">
              <w:rPr>
                <w:noProof/>
              </w:rPr>
              <w:t>Wanted signal power + TT</w:t>
            </w:r>
          </w:p>
          <w:p w14:paraId="70CF047A" w14:textId="77777777" w:rsidR="00BF4B0A" w:rsidRPr="00931575" w:rsidRDefault="00BF4B0A" w:rsidP="00205C0E">
            <w:pPr>
              <w:pStyle w:val="TAL"/>
              <w:rPr>
                <w:noProof/>
              </w:rPr>
            </w:pPr>
          </w:p>
          <w:p w14:paraId="50EBA3A5" w14:textId="77777777" w:rsidR="00BF4B0A" w:rsidRPr="00931575" w:rsidRDefault="00BF4B0A" w:rsidP="00205C0E">
            <w:pPr>
              <w:pStyle w:val="TAL"/>
              <w:rPr>
                <w:noProof/>
              </w:rPr>
            </w:pPr>
            <w:r w:rsidRPr="00931575">
              <w:t>Interferer signal power unchanged.</w:t>
            </w:r>
          </w:p>
        </w:tc>
      </w:tr>
      <w:tr w:rsidR="00BF4B0A" w:rsidRPr="00931575" w14:paraId="0AE42A61" w14:textId="77777777" w:rsidTr="00205C0E">
        <w:trPr>
          <w:cantSplit/>
          <w:jc w:val="center"/>
        </w:trPr>
        <w:tc>
          <w:tcPr>
            <w:tcW w:w="1540" w:type="dxa"/>
          </w:tcPr>
          <w:p w14:paraId="2BC60C42" w14:textId="77777777" w:rsidR="00BF4B0A" w:rsidRPr="00931575" w:rsidRDefault="00BF4B0A" w:rsidP="00205C0E">
            <w:pPr>
              <w:pStyle w:val="TAL"/>
            </w:pPr>
            <w:r w:rsidRPr="00931575">
              <w:t>7.6</w:t>
            </w:r>
            <w:r w:rsidRPr="00931575">
              <w:tab/>
              <w:t>OTA out-of-band blocking</w:t>
            </w:r>
          </w:p>
          <w:p w14:paraId="67D100F0" w14:textId="77777777" w:rsidR="00BF4B0A" w:rsidRPr="00931575" w:rsidRDefault="00BF4B0A" w:rsidP="00205C0E">
            <w:pPr>
              <w:pStyle w:val="TAL"/>
            </w:pPr>
            <w:r w:rsidRPr="00931575">
              <w:rPr>
                <w:rFonts w:hint="eastAsia"/>
              </w:rPr>
              <w:t>(Co-location)</w:t>
            </w:r>
          </w:p>
        </w:tc>
        <w:tc>
          <w:tcPr>
            <w:tcW w:w="2679" w:type="dxa"/>
          </w:tcPr>
          <w:p w14:paraId="581DE388" w14:textId="77777777" w:rsidR="00BF4B0A" w:rsidRPr="00931575" w:rsidRDefault="00BF4B0A" w:rsidP="00205C0E">
            <w:pPr>
              <w:pStyle w:val="TAL"/>
            </w:pPr>
            <w:r w:rsidRPr="00931575">
              <w:t>See TS 38.104 [2], clause </w:t>
            </w:r>
            <w:r w:rsidRPr="00931575">
              <w:rPr>
                <w:rFonts w:hint="eastAsia"/>
              </w:rPr>
              <w:t>10</w:t>
            </w:r>
            <w:r w:rsidRPr="00931575">
              <w:t>.</w:t>
            </w:r>
            <w:r w:rsidRPr="00931575">
              <w:rPr>
                <w:rFonts w:hint="eastAsia"/>
              </w:rPr>
              <w:t>6</w:t>
            </w:r>
          </w:p>
        </w:tc>
        <w:tc>
          <w:tcPr>
            <w:tcW w:w="2657" w:type="dxa"/>
          </w:tcPr>
          <w:p w14:paraId="0DAECB46" w14:textId="77777777" w:rsidR="00BF4B0A" w:rsidRPr="00931575" w:rsidDel="004E36FC" w:rsidRDefault="00BF4B0A" w:rsidP="00205C0E">
            <w:pPr>
              <w:pStyle w:val="TAL"/>
            </w:pPr>
            <w:r w:rsidRPr="00931575">
              <w:rPr>
                <w:rFonts w:hint="eastAsia"/>
              </w:rPr>
              <w:t>0 dB</w:t>
            </w:r>
          </w:p>
        </w:tc>
        <w:tc>
          <w:tcPr>
            <w:tcW w:w="2981" w:type="dxa"/>
          </w:tcPr>
          <w:p w14:paraId="05B9015E" w14:textId="77777777" w:rsidR="00BF4B0A" w:rsidRPr="00931575" w:rsidRDefault="00BF4B0A" w:rsidP="00205C0E">
            <w:pPr>
              <w:pStyle w:val="TAL"/>
              <w:rPr>
                <w:noProof/>
              </w:rPr>
            </w:pPr>
            <w:r w:rsidRPr="00931575">
              <w:rPr>
                <w:noProof/>
              </w:rPr>
              <w:t>Formula:</w:t>
            </w:r>
          </w:p>
          <w:p w14:paraId="25762AD2" w14:textId="77777777" w:rsidR="00BF4B0A" w:rsidRPr="00931575" w:rsidRDefault="00BF4B0A" w:rsidP="00205C0E">
            <w:pPr>
              <w:pStyle w:val="TAL"/>
            </w:pPr>
            <w:r w:rsidRPr="00931575">
              <w:t>Wanted signal power unchanged</w:t>
            </w:r>
            <w:r w:rsidRPr="00931575">
              <w:br/>
            </w:r>
          </w:p>
          <w:p w14:paraId="4155928E" w14:textId="77777777" w:rsidR="00BF4B0A" w:rsidRPr="00931575" w:rsidRDefault="00BF4B0A" w:rsidP="00205C0E">
            <w:pPr>
              <w:pStyle w:val="TAL"/>
              <w:rPr>
                <w:noProof/>
              </w:rPr>
            </w:pPr>
            <w:r w:rsidRPr="00931575">
              <w:t>Interferer signal power - TT.</w:t>
            </w:r>
          </w:p>
        </w:tc>
      </w:tr>
      <w:tr w:rsidR="00BF4B0A" w:rsidRPr="00931575" w14:paraId="3F53C2CB" w14:textId="77777777" w:rsidTr="00205C0E">
        <w:trPr>
          <w:cantSplit/>
          <w:jc w:val="center"/>
        </w:trPr>
        <w:tc>
          <w:tcPr>
            <w:tcW w:w="1540" w:type="dxa"/>
          </w:tcPr>
          <w:p w14:paraId="6E3A8814" w14:textId="77777777" w:rsidR="00BF4B0A" w:rsidRPr="00931575" w:rsidRDefault="00BF4B0A" w:rsidP="00205C0E">
            <w:pPr>
              <w:pStyle w:val="TAL"/>
            </w:pPr>
            <w:r w:rsidRPr="00931575">
              <w:t>7.7</w:t>
            </w:r>
            <w:r w:rsidRPr="00931575">
              <w:tab/>
              <w:t>OTA receiver spurious emissions</w:t>
            </w:r>
          </w:p>
        </w:tc>
        <w:tc>
          <w:tcPr>
            <w:tcW w:w="2679" w:type="dxa"/>
          </w:tcPr>
          <w:p w14:paraId="568353FC" w14:textId="77777777" w:rsidR="00BF4B0A" w:rsidRPr="00931575" w:rsidRDefault="00BF4B0A" w:rsidP="00205C0E">
            <w:pPr>
              <w:pStyle w:val="TAL"/>
            </w:pPr>
            <w:r w:rsidRPr="00931575">
              <w:t>See TS 38.104 [2], clause </w:t>
            </w:r>
            <w:r w:rsidRPr="00931575">
              <w:rPr>
                <w:rFonts w:hint="eastAsia"/>
              </w:rPr>
              <w:t>10.7</w:t>
            </w:r>
          </w:p>
        </w:tc>
        <w:tc>
          <w:tcPr>
            <w:tcW w:w="2657" w:type="dxa"/>
          </w:tcPr>
          <w:p w14:paraId="0739D9F8" w14:textId="77777777" w:rsidR="00BF4B0A" w:rsidRPr="00931575" w:rsidRDefault="00BF4B0A" w:rsidP="00205C0E">
            <w:pPr>
              <w:pStyle w:val="TAL"/>
            </w:pPr>
            <w:r w:rsidRPr="00931575">
              <w:rPr>
                <w:rFonts w:hint="eastAsia"/>
              </w:rPr>
              <w:t>0 dB</w:t>
            </w:r>
          </w:p>
        </w:tc>
        <w:tc>
          <w:tcPr>
            <w:tcW w:w="2981" w:type="dxa"/>
          </w:tcPr>
          <w:p w14:paraId="516BB664" w14:textId="77777777" w:rsidR="00BF4B0A" w:rsidRPr="00931575" w:rsidRDefault="00BF4B0A" w:rsidP="00205C0E">
            <w:pPr>
              <w:pStyle w:val="TAL"/>
            </w:pPr>
            <w:r w:rsidRPr="00931575">
              <w:t>Formula:</w:t>
            </w:r>
          </w:p>
          <w:p w14:paraId="2C40F61E" w14:textId="77777777" w:rsidR="00BF4B0A" w:rsidRPr="00931575" w:rsidRDefault="00BF4B0A" w:rsidP="00205C0E">
            <w:pPr>
              <w:pStyle w:val="TAL"/>
            </w:pPr>
            <w:r w:rsidRPr="00931575">
              <w:t>Minimum Requirement + TT</w:t>
            </w:r>
          </w:p>
          <w:p w14:paraId="532EA3EE" w14:textId="77777777" w:rsidR="00BF4B0A" w:rsidRPr="00931575" w:rsidRDefault="00BF4B0A" w:rsidP="00205C0E">
            <w:pPr>
              <w:pStyle w:val="TAL"/>
              <w:rPr>
                <w:noProof/>
              </w:rPr>
            </w:pPr>
          </w:p>
        </w:tc>
      </w:tr>
      <w:tr w:rsidR="00BF4B0A" w:rsidRPr="00931575" w14:paraId="5CCB4BA2" w14:textId="77777777" w:rsidTr="00205C0E">
        <w:trPr>
          <w:cantSplit/>
          <w:jc w:val="center"/>
        </w:trPr>
        <w:tc>
          <w:tcPr>
            <w:tcW w:w="1540" w:type="dxa"/>
          </w:tcPr>
          <w:p w14:paraId="0B64BDB7" w14:textId="77777777" w:rsidR="00BF4B0A" w:rsidRPr="00931575" w:rsidRDefault="00BF4B0A" w:rsidP="00205C0E">
            <w:pPr>
              <w:pStyle w:val="TAL"/>
            </w:pPr>
            <w:r w:rsidRPr="00931575">
              <w:t>7.8</w:t>
            </w:r>
            <w:r w:rsidRPr="00931575">
              <w:tab/>
              <w:t>OTA receiver intermodulation</w:t>
            </w:r>
          </w:p>
        </w:tc>
        <w:tc>
          <w:tcPr>
            <w:tcW w:w="2679" w:type="dxa"/>
          </w:tcPr>
          <w:p w14:paraId="32CED266" w14:textId="77777777" w:rsidR="00BF4B0A" w:rsidRPr="00931575" w:rsidRDefault="00BF4B0A" w:rsidP="00205C0E">
            <w:pPr>
              <w:pStyle w:val="TAL"/>
            </w:pPr>
            <w:r w:rsidRPr="00931575">
              <w:t>See TS 38.104 [2], clause </w:t>
            </w:r>
            <w:r w:rsidRPr="00931575">
              <w:rPr>
                <w:rFonts w:hint="eastAsia"/>
              </w:rPr>
              <w:t>10.8</w:t>
            </w:r>
          </w:p>
        </w:tc>
        <w:tc>
          <w:tcPr>
            <w:tcW w:w="2657" w:type="dxa"/>
          </w:tcPr>
          <w:p w14:paraId="436A6061" w14:textId="77777777" w:rsidR="00BF4B0A" w:rsidRPr="00931575" w:rsidRDefault="00BF4B0A" w:rsidP="00205C0E">
            <w:pPr>
              <w:pStyle w:val="TAL"/>
              <w:rPr>
                <w:rStyle w:val="FootnoteReference"/>
                <w:lang w:val="en-US"/>
              </w:rPr>
            </w:pPr>
            <w:r w:rsidRPr="00931575">
              <w:t>0 dB</w:t>
            </w:r>
          </w:p>
        </w:tc>
        <w:tc>
          <w:tcPr>
            <w:tcW w:w="2981" w:type="dxa"/>
          </w:tcPr>
          <w:p w14:paraId="63005475" w14:textId="77777777" w:rsidR="00BF4B0A" w:rsidRPr="00931575" w:rsidRDefault="00BF4B0A" w:rsidP="00205C0E">
            <w:pPr>
              <w:pStyle w:val="TAL"/>
              <w:rPr>
                <w:noProof/>
              </w:rPr>
            </w:pPr>
            <w:r w:rsidRPr="00931575">
              <w:rPr>
                <w:noProof/>
              </w:rPr>
              <w:t>Formula:</w:t>
            </w:r>
          </w:p>
          <w:p w14:paraId="1EB509F0" w14:textId="77777777" w:rsidR="00BF4B0A" w:rsidRPr="00931575" w:rsidRDefault="00BF4B0A" w:rsidP="00205C0E">
            <w:pPr>
              <w:pStyle w:val="TAL"/>
              <w:rPr>
                <w:noProof/>
              </w:rPr>
            </w:pPr>
            <w:r w:rsidRPr="00931575">
              <w:rPr>
                <w:noProof/>
              </w:rPr>
              <w:t>Wanted signal power + TT</w:t>
            </w:r>
          </w:p>
          <w:p w14:paraId="224AF237" w14:textId="77777777" w:rsidR="00BF4B0A" w:rsidRPr="00931575" w:rsidRDefault="00BF4B0A" w:rsidP="00205C0E">
            <w:pPr>
              <w:pStyle w:val="TAL"/>
              <w:rPr>
                <w:noProof/>
              </w:rPr>
            </w:pPr>
          </w:p>
          <w:p w14:paraId="303ADA09" w14:textId="77777777" w:rsidR="00BF4B0A" w:rsidRPr="00931575" w:rsidRDefault="00BF4B0A" w:rsidP="00205C0E">
            <w:pPr>
              <w:pStyle w:val="TAL"/>
              <w:rPr>
                <w:rFonts w:cs="v4.2.0"/>
              </w:rPr>
            </w:pPr>
            <w:r w:rsidRPr="00931575">
              <w:t>Interferer signal power unchanged</w:t>
            </w:r>
          </w:p>
        </w:tc>
      </w:tr>
      <w:tr w:rsidR="00BF4B0A" w:rsidRPr="00931575" w14:paraId="42560B2B" w14:textId="77777777" w:rsidTr="00205C0E">
        <w:trPr>
          <w:cantSplit/>
          <w:jc w:val="center"/>
        </w:trPr>
        <w:tc>
          <w:tcPr>
            <w:tcW w:w="1540" w:type="dxa"/>
          </w:tcPr>
          <w:p w14:paraId="7E2160D0" w14:textId="77777777" w:rsidR="00BF4B0A" w:rsidRPr="00931575" w:rsidRDefault="00BF4B0A" w:rsidP="00205C0E">
            <w:pPr>
              <w:pStyle w:val="TAL"/>
            </w:pPr>
            <w:r w:rsidRPr="00931575">
              <w:t>7.9</w:t>
            </w:r>
            <w:r w:rsidRPr="00931575">
              <w:tab/>
              <w:t>OTA in-channel selectivity</w:t>
            </w:r>
          </w:p>
        </w:tc>
        <w:tc>
          <w:tcPr>
            <w:tcW w:w="2679" w:type="dxa"/>
          </w:tcPr>
          <w:p w14:paraId="618BF908" w14:textId="77777777" w:rsidR="00BF4B0A" w:rsidRPr="00931575" w:rsidRDefault="00BF4B0A" w:rsidP="00205C0E">
            <w:pPr>
              <w:pStyle w:val="TAL"/>
            </w:pPr>
            <w:r w:rsidRPr="00931575">
              <w:t>See TS 38.104 [2], clause </w:t>
            </w:r>
            <w:r w:rsidRPr="00931575">
              <w:rPr>
                <w:rFonts w:hint="eastAsia"/>
              </w:rPr>
              <w:t>10.9</w:t>
            </w:r>
          </w:p>
        </w:tc>
        <w:tc>
          <w:tcPr>
            <w:tcW w:w="2657" w:type="dxa"/>
          </w:tcPr>
          <w:p w14:paraId="51DD9048" w14:textId="77777777" w:rsidR="00BF4B0A" w:rsidRPr="00931575" w:rsidRDefault="00BF4B0A" w:rsidP="00205C0E">
            <w:pPr>
              <w:pStyle w:val="TAL"/>
            </w:pPr>
            <w:r w:rsidRPr="00931575">
              <w:rPr>
                <w:rFonts w:hint="eastAsia"/>
              </w:rPr>
              <w:t>1.7</w:t>
            </w:r>
            <w:r w:rsidRPr="00931575">
              <w:t> dB, f ≤ 3.0 GHz</w:t>
            </w:r>
          </w:p>
          <w:p w14:paraId="3BF4F4F8" w14:textId="77777777" w:rsidR="00BF4B0A" w:rsidRPr="00931575" w:rsidRDefault="00BF4B0A" w:rsidP="00205C0E">
            <w:pPr>
              <w:pStyle w:val="TAL"/>
            </w:pPr>
            <w:r w:rsidRPr="00931575">
              <w:rPr>
                <w:rFonts w:hint="eastAsia"/>
              </w:rPr>
              <w:t>2.1</w:t>
            </w:r>
            <w:r w:rsidRPr="00931575">
              <w:t xml:space="preserve"> dB, 3.0 GHz &lt; f ≤ 4.2 GHz</w:t>
            </w:r>
          </w:p>
          <w:p w14:paraId="3F66ADA1" w14:textId="77777777" w:rsidR="00BF4B0A" w:rsidRDefault="00BF4B0A" w:rsidP="00205C0E">
            <w:pPr>
              <w:pStyle w:val="TAL"/>
            </w:pPr>
            <w:r w:rsidRPr="00931575">
              <w:rPr>
                <w:rFonts w:hint="eastAsia"/>
              </w:rPr>
              <w:t>2.4 dB, 4.2</w:t>
            </w:r>
            <w:r w:rsidRPr="00931575">
              <w:t xml:space="preserve"> GHz &lt; f ≤ 6.0 GHz</w:t>
            </w:r>
          </w:p>
          <w:p w14:paraId="611FC3AA" w14:textId="77777777" w:rsidR="00BF4B0A" w:rsidRPr="00931575" w:rsidRDefault="00BF4B0A" w:rsidP="00205C0E">
            <w:pPr>
              <w:pStyle w:val="TAL"/>
            </w:pPr>
            <w:r>
              <w:t>2.8 dB</w:t>
            </w:r>
            <w:r w:rsidRPr="00931575">
              <w:t xml:space="preserve">, </w:t>
            </w:r>
            <w:r>
              <w:t>6.0</w:t>
            </w:r>
            <w:r w:rsidRPr="00931575">
              <w:t xml:space="preserve"> GHz &lt; f ≤ </w:t>
            </w:r>
            <w:r>
              <w:t>7.125</w:t>
            </w:r>
            <w:r w:rsidRPr="00931575">
              <w:t xml:space="preserve"> GHz</w:t>
            </w:r>
          </w:p>
          <w:p w14:paraId="1AA24A38" w14:textId="77777777" w:rsidR="00BF4B0A" w:rsidRPr="00931575" w:rsidRDefault="00BF4B0A" w:rsidP="00205C0E">
            <w:pPr>
              <w:pStyle w:val="TAL"/>
              <w:rPr>
                <w:rStyle w:val="FootnoteReference"/>
                <w:lang w:val="en-US"/>
              </w:rPr>
            </w:pPr>
          </w:p>
        </w:tc>
        <w:tc>
          <w:tcPr>
            <w:tcW w:w="2981" w:type="dxa"/>
          </w:tcPr>
          <w:p w14:paraId="5F060AAD" w14:textId="77777777" w:rsidR="00BF4B0A" w:rsidRPr="00931575" w:rsidRDefault="00BF4B0A" w:rsidP="00205C0E">
            <w:pPr>
              <w:pStyle w:val="TAL"/>
              <w:rPr>
                <w:noProof/>
              </w:rPr>
            </w:pPr>
            <w:r w:rsidRPr="00931575">
              <w:rPr>
                <w:noProof/>
              </w:rPr>
              <w:t>Formula:</w:t>
            </w:r>
          </w:p>
          <w:p w14:paraId="05D481DE" w14:textId="77777777" w:rsidR="00BF4B0A" w:rsidRPr="00931575" w:rsidRDefault="00BF4B0A" w:rsidP="00205C0E">
            <w:pPr>
              <w:pStyle w:val="TAL"/>
            </w:pPr>
            <w:r w:rsidRPr="00931575">
              <w:rPr>
                <w:noProof/>
              </w:rPr>
              <w:t>Wanted signal power + TT</w:t>
            </w:r>
          </w:p>
          <w:p w14:paraId="4486CE28" w14:textId="77777777" w:rsidR="00BF4B0A" w:rsidRPr="00931575" w:rsidRDefault="00BF4B0A" w:rsidP="00205C0E">
            <w:pPr>
              <w:pStyle w:val="TAL"/>
            </w:pPr>
          </w:p>
          <w:p w14:paraId="029FAA54" w14:textId="77777777" w:rsidR="00BF4B0A" w:rsidRPr="00931575" w:rsidRDefault="00BF4B0A" w:rsidP="00205C0E">
            <w:pPr>
              <w:pStyle w:val="TAL"/>
              <w:rPr>
                <w:noProof/>
              </w:rPr>
            </w:pPr>
            <w:r w:rsidRPr="00931575">
              <w:t>Interferer signal power unchanged</w:t>
            </w:r>
          </w:p>
        </w:tc>
      </w:tr>
      <w:tr w:rsidR="00BF4B0A" w:rsidRPr="00931575" w14:paraId="1DBA0783" w14:textId="77777777" w:rsidTr="00205C0E">
        <w:trPr>
          <w:cantSplit/>
          <w:jc w:val="center"/>
        </w:trPr>
        <w:tc>
          <w:tcPr>
            <w:tcW w:w="9857" w:type="dxa"/>
            <w:gridSpan w:val="4"/>
          </w:tcPr>
          <w:p w14:paraId="79F7425E" w14:textId="77777777" w:rsidR="00BF4B0A" w:rsidRPr="00931575" w:rsidRDefault="00BF4B0A" w:rsidP="00205C0E">
            <w:pPr>
              <w:pStyle w:val="TAN"/>
              <w:rPr>
                <w:rFonts w:cs="Arial"/>
                <w:noProof/>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04BEEDB5" w14:textId="77777777" w:rsidR="00BF4B0A" w:rsidRPr="00931575" w:rsidRDefault="00BF4B0A" w:rsidP="00BF4B0A"/>
    <w:p w14:paraId="2BB1E650" w14:textId="77777777" w:rsidR="00BF4B0A" w:rsidRPr="00931575" w:rsidRDefault="00BF4B0A" w:rsidP="00BF4B0A">
      <w:pPr>
        <w:pStyle w:val="TH"/>
      </w:pPr>
      <w:r w:rsidRPr="00931575">
        <w:lastRenderedPageBreak/>
        <w:t>Table C.2-</w:t>
      </w:r>
      <w:r w:rsidRPr="00931575">
        <w:rPr>
          <w:rFonts w:hint="eastAsia"/>
        </w:rPr>
        <w:t>2</w:t>
      </w:r>
      <w:r w:rsidRPr="00931575">
        <w:t>: Derivation of test requirements (</w:t>
      </w:r>
      <w:r w:rsidRPr="00931575">
        <w:rPr>
          <w:rFonts w:hint="eastAsia"/>
        </w:rPr>
        <w:t xml:space="preserve">FR2 </w:t>
      </w:r>
      <w:r w:rsidRPr="00931575">
        <w:t>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0"/>
        <w:gridCol w:w="2679"/>
        <w:gridCol w:w="2657"/>
        <w:gridCol w:w="2981"/>
      </w:tblGrid>
      <w:tr w:rsidR="00BF4B0A" w:rsidRPr="00931575" w14:paraId="4362BDCE" w14:textId="77777777" w:rsidTr="00205C0E">
        <w:trPr>
          <w:cantSplit/>
          <w:jc w:val="center"/>
        </w:trPr>
        <w:tc>
          <w:tcPr>
            <w:tcW w:w="1540" w:type="dxa"/>
          </w:tcPr>
          <w:p w14:paraId="62DD4F52" w14:textId="77777777" w:rsidR="00BF4B0A" w:rsidRPr="00931575" w:rsidRDefault="00BF4B0A" w:rsidP="00205C0E">
            <w:pPr>
              <w:pStyle w:val="TAH"/>
            </w:pPr>
            <w:r w:rsidRPr="00931575">
              <w:t xml:space="preserve">Test </w:t>
            </w:r>
          </w:p>
        </w:tc>
        <w:tc>
          <w:tcPr>
            <w:tcW w:w="2679" w:type="dxa"/>
          </w:tcPr>
          <w:p w14:paraId="5F38E8D6" w14:textId="77777777" w:rsidR="00BF4B0A" w:rsidRPr="00931575" w:rsidRDefault="00BF4B0A" w:rsidP="00205C0E">
            <w:pPr>
              <w:pStyle w:val="TAH"/>
            </w:pPr>
            <w:r w:rsidRPr="00931575">
              <w:t>Minimum requirement in TS 38.104 [2]</w:t>
            </w:r>
          </w:p>
        </w:tc>
        <w:tc>
          <w:tcPr>
            <w:tcW w:w="2657" w:type="dxa"/>
          </w:tcPr>
          <w:p w14:paraId="254930BC" w14:textId="77777777" w:rsidR="00BF4B0A" w:rsidRPr="00931575" w:rsidRDefault="00BF4B0A" w:rsidP="00205C0E">
            <w:pPr>
              <w:pStyle w:val="TAH"/>
            </w:pPr>
            <w:r w:rsidRPr="00931575">
              <w:t>Test Tolerance</w:t>
            </w:r>
          </w:p>
          <w:p w14:paraId="03DF71B8" w14:textId="77777777" w:rsidR="00BF4B0A" w:rsidRPr="00931575" w:rsidRDefault="00BF4B0A" w:rsidP="00205C0E">
            <w:pPr>
              <w:pStyle w:val="TAH"/>
            </w:pPr>
            <w:r w:rsidRPr="00931575">
              <w:t>(TT</w:t>
            </w:r>
            <w:r w:rsidRPr="00931575">
              <w:rPr>
                <w:vertAlign w:val="subscript"/>
              </w:rPr>
              <w:t>OTA</w:t>
            </w:r>
            <w:r w:rsidRPr="00931575">
              <w:t>)</w:t>
            </w:r>
          </w:p>
        </w:tc>
        <w:tc>
          <w:tcPr>
            <w:tcW w:w="2981" w:type="dxa"/>
          </w:tcPr>
          <w:p w14:paraId="2E1A5605" w14:textId="77777777" w:rsidR="00BF4B0A" w:rsidRPr="00931575" w:rsidRDefault="00BF4B0A" w:rsidP="00205C0E">
            <w:pPr>
              <w:pStyle w:val="TAH"/>
            </w:pPr>
            <w:r w:rsidRPr="00931575">
              <w:t>Test requirement in the present document</w:t>
            </w:r>
          </w:p>
        </w:tc>
      </w:tr>
      <w:tr w:rsidR="00BF4B0A" w:rsidRPr="00931575" w14:paraId="1241A16C" w14:textId="77777777" w:rsidTr="00205C0E">
        <w:trPr>
          <w:cantSplit/>
          <w:jc w:val="center"/>
        </w:trPr>
        <w:tc>
          <w:tcPr>
            <w:tcW w:w="1540" w:type="dxa"/>
          </w:tcPr>
          <w:p w14:paraId="3E186652" w14:textId="77777777" w:rsidR="00BF4B0A" w:rsidRPr="00931575" w:rsidRDefault="00BF4B0A" w:rsidP="00205C0E">
            <w:pPr>
              <w:pStyle w:val="TAL"/>
            </w:pPr>
            <w:r w:rsidRPr="00931575">
              <w:t>7.3</w:t>
            </w:r>
            <w:r w:rsidRPr="00931575">
              <w:tab/>
              <w:t>OTA reference sensitivity level</w:t>
            </w:r>
          </w:p>
        </w:tc>
        <w:tc>
          <w:tcPr>
            <w:tcW w:w="2679" w:type="dxa"/>
          </w:tcPr>
          <w:p w14:paraId="491A3380" w14:textId="77777777" w:rsidR="00BF4B0A" w:rsidRPr="00931575" w:rsidRDefault="00BF4B0A" w:rsidP="00205C0E">
            <w:pPr>
              <w:pStyle w:val="TAL"/>
            </w:pPr>
            <w:r w:rsidRPr="00931575">
              <w:t>See TS 38.104 [2], clause </w:t>
            </w:r>
            <w:r w:rsidRPr="00931575">
              <w:rPr>
                <w:rFonts w:hint="eastAsia"/>
              </w:rPr>
              <w:t>10</w:t>
            </w:r>
            <w:r w:rsidRPr="00931575">
              <w:t>.</w:t>
            </w:r>
            <w:r w:rsidRPr="00931575">
              <w:rPr>
                <w:rFonts w:hint="eastAsia"/>
              </w:rPr>
              <w:t>3</w:t>
            </w:r>
          </w:p>
        </w:tc>
        <w:tc>
          <w:tcPr>
            <w:tcW w:w="2657" w:type="dxa"/>
            <w:tcBorders>
              <w:top w:val="single" w:sz="4" w:space="0" w:color="auto"/>
              <w:left w:val="single" w:sz="4" w:space="0" w:color="auto"/>
              <w:bottom w:val="single" w:sz="4" w:space="0" w:color="auto"/>
              <w:right w:val="single" w:sz="4" w:space="0" w:color="auto"/>
            </w:tcBorders>
          </w:tcPr>
          <w:p w14:paraId="0D369BEE" w14:textId="77777777" w:rsidR="00BF4B0A" w:rsidRDefault="00BF4B0A" w:rsidP="00205C0E">
            <w:pPr>
              <w:pStyle w:val="TAL"/>
            </w:pPr>
            <w:r>
              <w:t>2.4 dB,</w:t>
            </w:r>
            <w:r>
              <w:rPr>
                <w:rFonts w:ascii="Century" w:hAnsi="Calibri"/>
                <w:kern w:val="24"/>
                <w:sz w:val="40"/>
                <w:szCs w:val="40"/>
              </w:rPr>
              <w:t xml:space="preserve"> </w:t>
            </w:r>
            <w:r>
              <w:t>24.25 GHz &lt; f ≤ 33.4 GHz</w:t>
            </w:r>
          </w:p>
          <w:p w14:paraId="0308B88E" w14:textId="77777777" w:rsidR="00BF4B0A" w:rsidRDefault="00BF4B0A" w:rsidP="00205C0E">
            <w:pPr>
              <w:pStyle w:val="TAL"/>
            </w:pPr>
            <w:r>
              <w:t>2.4 dB, 37 GHz &lt; f ≤ 43.5 GHz</w:t>
            </w:r>
          </w:p>
          <w:p w14:paraId="009CD0D1" w14:textId="77777777" w:rsidR="00BF4B0A" w:rsidRDefault="00BF4B0A" w:rsidP="00205C0E">
            <w:pPr>
              <w:pStyle w:val="TAL"/>
            </w:pPr>
            <w:r>
              <w:t>3.5 dB, 43.5 GHz &lt; f ≤ 48.2 GHz</w:t>
            </w:r>
          </w:p>
          <w:p w14:paraId="1B03A25E" w14:textId="77777777" w:rsidR="00BF4B0A" w:rsidRPr="00931575" w:rsidRDefault="00BF4B0A" w:rsidP="00205C0E">
            <w:pPr>
              <w:pStyle w:val="TAL"/>
            </w:pPr>
            <w:r>
              <w:rPr>
                <w:rFonts w:cs="Arial"/>
                <w:lang w:eastAsia="zh-CN"/>
              </w:rPr>
              <w:t>3.0</w:t>
            </w:r>
            <w:r>
              <w:rPr>
                <w:rFonts w:cs="Arial"/>
              </w:rPr>
              <w:t xml:space="preserve"> dB, </w:t>
            </w:r>
            <w:r>
              <w:rPr>
                <w:rFonts w:cs="Arial"/>
                <w:lang w:eastAsia="zh-CN"/>
              </w:rPr>
              <w:t>52.6</w:t>
            </w:r>
            <w:r>
              <w:rPr>
                <w:rFonts w:cs="Arial"/>
              </w:rPr>
              <w:t xml:space="preserve">GHz </w:t>
            </w:r>
            <w:r>
              <w:rPr>
                <w:rFonts w:cs="Arial"/>
                <w:lang w:val="en-US"/>
              </w:rPr>
              <w:sym w:font="Symbol" w:char="F0A3"/>
            </w:r>
            <w:r>
              <w:rPr>
                <w:rFonts w:cs="Arial"/>
              </w:rPr>
              <w:t xml:space="preserve"> f </w:t>
            </w:r>
            <w:r>
              <w:rPr>
                <w:rFonts w:cs="Arial"/>
                <w:lang w:val="en-US"/>
              </w:rPr>
              <w:sym w:font="Symbol" w:char="F0A3"/>
            </w:r>
            <w:r>
              <w:rPr>
                <w:rFonts w:cs="Arial"/>
                <w:lang w:val="en-US"/>
              </w:rPr>
              <w:t xml:space="preserve"> </w:t>
            </w:r>
            <w:r>
              <w:rPr>
                <w:rFonts w:cs="Arial"/>
                <w:lang w:eastAsia="zh-CN"/>
              </w:rPr>
              <w:t>71</w:t>
            </w:r>
            <w:r>
              <w:rPr>
                <w:rFonts w:cs="Arial"/>
              </w:rPr>
              <w:t>GHz</w:t>
            </w:r>
          </w:p>
        </w:tc>
        <w:tc>
          <w:tcPr>
            <w:tcW w:w="2981" w:type="dxa"/>
          </w:tcPr>
          <w:p w14:paraId="7578C2B6" w14:textId="77777777" w:rsidR="00BF4B0A" w:rsidRPr="00931575" w:rsidRDefault="00BF4B0A" w:rsidP="00205C0E">
            <w:pPr>
              <w:pStyle w:val="TAL"/>
            </w:pPr>
            <w:r w:rsidRPr="00931575">
              <w:t>Formula:</w:t>
            </w:r>
          </w:p>
          <w:p w14:paraId="34D2B39F" w14:textId="77777777" w:rsidR="00BF4B0A" w:rsidRPr="00931575" w:rsidRDefault="00BF4B0A" w:rsidP="00205C0E">
            <w:pPr>
              <w:pStyle w:val="TAL"/>
            </w:pPr>
            <w:r w:rsidRPr="00931575">
              <w:rPr>
                <w:rFonts w:hint="eastAsia"/>
              </w:rPr>
              <w:t>EIS</w:t>
            </w:r>
            <w:r w:rsidRPr="00931575">
              <w:rPr>
                <w:rFonts w:hint="eastAsia"/>
                <w:vertAlign w:val="subscript"/>
              </w:rPr>
              <w:t>REFSENS</w:t>
            </w:r>
            <w:r w:rsidRPr="00931575">
              <w:t>+ TT</w:t>
            </w:r>
          </w:p>
        </w:tc>
      </w:tr>
      <w:tr w:rsidR="00BF4B0A" w:rsidRPr="00931575" w14:paraId="34C9BFF0" w14:textId="77777777" w:rsidTr="00205C0E">
        <w:trPr>
          <w:cantSplit/>
          <w:jc w:val="center"/>
        </w:trPr>
        <w:tc>
          <w:tcPr>
            <w:tcW w:w="1540" w:type="dxa"/>
          </w:tcPr>
          <w:p w14:paraId="7ADA6AB9" w14:textId="77777777" w:rsidR="00BF4B0A" w:rsidRPr="00931575" w:rsidRDefault="00BF4B0A" w:rsidP="00205C0E">
            <w:pPr>
              <w:pStyle w:val="TAL"/>
            </w:pPr>
            <w:r w:rsidRPr="00931575">
              <w:t>7.5</w:t>
            </w:r>
            <w:r w:rsidRPr="00931575">
              <w:rPr>
                <w:rFonts w:hint="eastAsia"/>
              </w:rPr>
              <w:t>.1</w:t>
            </w:r>
            <w:r w:rsidRPr="00931575">
              <w:tab/>
              <w:t>OTA adjacent channel selectivity</w:t>
            </w:r>
          </w:p>
        </w:tc>
        <w:tc>
          <w:tcPr>
            <w:tcW w:w="2679" w:type="dxa"/>
          </w:tcPr>
          <w:p w14:paraId="283D27C8" w14:textId="77777777" w:rsidR="00BF4B0A" w:rsidRPr="00931575" w:rsidRDefault="00BF4B0A" w:rsidP="00205C0E">
            <w:pPr>
              <w:pStyle w:val="TAL"/>
            </w:pPr>
            <w:r w:rsidRPr="00931575">
              <w:t>See TS 38.104 [2], clause </w:t>
            </w:r>
            <w:r w:rsidRPr="00931575">
              <w:rPr>
                <w:rFonts w:hint="eastAsia"/>
              </w:rPr>
              <w:t>10</w:t>
            </w:r>
            <w:r w:rsidRPr="00931575">
              <w:t>.</w:t>
            </w:r>
            <w:r w:rsidRPr="00931575">
              <w:rPr>
                <w:rFonts w:hint="eastAsia"/>
              </w:rPr>
              <w:t>5.1</w:t>
            </w:r>
          </w:p>
        </w:tc>
        <w:tc>
          <w:tcPr>
            <w:tcW w:w="2657" w:type="dxa"/>
            <w:tcBorders>
              <w:top w:val="single" w:sz="4" w:space="0" w:color="auto"/>
              <w:left w:val="single" w:sz="4" w:space="0" w:color="auto"/>
              <w:bottom w:val="single" w:sz="4" w:space="0" w:color="auto"/>
              <w:right w:val="single" w:sz="4" w:space="0" w:color="auto"/>
            </w:tcBorders>
          </w:tcPr>
          <w:p w14:paraId="4D2BDEC6" w14:textId="77777777" w:rsidR="00BF4B0A" w:rsidRPr="00931575" w:rsidRDefault="00BF4B0A" w:rsidP="00205C0E">
            <w:pPr>
              <w:pStyle w:val="TAL"/>
            </w:pPr>
            <w:r w:rsidRPr="000E41AD">
              <w:t>0 dB</w:t>
            </w:r>
          </w:p>
        </w:tc>
        <w:tc>
          <w:tcPr>
            <w:tcW w:w="2981" w:type="dxa"/>
          </w:tcPr>
          <w:p w14:paraId="270E37D6" w14:textId="77777777" w:rsidR="00BF4B0A" w:rsidRPr="00931575" w:rsidRDefault="00BF4B0A" w:rsidP="00205C0E">
            <w:pPr>
              <w:pStyle w:val="TAL"/>
              <w:rPr>
                <w:noProof/>
              </w:rPr>
            </w:pPr>
            <w:r w:rsidRPr="00931575">
              <w:rPr>
                <w:noProof/>
              </w:rPr>
              <w:t>Formula:</w:t>
            </w:r>
          </w:p>
          <w:p w14:paraId="6780C16A" w14:textId="77777777" w:rsidR="00BF4B0A" w:rsidRPr="00931575" w:rsidRDefault="00BF4B0A" w:rsidP="00205C0E">
            <w:pPr>
              <w:pStyle w:val="TAL"/>
              <w:rPr>
                <w:noProof/>
              </w:rPr>
            </w:pPr>
            <w:r w:rsidRPr="00931575">
              <w:rPr>
                <w:noProof/>
              </w:rPr>
              <w:t>Wanted signal power + TT</w:t>
            </w:r>
          </w:p>
          <w:p w14:paraId="5188F3F2" w14:textId="77777777" w:rsidR="00BF4B0A" w:rsidRPr="00931575" w:rsidRDefault="00BF4B0A" w:rsidP="00205C0E">
            <w:pPr>
              <w:pStyle w:val="TAL"/>
            </w:pPr>
          </w:p>
          <w:p w14:paraId="0E036F19" w14:textId="77777777" w:rsidR="00BF4B0A" w:rsidRPr="00931575" w:rsidRDefault="00BF4B0A" w:rsidP="00205C0E">
            <w:pPr>
              <w:pStyle w:val="TAL"/>
            </w:pPr>
            <w:r w:rsidRPr="00931575">
              <w:t>Interferer signal power unchanged.</w:t>
            </w:r>
          </w:p>
        </w:tc>
      </w:tr>
      <w:tr w:rsidR="00BF4B0A" w:rsidRPr="00931575" w14:paraId="3C205885" w14:textId="77777777" w:rsidTr="00205C0E">
        <w:trPr>
          <w:cantSplit/>
          <w:jc w:val="center"/>
        </w:trPr>
        <w:tc>
          <w:tcPr>
            <w:tcW w:w="1540" w:type="dxa"/>
          </w:tcPr>
          <w:p w14:paraId="3AD53A52" w14:textId="77777777" w:rsidR="00BF4B0A" w:rsidRPr="00931575" w:rsidRDefault="00BF4B0A" w:rsidP="00205C0E">
            <w:pPr>
              <w:pStyle w:val="TAL"/>
            </w:pPr>
            <w:r w:rsidRPr="00931575">
              <w:t>7.5</w:t>
            </w:r>
            <w:r w:rsidRPr="00931575">
              <w:rPr>
                <w:rFonts w:hint="eastAsia"/>
              </w:rPr>
              <w:t>.2</w:t>
            </w:r>
            <w:r w:rsidRPr="00931575">
              <w:tab/>
            </w:r>
            <w:r w:rsidRPr="00931575">
              <w:rPr>
                <w:rFonts w:hint="eastAsia"/>
              </w:rPr>
              <w:t>In-band blocking</w:t>
            </w:r>
          </w:p>
        </w:tc>
        <w:tc>
          <w:tcPr>
            <w:tcW w:w="2679" w:type="dxa"/>
          </w:tcPr>
          <w:p w14:paraId="212B375B" w14:textId="77777777" w:rsidR="00BF4B0A" w:rsidRPr="00931575" w:rsidRDefault="00BF4B0A" w:rsidP="00205C0E">
            <w:pPr>
              <w:pStyle w:val="TAL"/>
            </w:pPr>
            <w:r w:rsidRPr="00931575">
              <w:t>See TS 38.104 [2], clause </w:t>
            </w:r>
            <w:r w:rsidRPr="00931575">
              <w:rPr>
                <w:rFonts w:hint="eastAsia"/>
              </w:rPr>
              <w:t>10</w:t>
            </w:r>
            <w:r w:rsidRPr="00931575">
              <w:t>.</w:t>
            </w:r>
            <w:r w:rsidRPr="00931575">
              <w:rPr>
                <w:rFonts w:hint="eastAsia"/>
              </w:rPr>
              <w:t>5.2</w:t>
            </w:r>
          </w:p>
        </w:tc>
        <w:tc>
          <w:tcPr>
            <w:tcW w:w="2657" w:type="dxa"/>
            <w:tcBorders>
              <w:top w:val="single" w:sz="4" w:space="0" w:color="auto"/>
              <w:left w:val="single" w:sz="4" w:space="0" w:color="auto"/>
              <w:bottom w:val="single" w:sz="4" w:space="0" w:color="auto"/>
              <w:right w:val="single" w:sz="4" w:space="0" w:color="auto"/>
            </w:tcBorders>
          </w:tcPr>
          <w:p w14:paraId="11F75030" w14:textId="77777777" w:rsidR="00BF4B0A" w:rsidRPr="00931575" w:rsidRDefault="00BF4B0A" w:rsidP="00205C0E">
            <w:pPr>
              <w:pStyle w:val="TAL"/>
            </w:pPr>
            <w:r w:rsidRPr="000E41AD">
              <w:t>0 dB</w:t>
            </w:r>
          </w:p>
        </w:tc>
        <w:tc>
          <w:tcPr>
            <w:tcW w:w="2981" w:type="dxa"/>
          </w:tcPr>
          <w:p w14:paraId="57CC08C5" w14:textId="77777777" w:rsidR="00BF4B0A" w:rsidRPr="00931575" w:rsidRDefault="00BF4B0A" w:rsidP="00205C0E">
            <w:pPr>
              <w:pStyle w:val="TAL"/>
              <w:rPr>
                <w:noProof/>
              </w:rPr>
            </w:pPr>
            <w:r w:rsidRPr="00931575">
              <w:rPr>
                <w:noProof/>
              </w:rPr>
              <w:t>Formula:</w:t>
            </w:r>
          </w:p>
          <w:p w14:paraId="49794468" w14:textId="77777777" w:rsidR="00BF4B0A" w:rsidRPr="00931575" w:rsidRDefault="00BF4B0A" w:rsidP="00205C0E">
            <w:pPr>
              <w:pStyle w:val="TAL"/>
              <w:rPr>
                <w:noProof/>
              </w:rPr>
            </w:pPr>
            <w:r w:rsidRPr="00931575">
              <w:rPr>
                <w:noProof/>
              </w:rPr>
              <w:t>Wanted signal power + TT</w:t>
            </w:r>
          </w:p>
          <w:p w14:paraId="4C4237A0" w14:textId="77777777" w:rsidR="00BF4B0A" w:rsidRPr="00931575" w:rsidRDefault="00BF4B0A" w:rsidP="00205C0E">
            <w:pPr>
              <w:pStyle w:val="TAL"/>
              <w:rPr>
                <w:noProof/>
              </w:rPr>
            </w:pPr>
          </w:p>
          <w:p w14:paraId="235CD9E8" w14:textId="77777777" w:rsidR="00BF4B0A" w:rsidRPr="00931575" w:rsidRDefault="00BF4B0A" w:rsidP="00205C0E">
            <w:pPr>
              <w:pStyle w:val="TAL"/>
              <w:rPr>
                <w:noProof/>
              </w:rPr>
            </w:pPr>
            <w:r w:rsidRPr="00931575">
              <w:t>Interferer signal power unchanged.</w:t>
            </w:r>
          </w:p>
        </w:tc>
      </w:tr>
      <w:tr w:rsidR="00BF4B0A" w:rsidRPr="00931575" w14:paraId="3BE6441E" w14:textId="77777777" w:rsidTr="00205C0E">
        <w:trPr>
          <w:cantSplit/>
          <w:jc w:val="center"/>
        </w:trPr>
        <w:tc>
          <w:tcPr>
            <w:tcW w:w="1540" w:type="dxa"/>
          </w:tcPr>
          <w:p w14:paraId="3FF0CBD8" w14:textId="77777777" w:rsidR="00BF4B0A" w:rsidRPr="00931575" w:rsidRDefault="00BF4B0A" w:rsidP="00205C0E">
            <w:pPr>
              <w:pStyle w:val="TAL"/>
            </w:pPr>
            <w:r w:rsidRPr="00931575">
              <w:t>7.6</w:t>
            </w:r>
            <w:r w:rsidRPr="00931575">
              <w:tab/>
              <w:t>OTA out-of-band blocking</w:t>
            </w:r>
          </w:p>
        </w:tc>
        <w:tc>
          <w:tcPr>
            <w:tcW w:w="2679" w:type="dxa"/>
          </w:tcPr>
          <w:p w14:paraId="13C8FC08" w14:textId="77777777" w:rsidR="00BF4B0A" w:rsidRPr="00931575" w:rsidRDefault="00BF4B0A" w:rsidP="00205C0E">
            <w:pPr>
              <w:pStyle w:val="TAL"/>
            </w:pPr>
            <w:r w:rsidRPr="00931575">
              <w:t>See TS 38.104 [2], clause </w:t>
            </w:r>
            <w:r w:rsidRPr="00931575">
              <w:rPr>
                <w:rFonts w:hint="eastAsia"/>
              </w:rPr>
              <w:t>10</w:t>
            </w:r>
            <w:r w:rsidRPr="00931575">
              <w:t>.</w:t>
            </w:r>
            <w:r w:rsidRPr="00931575">
              <w:rPr>
                <w:rFonts w:hint="eastAsia"/>
              </w:rPr>
              <w:t>6</w:t>
            </w:r>
          </w:p>
        </w:tc>
        <w:tc>
          <w:tcPr>
            <w:tcW w:w="2657" w:type="dxa"/>
            <w:tcBorders>
              <w:top w:val="single" w:sz="4" w:space="0" w:color="auto"/>
              <w:left w:val="single" w:sz="4" w:space="0" w:color="auto"/>
              <w:bottom w:val="single" w:sz="4" w:space="0" w:color="auto"/>
              <w:right w:val="single" w:sz="4" w:space="0" w:color="auto"/>
            </w:tcBorders>
          </w:tcPr>
          <w:p w14:paraId="20797B3A" w14:textId="77777777" w:rsidR="00BF4B0A" w:rsidRPr="00931575" w:rsidRDefault="00BF4B0A" w:rsidP="00205C0E">
            <w:pPr>
              <w:pStyle w:val="TAL"/>
            </w:pPr>
            <w:r w:rsidRPr="000E41AD">
              <w:t>0 dB</w:t>
            </w:r>
          </w:p>
        </w:tc>
        <w:tc>
          <w:tcPr>
            <w:tcW w:w="2981" w:type="dxa"/>
          </w:tcPr>
          <w:p w14:paraId="6F791C03" w14:textId="77777777" w:rsidR="00BF4B0A" w:rsidRPr="00931575" w:rsidRDefault="00BF4B0A" w:rsidP="00205C0E">
            <w:pPr>
              <w:pStyle w:val="TAL"/>
              <w:rPr>
                <w:noProof/>
              </w:rPr>
            </w:pPr>
            <w:r w:rsidRPr="00931575">
              <w:rPr>
                <w:noProof/>
              </w:rPr>
              <w:t>Formula:</w:t>
            </w:r>
          </w:p>
          <w:p w14:paraId="143484EC" w14:textId="77777777" w:rsidR="00BF4B0A" w:rsidRPr="00931575" w:rsidRDefault="00BF4B0A" w:rsidP="00205C0E">
            <w:pPr>
              <w:pStyle w:val="TAL"/>
              <w:rPr>
                <w:noProof/>
              </w:rPr>
            </w:pPr>
            <w:r w:rsidRPr="00931575">
              <w:rPr>
                <w:noProof/>
              </w:rPr>
              <w:t>Wanted signal power + TT</w:t>
            </w:r>
          </w:p>
          <w:p w14:paraId="3DDBFF84" w14:textId="77777777" w:rsidR="00BF4B0A" w:rsidRPr="00931575" w:rsidRDefault="00BF4B0A" w:rsidP="00205C0E">
            <w:pPr>
              <w:pStyle w:val="TAL"/>
              <w:rPr>
                <w:noProof/>
              </w:rPr>
            </w:pPr>
            <w:r w:rsidRPr="00931575">
              <w:t>Interferer signal power unchanged</w:t>
            </w:r>
          </w:p>
        </w:tc>
      </w:tr>
      <w:tr w:rsidR="00BF4B0A" w:rsidRPr="00931575" w14:paraId="19BEEEB5" w14:textId="77777777" w:rsidTr="00205C0E">
        <w:trPr>
          <w:cantSplit/>
          <w:jc w:val="center"/>
        </w:trPr>
        <w:tc>
          <w:tcPr>
            <w:tcW w:w="1540" w:type="dxa"/>
          </w:tcPr>
          <w:p w14:paraId="0BD01296" w14:textId="77777777" w:rsidR="00BF4B0A" w:rsidRPr="00931575" w:rsidRDefault="00BF4B0A" w:rsidP="00205C0E">
            <w:pPr>
              <w:pStyle w:val="TAL"/>
            </w:pPr>
            <w:r w:rsidRPr="00931575">
              <w:t>7.7</w:t>
            </w:r>
            <w:r w:rsidRPr="00931575">
              <w:tab/>
              <w:t>OTA receiver spurious emissions</w:t>
            </w:r>
          </w:p>
        </w:tc>
        <w:tc>
          <w:tcPr>
            <w:tcW w:w="2679" w:type="dxa"/>
          </w:tcPr>
          <w:p w14:paraId="4865B63F" w14:textId="77777777" w:rsidR="00BF4B0A" w:rsidRPr="00931575" w:rsidRDefault="00BF4B0A" w:rsidP="00205C0E">
            <w:pPr>
              <w:pStyle w:val="TAL"/>
            </w:pPr>
            <w:r w:rsidRPr="00931575">
              <w:t>See TS 38.104 [2], clause </w:t>
            </w:r>
            <w:r w:rsidRPr="00931575">
              <w:rPr>
                <w:rFonts w:hint="eastAsia"/>
              </w:rPr>
              <w:t>10.7</w:t>
            </w:r>
          </w:p>
        </w:tc>
        <w:tc>
          <w:tcPr>
            <w:tcW w:w="2657" w:type="dxa"/>
            <w:tcBorders>
              <w:top w:val="single" w:sz="4" w:space="0" w:color="auto"/>
              <w:left w:val="single" w:sz="4" w:space="0" w:color="auto"/>
              <w:bottom w:val="single" w:sz="4" w:space="0" w:color="auto"/>
              <w:right w:val="single" w:sz="4" w:space="0" w:color="auto"/>
            </w:tcBorders>
          </w:tcPr>
          <w:p w14:paraId="010D59BF" w14:textId="77777777" w:rsidR="00BF4B0A" w:rsidRPr="00931575" w:rsidRDefault="00BF4B0A" w:rsidP="00205C0E">
            <w:pPr>
              <w:pStyle w:val="TAL"/>
            </w:pPr>
            <w:r w:rsidRPr="000E41AD">
              <w:t>0 dB</w:t>
            </w:r>
          </w:p>
        </w:tc>
        <w:tc>
          <w:tcPr>
            <w:tcW w:w="2981" w:type="dxa"/>
          </w:tcPr>
          <w:p w14:paraId="7838931B" w14:textId="77777777" w:rsidR="00BF4B0A" w:rsidRPr="00931575" w:rsidRDefault="00BF4B0A" w:rsidP="00205C0E">
            <w:pPr>
              <w:pStyle w:val="TAL"/>
            </w:pPr>
            <w:r w:rsidRPr="00931575">
              <w:t>Formula:</w:t>
            </w:r>
          </w:p>
          <w:p w14:paraId="2D705EC8" w14:textId="77777777" w:rsidR="00BF4B0A" w:rsidRPr="00931575" w:rsidRDefault="00BF4B0A" w:rsidP="00205C0E">
            <w:pPr>
              <w:pStyle w:val="TAL"/>
            </w:pPr>
            <w:r w:rsidRPr="00931575">
              <w:t>Minimum Requirement + TT</w:t>
            </w:r>
          </w:p>
          <w:p w14:paraId="4AF0FA4B" w14:textId="77777777" w:rsidR="00BF4B0A" w:rsidRPr="00931575" w:rsidRDefault="00BF4B0A" w:rsidP="00205C0E">
            <w:pPr>
              <w:pStyle w:val="TAL"/>
            </w:pPr>
          </w:p>
        </w:tc>
      </w:tr>
      <w:tr w:rsidR="00BF4B0A" w:rsidRPr="00931575" w14:paraId="09A33E2D" w14:textId="77777777" w:rsidTr="00205C0E">
        <w:trPr>
          <w:cantSplit/>
          <w:jc w:val="center"/>
        </w:trPr>
        <w:tc>
          <w:tcPr>
            <w:tcW w:w="1540" w:type="dxa"/>
          </w:tcPr>
          <w:p w14:paraId="4CD858F7" w14:textId="77777777" w:rsidR="00BF4B0A" w:rsidRPr="00931575" w:rsidRDefault="00BF4B0A" w:rsidP="00205C0E">
            <w:pPr>
              <w:pStyle w:val="TAL"/>
            </w:pPr>
            <w:r w:rsidRPr="00931575">
              <w:t>7.8</w:t>
            </w:r>
            <w:r w:rsidRPr="00931575">
              <w:tab/>
              <w:t>OTA receiver intermodulation</w:t>
            </w:r>
          </w:p>
        </w:tc>
        <w:tc>
          <w:tcPr>
            <w:tcW w:w="2679" w:type="dxa"/>
          </w:tcPr>
          <w:p w14:paraId="22D9D2F3" w14:textId="77777777" w:rsidR="00BF4B0A" w:rsidRPr="00931575" w:rsidRDefault="00BF4B0A" w:rsidP="00205C0E">
            <w:pPr>
              <w:pStyle w:val="TAL"/>
            </w:pPr>
            <w:r w:rsidRPr="00931575">
              <w:t>See TS 38.104 [2], clause </w:t>
            </w:r>
            <w:r w:rsidRPr="00931575">
              <w:rPr>
                <w:rFonts w:hint="eastAsia"/>
              </w:rPr>
              <w:t>10.8</w:t>
            </w:r>
          </w:p>
        </w:tc>
        <w:tc>
          <w:tcPr>
            <w:tcW w:w="2657" w:type="dxa"/>
            <w:tcBorders>
              <w:top w:val="single" w:sz="4" w:space="0" w:color="auto"/>
              <w:left w:val="single" w:sz="4" w:space="0" w:color="auto"/>
              <w:bottom w:val="single" w:sz="4" w:space="0" w:color="auto"/>
              <w:right w:val="single" w:sz="4" w:space="0" w:color="auto"/>
            </w:tcBorders>
          </w:tcPr>
          <w:p w14:paraId="197E783D" w14:textId="77777777" w:rsidR="00BF4B0A" w:rsidRPr="00931575" w:rsidRDefault="00BF4B0A" w:rsidP="00205C0E">
            <w:pPr>
              <w:pStyle w:val="TAL"/>
            </w:pPr>
            <w:r w:rsidRPr="000E41AD">
              <w:t>0 dB</w:t>
            </w:r>
          </w:p>
        </w:tc>
        <w:tc>
          <w:tcPr>
            <w:tcW w:w="2981" w:type="dxa"/>
          </w:tcPr>
          <w:p w14:paraId="23D78C56" w14:textId="77777777" w:rsidR="00BF4B0A" w:rsidRPr="00931575" w:rsidRDefault="00BF4B0A" w:rsidP="00205C0E">
            <w:pPr>
              <w:pStyle w:val="TAL"/>
              <w:rPr>
                <w:noProof/>
              </w:rPr>
            </w:pPr>
            <w:r w:rsidRPr="00931575">
              <w:rPr>
                <w:noProof/>
              </w:rPr>
              <w:t>Formula:</w:t>
            </w:r>
          </w:p>
          <w:p w14:paraId="1F2F805B" w14:textId="77777777" w:rsidR="00BF4B0A" w:rsidRPr="00931575" w:rsidRDefault="00BF4B0A" w:rsidP="00205C0E">
            <w:pPr>
              <w:pStyle w:val="TAL"/>
              <w:rPr>
                <w:noProof/>
              </w:rPr>
            </w:pPr>
            <w:r w:rsidRPr="00931575">
              <w:rPr>
                <w:noProof/>
              </w:rPr>
              <w:t>Wanted signal power + TT</w:t>
            </w:r>
          </w:p>
          <w:p w14:paraId="7C5BF6FA" w14:textId="77777777" w:rsidR="00BF4B0A" w:rsidRPr="00931575" w:rsidRDefault="00BF4B0A" w:rsidP="00205C0E">
            <w:pPr>
              <w:pStyle w:val="TAL"/>
              <w:rPr>
                <w:noProof/>
              </w:rPr>
            </w:pPr>
          </w:p>
          <w:p w14:paraId="6F1EBF71" w14:textId="77777777" w:rsidR="00BF4B0A" w:rsidRPr="00931575" w:rsidRDefault="00BF4B0A" w:rsidP="00205C0E">
            <w:pPr>
              <w:pStyle w:val="TAL"/>
            </w:pPr>
            <w:r w:rsidRPr="00931575">
              <w:t>Interferer signal power unchanged.</w:t>
            </w:r>
          </w:p>
        </w:tc>
      </w:tr>
      <w:tr w:rsidR="00BF4B0A" w:rsidRPr="00931575" w14:paraId="547DB1B9" w14:textId="77777777" w:rsidTr="00205C0E">
        <w:trPr>
          <w:cantSplit/>
          <w:jc w:val="center"/>
        </w:trPr>
        <w:tc>
          <w:tcPr>
            <w:tcW w:w="1540" w:type="dxa"/>
          </w:tcPr>
          <w:p w14:paraId="5694FC05" w14:textId="77777777" w:rsidR="00BF4B0A" w:rsidRPr="00931575" w:rsidRDefault="00BF4B0A" w:rsidP="00205C0E">
            <w:pPr>
              <w:pStyle w:val="TAL"/>
            </w:pPr>
            <w:r w:rsidRPr="00931575">
              <w:t>7.9</w:t>
            </w:r>
            <w:r w:rsidRPr="00931575">
              <w:tab/>
              <w:t>OTA in-channel selectivity</w:t>
            </w:r>
          </w:p>
        </w:tc>
        <w:tc>
          <w:tcPr>
            <w:tcW w:w="2679" w:type="dxa"/>
          </w:tcPr>
          <w:p w14:paraId="2C952415" w14:textId="77777777" w:rsidR="00BF4B0A" w:rsidRPr="00931575" w:rsidRDefault="00BF4B0A" w:rsidP="00205C0E">
            <w:pPr>
              <w:pStyle w:val="TAL"/>
            </w:pPr>
            <w:r w:rsidRPr="00931575">
              <w:t>See TS 38.104 [2], clause </w:t>
            </w:r>
            <w:r w:rsidRPr="00931575">
              <w:rPr>
                <w:rFonts w:hint="eastAsia"/>
              </w:rPr>
              <w:t>10.9</w:t>
            </w:r>
          </w:p>
        </w:tc>
        <w:tc>
          <w:tcPr>
            <w:tcW w:w="2657" w:type="dxa"/>
            <w:tcBorders>
              <w:top w:val="single" w:sz="4" w:space="0" w:color="auto"/>
              <w:left w:val="single" w:sz="4" w:space="0" w:color="auto"/>
              <w:bottom w:val="single" w:sz="4" w:space="0" w:color="auto"/>
              <w:right w:val="single" w:sz="4" w:space="0" w:color="auto"/>
            </w:tcBorders>
          </w:tcPr>
          <w:p w14:paraId="7096126B" w14:textId="77777777" w:rsidR="00BF4B0A" w:rsidRDefault="00BF4B0A" w:rsidP="00205C0E">
            <w:pPr>
              <w:pStyle w:val="TAL"/>
            </w:pPr>
            <w:r>
              <w:t>3.4 dB, 24.25 GHz &lt; f ≤ 33.4 GHz</w:t>
            </w:r>
          </w:p>
          <w:p w14:paraId="484D7613" w14:textId="77777777" w:rsidR="00BF4B0A" w:rsidRDefault="00BF4B0A" w:rsidP="00205C0E">
            <w:pPr>
              <w:pStyle w:val="TAL"/>
            </w:pPr>
            <w:r>
              <w:t>3.4 dB, 37 GHz &lt; f ≤ 43.5 GHz</w:t>
            </w:r>
          </w:p>
          <w:p w14:paraId="5EB7A39F" w14:textId="77777777" w:rsidR="00BF4B0A" w:rsidRDefault="00BF4B0A" w:rsidP="00205C0E">
            <w:pPr>
              <w:pStyle w:val="TAL"/>
            </w:pPr>
            <w:r>
              <w:t>5.1 dB, 43.5 GHz &lt; f ≤ 48.2 GHz</w:t>
            </w:r>
          </w:p>
          <w:p w14:paraId="460CFA1B" w14:textId="77777777" w:rsidR="00BF4B0A" w:rsidRPr="00931575" w:rsidRDefault="00BF4B0A" w:rsidP="00205C0E">
            <w:pPr>
              <w:pStyle w:val="TAL"/>
            </w:pPr>
            <w:r>
              <w:rPr>
                <w:rFonts w:cs="Arial"/>
                <w:caps/>
                <w:lang w:eastAsia="zh-CN"/>
              </w:rPr>
              <w:t>4.0</w:t>
            </w:r>
            <w:r>
              <w:rPr>
                <w:rFonts w:cs="Arial"/>
              </w:rPr>
              <w:t xml:space="preserve"> dB, </w:t>
            </w:r>
            <w:r>
              <w:rPr>
                <w:rFonts w:cs="Arial"/>
                <w:lang w:eastAsia="zh-CN"/>
              </w:rPr>
              <w:t>52.6</w:t>
            </w:r>
            <w:r>
              <w:rPr>
                <w:rFonts w:cs="Arial"/>
              </w:rPr>
              <w:t xml:space="preserve">GHz </w:t>
            </w:r>
            <w:r>
              <w:rPr>
                <w:rFonts w:cs="Arial"/>
                <w:lang w:val="en-US"/>
              </w:rPr>
              <w:sym w:font="Symbol" w:char="F0A3"/>
            </w:r>
            <w:r>
              <w:rPr>
                <w:rFonts w:cs="Arial"/>
              </w:rPr>
              <w:t xml:space="preserve"> f </w:t>
            </w:r>
            <w:r>
              <w:rPr>
                <w:rFonts w:cs="Arial"/>
                <w:lang w:val="en-US"/>
              </w:rPr>
              <w:sym w:font="Symbol" w:char="F0A3"/>
            </w:r>
            <w:r>
              <w:rPr>
                <w:rFonts w:cs="Arial"/>
                <w:lang w:val="en-US"/>
              </w:rPr>
              <w:t xml:space="preserve"> </w:t>
            </w:r>
            <w:r>
              <w:rPr>
                <w:rFonts w:cs="Arial"/>
                <w:lang w:eastAsia="zh-CN"/>
              </w:rPr>
              <w:t>71</w:t>
            </w:r>
            <w:r>
              <w:rPr>
                <w:rFonts w:cs="Arial"/>
              </w:rPr>
              <w:t>GHz</w:t>
            </w:r>
          </w:p>
        </w:tc>
        <w:tc>
          <w:tcPr>
            <w:tcW w:w="2981" w:type="dxa"/>
          </w:tcPr>
          <w:p w14:paraId="7AE3B47F" w14:textId="77777777" w:rsidR="00BF4B0A" w:rsidRPr="00931575" w:rsidRDefault="00BF4B0A" w:rsidP="00205C0E">
            <w:pPr>
              <w:pStyle w:val="TAL"/>
              <w:rPr>
                <w:noProof/>
              </w:rPr>
            </w:pPr>
            <w:r w:rsidRPr="00931575">
              <w:rPr>
                <w:noProof/>
              </w:rPr>
              <w:t>Formula:</w:t>
            </w:r>
          </w:p>
          <w:p w14:paraId="0C907269" w14:textId="77777777" w:rsidR="00BF4B0A" w:rsidRPr="00931575" w:rsidRDefault="00BF4B0A" w:rsidP="00205C0E">
            <w:pPr>
              <w:pStyle w:val="TAL"/>
            </w:pPr>
            <w:r w:rsidRPr="00931575">
              <w:rPr>
                <w:noProof/>
              </w:rPr>
              <w:t>Wanted signal power + TT</w:t>
            </w:r>
          </w:p>
          <w:p w14:paraId="1C81ECCE" w14:textId="77777777" w:rsidR="00BF4B0A" w:rsidRPr="00931575" w:rsidRDefault="00BF4B0A" w:rsidP="00205C0E">
            <w:pPr>
              <w:pStyle w:val="TAL"/>
            </w:pPr>
          </w:p>
          <w:p w14:paraId="3F665954" w14:textId="77777777" w:rsidR="00BF4B0A" w:rsidRPr="00931575" w:rsidRDefault="00BF4B0A" w:rsidP="00205C0E">
            <w:pPr>
              <w:pStyle w:val="TAL"/>
            </w:pPr>
            <w:r w:rsidRPr="00931575">
              <w:t>Interferer signal power unchanged.</w:t>
            </w:r>
          </w:p>
        </w:tc>
      </w:tr>
      <w:tr w:rsidR="00BF4B0A" w:rsidRPr="00931575" w14:paraId="311D50F8" w14:textId="77777777" w:rsidTr="00205C0E">
        <w:trPr>
          <w:cantSplit/>
          <w:jc w:val="center"/>
        </w:trPr>
        <w:tc>
          <w:tcPr>
            <w:tcW w:w="9857" w:type="dxa"/>
            <w:gridSpan w:val="4"/>
          </w:tcPr>
          <w:p w14:paraId="7517E79C" w14:textId="77777777" w:rsidR="00BF4B0A" w:rsidRPr="00931575" w:rsidRDefault="00BF4B0A" w:rsidP="00205C0E">
            <w:pPr>
              <w:pStyle w:val="TAN"/>
              <w:rPr>
                <w:rFonts w:cs="Arial"/>
                <w:noProof/>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4CB81954" w14:textId="77777777" w:rsidR="00BF4B0A" w:rsidRDefault="00BF4B0A" w:rsidP="00BF4B0A">
      <w:pPr>
        <w:rPr>
          <w:ins w:id="3106" w:author="Bing Li" w:date="2026-01-16T09:14:00Z" w16du:dateUtc="2026-01-16T08:14:00Z"/>
          <w:noProof/>
        </w:rPr>
      </w:pPr>
    </w:p>
    <w:p w14:paraId="74652AF6" w14:textId="6DBEE009" w:rsidR="0068225D" w:rsidRPr="008C3753" w:rsidRDefault="0068225D" w:rsidP="0068225D">
      <w:pPr>
        <w:pStyle w:val="TH"/>
        <w:rPr>
          <w:ins w:id="3107" w:author="Bing Li" w:date="2026-01-16T09:14:00Z" w16du:dateUtc="2026-01-16T08:14:00Z"/>
        </w:rPr>
      </w:pPr>
      <w:ins w:id="3108" w:author="Bing Li" w:date="2026-01-16T09:14:00Z" w16du:dateUtc="2026-01-16T08:14:00Z">
        <w:r w:rsidRPr="008C3753">
          <w:t>Table C.2-</w:t>
        </w:r>
        <w:r>
          <w:t>3</w:t>
        </w:r>
        <w:r w:rsidRPr="008C3753">
          <w:t>: Derivation of test requirements (</w:t>
        </w:r>
        <w:r>
          <w:t>additional SBFD-capable BS r</w:t>
        </w:r>
        <w:r w:rsidRPr="008C3753">
          <w:t>eceiver tests)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2410"/>
        <w:gridCol w:w="2835"/>
        <w:gridCol w:w="2519"/>
      </w:tblGrid>
      <w:tr w:rsidR="00243AEE" w:rsidRPr="008C3753" w14:paraId="55343361" w14:textId="77777777" w:rsidTr="00205C0E">
        <w:trPr>
          <w:cantSplit/>
          <w:jc w:val="center"/>
          <w:ins w:id="3109" w:author="Bing Li" w:date="2026-01-16T09:14:00Z"/>
        </w:trPr>
        <w:tc>
          <w:tcPr>
            <w:tcW w:w="2093" w:type="dxa"/>
          </w:tcPr>
          <w:p w14:paraId="682E1215" w14:textId="6B28B88F" w:rsidR="00243AEE" w:rsidRPr="008C3753" w:rsidRDefault="00243AEE" w:rsidP="00243AEE">
            <w:pPr>
              <w:pStyle w:val="TAH"/>
              <w:rPr>
                <w:ins w:id="3110" w:author="Bing Li" w:date="2026-01-16T09:14:00Z" w16du:dateUtc="2026-01-16T08:14:00Z"/>
                <w:rFonts w:cs="v4.2.0"/>
              </w:rPr>
            </w:pPr>
            <w:ins w:id="3111" w:author="Bing Li" w:date="2026-01-16T09:15:00Z" w16du:dateUtc="2026-01-16T08:15:00Z">
              <w:r w:rsidRPr="00931575">
                <w:t xml:space="preserve">Test </w:t>
              </w:r>
            </w:ins>
          </w:p>
        </w:tc>
        <w:tc>
          <w:tcPr>
            <w:tcW w:w="2410" w:type="dxa"/>
          </w:tcPr>
          <w:p w14:paraId="4A788D10" w14:textId="64CE92B2" w:rsidR="00243AEE" w:rsidRPr="008C3753" w:rsidRDefault="00243AEE" w:rsidP="00243AEE">
            <w:pPr>
              <w:pStyle w:val="TAH"/>
              <w:rPr>
                <w:ins w:id="3112" w:author="Bing Li" w:date="2026-01-16T09:14:00Z" w16du:dateUtc="2026-01-16T08:14:00Z"/>
                <w:rFonts w:cs="v4.2.0"/>
              </w:rPr>
            </w:pPr>
            <w:ins w:id="3113" w:author="Bing Li" w:date="2026-01-16T09:15:00Z" w16du:dateUtc="2026-01-16T08:15:00Z">
              <w:r w:rsidRPr="00931575">
                <w:t>Minimum requirement in TS 38.104 [2]</w:t>
              </w:r>
            </w:ins>
          </w:p>
        </w:tc>
        <w:tc>
          <w:tcPr>
            <w:tcW w:w="2835" w:type="dxa"/>
          </w:tcPr>
          <w:p w14:paraId="597D553D" w14:textId="77777777" w:rsidR="00243AEE" w:rsidRPr="00931575" w:rsidRDefault="00243AEE" w:rsidP="00243AEE">
            <w:pPr>
              <w:pStyle w:val="TAH"/>
              <w:rPr>
                <w:ins w:id="3114" w:author="Bing Li" w:date="2026-01-16T09:15:00Z" w16du:dateUtc="2026-01-16T08:15:00Z"/>
              </w:rPr>
            </w:pPr>
            <w:ins w:id="3115" w:author="Bing Li" w:date="2026-01-16T09:15:00Z" w16du:dateUtc="2026-01-16T08:15:00Z">
              <w:r w:rsidRPr="00931575">
                <w:t>Test Tolerance</w:t>
              </w:r>
            </w:ins>
          </w:p>
          <w:p w14:paraId="61B1EED8" w14:textId="383BFC5F" w:rsidR="00243AEE" w:rsidRPr="008C3753" w:rsidRDefault="00243AEE" w:rsidP="00243AEE">
            <w:pPr>
              <w:pStyle w:val="TAH"/>
              <w:rPr>
                <w:ins w:id="3116" w:author="Bing Li" w:date="2026-01-16T09:14:00Z" w16du:dateUtc="2026-01-16T08:14:00Z"/>
                <w:rFonts w:cs="v4.2.0"/>
              </w:rPr>
            </w:pPr>
            <w:ins w:id="3117" w:author="Bing Li" w:date="2026-01-16T09:15:00Z" w16du:dateUtc="2026-01-16T08:15:00Z">
              <w:r w:rsidRPr="00931575">
                <w:t>(TT</w:t>
              </w:r>
              <w:r w:rsidRPr="00931575">
                <w:rPr>
                  <w:vertAlign w:val="subscript"/>
                </w:rPr>
                <w:t>OTA</w:t>
              </w:r>
              <w:r w:rsidRPr="00931575">
                <w:t>)</w:t>
              </w:r>
            </w:ins>
          </w:p>
        </w:tc>
        <w:tc>
          <w:tcPr>
            <w:tcW w:w="2519" w:type="dxa"/>
          </w:tcPr>
          <w:p w14:paraId="0224B4AE" w14:textId="6D4BC903" w:rsidR="00243AEE" w:rsidRPr="008C3753" w:rsidRDefault="00243AEE" w:rsidP="00243AEE">
            <w:pPr>
              <w:pStyle w:val="TAH"/>
              <w:rPr>
                <w:ins w:id="3118" w:author="Bing Li" w:date="2026-01-16T09:14:00Z" w16du:dateUtc="2026-01-16T08:14:00Z"/>
                <w:rFonts w:cs="v4.2.0"/>
              </w:rPr>
            </w:pPr>
            <w:ins w:id="3119" w:author="Bing Li" w:date="2026-01-16T09:15:00Z" w16du:dateUtc="2026-01-16T08:15:00Z">
              <w:r w:rsidRPr="00931575">
                <w:t>Test requirement in the present document</w:t>
              </w:r>
            </w:ins>
          </w:p>
        </w:tc>
      </w:tr>
      <w:tr w:rsidR="00243AEE" w:rsidRPr="008C3753" w14:paraId="047B44D8" w14:textId="77777777" w:rsidTr="00205C0E">
        <w:trPr>
          <w:cantSplit/>
          <w:jc w:val="center"/>
          <w:ins w:id="3120" w:author="Bing Li" w:date="2026-01-16T09:14:00Z"/>
        </w:trPr>
        <w:tc>
          <w:tcPr>
            <w:tcW w:w="2093" w:type="dxa"/>
          </w:tcPr>
          <w:p w14:paraId="4EA3E49C" w14:textId="20BEBAC5" w:rsidR="00243AEE" w:rsidRPr="008C3753" w:rsidRDefault="00243AEE" w:rsidP="00243AEE">
            <w:pPr>
              <w:pStyle w:val="TAL"/>
              <w:rPr>
                <w:ins w:id="3121" w:author="Bing Li" w:date="2026-01-16T09:14:00Z" w16du:dateUtc="2026-01-16T08:14:00Z"/>
              </w:rPr>
            </w:pPr>
            <w:ins w:id="3122" w:author="Bing Li" w:date="2026-01-16T09:14:00Z" w16du:dateUtc="2026-01-16T08:14:00Z">
              <w:r>
                <w:t>x.x</w:t>
              </w:r>
              <w:r>
                <w:tab/>
              </w:r>
            </w:ins>
            <w:ins w:id="3123" w:author="Bing Li" w:date="2026-01-16T09:15:00Z" w16du:dateUtc="2026-01-16T08:15:00Z">
              <w:r>
                <w:t>OTA i</w:t>
              </w:r>
            </w:ins>
            <w:ins w:id="3124" w:author="Bing Li" w:date="2026-01-16T09:14:00Z" w16du:dateUtc="2026-01-16T08:14:00Z">
              <w:r>
                <w:t>n-channel adjacent subband blocking</w:t>
              </w:r>
            </w:ins>
            <w:ins w:id="3125" w:author="Bing Li" w:date="2026-01-16T09:15:00Z" w16du:dateUtc="2026-01-16T08:15:00Z">
              <w:r>
                <w:t xml:space="preserve"> for FR1</w:t>
              </w:r>
            </w:ins>
          </w:p>
        </w:tc>
        <w:tc>
          <w:tcPr>
            <w:tcW w:w="2410" w:type="dxa"/>
          </w:tcPr>
          <w:p w14:paraId="00861363" w14:textId="77777777" w:rsidR="00243AEE" w:rsidRPr="008C3753" w:rsidRDefault="00243AEE" w:rsidP="00243AEE">
            <w:pPr>
              <w:pStyle w:val="TAL"/>
              <w:rPr>
                <w:ins w:id="3126" w:author="Bing Li" w:date="2026-01-16T09:14:00Z" w16du:dateUtc="2026-01-16T08:14:00Z"/>
                <w:rFonts w:cs="Arial"/>
                <w:lang w:eastAsia="ja-JP"/>
              </w:rPr>
            </w:pPr>
            <w:ins w:id="3127" w:author="Bing Li" w:date="2026-01-16T09:14:00Z" w16du:dateUtc="2026-01-16T08:14:00Z">
              <w:r w:rsidRPr="008C3753">
                <w:rPr>
                  <w:rFonts w:cs="Arial"/>
                </w:rPr>
                <w:t>See TS 38.104 [2], clause </w:t>
              </w:r>
              <w:r>
                <w:rPr>
                  <w:rFonts w:cs="Arial"/>
                  <w:lang w:eastAsia="ja-JP"/>
                </w:rPr>
                <w:t>12</w:t>
              </w:r>
              <w:r w:rsidRPr="008C3753">
                <w:rPr>
                  <w:rFonts w:cs="Arial"/>
                  <w:lang w:eastAsia="ja-JP"/>
                </w:rPr>
                <w:t>.</w:t>
              </w:r>
              <w:r>
                <w:rPr>
                  <w:rFonts w:cs="Arial"/>
                  <w:lang w:eastAsia="ja-JP"/>
                </w:rPr>
                <w:t>x</w:t>
              </w:r>
            </w:ins>
          </w:p>
        </w:tc>
        <w:tc>
          <w:tcPr>
            <w:tcW w:w="2835" w:type="dxa"/>
          </w:tcPr>
          <w:p w14:paraId="32A260DB" w14:textId="77777777" w:rsidR="00243AEE" w:rsidRPr="003A19E8" w:rsidRDefault="00243AEE" w:rsidP="00243AEE">
            <w:pPr>
              <w:pStyle w:val="TAL"/>
              <w:rPr>
                <w:ins w:id="3128" w:author="Bing Li" w:date="2026-01-16T09:14:00Z" w16du:dateUtc="2026-01-16T08:14:00Z"/>
                <w:rFonts w:cs="Arial"/>
                <w:szCs w:val="18"/>
                <w:lang w:eastAsia="ja-JP"/>
              </w:rPr>
            </w:pPr>
            <w:ins w:id="3129" w:author="Bing Li" w:date="2026-01-16T09:14:00Z" w16du:dateUtc="2026-01-16T08:14:00Z">
              <w:r w:rsidRPr="003A19E8">
                <w:rPr>
                  <w:rFonts w:cs="Arial"/>
                  <w:szCs w:val="18"/>
                  <w:lang w:eastAsia="ja-JP"/>
                </w:rPr>
                <w:t>0dB</w:t>
              </w:r>
            </w:ins>
          </w:p>
        </w:tc>
        <w:tc>
          <w:tcPr>
            <w:tcW w:w="2519" w:type="dxa"/>
          </w:tcPr>
          <w:p w14:paraId="20F121DB" w14:textId="77777777" w:rsidR="00243AEE" w:rsidRPr="00931575" w:rsidRDefault="00243AEE" w:rsidP="00243AEE">
            <w:pPr>
              <w:pStyle w:val="TAL"/>
              <w:rPr>
                <w:ins w:id="3130" w:author="Bing Li" w:date="2026-01-16T09:15:00Z" w16du:dateUtc="2026-01-16T08:15:00Z"/>
                <w:noProof/>
              </w:rPr>
            </w:pPr>
            <w:ins w:id="3131" w:author="Bing Li" w:date="2026-01-16T09:15:00Z" w16du:dateUtc="2026-01-16T08:15:00Z">
              <w:r w:rsidRPr="00931575">
                <w:rPr>
                  <w:noProof/>
                </w:rPr>
                <w:t>Formula:</w:t>
              </w:r>
            </w:ins>
          </w:p>
          <w:p w14:paraId="5DAC81A9" w14:textId="77777777" w:rsidR="00243AEE" w:rsidRPr="00931575" w:rsidRDefault="00243AEE" w:rsidP="00243AEE">
            <w:pPr>
              <w:pStyle w:val="TAL"/>
              <w:rPr>
                <w:ins w:id="3132" w:author="Bing Li" w:date="2026-01-16T09:15:00Z" w16du:dateUtc="2026-01-16T08:15:00Z"/>
                <w:noProof/>
              </w:rPr>
            </w:pPr>
            <w:ins w:id="3133" w:author="Bing Li" w:date="2026-01-16T09:15:00Z" w16du:dateUtc="2026-01-16T08:15:00Z">
              <w:r w:rsidRPr="00931575">
                <w:rPr>
                  <w:noProof/>
                </w:rPr>
                <w:t>Wanted signal power + TT</w:t>
              </w:r>
            </w:ins>
          </w:p>
          <w:p w14:paraId="3DF70597" w14:textId="77777777" w:rsidR="00243AEE" w:rsidRPr="00931575" w:rsidRDefault="00243AEE" w:rsidP="00243AEE">
            <w:pPr>
              <w:pStyle w:val="TAL"/>
              <w:rPr>
                <w:ins w:id="3134" w:author="Bing Li" w:date="2026-01-16T09:15:00Z" w16du:dateUtc="2026-01-16T08:15:00Z"/>
                <w:noProof/>
              </w:rPr>
            </w:pPr>
          </w:p>
          <w:p w14:paraId="1A6A8BA0" w14:textId="489E397D" w:rsidR="00243AEE" w:rsidRPr="008C3753" w:rsidRDefault="00243AEE" w:rsidP="00243AEE">
            <w:pPr>
              <w:pStyle w:val="TAL"/>
              <w:rPr>
                <w:ins w:id="3135" w:author="Bing Li" w:date="2026-01-16T09:14:00Z" w16du:dateUtc="2026-01-16T08:14:00Z"/>
              </w:rPr>
            </w:pPr>
            <w:ins w:id="3136" w:author="Bing Li" w:date="2026-01-16T09:15:00Z" w16du:dateUtc="2026-01-16T08:15:00Z">
              <w:r w:rsidRPr="00931575">
                <w:t>Interferer signal power unchanged.</w:t>
              </w:r>
            </w:ins>
          </w:p>
        </w:tc>
      </w:tr>
      <w:tr w:rsidR="00243AEE" w:rsidRPr="008C3753" w14:paraId="51799506" w14:textId="77777777" w:rsidTr="00205C0E">
        <w:trPr>
          <w:cantSplit/>
          <w:jc w:val="center"/>
          <w:ins w:id="3137" w:author="Bing Li" w:date="2026-01-16T09:15:00Z"/>
        </w:trPr>
        <w:tc>
          <w:tcPr>
            <w:tcW w:w="2093" w:type="dxa"/>
          </w:tcPr>
          <w:p w14:paraId="54D0365C" w14:textId="16DFD5F7" w:rsidR="00243AEE" w:rsidRDefault="00243AEE" w:rsidP="00243AEE">
            <w:pPr>
              <w:pStyle w:val="TAL"/>
              <w:rPr>
                <w:ins w:id="3138" w:author="Bing Li" w:date="2026-01-16T09:15:00Z" w16du:dateUtc="2026-01-16T08:15:00Z"/>
              </w:rPr>
            </w:pPr>
            <w:ins w:id="3139" w:author="Bing Li" w:date="2026-01-16T09:15:00Z" w16du:dateUtc="2026-01-16T08:15:00Z">
              <w:r>
                <w:t>x.x</w:t>
              </w:r>
              <w:r>
                <w:tab/>
                <w:t>OTA in-channel adjacent subband blocking for FR</w:t>
              </w:r>
            </w:ins>
            <w:ins w:id="3140" w:author="Bing Li" w:date="2026-01-16T09:26:00Z" w16du:dateUtc="2026-01-16T08:26:00Z">
              <w:r w:rsidR="000E4868">
                <w:t>2</w:t>
              </w:r>
            </w:ins>
            <w:ins w:id="3141" w:author="Bing Li" w:date="2026-01-16T10:51:00Z" w16du:dateUtc="2026-01-16T09:51:00Z">
              <w:r w:rsidR="00DC34BE">
                <w:t>-1</w:t>
              </w:r>
            </w:ins>
          </w:p>
        </w:tc>
        <w:tc>
          <w:tcPr>
            <w:tcW w:w="2410" w:type="dxa"/>
          </w:tcPr>
          <w:p w14:paraId="52C2398B" w14:textId="5A70632C" w:rsidR="00243AEE" w:rsidRPr="008C3753" w:rsidRDefault="00243AEE" w:rsidP="00243AEE">
            <w:pPr>
              <w:pStyle w:val="TAL"/>
              <w:rPr>
                <w:ins w:id="3142" w:author="Bing Li" w:date="2026-01-16T09:15:00Z" w16du:dateUtc="2026-01-16T08:15:00Z"/>
                <w:rFonts w:cs="Arial"/>
              </w:rPr>
            </w:pPr>
            <w:ins w:id="3143" w:author="Bing Li" w:date="2026-01-16T09:15:00Z" w16du:dateUtc="2026-01-16T08:15:00Z">
              <w:r w:rsidRPr="008C3753">
                <w:rPr>
                  <w:rFonts w:cs="Arial"/>
                </w:rPr>
                <w:t>See TS 38.104 [2], clause </w:t>
              </w:r>
              <w:r>
                <w:rPr>
                  <w:rFonts w:cs="Arial"/>
                  <w:lang w:eastAsia="ja-JP"/>
                </w:rPr>
                <w:t>12</w:t>
              </w:r>
              <w:r w:rsidRPr="008C3753">
                <w:rPr>
                  <w:rFonts w:cs="Arial"/>
                  <w:lang w:eastAsia="ja-JP"/>
                </w:rPr>
                <w:t>.</w:t>
              </w:r>
              <w:r>
                <w:rPr>
                  <w:rFonts w:cs="Arial"/>
                  <w:lang w:eastAsia="ja-JP"/>
                </w:rPr>
                <w:t>x</w:t>
              </w:r>
            </w:ins>
          </w:p>
        </w:tc>
        <w:tc>
          <w:tcPr>
            <w:tcW w:w="2835" w:type="dxa"/>
          </w:tcPr>
          <w:p w14:paraId="00266656" w14:textId="249975F0" w:rsidR="00243AEE" w:rsidRPr="003A19E8" w:rsidRDefault="00243AEE" w:rsidP="00243AEE">
            <w:pPr>
              <w:pStyle w:val="TAL"/>
              <w:rPr>
                <w:ins w:id="3144" w:author="Bing Li" w:date="2026-01-16T09:15:00Z" w16du:dateUtc="2026-01-16T08:15:00Z"/>
                <w:rFonts w:cs="Arial"/>
                <w:szCs w:val="18"/>
                <w:lang w:eastAsia="ja-JP"/>
              </w:rPr>
            </w:pPr>
            <w:ins w:id="3145" w:author="Bing Li" w:date="2026-01-16T09:15:00Z" w16du:dateUtc="2026-01-16T08:15:00Z">
              <w:r w:rsidRPr="003A19E8">
                <w:rPr>
                  <w:rFonts w:cs="Arial"/>
                  <w:szCs w:val="18"/>
                  <w:lang w:eastAsia="ja-JP"/>
                </w:rPr>
                <w:t>0dB</w:t>
              </w:r>
            </w:ins>
          </w:p>
        </w:tc>
        <w:tc>
          <w:tcPr>
            <w:tcW w:w="2519" w:type="dxa"/>
          </w:tcPr>
          <w:p w14:paraId="2E4E41B2" w14:textId="77777777" w:rsidR="00243AEE" w:rsidRPr="00931575" w:rsidRDefault="00243AEE" w:rsidP="00243AEE">
            <w:pPr>
              <w:pStyle w:val="TAL"/>
              <w:rPr>
                <w:ins w:id="3146" w:author="Bing Li" w:date="2026-01-16T09:15:00Z" w16du:dateUtc="2026-01-16T08:15:00Z"/>
                <w:noProof/>
              </w:rPr>
            </w:pPr>
            <w:ins w:id="3147" w:author="Bing Li" w:date="2026-01-16T09:15:00Z" w16du:dateUtc="2026-01-16T08:15:00Z">
              <w:r w:rsidRPr="00931575">
                <w:rPr>
                  <w:noProof/>
                </w:rPr>
                <w:t>Formula:</w:t>
              </w:r>
            </w:ins>
          </w:p>
          <w:p w14:paraId="0B3B0469" w14:textId="77777777" w:rsidR="00243AEE" w:rsidRPr="00931575" w:rsidRDefault="00243AEE" w:rsidP="00243AEE">
            <w:pPr>
              <w:pStyle w:val="TAL"/>
              <w:rPr>
                <w:ins w:id="3148" w:author="Bing Li" w:date="2026-01-16T09:15:00Z" w16du:dateUtc="2026-01-16T08:15:00Z"/>
                <w:noProof/>
              </w:rPr>
            </w:pPr>
            <w:ins w:id="3149" w:author="Bing Li" w:date="2026-01-16T09:15:00Z" w16du:dateUtc="2026-01-16T08:15:00Z">
              <w:r w:rsidRPr="00931575">
                <w:rPr>
                  <w:noProof/>
                </w:rPr>
                <w:t>Wanted signal power + TT</w:t>
              </w:r>
            </w:ins>
          </w:p>
          <w:p w14:paraId="7224F334" w14:textId="77777777" w:rsidR="00243AEE" w:rsidRPr="00931575" w:rsidRDefault="00243AEE" w:rsidP="00243AEE">
            <w:pPr>
              <w:pStyle w:val="TAL"/>
              <w:rPr>
                <w:ins w:id="3150" w:author="Bing Li" w:date="2026-01-16T09:15:00Z" w16du:dateUtc="2026-01-16T08:15:00Z"/>
                <w:noProof/>
              </w:rPr>
            </w:pPr>
          </w:p>
          <w:p w14:paraId="5C30A6BD" w14:textId="0E93018A" w:rsidR="00243AEE" w:rsidRPr="00931575" w:rsidRDefault="00243AEE" w:rsidP="00243AEE">
            <w:pPr>
              <w:pStyle w:val="TAL"/>
              <w:rPr>
                <w:ins w:id="3151" w:author="Bing Li" w:date="2026-01-16T09:15:00Z" w16du:dateUtc="2026-01-16T08:15:00Z"/>
                <w:noProof/>
              </w:rPr>
            </w:pPr>
            <w:ins w:id="3152" w:author="Bing Li" w:date="2026-01-16T09:15:00Z" w16du:dateUtc="2026-01-16T08:15:00Z">
              <w:r w:rsidRPr="00931575">
                <w:t>Interferer signal power unchanged.</w:t>
              </w:r>
            </w:ins>
          </w:p>
        </w:tc>
      </w:tr>
    </w:tbl>
    <w:p w14:paraId="6F276952" w14:textId="77777777" w:rsidR="0068225D" w:rsidRPr="00931575" w:rsidRDefault="0068225D" w:rsidP="00BF4B0A">
      <w:pPr>
        <w:rPr>
          <w:noProof/>
        </w:rPr>
      </w:pPr>
    </w:p>
    <w:p w14:paraId="4DB0802F" w14:textId="77777777" w:rsidR="00BF4B0A" w:rsidRPr="00931575" w:rsidRDefault="00BF4B0A" w:rsidP="00BF4B0A">
      <w:pPr>
        <w:pStyle w:val="Heading1"/>
      </w:pPr>
      <w:bookmarkStart w:id="3153" w:name="_Toc21103090"/>
      <w:bookmarkStart w:id="3154" w:name="_Toc29810939"/>
      <w:bookmarkStart w:id="3155" w:name="_Toc36636300"/>
      <w:bookmarkStart w:id="3156" w:name="_Toc37273246"/>
      <w:bookmarkStart w:id="3157" w:name="_Toc45886336"/>
      <w:bookmarkStart w:id="3158" w:name="_Toc53183381"/>
      <w:bookmarkStart w:id="3159" w:name="_Toc58916093"/>
      <w:bookmarkStart w:id="3160" w:name="_Toc58918274"/>
      <w:bookmarkStart w:id="3161" w:name="_Toc66694144"/>
      <w:bookmarkStart w:id="3162" w:name="_Toc74916169"/>
      <w:bookmarkStart w:id="3163" w:name="_Toc76114794"/>
      <w:bookmarkStart w:id="3164" w:name="_Toc76544680"/>
      <w:bookmarkStart w:id="3165" w:name="_Toc82536802"/>
      <w:bookmarkStart w:id="3166" w:name="_Toc89953095"/>
      <w:bookmarkStart w:id="3167" w:name="_Toc98766912"/>
      <w:bookmarkStart w:id="3168" w:name="_Toc99703275"/>
      <w:bookmarkStart w:id="3169" w:name="_Toc106207067"/>
      <w:bookmarkStart w:id="3170" w:name="_Toc115081069"/>
      <w:bookmarkStart w:id="3171" w:name="_Toc122000020"/>
      <w:bookmarkStart w:id="3172" w:name="_Toc124154919"/>
      <w:bookmarkStart w:id="3173" w:name="_Toc137396844"/>
      <w:bookmarkStart w:id="3174" w:name="_Toc156578287"/>
      <w:bookmarkStart w:id="3175" w:name="_Toc176949601"/>
      <w:bookmarkStart w:id="3176" w:name="_Toc187258408"/>
      <w:bookmarkStart w:id="3177" w:name="_Toc216434225"/>
      <w:r w:rsidRPr="00931575">
        <w:t>C.3</w:t>
      </w:r>
      <w:r w:rsidRPr="00931575">
        <w:tab/>
      </w:r>
      <w:r w:rsidRPr="00931575">
        <w:rPr>
          <w:lang w:eastAsia="sv-SE"/>
        </w:rPr>
        <w:t>Measurement of performance requirements</w:t>
      </w:r>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p>
    <w:p w14:paraId="3AE2DDBB" w14:textId="77777777" w:rsidR="00BF4B0A" w:rsidRDefault="00BF4B0A" w:rsidP="00280994">
      <w:pPr>
        <w:rPr>
          <w:noProof/>
        </w:rPr>
      </w:pPr>
    </w:p>
    <w:sectPr w:rsidR="00BF4B0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72" w:author="Bing Li" w:date="2026-01-16T14:06:00Z" w:initials="BL">
    <w:p w14:paraId="77029AA8" w14:textId="77777777" w:rsidR="00C33525" w:rsidRDefault="00C33525" w:rsidP="00C33525">
      <w:pPr>
        <w:pStyle w:val="CommentText"/>
      </w:pPr>
      <w:r>
        <w:rPr>
          <w:rStyle w:val="CommentReference"/>
        </w:rPr>
        <w:annotationRef/>
      </w:r>
      <w:r>
        <w:rPr>
          <w:lang w:val="sv-SE"/>
        </w:rPr>
        <w:t>Wait for discussion result.</w:t>
      </w:r>
    </w:p>
  </w:comment>
  <w:comment w:id="917" w:author="Bing Li" w:date="2026-01-16T14:06:00Z" w:initials="BL">
    <w:p w14:paraId="00CB0472" w14:textId="77777777" w:rsidR="00C33525" w:rsidRDefault="00C33525" w:rsidP="00C33525">
      <w:pPr>
        <w:pStyle w:val="CommentText"/>
      </w:pPr>
      <w:r>
        <w:rPr>
          <w:rStyle w:val="CommentReference"/>
        </w:rPr>
        <w:annotationRef/>
      </w:r>
      <w:r>
        <w:rPr>
          <w:lang w:val="sv-SE"/>
        </w:rPr>
        <w:t>Wait for discussion result.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7029AA8" w15:done="0"/>
  <w15:commentEx w15:paraId="00CB047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D42B447" w16cex:dateUtc="2026-01-16T13:06:00Z"/>
  <w16cex:commentExtensible w16cex:durableId="3F8BF5BE" w16cex:dateUtc="2026-01-16T1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7029AA8" w16cid:durableId="1D42B447"/>
  <w16cid:commentId w16cid:paraId="00CB0472" w16cid:durableId="3F8BF5B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548A8" w14:textId="77777777" w:rsidR="006D7C4B" w:rsidRDefault="006D7C4B">
      <w:r>
        <w:separator/>
      </w:r>
    </w:p>
  </w:endnote>
  <w:endnote w:type="continuationSeparator" w:id="0">
    <w:p w14:paraId="2DE6AB2F" w14:textId="77777777" w:rsidR="006D7C4B" w:rsidRDefault="006D7C4B">
      <w:r>
        <w:continuationSeparator/>
      </w:r>
    </w:p>
  </w:endnote>
  <w:endnote w:type="continuationNotice" w:id="1">
    <w:p w14:paraId="4F3889B7" w14:textId="77777777" w:rsidR="006D7C4B" w:rsidRDefault="006D7C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4106A" w14:textId="77777777" w:rsidR="006D7C4B" w:rsidRDefault="006D7C4B">
      <w:r>
        <w:separator/>
      </w:r>
    </w:p>
  </w:footnote>
  <w:footnote w:type="continuationSeparator" w:id="0">
    <w:p w14:paraId="60995501" w14:textId="77777777" w:rsidR="006D7C4B" w:rsidRDefault="006D7C4B">
      <w:r>
        <w:continuationSeparator/>
      </w:r>
    </w:p>
  </w:footnote>
  <w:footnote w:type="continuationNotice" w:id="1">
    <w:p w14:paraId="5459D4E8" w14:textId="77777777" w:rsidR="006D7C4B" w:rsidRDefault="006D7C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229D2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pStyle w:val="ListNumber3"/>
      <w:lvlText w:val="%1."/>
      <w:lvlJc w:val="left"/>
      <w:pPr>
        <w:tabs>
          <w:tab w:val="num" w:pos="1080"/>
        </w:tabs>
        <w:ind w:left="1080" w:hanging="360"/>
      </w:pPr>
    </w:lvl>
  </w:abstractNum>
  <w:abstractNum w:abstractNumId="3" w15:restartNumberingAfterBreak="0">
    <w:nsid w:val="02116C83"/>
    <w:multiLevelType w:val="multilevel"/>
    <w:tmpl w:val="6BC86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DB76FE6"/>
    <w:multiLevelType w:val="hybridMultilevel"/>
    <w:tmpl w:val="2B7232BC"/>
    <w:lvl w:ilvl="0" w:tplc="ED2EBE68">
      <w:start w:val="4"/>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54560F3"/>
    <w:multiLevelType w:val="hybridMultilevel"/>
    <w:tmpl w:val="CA861DEE"/>
    <w:lvl w:ilvl="0" w:tplc="1F4282F4">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num w:numId="1" w16cid:durableId="899484855">
    <w:abstractNumId w:val="19"/>
  </w:num>
  <w:num w:numId="2" w16cid:durableId="1608274113">
    <w:abstractNumId w:val="2"/>
  </w:num>
  <w:num w:numId="3" w16cid:durableId="358510993">
    <w:abstractNumId w:val="1"/>
  </w:num>
  <w:num w:numId="4" w16cid:durableId="407312034">
    <w:abstractNumId w:val="0"/>
  </w:num>
  <w:num w:numId="5" w16cid:durableId="1736315173">
    <w:abstractNumId w:val="10"/>
  </w:num>
  <w:num w:numId="6" w16cid:durableId="1448619147">
    <w:abstractNumId w:val="13"/>
  </w:num>
  <w:num w:numId="7" w16cid:durableId="643898976">
    <w:abstractNumId w:val="5"/>
  </w:num>
  <w:num w:numId="8" w16cid:durableId="2000691437">
    <w:abstractNumId w:val="7"/>
  </w:num>
  <w:num w:numId="9" w16cid:durableId="1998722277">
    <w:abstractNumId w:val="17"/>
  </w:num>
  <w:num w:numId="10" w16cid:durableId="969286438">
    <w:abstractNumId w:val="12"/>
  </w:num>
  <w:num w:numId="11" w16cid:durableId="595525948">
    <w:abstractNumId w:val="6"/>
  </w:num>
  <w:num w:numId="12" w16cid:durableId="1549338199">
    <w:abstractNumId w:val="16"/>
  </w:num>
  <w:num w:numId="13" w16cid:durableId="209389770">
    <w:abstractNumId w:val="8"/>
  </w:num>
  <w:num w:numId="14" w16cid:durableId="12033212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6484896">
    <w:abstractNumId w:val="18"/>
  </w:num>
  <w:num w:numId="16" w16cid:durableId="817771379">
    <w:abstractNumId w:val="20"/>
  </w:num>
  <w:num w:numId="17" w16cid:durableId="601493758">
    <w:abstractNumId w:val="4"/>
  </w:num>
  <w:num w:numId="18" w16cid:durableId="5212126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0909400">
    <w:abstractNumId w:val="14"/>
  </w:num>
  <w:num w:numId="20" w16cid:durableId="2129927839">
    <w:abstractNumId w:val="15"/>
  </w:num>
  <w:num w:numId="21" w16cid:durableId="118733051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ng Li">
    <w15:presenceInfo w15:providerId="AD" w15:userId="S::bing.li@ericsson.com::bcba2cb4-40ff-482f-930f-69024fc5b220"/>
  </w15:person>
  <w15:person w15:author="Jukka Sutinen (Nokia)">
    <w15:presenceInfo w15:providerId="AD" w15:userId="S::jukka.sutinen@nokia.com::6a6817a9-83e9-4c8e-8933-13ef83c030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B2"/>
    <w:rsid w:val="00015C00"/>
    <w:rsid w:val="00016F2F"/>
    <w:rsid w:val="00016F66"/>
    <w:rsid w:val="00022E4A"/>
    <w:rsid w:val="000237A6"/>
    <w:rsid w:val="00023917"/>
    <w:rsid w:val="00023EE0"/>
    <w:rsid w:val="00030C2C"/>
    <w:rsid w:val="000310F3"/>
    <w:rsid w:val="00034A55"/>
    <w:rsid w:val="00041958"/>
    <w:rsid w:val="000424A4"/>
    <w:rsid w:val="00045CCE"/>
    <w:rsid w:val="00050DF0"/>
    <w:rsid w:val="000532BF"/>
    <w:rsid w:val="00055713"/>
    <w:rsid w:val="00062C7C"/>
    <w:rsid w:val="00066902"/>
    <w:rsid w:val="00070C71"/>
    <w:rsid w:val="00072CD9"/>
    <w:rsid w:val="00074821"/>
    <w:rsid w:val="00083497"/>
    <w:rsid w:val="00084D63"/>
    <w:rsid w:val="00087573"/>
    <w:rsid w:val="00091B5E"/>
    <w:rsid w:val="000947E1"/>
    <w:rsid w:val="000964E7"/>
    <w:rsid w:val="00096B27"/>
    <w:rsid w:val="000975AA"/>
    <w:rsid w:val="000A2960"/>
    <w:rsid w:val="000A6394"/>
    <w:rsid w:val="000A7876"/>
    <w:rsid w:val="000B75A1"/>
    <w:rsid w:val="000B7FED"/>
    <w:rsid w:val="000C038A"/>
    <w:rsid w:val="000C3C29"/>
    <w:rsid w:val="000C6598"/>
    <w:rsid w:val="000C6D48"/>
    <w:rsid w:val="000D0C2A"/>
    <w:rsid w:val="000D44B3"/>
    <w:rsid w:val="000D5CBB"/>
    <w:rsid w:val="000E0235"/>
    <w:rsid w:val="000E4868"/>
    <w:rsid w:val="000E5D90"/>
    <w:rsid w:val="000F00B5"/>
    <w:rsid w:val="000F0745"/>
    <w:rsid w:val="000F1C96"/>
    <w:rsid w:val="000F3C18"/>
    <w:rsid w:val="00100C3D"/>
    <w:rsid w:val="00102CFA"/>
    <w:rsid w:val="00103C28"/>
    <w:rsid w:val="00115960"/>
    <w:rsid w:val="00122597"/>
    <w:rsid w:val="0012534F"/>
    <w:rsid w:val="00130F6A"/>
    <w:rsid w:val="001325D7"/>
    <w:rsid w:val="00134665"/>
    <w:rsid w:val="00134D00"/>
    <w:rsid w:val="00141198"/>
    <w:rsid w:val="00142D10"/>
    <w:rsid w:val="00144E01"/>
    <w:rsid w:val="00145D43"/>
    <w:rsid w:val="001500E9"/>
    <w:rsid w:val="00152034"/>
    <w:rsid w:val="00153336"/>
    <w:rsid w:val="00154F3F"/>
    <w:rsid w:val="001566C0"/>
    <w:rsid w:val="001571A1"/>
    <w:rsid w:val="00157878"/>
    <w:rsid w:val="00163503"/>
    <w:rsid w:val="00171838"/>
    <w:rsid w:val="001851A4"/>
    <w:rsid w:val="001851FF"/>
    <w:rsid w:val="001867EC"/>
    <w:rsid w:val="001926AD"/>
    <w:rsid w:val="00192851"/>
    <w:rsid w:val="00192C46"/>
    <w:rsid w:val="00192CE9"/>
    <w:rsid w:val="00192E66"/>
    <w:rsid w:val="00195AB7"/>
    <w:rsid w:val="0019611A"/>
    <w:rsid w:val="00197376"/>
    <w:rsid w:val="00197489"/>
    <w:rsid w:val="001A08B3"/>
    <w:rsid w:val="001A371E"/>
    <w:rsid w:val="001A474F"/>
    <w:rsid w:val="001A6540"/>
    <w:rsid w:val="001A7B60"/>
    <w:rsid w:val="001B3E85"/>
    <w:rsid w:val="001B52F0"/>
    <w:rsid w:val="001B78F4"/>
    <w:rsid w:val="001B7A57"/>
    <w:rsid w:val="001B7A65"/>
    <w:rsid w:val="001B7E34"/>
    <w:rsid w:val="001C2BEB"/>
    <w:rsid w:val="001C777D"/>
    <w:rsid w:val="001D486D"/>
    <w:rsid w:val="001D6580"/>
    <w:rsid w:val="001D6EED"/>
    <w:rsid w:val="001D7182"/>
    <w:rsid w:val="001E155A"/>
    <w:rsid w:val="001E1FAE"/>
    <w:rsid w:val="001E41F3"/>
    <w:rsid w:val="001E565C"/>
    <w:rsid w:val="001E692D"/>
    <w:rsid w:val="001F0AAF"/>
    <w:rsid w:val="001F243E"/>
    <w:rsid w:val="001F581A"/>
    <w:rsid w:val="002036ED"/>
    <w:rsid w:val="00203B3E"/>
    <w:rsid w:val="0020752D"/>
    <w:rsid w:val="00211435"/>
    <w:rsid w:val="00214484"/>
    <w:rsid w:val="00231608"/>
    <w:rsid w:val="00234F13"/>
    <w:rsid w:val="00243AEE"/>
    <w:rsid w:val="00246A3D"/>
    <w:rsid w:val="00251A3B"/>
    <w:rsid w:val="00251B69"/>
    <w:rsid w:val="00251F08"/>
    <w:rsid w:val="00253BB4"/>
    <w:rsid w:val="00256542"/>
    <w:rsid w:val="00256A43"/>
    <w:rsid w:val="0026004D"/>
    <w:rsid w:val="00260C46"/>
    <w:rsid w:val="00262740"/>
    <w:rsid w:val="002640DD"/>
    <w:rsid w:val="00267CA2"/>
    <w:rsid w:val="002738F7"/>
    <w:rsid w:val="00275D12"/>
    <w:rsid w:val="0027671A"/>
    <w:rsid w:val="00280994"/>
    <w:rsid w:val="00283DC8"/>
    <w:rsid w:val="00284FEB"/>
    <w:rsid w:val="002860C4"/>
    <w:rsid w:val="002B156C"/>
    <w:rsid w:val="002B5741"/>
    <w:rsid w:val="002B5A0F"/>
    <w:rsid w:val="002C50D7"/>
    <w:rsid w:val="002C694F"/>
    <w:rsid w:val="002C708D"/>
    <w:rsid w:val="002D697E"/>
    <w:rsid w:val="002D6DB9"/>
    <w:rsid w:val="002E3FB9"/>
    <w:rsid w:val="002E472E"/>
    <w:rsid w:val="002E6A5B"/>
    <w:rsid w:val="002F1461"/>
    <w:rsid w:val="002F377E"/>
    <w:rsid w:val="002F548B"/>
    <w:rsid w:val="002F76C9"/>
    <w:rsid w:val="00301D72"/>
    <w:rsid w:val="00305409"/>
    <w:rsid w:val="00305EB0"/>
    <w:rsid w:val="00307D15"/>
    <w:rsid w:val="00310916"/>
    <w:rsid w:val="00310948"/>
    <w:rsid w:val="00311C76"/>
    <w:rsid w:val="00311D5C"/>
    <w:rsid w:val="00312043"/>
    <w:rsid w:val="0031470E"/>
    <w:rsid w:val="00315778"/>
    <w:rsid w:val="0031745E"/>
    <w:rsid w:val="003202E7"/>
    <w:rsid w:val="00320384"/>
    <w:rsid w:val="00322F9B"/>
    <w:rsid w:val="00324C8A"/>
    <w:rsid w:val="00326114"/>
    <w:rsid w:val="0033005E"/>
    <w:rsid w:val="00333AEF"/>
    <w:rsid w:val="0033430C"/>
    <w:rsid w:val="003352AB"/>
    <w:rsid w:val="00336730"/>
    <w:rsid w:val="0034159B"/>
    <w:rsid w:val="00344030"/>
    <w:rsid w:val="00344710"/>
    <w:rsid w:val="00344E45"/>
    <w:rsid w:val="003509FE"/>
    <w:rsid w:val="00350D3D"/>
    <w:rsid w:val="00351D71"/>
    <w:rsid w:val="00352DBD"/>
    <w:rsid w:val="00357158"/>
    <w:rsid w:val="003609EF"/>
    <w:rsid w:val="0036231A"/>
    <w:rsid w:val="00362D0F"/>
    <w:rsid w:val="00367E6F"/>
    <w:rsid w:val="00374DD4"/>
    <w:rsid w:val="003755DC"/>
    <w:rsid w:val="003808A9"/>
    <w:rsid w:val="00385CD8"/>
    <w:rsid w:val="0038644E"/>
    <w:rsid w:val="00393BFE"/>
    <w:rsid w:val="003A71D9"/>
    <w:rsid w:val="003B2FF6"/>
    <w:rsid w:val="003B3933"/>
    <w:rsid w:val="003B6D58"/>
    <w:rsid w:val="003B6F44"/>
    <w:rsid w:val="003C35D4"/>
    <w:rsid w:val="003D1FE6"/>
    <w:rsid w:val="003D41E8"/>
    <w:rsid w:val="003E0B41"/>
    <w:rsid w:val="003E1A36"/>
    <w:rsid w:val="003E4B30"/>
    <w:rsid w:val="003E50CB"/>
    <w:rsid w:val="003E5736"/>
    <w:rsid w:val="003F10EB"/>
    <w:rsid w:val="003F66B7"/>
    <w:rsid w:val="004029DD"/>
    <w:rsid w:val="00410371"/>
    <w:rsid w:val="00411095"/>
    <w:rsid w:val="00422EB0"/>
    <w:rsid w:val="004242F1"/>
    <w:rsid w:val="00424E6A"/>
    <w:rsid w:val="004274FD"/>
    <w:rsid w:val="004300B4"/>
    <w:rsid w:val="00432F90"/>
    <w:rsid w:val="004332B2"/>
    <w:rsid w:val="0043407F"/>
    <w:rsid w:val="00444B71"/>
    <w:rsid w:val="0044665F"/>
    <w:rsid w:val="00454213"/>
    <w:rsid w:val="00460B83"/>
    <w:rsid w:val="00461491"/>
    <w:rsid w:val="00461847"/>
    <w:rsid w:val="00461EB1"/>
    <w:rsid w:val="00467EAE"/>
    <w:rsid w:val="004732DC"/>
    <w:rsid w:val="0047344E"/>
    <w:rsid w:val="00475A58"/>
    <w:rsid w:val="00476BF3"/>
    <w:rsid w:val="00477681"/>
    <w:rsid w:val="00482224"/>
    <w:rsid w:val="00493CE1"/>
    <w:rsid w:val="00496CF6"/>
    <w:rsid w:val="00496FC1"/>
    <w:rsid w:val="004A0709"/>
    <w:rsid w:val="004A492C"/>
    <w:rsid w:val="004A681F"/>
    <w:rsid w:val="004B0725"/>
    <w:rsid w:val="004B0BA3"/>
    <w:rsid w:val="004B164A"/>
    <w:rsid w:val="004B216C"/>
    <w:rsid w:val="004B75B7"/>
    <w:rsid w:val="004D3E50"/>
    <w:rsid w:val="004E4095"/>
    <w:rsid w:val="004E7B60"/>
    <w:rsid w:val="004F11D0"/>
    <w:rsid w:val="004F476A"/>
    <w:rsid w:val="004F48B5"/>
    <w:rsid w:val="004F4A2C"/>
    <w:rsid w:val="005001A2"/>
    <w:rsid w:val="00500C49"/>
    <w:rsid w:val="00510D05"/>
    <w:rsid w:val="00512C89"/>
    <w:rsid w:val="005141D9"/>
    <w:rsid w:val="0051580D"/>
    <w:rsid w:val="00517326"/>
    <w:rsid w:val="0051795A"/>
    <w:rsid w:val="005209A3"/>
    <w:rsid w:val="00521873"/>
    <w:rsid w:val="00523195"/>
    <w:rsid w:val="005242C2"/>
    <w:rsid w:val="00532D17"/>
    <w:rsid w:val="00533115"/>
    <w:rsid w:val="005332D0"/>
    <w:rsid w:val="005367C3"/>
    <w:rsid w:val="0054295F"/>
    <w:rsid w:val="005436D5"/>
    <w:rsid w:val="00546383"/>
    <w:rsid w:val="00547111"/>
    <w:rsid w:val="00552B2B"/>
    <w:rsid w:val="00554E16"/>
    <w:rsid w:val="0055524E"/>
    <w:rsid w:val="005609E0"/>
    <w:rsid w:val="0057038B"/>
    <w:rsid w:val="005710F6"/>
    <w:rsid w:val="00577589"/>
    <w:rsid w:val="0058415B"/>
    <w:rsid w:val="005929AB"/>
    <w:rsid w:val="00592D74"/>
    <w:rsid w:val="005A4373"/>
    <w:rsid w:val="005A4E0B"/>
    <w:rsid w:val="005B77D0"/>
    <w:rsid w:val="005D438A"/>
    <w:rsid w:val="005D4EAF"/>
    <w:rsid w:val="005E07ED"/>
    <w:rsid w:val="005E2314"/>
    <w:rsid w:val="005E2C44"/>
    <w:rsid w:val="005E7785"/>
    <w:rsid w:val="005F2941"/>
    <w:rsid w:val="006003C7"/>
    <w:rsid w:val="006045C9"/>
    <w:rsid w:val="006167E4"/>
    <w:rsid w:val="00621188"/>
    <w:rsid w:val="0062234F"/>
    <w:rsid w:val="00622682"/>
    <w:rsid w:val="00625735"/>
    <w:rsid w:val="006257ED"/>
    <w:rsid w:val="0063217E"/>
    <w:rsid w:val="0063251B"/>
    <w:rsid w:val="00633B9B"/>
    <w:rsid w:val="006345C0"/>
    <w:rsid w:val="00634993"/>
    <w:rsid w:val="00634AD9"/>
    <w:rsid w:val="006354B5"/>
    <w:rsid w:val="00635FA7"/>
    <w:rsid w:val="00636641"/>
    <w:rsid w:val="00643F1F"/>
    <w:rsid w:val="00644473"/>
    <w:rsid w:val="00644911"/>
    <w:rsid w:val="00646FF9"/>
    <w:rsid w:val="006519A2"/>
    <w:rsid w:val="00653DE4"/>
    <w:rsid w:val="0065532D"/>
    <w:rsid w:val="00657983"/>
    <w:rsid w:val="0066027A"/>
    <w:rsid w:val="00662184"/>
    <w:rsid w:val="00665C47"/>
    <w:rsid w:val="00666D54"/>
    <w:rsid w:val="00672294"/>
    <w:rsid w:val="00676BB5"/>
    <w:rsid w:val="0068225D"/>
    <w:rsid w:val="00682749"/>
    <w:rsid w:val="006903D3"/>
    <w:rsid w:val="00690694"/>
    <w:rsid w:val="006911A8"/>
    <w:rsid w:val="006920E6"/>
    <w:rsid w:val="00695808"/>
    <w:rsid w:val="006A08BE"/>
    <w:rsid w:val="006A1866"/>
    <w:rsid w:val="006A7B52"/>
    <w:rsid w:val="006B436D"/>
    <w:rsid w:val="006B4632"/>
    <w:rsid w:val="006B46FB"/>
    <w:rsid w:val="006B6AD8"/>
    <w:rsid w:val="006B756B"/>
    <w:rsid w:val="006C37E0"/>
    <w:rsid w:val="006D4802"/>
    <w:rsid w:val="006D5F33"/>
    <w:rsid w:val="006D7C4B"/>
    <w:rsid w:val="006E109F"/>
    <w:rsid w:val="006E21FB"/>
    <w:rsid w:val="006E4F19"/>
    <w:rsid w:val="006E70C7"/>
    <w:rsid w:val="006F077F"/>
    <w:rsid w:val="006F54CA"/>
    <w:rsid w:val="006F5678"/>
    <w:rsid w:val="006F7B22"/>
    <w:rsid w:val="00700198"/>
    <w:rsid w:val="00702E0F"/>
    <w:rsid w:val="0070371A"/>
    <w:rsid w:val="007056D4"/>
    <w:rsid w:val="00705DD9"/>
    <w:rsid w:val="00715110"/>
    <w:rsid w:val="00715961"/>
    <w:rsid w:val="00720A17"/>
    <w:rsid w:val="0072151A"/>
    <w:rsid w:val="007227E9"/>
    <w:rsid w:val="00724716"/>
    <w:rsid w:val="007306A0"/>
    <w:rsid w:val="00730F45"/>
    <w:rsid w:val="00732F17"/>
    <w:rsid w:val="00742EF0"/>
    <w:rsid w:val="00747075"/>
    <w:rsid w:val="0075189C"/>
    <w:rsid w:val="00753064"/>
    <w:rsid w:val="0075447A"/>
    <w:rsid w:val="00760D71"/>
    <w:rsid w:val="00765049"/>
    <w:rsid w:val="00773589"/>
    <w:rsid w:val="00776397"/>
    <w:rsid w:val="0078648F"/>
    <w:rsid w:val="00792342"/>
    <w:rsid w:val="007931B4"/>
    <w:rsid w:val="00793776"/>
    <w:rsid w:val="007944D5"/>
    <w:rsid w:val="007977A8"/>
    <w:rsid w:val="007A026D"/>
    <w:rsid w:val="007A0D25"/>
    <w:rsid w:val="007A23CF"/>
    <w:rsid w:val="007A3590"/>
    <w:rsid w:val="007B0D74"/>
    <w:rsid w:val="007B1203"/>
    <w:rsid w:val="007B512A"/>
    <w:rsid w:val="007C1E3A"/>
    <w:rsid w:val="007C201E"/>
    <w:rsid w:val="007C2097"/>
    <w:rsid w:val="007C350E"/>
    <w:rsid w:val="007C4090"/>
    <w:rsid w:val="007C7730"/>
    <w:rsid w:val="007D4FDC"/>
    <w:rsid w:val="007D5D05"/>
    <w:rsid w:val="007D6A07"/>
    <w:rsid w:val="007E45B8"/>
    <w:rsid w:val="007E5EE3"/>
    <w:rsid w:val="007E63BA"/>
    <w:rsid w:val="007F7259"/>
    <w:rsid w:val="008040A8"/>
    <w:rsid w:val="00804ECA"/>
    <w:rsid w:val="00805F04"/>
    <w:rsid w:val="00815D56"/>
    <w:rsid w:val="008176A7"/>
    <w:rsid w:val="0081782E"/>
    <w:rsid w:val="00822694"/>
    <w:rsid w:val="00823096"/>
    <w:rsid w:val="00825DD4"/>
    <w:rsid w:val="008279FA"/>
    <w:rsid w:val="0083097A"/>
    <w:rsid w:val="00831156"/>
    <w:rsid w:val="00834E0C"/>
    <w:rsid w:val="00837AAD"/>
    <w:rsid w:val="0084189C"/>
    <w:rsid w:val="00851D56"/>
    <w:rsid w:val="00853FA8"/>
    <w:rsid w:val="008542DF"/>
    <w:rsid w:val="00855459"/>
    <w:rsid w:val="00857608"/>
    <w:rsid w:val="008626E7"/>
    <w:rsid w:val="0086665B"/>
    <w:rsid w:val="0086743F"/>
    <w:rsid w:val="00867513"/>
    <w:rsid w:val="00870EE7"/>
    <w:rsid w:val="00872295"/>
    <w:rsid w:val="00873E27"/>
    <w:rsid w:val="00880141"/>
    <w:rsid w:val="008863B9"/>
    <w:rsid w:val="0088646E"/>
    <w:rsid w:val="00892ADD"/>
    <w:rsid w:val="00893E70"/>
    <w:rsid w:val="008964F9"/>
    <w:rsid w:val="00897899"/>
    <w:rsid w:val="00897FCD"/>
    <w:rsid w:val="008A3FD7"/>
    <w:rsid w:val="008A42E7"/>
    <w:rsid w:val="008A45A6"/>
    <w:rsid w:val="008A66B9"/>
    <w:rsid w:val="008B27FE"/>
    <w:rsid w:val="008B70E1"/>
    <w:rsid w:val="008B7DB3"/>
    <w:rsid w:val="008C0059"/>
    <w:rsid w:val="008C2081"/>
    <w:rsid w:val="008C3A31"/>
    <w:rsid w:val="008C77BF"/>
    <w:rsid w:val="008D031B"/>
    <w:rsid w:val="008D3CCC"/>
    <w:rsid w:val="008E0A2F"/>
    <w:rsid w:val="008F34EA"/>
    <w:rsid w:val="008F3789"/>
    <w:rsid w:val="008F44BD"/>
    <w:rsid w:val="008F686C"/>
    <w:rsid w:val="008F6D10"/>
    <w:rsid w:val="00913821"/>
    <w:rsid w:val="00913A92"/>
    <w:rsid w:val="009144F5"/>
    <w:rsid w:val="009148DE"/>
    <w:rsid w:val="009209D8"/>
    <w:rsid w:val="009276D5"/>
    <w:rsid w:val="00934F17"/>
    <w:rsid w:val="00936478"/>
    <w:rsid w:val="00936553"/>
    <w:rsid w:val="009407F8"/>
    <w:rsid w:val="00941E30"/>
    <w:rsid w:val="00943ED8"/>
    <w:rsid w:val="009443D6"/>
    <w:rsid w:val="00945B94"/>
    <w:rsid w:val="00946640"/>
    <w:rsid w:val="00946A67"/>
    <w:rsid w:val="00946D04"/>
    <w:rsid w:val="00951EF0"/>
    <w:rsid w:val="00955DB0"/>
    <w:rsid w:val="00957B43"/>
    <w:rsid w:val="00960340"/>
    <w:rsid w:val="00963877"/>
    <w:rsid w:val="009777D9"/>
    <w:rsid w:val="009908C9"/>
    <w:rsid w:val="00991B88"/>
    <w:rsid w:val="009A0BD3"/>
    <w:rsid w:val="009A5753"/>
    <w:rsid w:val="009A579D"/>
    <w:rsid w:val="009B03EE"/>
    <w:rsid w:val="009B1CBC"/>
    <w:rsid w:val="009B2BFF"/>
    <w:rsid w:val="009B40B9"/>
    <w:rsid w:val="009B4D72"/>
    <w:rsid w:val="009B53C0"/>
    <w:rsid w:val="009B5B1D"/>
    <w:rsid w:val="009C034B"/>
    <w:rsid w:val="009C13A0"/>
    <w:rsid w:val="009C539B"/>
    <w:rsid w:val="009C563B"/>
    <w:rsid w:val="009C7159"/>
    <w:rsid w:val="009D20F2"/>
    <w:rsid w:val="009D3247"/>
    <w:rsid w:val="009D419C"/>
    <w:rsid w:val="009D50EB"/>
    <w:rsid w:val="009D5891"/>
    <w:rsid w:val="009D5EB4"/>
    <w:rsid w:val="009D64E4"/>
    <w:rsid w:val="009E0E22"/>
    <w:rsid w:val="009E3297"/>
    <w:rsid w:val="009F1C8B"/>
    <w:rsid w:val="009F2D34"/>
    <w:rsid w:val="009F526B"/>
    <w:rsid w:val="009F734F"/>
    <w:rsid w:val="00A067B5"/>
    <w:rsid w:val="00A1450C"/>
    <w:rsid w:val="00A1721B"/>
    <w:rsid w:val="00A1731C"/>
    <w:rsid w:val="00A227DC"/>
    <w:rsid w:val="00A246B6"/>
    <w:rsid w:val="00A254DC"/>
    <w:rsid w:val="00A265ED"/>
    <w:rsid w:val="00A272AA"/>
    <w:rsid w:val="00A30EFB"/>
    <w:rsid w:val="00A40043"/>
    <w:rsid w:val="00A40155"/>
    <w:rsid w:val="00A4066D"/>
    <w:rsid w:val="00A44AFA"/>
    <w:rsid w:val="00A451B5"/>
    <w:rsid w:val="00A465CB"/>
    <w:rsid w:val="00A4729B"/>
    <w:rsid w:val="00A47E70"/>
    <w:rsid w:val="00A50239"/>
    <w:rsid w:val="00A50CF0"/>
    <w:rsid w:val="00A514A8"/>
    <w:rsid w:val="00A530A6"/>
    <w:rsid w:val="00A57EA2"/>
    <w:rsid w:val="00A703D6"/>
    <w:rsid w:val="00A7671C"/>
    <w:rsid w:val="00A76E95"/>
    <w:rsid w:val="00A8097D"/>
    <w:rsid w:val="00A82A02"/>
    <w:rsid w:val="00A83F68"/>
    <w:rsid w:val="00A84B89"/>
    <w:rsid w:val="00A868F3"/>
    <w:rsid w:val="00A903F8"/>
    <w:rsid w:val="00A90936"/>
    <w:rsid w:val="00A965FF"/>
    <w:rsid w:val="00AA24D7"/>
    <w:rsid w:val="00AA2CBC"/>
    <w:rsid w:val="00AA33A9"/>
    <w:rsid w:val="00AB36A2"/>
    <w:rsid w:val="00AB3C35"/>
    <w:rsid w:val="00AB6839"/>
    <w:rsid w:val="00AC111F"/>
    <w:rsid w:val="00AC446E"/>
    <w:rsid w:val="00AC5820"/>
    <w:rsid w:val="00AD084F"/>
    <w:rsid w:val="00AD0CC3"/>
    <w:rsid w:val="00AD1CD8"/>
    <w:rsid w:val="00AD2464"/>
    <w:rsid w:val="00AE3F13"/>
    <w:rsid w:val="00AE5FDD"/>
    <w:rsid w:val="00AF3CFA"/>
    <w:rsid w:val="00AF594C"/>
    <w:rsid w:val="00AF78B4"/>
    <w:rsid w:val="00B03E5B"/>
    <w:rsid w:val="00B05026"/>
    <w:rsid w:val="00B06006"/>
    <w:rsid w:val="00B06AAE"/>
    <w:rsid w:val="00B13742"/>
    <w:rsid w:val="00B24327"/>
    <w:rsid w:val="00B258BB"/>
    <w:rsid w:val="00B31B86"/>
    <w:rsid w:val="00B3457D"/>
    <w:rsid w:val="00B35291"/>
    <w:rsid w:val="00B36980"/>
    <w:rsid w:val="00B40F38"/>
    <w:rsid w:val="00B43564"/>
    <w:rsid w:val="00B5377D"/>
    <w:rsid w:val="00B53F6F"/>
    <w:rsid w:val="00B54742"/>
    <w:rsid w:val="00B5703D"/>
    <w:rsid w:val="00B6261E"/>
    <w:rsid w:val="00B67679"/>
    <w:rsid w:val="00B67B97"/>
    <w:rsid w:val="00B83550"/>
    <w:rsid w:val="00B83AFA"/>
    <w:rsid w:val="00B85D43"/>
    <w:rsid w:val="00B86109"/>
    <w:rsid w:val="00B91AB2"/>
    <w:rsid w:val="00B92244"/>
    <w:rsid w:val="00B9344A"/>
    <w:rsid w:val="00B934CE"/>
    <w:rsid w:val="00B93A94"/>
    <w:rsid w:val="00B94434"/>
    <w:rsid w:val="00B95DB7"/>
    <w:rsid w:val="00B968C8"/>
    <w:rsid w:val="00B97EDE"/>
    <w:rsid w:val="00BA21E5"/>
    <w:rsid w:val="00BA3EC5"/>
    <w:rsid w:val="00BA51D9"/>
    <w:rsid w:val="00BB3E36"/>
    <w:rsid w:val="00BB510B"/>
    <w:rsid w:val="00BB5DFC"/>
    <w:rsid w:val="00BB7190"/>
    <w:rsid w:val="00BC5F8F"/>
    <w:rsid w:val="00BC6C06"/>
    <w:rsid w:val="00BC7F80"/>
    <w:rsid w:val="00BD279D"/>
    <w:rsid w:val="00BD5FCF"/>
    <w:rsid w:val="00BD6BB8"/>
    <w:rsid w:val="00BF2A75"/>
    <w:rsid w:val="00BF4B0A"/>
    <w:rsid w:val="00C0167F"/>
    <w:rsid w:val="00C01B0C"/>
    <w:rsid w:val="00C044BE"/>
    <w:rsid w:val="00C12D32"/>
    <w:rsid w:val="00C130E2"/>
    <w:rsid w:val="00C1489D"/>
    <w:rsid w:val="00C17CFC"/>
    <w:rsid w:val="00C2549C"/>
    <w:rsid w:val="00C32745"/>
    <w:rsid w:val="00C33525"/>
    <w:rsid w:val="00C36E67"/>
    <w:rsid w:val="00C452DA"/>
    <w:rsid w:val="00C476FC"/>
    <w:rsid w:val="00C47FD4"/>
    <w:rsid w:val="00C5085F"/>
    <w:rsid w:val="00C54386"/>
    <w:rsid w:val="00C60F72"/>
    <w:rsid w:val="00C62E5F"/>
    <w:rsid w:val="00C641A5"/>
    <w:rsid w:val="00C66BA2"/>
    <w:rsid w:val="00C813DC"/>
    <w:rsid w:val="00C85859"/>
    <w:rsid w:val="00C8612D"/>
    <w:rsid w:val="00C867A6"/>
    <w:rsid w:val="00C870F6"/>
    <w:rsid w:val="00C87163"/>
    <w:rsid w:val="00C87678"/>
    <w:rsid w:val="00C90024"/>
    <w:rsid w:val="00C920FD"/>
    <w:rsid w:val="00C922AC"/>
    <w:rsid w:val="00C9596F"/>
    <w:rsid w:val="00C95985"/>
    <w:rsid w:val="00C96F85"/>
    <w:rsid w:val="00CA0C85"/>
    <w:rsid w:val="00CA26F0"/>
    <w:rsid w:val="00CA31CC"/>
    <w:rsid w:val="00CA734E"/>
    <w:rsid w:val="00CB2EC7"/>
    <w:rsid w:val="00CC5026"/>
    <w:rsid w:val="00CC5078"/>
    <w:rsid w:val="00CC68D0"/>
    <w:rsid w:val="00CD2D96"/>
    <w:rsid w:val="00CD6034"/>
    <w:rsid w:val="00CD79C7"/>
    <w:rsid w:val="00CE041D"/>
    <w:rsid w:val="00CE0BF2"/>
    <w:rsid w:val="00CE25F7"/>
    <w:rsid w:val="00CF12CD"/>
    <w:rsid w:val="00CF2A43"/>
    <w:rsid w:val="00CF5AA1"/>
    <w:rsid w:val="00CF5FD4"/>
    <w:rsid w:val="00CF6B38"/>
    <w:rsid w:val="00D02B0B"/>
    <w:rsid w:val="00D03DEB"/>
    <w:rsid w:val="00D03F9A"/>
    <w:rsid w:val="00D05709"/>
    <w:rsid w:val="00D06D51"/>
    <w:rsid w:val="00D07721"/>
    <w:rsid w:val="00D102A9"/>
    <w:rsid w:val="00D151B0"/>
    <w:rsid w:val="00D17E74"/>
    <w:rsid w:val="00D17EC1"/>
    <w:rsid w:val="00D23A16"/>
    <w:rsid w:val="00D24991"/>
    <w:rsid w:val="00D249D1"/>
    <w:rsid w:val="00D263C2"/>
    <w:rsid w:val="00D30D29"/>
    <w:rsid w:val="00D36A55"/>
    <w:rsid w:val="00D40F31"/>
    <w:rsid w:val="00D44FE6"/>
    <w:rsid w:val="00D50255"/>
    <w:rsid w:val="00D5459F"/>
    <w:rsid w:val="00D547C2"/>
    <w:rsid w:val="00D6122B"/>
    <w:rsid w:val="00D631B4"/>
    <w:rsid w:val="00D66520"/>
    <w:rsid w:val="00D67858"/>
    <w:rsid w:val="00D722EC"/>
    <w:rsid w:val="00D770FF"/>
    <w:rsid w:val="00D805C8"/>
    <w:rsid w:val="00D83B89"/>
    <w:rsid w:val="00D84AE9"/>
    <w:rsid w:val="00D856B3"/>
    <w:rsid w:val="00D85BB7"/>
    <w:rsid w:val="00D86CED"/>
    <w:rsid w:val="00D94C8A"/>
    <w:rsid w:val="00DA3BCE"/>
    <w:rsid w:val="00DB34A7"/>
    <w:rsid w:val="00DB413B"/>
    <w:rsid w:val="00DB545C"/>
    <w:rsid w:val="00DB68EB"/>
    <w:rsid w:val="00DC1722"/>
    <w:rsid w:val="00DC1C3A"/>
    <w:rsid w:val="00DC34BE"/>
    <w:rsid w:val="00DC588A"/>
    <w:rsid w:val="00DD4075"/>
    <w:rsid w:val="00DD4ECA"/>
    <w:rsid w:val="00DD57A2"/>
    <w:rsid w:val="00DD61D6"/>
    <w:rsid w:val="00DD67B6"/>
    <w:rsid w:val="00DE34CF"/>
    <w:rsid w:val="00DE357C"/>
    <w:rsid w:val="00DE5AB7"/>
    <w:rsid w:val="00DE6488"/>
    <w:rsid w:val="00DF2239"/>
    <w:rsid w:val="00DF6930"/>
    <w:rsid w:val="00DF6C60"/>
    <w:rsid w:val="00E01B3A"/>
    <w:rsid w:val="00E04EC2"/>
    <w:rsid w:val="00E054BD"/>
    <w:rsid w:val="00E0601C"/>
    <w:rsid w:val="00E10E70"/>
    <w:rsid w:val="00E11AEE"/>
    <w:rsid w:val="00E11BB5"/>
    <w:rsid w:val="00E13F3D"/>
    <w:rsid w:val="00E202AE"/>
    <w:rsid w:val="00E22A90"/>
    <w:rsid w:val="00E22D59"/>
    <w:rsid w:val="00E2574D"/>
    <w:rsid w:val="00E25EE5"/>
    <w:rsid w:val="00E30239"/>
    <w:rsid w:val="00E31794"/>
    <w:rsid w:val="00E31B20"/>
    <w:rsid w:val="00E34112"/>
    <w:rsid w:val="00E34898"/>
    <w:rsid w:val="00E34D45"/>
    <w:rsid w:val="00E40C03"/>
    <w:rsid w:val="00E43685"/>
    <w:rsid w:val="00E448F8"/>
    <w:rsid w:val="00E531FF"/>
    <w:rsid w:val="00E540EF"/>
    <w:rsid w:val="00E56254"/>
    <w:rsid w:val="00E567B0"/>
    <w:rsid w:val="00E6573B"/>
    <w:rsid w:val="00E70472"/>
    <w:rsid w:val="00E70922"/>
    <w:rsid w:val="00E73BF6"/>
    <w:rsid w:val="00E73C29"/>
    <w:rsid w:val="00E80EC1"/>
    <w:rsid w:val="00E83A5A"/>
    <w:rsid w:val="00E84E3E"/>
    <w:rsid w:val="00E90191"/>
    <w:rsid w:val="00E924CD"/>
    <w:rsid w:val="00E95048"/>
    <w:rsid w:val="00E95B8A"/>
    <w:rsid w:val="00E964AE"/>
    <w:rsid w:val="00EA0D69"/>
    <w:rsid w:val="00EA15A4"/>
    <w:rsid w:val="00EA57C3"/>
    <w:rsid w:val="00EA5965"/>
    <w:rsid w:val="00EA78E3"/>
    <w:rsid w:val="00EB09B7"/>
    <w:rsid w:val="00EB2F9E"/>
    <w:rsid w:val="00EB53C9"/>
    <w:rsid w:val="00EB6FA0"/>
    <w:rsid w:val="00EB7646"/>
    <w:rsid w:val="00EC069E"/>
    <w:rsid w:val="00EC16EF"/>
    <w:rsid w:val="00ED1589"/>
    <w:rsid w:val="00ED1D29"/>
    <w:rsid w:val="00ED33DE"/>
    <w:rsid w:val="00EE08D9"/>
    <w:rsid w:val="00EE7D7C"/>
    <w:rsid w:val="00EF13F1"/>
    <w:rsid w:val="00F0174B"/>
    <w:rsid w:val="00F029BF"/>
    <w:rsid w:val="00F06F1B"/>
    <w:rsid w:val="00F1218A"/>
    <w:rsid w:val="00F14CEC"/>
    <w:rsid w:val="00F171C3"/>
    <w:rsid w:val="00F2179E"/>
    <w:rsid w:val="00F2344E"/>
    <w:rsid w:val="00F25D98"/>
    <w:rsid w:val="00F300FB"/>
    <w:rsid w:val="00F306C7"/>
    <w:rsid w:val="00F344A4"/>
    <w:rsid w:val="00F35573"/>
    <w:rsid w:val="00F35CE3"/>
    <w:rsid w:val="00F41E85"/>
    <w:rsid w:val="00F42D70"/>
    <w:rsid w:val="00F46ECC"/>
    <w:rsid w:val="00F50C36"/>
    <w:rsid w:val="00F50F2D"/>
    <w:rsid w:val="00F527E0"/>
    <w:rsid w:val="00F54561"/>
    <w:rsid w:val="00F560DD"/>
    <w:rsid w:val="00F604A1"/>
    <w:rsid w:val="00F6170E"/>
    <w:rsid w:val="00F624C3"/>
    <w:rsid w:val="00F655A1"/>
    <w:rsid w:val="00F6782C"/>
    <w:rsid w:val="00F6786D"/>
    <w:rsid w:val="00F714FF"/>
    <w:rsid w:val="00F73BDC"/>
    <w:rsid w:val="00F7615E"/>
    <w:rsid w:val="00F80FF3"/>
    <w:rsid w:val="00F84826"/>
    <w:rsid w:val="00F85E2D"/>
    <w:rsid w:val="00F86AEE"/>
    <w:rsid w:val="00F9151E"/>
    <w:rsid w:val="00F923F7"/>
    <w:rsid w:val="00F93B3E"/>
    <w:rsid w:val="00F9402E"/>
    <w:rsid w:val="00FA0205"/>
    <w:rsid w:val="00FA6557"/>
    <w:rsid w:val="00FB5FC5"/>
    <w:rsid w:val="00FB6386"/>
    <w:rsid w:val="00FC0943"/>
    <w:rsid w:val="00FC420A"/>
    <w:rsid w:val="00FD3AB0"/>
    <w:rsid w:val="00FE1C3D"/>
    <w:rsid w:val="00FE7CD1"/>
    <w:rsid w:val="4EE21F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rsid w:val="008178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7E5EE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B77D0"/>
    <w:rPr>
      <w:rFonts w:ascii="Arial" w:hAnsi="Arial"/>
      <w:sz w:val="32"/>
      <w:lang w:val="en-GB" w:eastAsia="en-US"/>
    </w:rPr>
  </w:style>
  <w:style w:type="table" w:customStyle="1" w:styleId="TableGrid1">
    <w:name w:val="TableGrid1"/>
    <w:basedOn w:val="TableNormal"/>
    <w:next w:val="TableGrid"/>
    <w:uiPriority w:val="39"/>
    <w:qFormat/>
    <w:rsid w:val="00944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9443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74F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195AB7"/>
    <w:rPr>
      <w:rFonts w:ascii="Arial" w:hAnsi="Arial"/>
      <w:sz w:val="22"/>
      <w:lang w:val="en-GB" w:eastAsia="en-US"/>
    </w:rPr>
  </w:style>
  <w:style w:type="paragraph" w:customStyle="1" w:styleId="3GPPHeader">
    <w:name w:val="3GPP_Header"/>
    <w:basedOn w:val="BodyText"/>
    <w:rsid w:val="0070371A"/>
    <w:pPr>
      <w:tabs>
        <w:tab w:val="left" w:pos="1701"/>
        <w:tab w:val="right" w:pos="9639"/>
      </w:tabs>
      <w:spacing w:after="240" w:line="259" w:lineRule="auto"/>
      <w:jc w:val="both"/>
    </w:pPr>
    <w:rPr>
      <w:rFonts w:ascii="Arial" w:hAnsi="Arial" w:cstheme="minorBidi"/>
      <w:b/>
      <w:sz w:val="24"/>
      <w:szCs w:val="22"/>
      <w:lang w:val="en-US" w:eastAsia="zh-CN"/>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nhideWhenUsed/>
    <w:qFormat/>
    <w:rsid w:val="0070371A"/>
    <w:pPr>
      <w:spacing w:after="120"/>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70371A"/>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E80EC1"/>
    <w:pPr>
      <w:ind w:left="720"/>
      <w:contextualSpacing/>
    </w:p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920E6"/>
    <w:rPr>
      <w:rFonts w:ascii="Arial" w:hAnsi="Arial"/>
      <w:sz w:val="28"/>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97899"/>
    <w:rPr>
      <w:rFonts w:ascii="Times New Roman" w:hAnsi="Times New Roman"/>
      <w:lang w:val="en-GB" w:eastAsia="en-US"/>
    </w:rPr>
  </w:style>
  <w:style w:type="character" w:customStyle="1" w:styleId="B1Char">
    <w:name w:val="B1 Char"/>
    <w:link w:val="B1"/>
    <w:qFormat/>
    <w:rsid w:val="002D6DB9"/>
    <w:rPr>
      <w:rFonts w:ascii="Times New Roman" w:hAnsi="Times New Roman"/>
      <w:lang w:val="en-GB" w:eastAsia="en-US"/>
    </w:rPr>
  </w:style>
  <w:style w:type="character" w:customStyle="1" w:styleId="B1Char1">
    <w:name w:val="B1 Char1"/>
    <w:qFormat/>
    <w:rsid w:val="006D4802"/>
    <w:rPr>
      <w:rFonts w:ascii="Times New Roman" w:hAnsi="Times New Roman"/>
      <w:sz w:val="20"/>
      <w:lang w:eastAsia="zh-CN"/>
    </w:rPr>
  </w:style>
  <w:style w:type="character" w:customStyle="1" w:styleId="NOChar">
    <w:name w:val="NO Char"/>
    <w:link w:val="NO"/>
    <w:qFormat/>
    <w:rsid w:val="00322F9B"/>
    <w:rPr>
      <w:rFonts w:ascii="Times New Roman" w:hAnsi="Times New Roman"/>
      <w:lang w:val="en-GB" w:eastAsia="en-US"/>
    </w:rPr>
  </w:style>
  <w:style w:type="character" w:customStyle="1" w:styleId="TACChar">
    <w:name w:val="TAC Char"/>
    <w:link w:val="TAC"/>
    <w:qFormat/>
    <w:rsid w:val="00D07721"/>
    <w:rPr>
      <w:rFonts w:ascii="Arial" w:hAnsi="Arial"/>
      <w:sz w:val="18"/>
      <w:lang w:val="en-GB" w:eastAsia="en-US"/>
    </w:rPr>
  </w:style>
  <w:style w:type="character" w:customStyle="1" w:styleId="TAHCar">
    <w:name w:val="TAH Car"/>
    <w:link w:val="TAH"/>
    <w:qFormat/>
    <w:rsid w:val="00D07721"/>
    <w:rPr>
      <w:rFonts w:ascii="Arial" w:hAnsi="Arial"/>
      <w:b/>
      <w:sz w:val="18"/>
      <w:lang w:val="en-GB" w:eastAsia="en-US"/>
    </w:rPr>
  </w:style>
  <w:style w:type="character" w:customStyle="1" w:styleId="THChar">
    <w:name w:val="TH Char"/>
    <w:link w:val="TH"/>
    <w:qFormat/>
    <w:rsid w:val="00D07721"/>
    <w:rPr>
      <w:rFonts w:ascii="Arial" w:hAnsi="Arial"/>
      <w:b/>
      <w:lang w:val="en-GB" w:eastAsia="en-US"/>
    </w:rPr>
  </w:style>
  <w:style w:type="paragraph" w:styleId="Subtitle">
    <w:name w:val="Subtitle"/>
    <w:basedOn w:val="Normal"/>
    <w:next w:val="Normal"/>
    <w:link w:val="SubtitleChar"/>
    <w:uiPriority w:val="11"/>
    <w:qFormat/>
    <w:rsid w:val="006167E4"/>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SubtitleChar">
    <w:name w:val="Subtitle Char"/>
    <w:basedOn w:val="DefaultParagraphFont"/>
    <w:link w:val="Subtitle"/>
    <w:uiPriority w:val="11"/>
    <w:qFormat/>
    <w:rsid w:val="006167E4"/>
    <w:rPr>
      <w:rFonts w:ascii="Times New Roman" w:hAnsi="Times New Roman" w:cstheme="majorBidi"/>
      <w:b/>
      <w:bCs/>
      <w:color w:val="FF0000"/>
      <w:kern w:val="28"/>
      <w:sz w:val="32"/>
      <w:szCs w:val="32"/>
      <w:lang w:val="en-GB" w:eastAsia="ko-KR"/>
    </w:rPr>
  </w:style>
  <w:style w:type="character" w:customStyle="1" w:styleId="CommentTextChar">
    <w:name w:val="Comment Text Char"/>
    <w:basedOn w:val="DefaultParagraphFont"/>
    <w:link w:val="CommentText"/>
    <w:uiPriority w:val="99"/>
    <w:qFormat/>
    <w:rsid w:val="006167E4"/>
    <w:rPr>
      <w:rFonts w:ascii="Times New Roman" w:hAnsi="Times New Roman"/>
      <w:lang w:val="en-GB" w:eastAsia="en-US"/>
    </w:rPr>
  </w:style>
  <w:style w:type="character" w:customStyle="1" w:styleId="TFChar">
    <w:name w:val="TF Char"/>
    <w:link w:val="TF"/>
    <w:qFormat/>
    <w:rsid w:val="00016F66"/>
    <w:rPr>
      <w:rFonts w:ascii="Arial" w:hAnsi="Arial"/>
      <w:b/>
      <w:lang w:val="en-GB" w:eastAsia="en-US"/>
    </w:rPr>
  </w:style>
  <w:style w:type="character" w:customStyle="1" w:styleId="TANChar">
    <w:name w:val="TAN Char"/>
    <w:link w:val="TAN"/>
    <w:qFormat/>
    <w:rsid w:val="00016F66"/>
    <w:rPr>
      <w:rFonts w:ascii="Arial" w:hAnsi="Arial"/>
      <w:sz w:val="18"/>
      <w:lang w:val="en-GB" w:eastAsia="en-US"/>
    </w:rPr>
  </w:style>
  <w:style w:type="character" w:customStyle="1" w:styleId="H6Char">
    <w:name w:val="H6 Char"/>
    <w:link w:val="H6"/>
    <w:qFormat/>
    <w:rsid w:val="002C694F"/>
    <w:rPr>
      <w:rFonts w:ascii="Arial" w:hAnsi="Arial"/>
      <w:lang w:val="en-GB" w:eastAsia="en-US"/>
    </w:rPr>
  </w:style>
  <w:style w:type="character" w:customStyle="1" w:styleId="Heading6Char">
    <w:name w:val="Heading 6 Char"/>
    <w:link w:val="Heading6"/>
    <w:qFormat/>
    <w:rsid w:val="002C694F"/>
    <w:rPr>
      <w:rFonts w:ascii="Arial" w:hAnsi="Arial"/>
      <w:lang w:val="en-GB" w:eastAsia="en-US"/>
    </w:rPr>
  </w:style>
  <w:style w:type="character" w:customStyle="1" w:styleId="Heading7Char">
    <w:name w:val="Heading 7 Char"/>
    <w:link w:val="Heading7"/>
    <w:qFormat/>
    <w:rsid w:val="002C694F"/>
    <w:rPr>
      <w:rFonts w:ascii="Arial" w:hAnsi="Arial"/>
      <w:lang w:val="en-GB" w:eastAsia="en-US"/>
    </w:rPr>
  </w:style>
  <w:style w:type="character" w:customStyle="1" w:styleId="Heading8Char">
    <w:name w:val="Heading 8 Char"/>
    <w:link w:val="Heading8"/>
    <w:qFormat/>
    <w:rsid w:val="002C694F"/>
    <w:rPr>
      <w:rFonts w:ascii="Arial" w:hAnsi="Arial"/>
      <w:sz w:val="36"/>
      <w:lang w:val="en-GB" w:eastAsia="en-US"/>
    </w:rPr>
  </w:style>
  <w:style w:type="character" w:customStyle="1" w:styleId="Heading9Char">
    <w:name w:val="Heading 9 Char"/>
    <w:link w:val="Heading9"/>
    <w:qFormat/>
    <w:rsid w:val="002C694F"/>
    <w:rPr>
      <w:rFonts w:ascii="Arial" w:hAnsi="Arial"/>
      <w:sz w:val="36"/>
      <w:lang w:val="en-GB" w:eastAsia="en-US"/>
    </w:rPr>
  </w:style>
  <w:style w:type="character" w:customStyle="1" w:styleId="EQChar">
    <w:name w:val="EQ Char"/>
    <w:link w:val="EQ"/>
    <w:qFormat/>
    <w:rsid w:val="002C694F"/>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C694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C694F"/>
    <w:rPr>
      <w:rFonts w:ascii="Arial" w:hAnsi="Arial"/>
      <w:b/>
      <w:i/>
      <w:noProof/>
      <w:sz w:val="18"/>
      <w:lang w:val="en-GB" w:eastAsia="en-US"/>
    </w:rPr>
  </w:style>
  <w:style w:type="character" w:customStyle="1" w:styleId="PLChar">
    <w:name w:val="PL Char"/>
    <w:link w:val="PL"/>
    <w:qFormat/>
    <w:rsid w:val="002C694F"/>
    <w:rPr>
      <w:rFonts w:ascii="Courier New" w:hAnsi="Courier New"/>
      <w:noProof/>
      <w:sz w:val="16"/>
      <w:lang w:val="en-GB" w:eastAsia="en-US"/>
    </w:rPr>
  </w:style>
  <w:style w:type="character" w:customStyle="1" w:styleId="TALChar">
    <w:name w:val="TAL Char"/>
    <w:link w:val="TAL"/>
    <w:qFormat/>
    <w:rsid w:val="002C694F"/>
    <w:rPr>
      <w:rFonts w:ascii="Arial" w:hAnsi="Arial"/>
      <w:sz w:val="18"/>
      <w:lang w:val="en-GB" w:eastAsia="en-US"/>
    </w:rPr>
  </w:style>
  <w:style w:type="character" w:customStyle="1" w:styleId="EXCar">
    <w:name w:val="EX Car"/>
    <w:link w:val="EX"/>
    <w:qFormat/>
    <w:rsid w:val="002C694F"/>
    <w:rPr>
      <w:rFonts w:ascii="Times New Roman" w:hAnsi="Times New Roman"/>
      <w:lang w:val="en-GB" w:eastAsia="en-US"/>
    </w:rPr>
  </w:style>
  <w:style w:type="character" w:customStyle="1" w:styleId="EditorsNoteCarCar">
    <w:name w:val="Editor's Note Car Car"/>
    <w:link w:val="EditorsNote"/>
    <w:qFormat/>
    <w:rsid w:val="002C694F"/>
    <w:rPr>
      <w:rFonts w:ascii="Times New Roman" w:hAnsi="Times New Roman"/>
      <w:color w:val="FF0000"/>
      <w:lang w:val="en-GB" w:eastAsia="en-US"/>
    </w:rPr>
  </w:style>
  <w:style w:type="character" w:customStyle="1" w:styleId="ZAChar">
    <w:name w:val="ZA Char"/>
    <w:basedOn w:val="DefaultParagraphFont"/>
    <w:link w:val="ZA"/>
    <w:rsid w:val="002C694F"/>
    <w:rPr>
      <w:rFonts w:ascii="Arial" w:hAnsi="Arial"/>
      <w:noProof/>
      <w:sz w:val="40"/>
      <w:lang w:val="en-GB" w:eastAsia="en-US"/>
    </w:rPr>
  </w:style>
  <w:style w:type="character" w:customStyle="1" w:styleId="B2Char">
    <w:name w:val="B2 Char"/>
    <w:link w:val="B20"/>
    <w:qFormat/>
    <w:rsid w:val="002C694F"/>
    <w:rPr>
      <w:rFonts w:ascii="Times New Roman" w:hAnsi="Times New Roman"/>
      <w:lang w:val="en-GB" w:eastAsia="en-US"/>
    </w:rPr>
  </w:style>
  <w:style w:type="character" w:customStyle="1" w:styleId="B3Char2">
    <w:name w:val="B3 Char2"/>
    <w:link w:val="B3"/>
    <w:qFormat/>
    <w:rsid w:val="002C694F"/>
    <w:rPr>
      <w:rFonts w:ascii="Times New Roman" w:hAnsi="Times New Roman"/>
      <w:lang w:val="en-GB" w:eastAsia="en-US"/>
    </w:rPr>
  </w:style>
  <w:style w:type="character" w:customStyle="1" w:styleId="B4Char">
    <w:name w:val="B4 Char"/>
    <w:link w:val="B4"/>
    <w:qFormat/>
    <w:rsid w:val="002C694F"/>
    <w:rPr>
      <w:rFonts w:ascii="Times New Roman" w:hAnsi="Times New Roman"/>
      <w:lang w:val="en-GB" w:eastAsia="en-US"/>
    </w:rPr>
  </w:style>
  <w:style w:type="character" w:customStyle="1" w:styleId="B5Char">
    <w:name w:val="B5 Char"/>
    <w:link w:val="B5"/>
    <w:qFormat/>
    <w:rsid w:val="002C694F"/>
    <w:rPr>
      <w:rFonts w:ascii="Times New Roman" w:hAnsi="Times New Roman"/>
      <w:lang w:val="en-GB" w:eastAsia="en-US"/>
    </w:rPr>
  </w:style>
  <w:style w:type="paragraph" w:customStyle="1" w:styleId="Guidance">
    <w:name w:val="Guidance"/>
    <w:basedOn w:val="Normal"/>
    <w:link w:val="GuidanceChar"/>
    <w:qFormat/>
    <w:rsid w:val="002C694F"/>
    <w:pPr>
      <w:overflowPunct w:val="0"/>
      <w:autoSpaceDE w:val="0"/>
      <w:autoSpaceDN w:val="0"/>
      <w:adjustRightInd w:val="0"/>
      <w:textAlignment w:val="baseline"/>
    </w:pPr>
    <w:rPr>
      <w:rFonts w:eastAsiaTheme="minorEastAsia"/>
      <w:i/>
      <w:color w:val="0000FF"/>
    </w:rPr>
  </w:style>
  <w:style w:type="character" w:customStyle="1" w:styleId="GuidanceChar">
    <w:name w:val="Guidance Char"/>
    <w:link w:val="Guidance"/>
    <w:qFormat/>
    <w:rsid w:val="002C694F"/>
    <w:rPr>
      <w:rFonts w:ascii="Times New Roman" w:eastAsiaTheme="minorEastAsia" w:hAnsi="Times New Roman"/>
      <w:i/>
      <w:color w:val="0000FF"/>
      <w:lang w:val="en-GB" w:eastAsia="en-US"/>
    </w:rPr>
  </w:style>
  <w:style w:type="character" w:customStyle="1" w:styleId="BalloonTextChar">
    <w:name w:val="Balloon Text Char"/>
    <w:link w:val="BalloonText"/>
    <w:qFormat/>
    <w:rsid w:val="002C694F"/>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2C694F"/>
    <w:rPr>
      <w:color w:val="605E5C"/>
      <w:shd w:val="clear" w:color="auto" w:fill="E1DFDD"/>
    </w:rPr>
  </w:style>
  <w:style w:type="character" w:customStyle="1" w:styleId="DocumentMapChar">
    <w:name w:val="Document Map Char"/>
    <w:basedOn w:val="DefaultParagraphFont"/>
    <w:link w:val="DocumentMap"/>
    <w:qFormat/>
    <w:rsid w:val="002C694F"/>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2C694F"/>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C694F"/>
    <w:rPr>
      <w:rFonts w:ascii="Times New Roman" w:hAnsi="Times New Roman"/>
      <w:sz w:val="16"/>
      <w:lang w:val="en-GB" w:eastAsia="en-US"/>
    </w:rPr>
  </w:style>
  <w:style w:type="character" w:styleId="PageNumber">
    <w:name w:val="page number"/>
    <w:qFormat/>
    <w:rsid w:val="002C694F"/>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2C694F"/>
    <w:pPr>
      <w:overflowPunct w:val="0"/>
      <w:autoSpaceDE w:val="0"/>
      <w:autoSpaceDN w:val="0"/>
      <w:adjustRightInd w:val="0"/>
      <w:textAlignment w:val="baseline"/>
    </w:pPr>
    <w:rPr>
      <w:rFonts w:ascii="Cambria" w:eastAsia="SimHei" w:hAnsi="Cambria"/>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2C694F"/>
    <w:rPr>
      <w:rFonts w:ascii="Cambria" w:eastAsia="SimHei" w:hAnsi="Cambria"/>
      <w:lang w:val="en-GB" w:eastAsia="en-US"/>
    </w:rPr>
  </w:style>
  <w:style w:type="character" w:styleId="Emphasis">
    <w:name w:val="Emphasis"/>
    <w:uiPriority w:val="20"/>
    <w:qFormat/>
    <w:rsid w:val="002C694F"/>
    <w:rPr>
      <w:i/>
      <w:iCs/>
    </w:rPr>
  </w:style>
  <w:style w:type="character" w:styleId="IntenseEmphasis">
    <w:name w:val="Intense Emphasis"/>
    <w:uiPriority w:val="21"/>
    <w:qFormat/>
    <w:rsid w:val="002C694F"/>
    <w:rPr>
      <w:b/>
      <w:bCs/>
      <w:i/>
      <w:iCs/>
      <w:color w:val="4F81BD"/>
    </w:rPr>
  </w:style>
  <w:style w:type="paragraph" w:styleId="PlainText">
    <w:name w:val="Plain Text"/>
    <w:basedOn w:val="Normal"/>
    <w:link w:val="PlainTextChar"/>
    <w:qFormat/>
    <w:rsid w:val="002C694F"/>
    <w:pPr>
      <w:overflowPunct w:val="0"/>
      <w:autoSpaceDE w:val="0"/>
      <w:autoSpaceDN w:val="0"/>
      <w:adjustRightInd w:val="0"/>
      <w:textAlignment w:val="baseline"/>
    </w:pPr>
    <w:rPr>
      <w:rFonts w:ascii="Courier New" w:eastAsiaTheme="minorEastAsia" w:hAnsi="Courier New"/>
      <w:lang w:eastAsia="x-none"/>
    </w:rPr>
  </w:style>
  <w:style w:type="character" w:customStyle="1" w:styleId="PlainTextChar">
    <w:name w:val="Plain Text Char"/>
    <w:basedOn w:val="DefaultParagraphFont"/>
    <w:link w:val="PlainText"/>
    <w:qFormat/>
    <w:rsid w:val="002C694F"/>
    <w:rPr>
      <w:rFonts w:ascii="Courier New" w:eastAsiaTheme="minorEastAsia" w:hAnsi="Courier New"/>
      <w:lang w:val="en-GB" w:eastAsia="x-none"/>
    </w:rPr>
  </w:style>
  <w:style w:type="character" w:styleId="Strong">
    <w:name w:val="Strong"/>
    <w:qFormat/>
    <w:rsid w:val="002C694F"/>
    <w:rPr>
      <w:b/>
      <w:bCs/>
    </w:rPr>
  </w:style>
  <w:style w:type="character" w:styleId="HTMLTypewriter">
    <w:name w:val="HTML Typewriter"/>
    <w:qFormat/>
    <w:rsid w:val="002C694F"/>
    <w:rPr>
      <w:rFonts w:ascii="Courier New" w:eastAsia="Times New Roman" w:hAnsi="Courier New" w:cs="Courier New"/>
      <w:sz w:val="20"/>
      <w:szCs w:val="20"/>
    </w:rPr>
  </w:style>
  <w:style w:type="paragraph" w:customStyle="1" w:styleId="tal0">
    <w:name w:val="tal"/>
    <w:basedOn w:val="Normal"/>
    <w:qFormat/>
    <w:rsid w:val="002C694F"/>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a2">
    <w:name w:val="수정"/>
    <w:hidden/>
    <w:semiHidden/>
    <w:qFormat/>
    <w:rsid w:val="002C694F"/>
    <w:rPr>
      <w:rFonts w:ascii="Times New Roman" w:eastAsia="Batang" w:hAnsi="Times New Roman"/>
      <w:lang w:val="en-GB" w:eastAsia="en-US"/>
    </w:rPr>
  </w:style>
  <w:style w:type="paragraph" w:customStyle="1" w:styleId="10">
    <w:name w:val="修订1"/>
    <w:hidden/>
    <w:semiHidden/>
    <w:qFormat/>
    <w:rsid w:val="002C694F"/>
    <w:rPr>
      <w:rFonts w:ascii="Times New Roman" w:eastAsia="Batang" w:hAnsi="Times New Roman"/>
      <w:lang w:val="en-GB" w:eastAsia="en-US"/>
    </w:rPr>
  </w:style>
  <w:style w:type="paragraph" w:styleId="EndnoteText">
    <w:name w:val="endnote text"/>
    <w:basedOn w:val="Normal"/>
    <w:link w:val="EndnoteTextChar"/>
    <w:qFormat/>
    <w:rsid w:val="002C694F"/>
    <w:pPr>
      <w:overflowPunct w:val="0"/>
      <w:autoSpaceDE w:val="0"/>
      <w:autoSpaceDN w:val="0"/>
      <w:adjustRightInd w:val="0"/>
      <w:snapToGrid w:val="0"/>
      <w:textAlignment w:val="baseline"/>
    </w:pPr>
    <w:rPr>
      <w:rFonts w:eastAsiaTheme="minorEastAsia"/>
      <w:lang w:eastAsia="x-none"/>
    </w:rPr>
  </w:style>
  <w:style w:type="character" w:customStyle="1" w:styleId="EndnoteTextChar">
    <w:name w:val="Endnote Text Char"/>
    <w:basedOn w:val="DefaultParagraphFont"/>
    <w:link w:val="EndnoteText"/>
    <w:qFormat/>
    <w:rsid w:val="002C694F"/>
    <w:rPr>
      <w:rFonts w:ascii="Times New Roman" w:eastAsiaTheme="minorEastAsia" w:hAnsi="Times New Roman"/>
      <w:lang w:val="en-GB" w:eastAsia="x-none"/>
    </w:rPr>
  </w:style>
  <w:style w:type="paragraph" w:customStyle="1" w:styleId="a3">
    <w:name w:val="変更箇所"/>
    <w:hidden/>
    <w:semiHidden/>
    <w:rsid w:val="002C694F"/>
    <w:rPr>
      <w:rFonts w:ascii="Times New Roman" w:eastAsia="MS Mincho" w:hAnsi="Times New Roman"/>
      <w:lang w:val="en-GB" w:eastAsia="en-US"/>
    </w:rPr>
  </w:style>
  <w:style w:type="character" w:styleId="PlaceholderText">
    <w:name w:val="Placeholder Text"/>
    <w:uiPriority w:val="99"/>
    <w:qFormat/>
    <w:rsid w:val="002C694F"/>
    <w:rPr>
      <w:color w:val="808080"/>
    </w:rPr>
  </w:style>
  <w:style w:type="paragraph" w:styleId="TOCHeading">
    <w:name w:val="TOC Heading"/>
    <w:basedOn w:val="Heading1"/>
    <w:next w:val="Normal"/>
    <w:uiPriority w:val="39"/>
    <w:unhideWhenUsed/>
    <w:qFormat/>
    <w:rsid w:val="002C694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customStyle="1" w:styleId="tah0">
    <w:name w:val="tah"/>
    <w:basedOn w:val="Normal"/>
    <w:qFormat/>
    <w:rsid w:val="002C694F"/>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qFormat/>
    <w:rsid w:val="002C694F"/>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qFormat/>
    <w:rsid w:val="002C69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2C694F"/>
    <w:rPr>
      <w:rFonts w:ascii="Times New Roman" w:hAnsi="Times New Roman"/>
      <w:color w:val="FF0000"/>
      <w:lang w:val="en-GB" w:eastAsia="en-US"/>
    </w:rPr>
  </w:style>
  <w:style w:type="character" w:customStyle="1" w:styleId="TALCar">
    <w:name w:val="TAL Car"/>
    <w:qFormat/>
    <w:rsid w:val="002C694F"/>
    <w:rPr>
      <w:rFonts w:ascii="Arial" w:hAnsi="Arial" w:cs="Times New Roman"/>
      <w:kern w:val="0"/>
      <w:sz w:val="18"/>
      <w:szCs w:val="20"/>
      <w:lang w:val="en-GB" w:eastAsia="en-US"/>
    </w:rPr>
  </w:style>
  <w:style w:type="table" w:customStyle="1" w:styleId="TableGrid7">
    <w:name w:val="Table Grid7"/>
    <w:basedOn w:val="TableNormal"/>
    <w:next w:val="TableGrid"/>
    <w:qFormat/>
    <w:rsid w:val="002C69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2C69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2C694F"/>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2C694F"/>
    <w:rPr>
      <w:rFonts w:ascii="Times New Roman" w:hAnsi="Times New Roman"/>
      <w:color w:val="000000"/>
      <w:lang w:val="en-GB" w:eastAsia="ja-JP"/>
    </w:rPr>
  </w:style>
  <w:style w:type="table" w:customStyle="1" w:styleId="TableGrid10">
    <w:name w:val="Table Grid1"/>
    <w:basedOn w:val="TableNormal"/>
    <w:next w:val="TableGrid"/>
    <w:qFormat/>
    <w:rsid w:val="002C694F"/>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C694F"/>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C694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2C694F"/>
    <w:pPr>
      <w:spacing w:before="100" w:beforeAutospacing="1" w:after="100" w:afterAutospacing="1"/>
    </w:pPr>
    <w:rPr>
      <w:rFonts w:eastAsiaTheme="minorEastAsia"/>
      <w:sz w:val="24"/>
      <w:szCs w:val="24"/>
      <w:lang w:eastAsia="fr-FR"/>
    </w:rPr>
  </w:style>
  <w:style w:type="character" w:customStyle="1" w:styleId="FooterChar1">
    <w:name w:val="Footer Char1"/>
    <w:aliases w:val="footer odd Char1,footer Char1,fo Char1,pie de página Char1"/>
    <w:basedOn w:val="DefaultParagraphFont"/>
    <w:uiPriority w:val="99"/>
    <w:semiHidden/>
    <w:rsid w:val="002C694F"/>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qFormat/>
    <w:rsid w:val="002C694F"/>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2C694F"/>
    <w:rPr>
      <w:rFonts w:ascii="Times New Roman" w:hAnsi="Times New Roman"/>
      <w:lang w:val="en-GB" w:eastAsia="en-US"/>
    </w:rPr>
  </w:style>
  <w:style w:type="paragraph" w:customStyle="1" w:styleId="B2">
    <w:name w:val="B2+"/>
    <w:basedOn w:val="B20"/>
    <w:uiPriority w:val="99"/>
    <w:qFormat/>
    <w:rsid w:val="002C694F"/>
    <w:pPr>
      <w:numPr>
        <w:numId w:val="1"/>
      </w:numPr>
      <w:tabs>
        <w:tab w:val="clear" w:pos="1191"/>
      </w:tabs>
      <w:overflowPunct w:val="0"/>
      <w:autoSpaceDE w:val="0"/>
      <w:autoSpaceDN w:val="0"/>
      <w:adjustRightInd w:val="0"/>
      <w:ind w:left="0" w:firstLine="0"/>
      <w:textAlignment w:val="baseline"/>
    </w:pPr>
    <w:rPr>
      <w:rFonts w:eastAsiaTheme="minorEastAsia"/>
    </w:rPr>
  </w:style>
  <w:style w:type="paragraph" w:styleId="Bibliography">
    <w:name w:val="Bibliography"/>
    <w:basedOn w:val="Normal"/>
    <w:next w:val="Normal"/>
    <w:uiPriority w:val="37"/>
    <w:semiHidden/>
    <w:unhideWhenUsed/>
    <w:rsid w:val="002C694F"/>
    <w:pPr>
      <w:overflowPunct w:val="0"/>
      <w:autoSpaceDE w:val="0"/>
      <w:autoSpaceDN w:val="0"/>
      <w:adjustRightInd w:val="0"/>
      <w:textAlignment w:val="baseline"/>
    </w:pPr>
    <w:rPr>
      <w:rFonts w:eastAsiaTheme="minorEastAsia"/>
    </w:rPr>
  </w:style>
  <w:style w:type="paragraph" w:styleId="BlockText">
    <w:name w:val="Block Text"/>
    <w:basedOn w:val="Normal"/>
    <w:rsid w:val="002C694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qFormat/>
    <w:rsid w:val="002C694F"/>
    <w:pPr>
      <w:overflowPunct w:val="0"/>
      <w:autoSpaceDE w:val="0"/>
      <w:autoSpaceDN w:val="0"/>
      <w:adjustRightInd w:val="0"/>
      <w:spacing w:after="120" w:line="480" w:lineRule="auto"/>
      <w:textAlignment w:val="baseline"/>
    </w:pPr>
    <w:rPr>
      <w:rFonts w:eastAsiaTheme="minorEastAsia"/>
    </w:rPr>
  </w:style>
  <w:style w:type="character" w:customStyle="1" w:styleId="BodyText2Char">
    <w:name w:val="Body Text 2 Char"/>
    <w:basedOn w:val="DefaultParagraphFont"/>
    <w:link w:val="BodyText2"/>
    <w:qFormat/>
    <w:rsid w:val="002C694F"/>
    <w:rPr>
      <w:rFonts w:ascii="Times New Roman" w:eastAsiaTheme="minorEastAsia" w:hAnsi="Times New Roman"/>
      <w:lang w:val="en-GB" w:eastAsia="en-US"/>
    </w:rPr>
  </w:style>
  <w:style w:type="paragraph" w:styleId="BodyText3">
    <w:name w:val="Body Text 3"/>
    <w:basedOn w:val="Normal"/>
    <w:link w:val="BodyText3Char"/>
    <w:qFormat/>
    <w:rsid w:val="002C694F"/>
    <w:pPr>
      <w:overflowPunct w:val="0"/>
      <w:autoSpaceDE w:val="0"/>
      <w:autoSpaceDN w:val="0"/>
      <w:adjustRightInd w:val="0"/>
      <w:spacing w:after="120"/>
      <w:textAlignment w:val="baseline"/>
    </w:pPr>
    <w:rPr>
      <w:rFonts w:eastAsiaTheme="minorEastAsia"/>
      <w:sz w:val="16"/>
      <w:szCs w:val="16"/>
    </w:rPr>
  </w:style>
  <w:style w:type="character" w:customStyle="1" w:styleId="BodyText3Char">
    <w:name w:val="Body Text 3 Char"/>
    <w:basedOn w:val="DefaultParagraphFont"/>
    <w:link w:val="BodyText3"/>
    <w:qFormat/>
    <w:rsid w:val="002C694F"/>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2C694F"/>
    <w:pPr>
      <w:overflowPunct w:val="0"/>
      <w:autoSpaceDE w:val="0"/>
      <w:autoSpaceDN w:val="0"/>
      <w:adjustRightInd w:val="0"/>
      <w:spacing w:after="180"/>
      <w:ind w:firstLine="360"/>
      <w:textAlignment w:val="baseline"/>
    </w:pPr>
    <w:rPr>
      <w:rFonts w:eastAsia="Times New Roman"/>
    </w:rPr>
  </w:style>
  <w:style w:type="character" w:customStyle="1" w:styleId="BodyTextFirstIndentChar">
    <w:name w:val="Body Text First Indent Char"/>
    <w:basedOn w:val="BodyTextChar"/>
    <w:link w:val="BodyTextFirstIndent"/>
    <w:rsid w:val="002C694F"/>
    <w:rPr>
      <w:rFonts w:ascii="Times New Roman" w:eastAsia="Times New Roman" w:hAnsi="Times New Roman"/>
      <w:lang w:val="en-GB" w:eastAsia="en-US"/>
    </w:rPr>
  </w:style>
  <w:style w:type="paragraph" w:styleId="BodyTextIndent">
    <w:name w:val="Body Text Indent"/>
    <w:basedOn w:val="Normal"/>
    <w:link w:val="BodyTextIndentChar"/>
    <w:qFormat/>
    <w:rsid w:val="002C694F"/>
    <w:pPr>
      <w:overflowPunct w:val="0"/>
      <w:autoSpaceDE w:val="0"/>
      <w:autoSpaceDN w:val="0"/>
      <w:adjustRightInd w:val="0"/>
      <w:spacing w:after="120"/>
      <w:ind w:left="360"/>
      <w:textAlignment w:val="baseline"/>
    </w:pPr>
    <w:rPr>
      <w:rFonts w:eastAsiaTheme="minorEastAsia"/>
    </w:rPr>
  </w:style>
  <w:style w:type="character" w:customStyle="1" w:styleId="BodyTextIndentChar">
    <w:name w:val="Body Text Indent Char"/>
    <w:basedOn w:val="DefaultParagraphFont"/>
    <w:link w:val="BodyTextIndent"/>
    <w:qFormat/>
    <w:rsid w:val="002C694F"/>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2C694F"/>
    <w:pPr>
      <w:spacing w:after="180"/>
      <w:ind w:firstLine="360"/>
    </w:pPr>
  </w:style>
  <w:style w:type="character" w:customStyle="1" w:styleId="BodyTextFirstIndent2Char">
    <w:name w:val="Body Text First Indent 2 Char"/>
    <w:basedOn w:val="BodyTextIndentChar"/>
    <w:link w:val="BodyTextFirstIndent2"/>
    <w:rsid w:val="002C694F"/>
    <w:rPr>
      <w:rFonts w:ascii="Times New Roman" w:eastAsiaTheme="minorEastAsia" w:hAnsi="Times New Roman"/>
      <w:lang w:val="en-GB" w:eastAsia="en-US"/>
    </w:rPr>
  </w:style>
  <w:style w:type="paragraph" w:styleId="BodyTextIndent2">
    <w:name w:val="Body Text Indent 2"/>
    <w:basedOn w:val="Normal"/>
    <w:link w:val="BodyTextIndent2Char"/>
    <w:qFormat/>
    <w:rsid w:val="002C694F"/>
    <w:pPr>
      <w:overflowPunct w:val="0"/>
      <w:autoSpaceDE w:val="0"/>
      <w:autoSpaceDN w:val="0"/>
      <w:adjustRightInd w:val="0"/>
      <w:spacing w:after="120" w:line="480" w:lineRule="auto"/>
      <w:ind w:left="360"/>
      <w:textAlignment w:val="baseline"/>
    </w:pPr>
    <w:rPr>
      <w:rFonts w:eastAsiaTheme="minorEastAsia"/>
    </w:rPr>
  </w:style>
  <w:style w:type="character" w:customStyle="1" w:styleId="BodyTextIndent2Char">
    <w:name w:val="Body Text Indent 2 Char"/>
    <w:basedOn w:val="DefaultParagraphFont"/>
    <w:link w:val="BodyTextIndent2"/>
    <w:qFormat/>
    <w:rsid w:val="002C694F"/>
    <w:rPr>
      <w:rFonts w:ascii="Times New Roman" w:eastAsiaTheme="minorEastAsia" w:hAnsi="Times New Roman"/>
      <w:lang w:val="en-GB" w:eastAsia="en-US"/>
    </w:rPr>
  </w:style>
  <w:style w:type="paragraph" w:styleId="BodyTextIndent3">
    <w:name w:val="Body Text Indent 3"/>
    <w:basedOn w:val="Normal"/>
    <w:link w:val="BodyTextIndent3Char"/>
    <w:qFormat/>
    <w:rsid w:val="002C694F"/>
    <w:pPr>
      <w:overflowPunct w:val="0"/>
      <w:autoSpaceDE w:val="0"/>
      <w:autoSpaceDN w:val="0"/>
      <w:adjustRightInd w:val="0"/>
      <w:spacing w:after="120"/>
      <w:ind w:left="360"/>
      <w:textAlignment w:val="baseline"/>
    </w:pPr>
    <w:rPr>
      <w:rFonts w:eastAsiaTheme="minorEastAsia"/>
      <w:sz w:val="16"/>
      <w:szCs w:val="16"/>
    </w:rPr>
  </w:style>
  <w:style w:type="character" w:customStyle="1" w:styleId="BodyTextIndent3Char">
    <w:name w:val="Body Text Indent 3 Char"/>
    <w:basedOn w:val="DefaultParagraphFont"/>
    <w:link w:val="BodyTextIndent3"/>
    <w:qFormat/>
    <w:rsid w:val="002C694F"/>
    <w:rPr>
      <w:rFonts w:ascii="Times New Roman" w:eastAsiaTheme="minorEastAsia" w:hAnsi="Times New Roman"/>
      <w:sz w:val="16"/>
      <w:szCs w:val="16"/>
      <w:lang w:val="en-GB" w:eastAsia="en-US"/>
    </w:rPr>
  </w:style>
  <w:style w:type="paragraph" w:styleId="Closing">
    <w:name w:val="Closing"/>
    <w:basedOn w:val="Normal"/>
    <w:link w:val="ClosingChar"/>
    <w:rsid w:val="002C694F"/>
    <w:pPr>
      <w:overflowPunct w:val="0"/>
      <w:autoSpaceDE w:val="0"/>
      <w:autoSpaceDN w:val="0"/>
      <w:adjustRightInd w:val="0"/>
      <w:spacing w:after="0"/>
      <w:ind w:left="4320"/>
      <w:textAlignment w:val="baseline"/>
    </w:pPr>
    <w:rPr>
      <w:rFonts w:eastAsiaTheme="minorEastAsia"/>
    </w:rPr>
  </w:style>
  <w:style w:type="character" w:customStyle="1" w:styleId="ClosingChar">
    <w:name w:val="Closing Char"/>
    <w:basedOn w:val="DefaultParagraphFont"/>
    <w:link w:val="Closing"/>
    <w:rsid w:val="002C694F"/>
    <w:rPr>
      <w:rFonts w:ascii="Times New Roman" w:eastAsiaTheme="minorEastAsia" w:hAnsi="Times New Roman"/>
      <w:lang w:val="en-GB" w:eastAsia="en-US"/>
    </w:rPr>
  </w:style>
  <w:style w:type="paragraph" w:styleId="Date">
    <w:name w:val="Date"/>
    <w:basedOn w:val="Normal"/>
    <w:next w:val="Normal"/>
    <w:link w:val="DateChar"/>
    <w:qFormat/>
    <w:rsid w:val="002C694F"/>
    <w:pPr>
      <w:overflowPunct w:val="0"/>
      <w:autoSpaceDE w:val="0"/>
      <w:autoSpaceDN w:val="0"/>
      <w:adjustRightInd w:val="0"/>
      <w:textAlignment w:val="baseline"/>
    </w:pPr>
    <w:rPr>
      <w:rFonts w:eastAsiaTheme="minorEastAsia"/>
    </w:rPr>
  </w:style>
  <w:style w:type="character" w:customStyle="1" w:styleId="DateChar">
    <w:name w:val="Date Char"/>
    <w:basedOn w:val="DefaultParagraphFont"/>
    <w:link w:val="Date"/>
    <w:qFormat/>
    <w:rsid w:val="002C694F"/>
    <w:rPr>
      <w:rFonts w:ascii="Times New Roman" w:eastAsiaTheme="minorEastAsia" w:hAnsi="Times New Roman"/>
      <w:lang w:val="en-GB" w:eastAsia="en-US"/>
    </w:rPr>
  </w:style>
  <w:style w:type="paragraph" w:styleId="E-mailSignature">
    <w:name w:val="E-mail Signature"/>
    <w:basedOn w:val="Normal"/>
    <w:link w:val="E-mailSignatureChar"/>
    <w:rsid w:val="002C694F"/>
    <w:pPr>
      <w:overflowPunct w:val="0"/>
      <w:autoSpaceDE w:val="0"/>
      <w:autoSpaceDN w:val="0"/>
      <w:adjustRightInd w:val="0"/>
      <w:spacing w:after="0"/>
      <w:textAlignment w:val="baseline"/>
    </w:pPr>
    <w:rPr>
      <w:rFonts w:eastAsiaTheme="minorEastAsia"/>
    </w:rPr>
  </w:style>
  <w:style w:type="character" w:customStyle="1" w:styleId="E-mailSignatureChar">
    <w:name w:val="E-mail Signature Char"/>
    <w:basedOn w:val="DefaultParagraphFont"/>
    <w:link w:val="E-mailSignature"/>
    <w:rsid w:val="002C694F"/>
    <w:rPr>
      <w:rFonts w:ascii="Times New Roman" w:eastAsiaTheme="minorEastAsia" w:hAnsi="Times New Roman"/>
      <w:lang w:val="en-GB" w:eastAsia="en-US"/>
    </w:rPr>
  </w:style>
  <w:style w:type="paragraph" w:styleId="EnvelopeAddress">
    <w:name w:val="envelope address"/>
    <w:basedOn w:val="Normal"/>
    <w:rsid w:val="002C694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2C694F"/>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2C694F"/>
    <w:pPr>
      <w:overflowPunct w:val="0"/>
      <w:autoSpaceDE w:val="0"/>
      <w:autoSpaceDN w:val="0"/>
      <w:adjustRightInd w:val="0"/>
      <w:spacing w:after="0"/>
      <w:textAlignment w:val="baseline"/>
    </w:pPr>
    <w:rPr>
      <w:rFonts w:eastAsiaTheme="minorEastAsia"/>
      <w:i/>
      <w:iCs/>
    </w:rPr>
  </w:style>
  <w:style w:type="character" w:customStyle="1" w:styleId="HTMLAddressChar">
    <w:name w:val="HTML Address Char"/>
    <w:basedOn w:val="DefaultParagraphFont"/>
    <w:link w:val="HTMLAddress"/>
    <w:rsid w:val="002C694F"/>
    <w:rPr>
      <w:rFonts w:ascii="Times New Roman" w:eastAsiaTheme="minorEastAsia" w:hAnsi="Times New Roman"/>
      <w:i/>
      <w:iCs/>
      <w:lang w:val="en-GB" w:eastAsia="en-US"/>
    </w:rPr>
  </w:style>
  <w:style w:type="paragraph" w:styleId="HTMLPreformatted">
    <w:name w:val="HTML Preformatted"/>
    <w:basedOn w:val="Normal"/>
    <w:link w:val="HTMLPreformattedChar"/>
    <w:qFormat/>
    <w:rsid w:val="002C694F"/>
    <w:pPr>
      <w:overflowPunct w:val="0"/>
      <w:autoSpaceDE w:val="0"/>
      <w:autoSpaceDN w:val="0"/>
      <w:adjustRightInd w:val="0"/>
      <w:spacing w:after="0"/>
      <w:textAlignment w:val="baseline"/>
    </w:pPr>
    <w:rPr>
      <w:rFonts w:ascii="Consolas" w:eastAsiaTheme="minorEastAsia" w:hAnsi="Consolas"/>
    </w:rPr>
  </w:style>
  <w:style w:type="character" w:customStyle="1" w:styleId="HTMLPreformattedChar">
    <w:name w:val="HTML Preformatted Char"/>
    <w:basedOn w:val="DefaultParagraphFont"/>
    <w:link w:val="HTMLPreformatted"/>
    <w:qFormat/>
    <w:rsid w:val="002C694F"/>
    <w:rPr>
      <w:rFonts w:ascii="Consolas" w:eastAsiaTheme="minorEastAsia" w:hAnsi="Consolas"/>
      <w:lang w:val="en-GB" w:eastAsia="en-US"/>
    </w:rPr>
  </w:style>
  <w:style w:type="paragraph" w:styleId="Index3">
    <w:name w:val="index 3"/>
    <w:basedOn w:val="Normal"/>
    <w:next w:val="Normal"/>
    <w:rsid w:val="002C694F"/>
    <w:pPr>
      <w:overflowPunct w:val="0"/>
      <w:autoSpaceDE w:val="0"/>
      <w:autoSpaceDN w:val="0"/>
      <w:adjustRightInd w:val="0"/>
      <w:spacing w:after="0"/>
      <w:ind w:left="600" w:hanging="200"/>
      <w:textAlignment w:val="baseline"/>
    </w:pPr>
    <w:rPr>
      <w:rFonts w:eastAsiaTheme="minorEastAsia"/>
    </w:rPr>
  </w:style>
  <w:style w:type="paragraph" w:styleId="Index4">
    <w:name w:val="index 4"/>
    <w:basedOn w:val="Normal"/>
    <w:next w:val="Normal"/>
    <w:rsid w:val="002C694F"/>
    <w:pPr>
      <w:overflowPunct w:val="0"/>
      <w:autoSpaceDE w:val="0"/>
      <w:autoSpaceDN w:val="0"/>
      <w:adjustRightInd w:val="0"/>
      <w:spacing w:after="0"/>
      <w:ind w:left="800" w:hanging="200"/>
      <w:textAlignment w:val="baseline"/>
    </w:pPr>
    <w:rPr>
      <w:rFonts w:eastAsiaTheme="minorEastAsia"/>
    </w:rPr>
  </w:style>
  <w:style w:type="paragraph" w:styleId="Index5">
    <w:name w:val="index 5"/>
    <w:basedOn w:val="Normal"/>
    <w:next w:val="Normal"/>
    <w:rsid w:val="002C694F"/>
    <w:pPr>
      <w:overflowPunct w:val="0"/>
      <w:autoSpaceDE w:val="0"/>
      <w:autoSpaceDN w:val="0"/>
      <w:adjustRightInd w:val="0"/>
      <w:spacing w:after="0"/>
      <w:ind w:left="1000" w:hanging="200"/>
      <w:textAlignment w:val="baseline"/>
    </w:pPr>
    <w:rPr>
      <w:rFonts w:eastAsiaTheme="minorEastAsia"/>
    </w:rPr>
  </w:style>
  <w:style w:type="paragraph" w:styleId="Index6">
    <w:name w:val="index 6"/>
    <w:basedOn w:val="Normal"/>
    <w:next w:val="Normal"/>
    <w:rsid w:val="002C694F"/>
    <w:pPr>
      <w:overflowPunct w:val="0"/>
      <w:autoSpaceDE w:val="0"/>
      <w:autoSpaceDN w:val="0"/>
      <w:adjustRightInd w:val="0"/>
      <w:spacing w:after="0"/>
      <w:ind w:left="1200" w:hanging="200"/>
      <w:textAlignment w:val="baseline"/>
    </w:pPr>
    <w:rPr>
      <w:rFonts w:eastAsiaTheme="minorEastAsia"/>
    </w:rPr>
  </w:style>
  <w:style w:type="paragraph" w:styleId="Index7">
    <w:name w:val="index 7"/>
    <w:basedOn w:val="Normal"/>
    <w:next w:val="Normal"/>
    <w:rsid w:val="002C694F"/>
    <w:pPr>
      <w:overflowPunct w:val="0"/>
      <w:autoSpaceDE w:val="0"/>
      <w:autoSpaceDN w:val="0"/>
      <w:adjustRightInd w:val="0"/>
      <w:spacing w:after="0"/>
      <w:ind w:left="1400" w:hanging="200"/>
      <w:textAlignment w:val="baseline"/>
    </w:pPr>
    <w:rPr>
      <w:rFonts w:eastAsiaTheme="minorEastAsia"/>
    </w:rPr>
  </w:style>
  <w:style w:type="paragraph" w:styleId="Index8">
    <w:name w:val="index 8"/>
    <w:basedOn w:val="Normal"/>
    <w:next w:val="Normal"/>
    <w:rsid w:val="002C694F"/>
    <w:pPr>
      <w:overflowPunct w:val="0"/>
      <w:autoSpaceDE w:val="0"/>
      <w:autoSpaceDN w:val="0"/>
      <w:adjustRightInd w:val="0"/>
      <w:spacing w:after="0"/>
      <w:ind w:left="1600" w:hanging="200"/>
      <w:textAlignment w:val="baseline"/>
    </w:pPr>
    <w:rPr>
      <w:rFonts w:eastAsiaTheme="minorEastAsia"/>
    </w:rPr>
  </w:style>
  <w:style w:type="paragraph" w:styleId="Index9">
    <w:name w:val="index 9"/>
    <w:basedOn w:val="Normal"/>
    <w:next w:val="Normal"/>
    <w:rsid w:val="002C694F"/>
    <w:pPr>
      <w:overflowPunct w:val="0"/>
      <w:autoSpaceDE w:val="0"/>
      <w:autoSpaceDN w:val="0"/>
      <w:adjustRightInd w:val="0"/>
      <w:spacing w:after="0"/>
      <w:ind w:left="1800" w:hanging="200"/>
      <w:textAlignment w:val="baseline"/>
    </w:pPr>
    <w:rPr>
      <w:rFonts w:eastAsiaTheme="minorEastAsia"/>
    </w:rPr>
  </w:style>
  <w:style w:type="paragraph" w:styleId="IndexHeading">
    <w:name w:val="index heading"/>
    <w:basedOn w:val="Normal"/>
    <w:next w:val="Index1"/>
    <w:qFormat/>
    <w:rsid w:val="002C694F"/>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694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IntenseQuoteChar">
    <w:name w:val="Intense Quote Char"/>
    <w:basedOn w:val="DefaultParagraphFont"/>
    <w:link w:val="IntenseQuote"/>
    <w:uiPriority w:val="30"/>
    <w:qFormat/>
    <w:rsid w:val="002C694F"/>
    <w:rPr>
      <w:rFonts w:ascii="Times New Roman" w:eastAsiaTheme="minorEastAsia" w:hAnsi="Times New Roman"/>
      <w:i/>
      <w:iCs/>
      <w:color w:val="4F81BD" w:themeColor="accent1"/>
      <w:lang w:val="en-GB" w:eastAsia="en-US"/>
    </w:rPr>
  </w:style>
  <w:style w:type="paragraph" w:styleId="ListContinue">
    <w:name w:val="List Continue"/>
    <w:basedOn w:val="Normal"/>
    <w:rsid w:val="002C694F"/>
    <w:pPr>
      <w:overflowPunct w:val="0"/>
      <w:autoSpaceDE w:val="0"/>
      <w:autoSpaceDN w:val="0"/>
      <w:adjustRightInd w:val="0"/>
      <w:spacing w:after="120"/>
      <w:ind w:left="360"/>
      <w:contextualSpacing/>
      <w:textAlignment w:val="baseline"/>
    </w:pPr>
    <w:rPr>
      <w:rFonts w:eastAsiaTheme="minorEastAsia"/>
    </w:rPr>
  </w:style>
  <w:style w:type="paragraph" w:styleId="ListContinue2">
    <w:name w:val="List Continue 2"/>
    <w:basedOn w:val="Normal"/>
    <w:rsid w:val="002C694F"/>
    <w:pPr>
      <w:overflowPunct w:val="0"/>
      <w:autoSpaceDE w:val="0"/>
      <w:autoSpaceDN w:val="0"/>
      <w:adjustRightInd w:val="0"/>
      <w:spacing w:after="120"/>
      <w:ind w:left="720"/>
      <w:contextualSpacing/>
      <w:textAlignment w:val="baseline"/>
    </w:pPr>
    <w:rPr>
      <w:rFonts w:eastAsiaTheme="minorEastAsia"/>
    </w:rPr>
  </w:style>
  <w:style w:type="paragraph" w:styleId="ListContinue3">
    <w:name w:val="List Continue 3"/>
    <w:basedOn w:val="Normal"/>
    <w:rsid w:val="002C694F"/>
    <w:pPr>
      <w:overflowPunct w:val="0"/>
      <w:autoSpaceDE w:val="0"/>
      <w:autoSpaceDN w:val="0"/>
      <w:adjustRightInd w:val="0"/>
      <w:spacing w:after="120"/>
      <w:ind w:left="1080"/>
      <w:contextualSpacing/>
      <w:textAlignment w:val="baseline"/>
    </w:pPr>
    <w:rPr>
      <w:rFonts w:eastAsiaTheme="minorEastAsia"/>
    </w:rPr>
  </w:style>
  <w:style w:type="paragraph" w:styleId="ListContinue4">
    <w:name w:val="List Continue 4"/>
    <w:basedOn w:val="Normal"/>
    <w:rsid w:val="002C694F"/>
    <w:pPr>
      <w:overflowPunct w:val="0"/>
      <w:autoSpaceDE w:val="0"/>
      <w:autoSpaceDN w:val="0"/>
      <w:adjustRightInd w:val="0"/>
      <w:spacing w:after="120"/>
      <w:ind w:left="1440"/>
      <w:contextualSpacing/>
      <w:textAlignment w:val="baseline"/>
    </w:pPr>
    <w:rPr>
      <w:rFonts w:eastAsiaTheme="minorEastAsia"/>
    </w:rPr>
  </w:style>
  <w:style w:type="paragraph" w:styleId="ListContinue5">
    <w:name w:val="List Continue 5"/>
    <w:basedOn w:val="Normal"/>
    <w:rsid w:val="002C694F"/>
    <w:pPr>
      <w:overflowPunct w:val="0"/>
      <w:autoSpaceDE w:val="0"/>
      <w:autoSpaceDN w:val="0"/>
      <w:adjustRightInd w:val="0"/>
      <w:spacing w:after="120"/>
      <w:ind w:left="1800"/>
      <w:contextualSpacing/>
      <w:textAlignment w:val="baseline"/>
    </w:pPr>
    <w:rPr>
      <w:rFonts w:eastAsiaTheme="minorEastAsia"/>
    </w:rPr>
  </w:style>
  <w:style w:type="paragraph" w:styleId="ListNumber3">
    <w:name w:val="List Number 3"/>
    <w:basedOn w:val="Normal"/>
    <w:qFormat/>
    <w:rsid w:val="002C694F"/>
    <w:pPr>
      <w:numPr>
        <w:numId w:val="2"/>
      </w:numPr>
      <w:tabs>
        <w:tab w:val="clear" w:pos="1080"/>
      </w:tabs>
      <w:overflowPunct w:val="0"/>
      <w:autoSpaceDE w:val="0"/>
      <w:autoSpaceDN w:val="0"/>
      <w:adjustRightInd w:val="0"/>
      <w:ind w:left="0" w:firstLine="0"/>
      <w:contextualSpacing/>
      <w:textAlignment w:val="baseline"/>
    </w:pPr>
    <w:rPr>
      <w:rFonts w:eastAsiaTheme="minorEastAsia"/>
    </w:rPr>
  </w:style>
  <w:style w:type="paragraph" w:styleId="ListNumber4">
    <w:name w:val="List Number 4"/>
    <w:basedOn w:val="Normal"/>
    <w:qFormat/>
    <w:rsid w:val="002C694F"/>
    <w:pPr>
      <w:numPr>
        <w:numId w:val="3"/>
      </w:numPr>
      <w:tabs>
        <w:tab w:val="clear" w:pos="1440"/>
      </w:tabs>
      <w:overflowPunct w:val="0"/>
      <w:autoSpaceDE w:val="0"/>
      <w:autoSpaceDN w:val="0"/>
      <w:adjustRightInd w:val="0"/>
      <w:ind w:left="0" w:firstLine="0"/>
      <w:contextualSpacing/>
      <w:textAlignment w:val="baseline"/>
    </w:pPr>
    <w:rPr>
      <w:rFonts w:eastAsiaTheme="minorEastAsia"/>
    </w:rPr>
  </w:style>
  <w:style w:type="paragraph" w:styleId="ListNumber5">
    <w:name w:val="List Number 5"/>
    <w:basedOn w:val="Normal"/>
    <w:qFormat/>
    <w:rsid w:val="002C694F"/>
    <w:pPr>
      <w:numPr>
        <w:numId w:val="4"/>
      </w:numPr>
      <w:tabs>
        <w:tab w:val="clear" w:pos="1800"/>
      </w:tabs>
      <w:overflowPunct w:val="0"/>
      <w:autoSpaceDE w:val="0"/>
      <w:autoSpaceDN w:val="0"/>
      <w:adjustRightInd w:val="0"/>
      <w:ind w:left="0" w:firstLine="0"/>
      <w:contextualSpacing/>
      <w:textAlignment w:val="baseline"/>
    </w:pPr>
    <w:rPr>
      <w:rFonts w:eastAsiaTheme="minorEastAsia"/>
    </w:rPr>
  </w:style>
  <w:style w:type="paragraph" w:styleId="MacroText">
    <w:name w:val="macro"/>
    <w:link w:val="MacroTextChar"/>
    <w:rsid w:val="002C694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MacroTextChar">
    <w:name w:val="Macro Text Char"/>
    <w:basedOn w:val="DefaultParagraphFont"/>
    <w:link w:val="MacroText"/>
    <w:rsid w:val="002C694F"/>
    <w:rPr>
      <w:rFonts w:ascii="Consolas" w:eastAsiaTheme="minorEastAsia" w:hAnsi="Consolas"/>
      <w:lang w:val="en-GB" w:eastAsia="en-US"/>
    </w:rPr>
  </w:style>
  <w:style w:type="paragraph" w:styleId="MessageHeader">
    <w:name w:val="Message Header"/>
    <w:basedOn w:val="Normal"/>
    <w:link w:val="MessageHeaderChar"/>
    <w:rsid w:val="002C694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694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694F"/>
    <w:pPr>
      <w:overflowPunct w:val="0"/>
      <w:autoSpaceDE w:val="0"/>
      <w:autoSpaceDN w:val="0"/>
      <w:adjustRightInd w:val="0"/>
      <w:textAlignment w:val="baseline"/>
    </w:pPr>
    <w:rPr>
      <w:rFonts w:ascii="Times New Roman" w:eastAsiaTheme="minorEastAsia" w:hAnsi="Times New Roman"/>
      <w:lang w:val="en-GB" w:eastAsia="en-US"/>
    </w:rPr>
  </w:style>
  <w:style w:type="paragraph" w:styleId="NormalIndent">
    <w:name w:val="Normal Indent"/>
    <w:basedOn w:val="Normal"/>
    <w:qFormat/>
    <w:rsid w:val="002C694F"/>
    <w:pPr>
      <w:overflowPunct w:val="0"/>
      <w:autoSpaceDE w:val="0"/>
      <w:autoSpaceDN w:val="0"/>
      <w:adjustRightInd w:val="0"/>
      <w:ind w:left="720"/>
      <w:textAlignment w:val="baseline"/>
    </w:pPr>
    <w:rPr>
      <w:rFonts w:eastAsiaTheme="minorEastAsia"/>
    </w:rPr>
  </w:style>
  <w:style w:type="paragraph" w:styleId="NoteHeading">
    <w:name w:val="Note Heading"/>
    <w:basedOn w:val="Normal"/>
    <w:next w:val="Normal"/>
    <w:link w:val="NoteHeadingChar"/>
    <w:qFormat/>
    <w:rsid w:val="002C694F"/>
    <w:pPr>
      <w:overflowPunct w:val="0"/>
      <w:autoSpaceDE w:val="0"/>
      <w:autoSpaceDN w:val="0"/>
      <w:adjustRightInd w:val="0"/>
      <w:spacing w:after="0"/>
      <w:textAlignment w:val="baseline"/>
    </w:pPr>
    <w:rPr>
      <w:rFonts w:eastAsiaTheme="minorEastAsia"/>
    </w:rPr>
  </w:style>
  <w:style w:type="character" w:customStyle="1" w:styleId="NoteHeadingChar">
    <w:name w:val="Note Heading Char"/>
    <w:basedOn w:val="DefaultParagraphFont"/>
    <w:link w:val="NoteHeading"/>
    <w:qFormat/>
    <w:rsid w:val="002C694F"/>
    <w:rPr>
      <w:rFonts w:ascii="Times New Roman" w:eastAsiaTheme="minorEastAsia" w:hAnsi="Times New Roman"/>
      <w:lang w:val="en-GB" w:eastAsia="en-US"/>
    </w:rPr>
  </w:style>
  <w:style w:type="paragraph" w:styleId="Quote">
    <w:name w:val="Quote"/>
    <w:basedOn w:val="Normal"/>
    <w:next w:val="Normal"/>
    <w:link w:val="QuoteChar"/>
    <w:uiPriority w:val="29"/>
    <w:qFormat/>
    <w:rsid w:val="002C694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QuoteChar">
    <w:name w:val="Quote Char"/>
    <w:basedOn w:val="DefaultParagraphFont"/>
    <w:link w:val="Quote"/>
    <w:uiPriority w:val="29"/>
    <w:rsid w:val="002C694F"/>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2C694F"/>
    <w:pPr>
      <w:overflowPunct w:val="0"/>
      <w:autoSpaceDE w:val="0"/>
      <w:autoSpaceDN w:val="0"/>
      <w:adjustRightInd w:val="0"/>
      <w:textAlignment w:val="baseline"/>
    </w:pPr>
    <w:rPr>
      <w:rFonts w:eastAsiaTheme="minorEastAsia"/>
    </w:rPr>
  </w:style>
  <w:style w:type="character" w:customStyle="1" w:styleId="SalutationChar">
    <w:name w:val="Salutation Char"/>
    <w:basedOn w:val="DefaultParagraphFont"/>
    <w:link w:val="Salutation"/>
    <w:rsid w:val="002C694F"/>
    <w:rPr>
      <w:rFonts w:ascii="Times New Roman" w:eastAsiaTheme="minorEastAsia" w:hAnsi="Times New Roman"/>
      <w:lang w:val="en-GB" w:eastAsia="en-US"/>
    </w:rPr>
  </w:style>
  <w:style w:type="paragraph" w:styleId="Signature">
    <w:name w:val="Signature"/>
    <w:basedOn w:val="Normal"/>
    <w:link w:val="SignatureChar"/>
    <w:rsid w:val="002C694F"/>
    <w:pPr>
      <w:overflowPunct w:val="0"/>
      <w:autoSpaceDE w:val="0"/>
      <w:autoSpaceDN w:val="0"/>
      <w:adjustRightInd w:val="0"/>
      <w:spacing w:after="0"/>
      <w:ind w:left="4320"/>
      <w:textAlignment w:val="baseline"/>
    </w:pPr>
    <w:rPr>
      <w:rFonts w:eastAsiaTheme="minorEastAsia"/>
    </w:rPr>
  </w:style>
  <w:style w:type="character" w:customStyle="1" w:styleId="SignatureChar">
    <w:name w:val="Signature Char"/>
    <w:basedOn w:val="DefaultParagraphFont"/>
    <w:link w:val="Signature"/>
    <w:rsid w:val="002C694F"/>
    <w:rPr>
      <w:rFonts w:ascii="Times New Roman" w:eastAsiaTheme="minorEastAsia" w:hAnsi="Times New Roman"/>
      <w:lang w:val="en-GB" w:eastAsia="en-US"/>
    </w:rPr>
  </w:style>
  <w:style w:type="paragraph" w:styleId="TableofAuthorities">
    <w:name w:val="table of authorities"/>
    <w:basedOn w:val="Normal"/>
    <w:next w:val="Normal"/>
    <w:rsid w:val="002C694F"/>
    <w:pPr>
      <w:overflowPunct w:val="0"/>
      <w:autoSpaceDE w:val="0"/>
      <w:autoSpaceDN w:val="0"/>
      <w:adjustRightInd w:val="0"/>
      <w:spacing w:after="0"/>
      <w:ind w:left="200" w:hanging="200"/>
      <w:textAlignment w:val="baseline"/>
    </w:pPr>
    <w:rPr>
      <w:rFonts w:eastAsiaTheme="minorEastAsia"/>
    </w:rPr>
  </w:style>
  <w:style w:type="paragraph" w:styleId="TableofFigures">
    <w:name w:val="table of figures"/>
    <w:basedOn w:val="Normal"/>
    <w:next w:val="Normal"/>
    <w:qFormat/>
    <w:rsid w:val="002C694F"/>
    <w:pPr>
      <w:overflowPunct w:val="0"/>
      <w:autoSpaceDE w:val="0"/>
      <w:autoSpaceDN w:val="0"/>
      <w:adjustRightInd w:val="0"/>
      <w:spacing w:after="0"/>
      <w:textAlignment w:val="baseline"/>
    </w:pPr>
    <w:rPr>
      <w:rFonts w:eastAsiaTheme="minorEastAsia"/>
    </w:rPr>
  </w:style>
  <w:style w:type="paragraph" w:styleId="Title">
    <w:name w:val="Title"/>
    <w:basedOn w:val="Normal"/>
    <w:next w:val="Normal"/>
    <w:link w:val="TitleChar"/>
    <w:qFormat/>
    <w:rsid w:val="002C694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2C694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C694F"/>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EXChar">
    <w:name w:val="EX Char"/>
    <w:qFormat/>
    <w:rsid w:val="002C694F"/>
    <w:rPr>
      <w:rFonts w:ascii="Times New Roman" w:hAnsi="Times New Roman"/>
      <w:lang w:val="en-GB" w:eastAsia="en-US"/>
    </w:rPr>
  </w:style>
  <w:style w:type="character" w:customStyle="1" w:styleId="normaltextrun">
    <w:name w:val="normaltextrun"/>
    <w:basedOn w:val="DefaultParagraphFont"/>
    <w:qFormat/>
    <w:rsid w:val="002C694F"/>
  </w:style>
  <w:style w:type="paragraph" w:customStyle="1" w:styleId="CRSeparator">
    <w:name w:val="CR_Separator"/>
    <w:basedOn w:val="Normal"/>
    <w:link w:val="CRSeparatorChar"/>
    <w:rsid w:val="002C694F"/>
    <w:pPr>
      <w:overflowPunct w:val="0"/>
      <w:autoSpaceDE w:val="0"/>
      <w:autoSpaceDN w:val="0"/>
      <w:adjustRightInd w:val="0"/>
      <w:jc w:val="center"/>
      <w:textAlignment w:val="baseline"/>
    </w:pPr>
    <w:rPr>
      <w:rFonts w:eastAsia="Times New Roman"/>
      <w:color w:val="0000FF"/>
      <w:sz w:val="36"/>
      <w:szCs w:val="36"/>
      <w:lang w:eastAsia="zh-CN"/>
    </w:rPr>
  </w:style>
  <w:style w:type="character" w:customStyle="1" w:styleId="CRSeparatorChar">
    <w:name w:val="CR_Separator Char"/>
    <w:basedOn w:val="DefaultParagraphFont"/>
    <w:link w:val="CRSeparator"/>
    <w:rsid w:val="002C694F"/>
    <w:rPr>
      <w:rFonts w:ascii="Times New Roman" w:eastAsia="Times New Roman" w:hAnsi="Times New Roman"/>
      <w:color w:val="0000FF"/>
      <w:sz w:val="36"/>
      <w:szCs w:val="36"/>
      <w:lang w:val="en-GB" w:eastAsia="zh-CN"/>
    </w:rPr>
  </w:style>
  <w:style w:type="character" w:customStyle="1" w:styleId="CRCoverPageChar">
    <w:name w:val="CR Cover Page Char"/>
    <w:link w:val="CRCoverPage"/>
    <w:qFormat/>
    <w:rsid w:val="002C694F"/>
    <w:rPr>
      <w:rFonts w:ascii="Arial" w:hAnsi="Arial"/>
      <w:lang w:val="en-GB" w:eastAsia="en-US"/>
    </w:rPr>
  </w:style>
  <w:style w:type="paragraph" w:customStyle="1" w:styleId="a4">
    <w:name w:val="样式 页眉"/>
    <w:basedOn w:val="Header"/>
    <w:link w:val="Char"/>
    <w:qFormat/>
    <w:rsid w:val="002C694F"/>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2C694F"/>
    <w:rPr>
      <w:rFonts w:ascii="Arial" w:eastAsia="Arial" w:hAnsi="Arial"/>
      <w:b/>
      <w:bCs/>
      <w:noProof/>
      <w:sz w:val="22"/>
      <w:lang w:val="en-GB" w:eastAsia="en-US"/>
    </w:rPr>
  </w:style>
  <w:style w:type="character" w:customStyle="1" w:styleId="CharChar1">
    <w:name w:val="Char Char1"/>
    <w:aliases w:val="Heading 1 Char2"/>
    <w:qFormat/>
    <w:rsid w:val="002C694F"/>
    <w:rPr>
      <w:lang w:val="en-GB" w:eastAsia="ja-JP" w:bidi="ar-SA"/>
    </w:rPr>
  </w:style>
  <w:style w:type="character" w:customStyle="1" w:styleId="T1Char3">
    <w:name w:val="T1 Char3"/>
    <w:aliases w:val="Header 6 Char Char3"/>
    <w:qFormat/>
    <w:rsid w:val="002C694F"/>
    <w:rPr>
      <w:rFonts w:ascii="Arial" w:hAnsi="Arial"/>
      <w:lang w:val="en-GB" w:eastAsia="en-US" w:bidi="ar-SA"/>
    </w:rPr>
  </w:style>
  <w:style w:type="paragraph" w:customStyle="1" w:styleId="TAJ">
    <w:name w:val="TAJ"/>
    <w:basedOn w:val="TH"/>
    <w:qFormat/>
    <w:rsid w:val="002C694F"/>
    <w:rPr>
      <w:rFonts w:eastAsia="Times New Roman"/>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qFormat/>
    <w:rsid w:val="002C694F"/>
    <w:rPr>
      <w:rFonts w:ascii="Times New Roman" w:hAnsi="Times New Roman"/>
      <w:b/>
      <w:bCs/>
      <w:lang w:val="en-GB" w:eastAsia="en-US"/>
    </w:rPr>
  </w:style>
  <w:style w:type="paragraph" w:customStyle="1" w:styleId="ZchnZchn">
    <w:name w:val="Zchn Zchn"/>
    <w:semiHidden/>
    <w:qFormat/>
    <w:rsid w:val="002C69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2C69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2C69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2C694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CharChar">
    <w:name w:val="Char Char Char Char Char"/>
    <w:semiHidden/>
    <w:qFormat/>
    <w:rsid w:val="002C69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qFormat/>
    <w:rsid w:val="002C694F"/>
  </w:style>
  <w:style w:type="paragraph" w:customStyle="1" w:styleId="FL">
    <w:name w:val="FL"/>
    <w:basedOn w:val="Normal"/>
    <w:qFormat/>
    <w:rsid w:val="002C694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qFormat/>
    <w:rsid w:val="002C69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2C69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qFormat/>
    <w:rsid w:val="002C694F"/>
    <w:rPr>
      <w:rFonts w:ascii="Times New Roman" w:eastAsia="MS Mincho" w:hAnsi="Times New Roman"/>
      <w:lang w:val="en-GB" w:eastAsia="en-US"/>
    </w:rPr>
  </w:style>
  <w:style w:type="paragraph" w:customStyle="1" w:styleId="CharCharCharChar">
    <w:name w:val="Char Char Char Char"/>
    <w:uiPriority w:val="99"/>
    <w:qFormat/>
    <w:rsid w:val="002C69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efault">
    <w:name w:val="Default"/>
    <w:qFormat/>
    <w:rsid w:val="002C694F"/>
    <w:pPr>
      <w:autoSpaceDE w:val="0"/>
      <w:autoSpaceDN w:val="0"/>
      <w:adjustRightInd w:val="0"/>
    </w:pPr>
    <w:rPr>
      <w:rFonts w:ascii="Arial" w:hAnsi="Arial" w:cs="Arial"/>
      <w:color w:val="000000"/>
      <w:sz w:val="24"/>
      <w:szCs w:val="24"/>
      <w:lang w:val="fi-FI" w:eastAsia="fi-FI"/>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2C694F"/>
    <w:rPr>
      <w:rFonts w:ascii="Arial" w:hAnsi="Arial"/>
      <w:sz w:val="28"/>
      <w:lang w:val="en-GB" w:eastAsia="en-US"/>
    </w:rPr>
  </w:style>
  <w:style w:type="numbering" w:customStyle="1" w:styleId="NoList1">
    <w:name w:val="No List1"/>
    <w:next w:val="NoList"/>
    <w:uiPriority w:val="99"/>
    <w:semiHidden/>
    <w:rsid w:val="002C694F"/>
  </w:style>
  <w:style w:type="paragraph" w:customStyle="1" w:styleId="Heading2Head2A2">
    <w:name w:val="Heading 2.Head2A.2"/>
    <w:basedOn w:val="Heading1"/>
    <w:next w:val="Normal"/>
    <w:qFormat/>
    <w:rsid w:val="002C694F"/>
    <w:pPr>
      <w:pBdr>
        <w:top w:val="none" w:sz="0" w:space="0" w:color="auto"/>
      </w:pBdr>
      <w:tabs>
        <w:tab w:val="num" w:pos="432"/>
      </w:tabs>
      <w:overflowPunct w:val="0"/>
      <w:autoSpaceDE w:val="0"/>
      <w:autoSpaceDN w:val="0"/>
      <w:adjustRightInd w:val="0"/>
      <w:spacing w:before="180"/>
      <w:ind w:left="432" w:hanging="432"/>
      <w:textAlignment w:val="baseline"/>
      <w:outlineLvl w:val="1"/>
    </w:pPr>
    <w:rPr>
      <w:sz w:val="32"/>
      <w:szCs w:val="28"/>
      <w:lang w:eastAsia="es-ES"/>
    </w:rPr>
  </w:style>
  <w:style w:type="paragraph" w:customStyle="1" w:styleId="Heading3Underrubrik2H3">
    <w:name w:val="Heading 3.Underrubrik2.H3"/>
    <w:basedOn w:val="Heading2Head2A2"/>
    <w:next w:val="Normal"/>
    <w:qFormat/>
    <w:rsid w:val="002C694F"/>
    <w:pPr>
      <w:spacing w:before="120"/>
      <w:outlineLvl w:val="2"/>
    </w:pPr>
    <w:rPr>
      <w:sz w:val="28"/>
    </w:rPr>
  </w:style>
  <w:style w:type="paragraph" w:customStyle="1" w:styleId="Reference">
    <w:name w:val="Reference"/>
    <w:basedOn w:val="Normal"/>
    <w:link w:val="ReferenceChar"/>
    <w:uiPriority w:val="99"/>
    <w:qFormat/>
    <w:rsid w:val="002C694F"/>
    <w:pPr>
      <w:keepLines/>
      <w:tabs>
        <w:tab w:val="num" w:pos="-1985"/>
      </w:tabs>
      <w:ind w:left="-1985" w:hanging="567"/>
    </w:pPr>
    <w:rPr>
      <w:rFonts w:eastAsia="MS Mincho"/>
    </w:rPr>
  </w:style>
  <w:style w:type="paragraph" w:customStyle="1" w:styleId="bodytext4">
    <w:name w:val="bodytext4"/>
    <w:basedOn w:val="BodyText"/>
    <w:rsid w:val="002C694F"/>
    <w:pPr>
      <w:numPr>
        <w:numId w:val="5"/>
      </w:numPr>
      <w:tabs>
        <w:tab w:val="clear" w:pos="2160"/>
        <w:tab w:val="left" w:pos="794"/>
        <w:tab w:val="left" w:pos="1191"/>
        <w:tab w:val="left" w:pos="1588"/>
        <w:tab w:val="left" w:pos="1985"/>
      </w:tabs>
      <w:overflowPunct w:val="0"/>
      <w:autoSpaceDE w:val="0"/>
      <w:autoSpaceDN w:val="0"/>
      <w:adjustRightInd w:val="0"/>
      <w:spacing w:before="240" w:after="0"/>
      <w:ind w:left="0" w:firstLine="0"/>
      <w:textAlignment w:val="baseline"/>
    </w:pPr>
    <w:rPr>
      <w:sz w:val="24"/>
    </w:rPr>
  </w:style>
  <w:style w:type="character" w:customStyle="1" w:styleId="B10">
    <w:name w:val="B1 (文字)"/>
    <w:rsid w:val="002C694F"/>
    <w:rPr>
      <w:lang w:val="en-GB" w:eastAsia="ja-JP" w:bidi="ar-SA"/>
    </w:rPr>
  </w:style>
  <w:style w:type="paragraph" w:customStyle="1" w:styleId="References">
    <w:name w:val="References"/>
    <w:basedOn w:val="Normal"/>
    <w:next w:val="Normal"/>
    <w:uiPriority w:val="99"/>
    <w:qFormat/>
    <w:rsid w:val="002C694F"/>
    <w:pPr>
      <w:tabs>
        <w:tab w:val="num" w:pos="502"/>
      </w:tabs>
      <w:autoSpaceDE w:val="0"/>
      <w:autoSpaceDN w:val="0"/>
      <w:snapToGrid w:val="0"/>
      <w:spacing w:after="60"/>
      <w:ind w:left="502" w:hanging="360"/>
    </w:pPr>
    <w:rPr>
      <w:szCs w:val="16"/>
      <w:lang w:val="en-US"/>
    </w:rPr>
  </w:style>
  <w:style w:type="paragraph" w:customStyle="1" w:styleId="a1">
    <w:name w:val="参考文献"/>
    <w:basedOn w:val="Normal"/>
    <w:qFormat/>
    <w:rsid w:val="002C694F"/>
    <w:pPr>
      <w:keepLines/>
      <w:numPr>
        <w:numId w:val="6"/>
      </w:numPr>
      <w:tabs>
        <w:tab w:val="clear" w:pos="720"/>
      </w:tabs>
      <w:spacing w:after="0"/>
      <w:ind w:left="0" w:firstLine="0"/>
    </w:pPr>
    <w:rPr>
      <w:rFonts w:eastAsia="MS Mincho"/>
    </w:rPr>
  </w:style>
  <w:style w:type="paragraph" w:customStyle="1" w:styleId="3GPP">
    <w:name w:val="3GPP 正文"/>
    <w:basedOn w:val="Normal"/>
    <w:link w:val="3GPPChar"/>
    <w:qFormat/>
    <w:rsid w:val="002C694F"/>
    <w:rPr>
      <w:lang w:eastAsia="ja-JP"/>
    </w:rPr>
  </w:style>
  <w:style w:type="character" w:customStyle="1" w:styleId="3GPPChar">
    <w:name w:val="3GPP 正文 Char"/>
    <w:link w:val="3GPP"/>
    <w:rsid w:val="002C694F"/>
    <w:rPr>
      <w:rFonts w:ascii="Times New Roman" w:hAnsi="Times New Roman"/>
      <w:lang w:val="en-GB" w:eastAsia="ja-JP"/>
    </w:rPr>
  </w:style>
  <w:style w:type="paragraph" w:customStyle="1" w:styleId="B11">
    <w:name w:val="B1+"/>
    <w:basedOn w:val="Normal"/>
    <w:qFormat/>
    <w:rsid w:val="002C694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2C694F"/>
    <w:pPr>
      <w:spacing w:after="220"/>
    </w:pPr>
    <w:rPr>
      <w:rFonts w:ascii="Arial" w:eastAsia="Malgun Gothic" w:hAnsi="Arial"/>
      <w:sz w:val="22"/>
      <w:lang w:val="en-US"/>
    </w:rPr>
  </w:style>
  <w:style w:type="paragraph" w:customStyle="1" w:styleId="a5">
    <w:name w:val="??"/>
    <w:rsid w:val="002C694F"/>
    <w:pPr>
      <w:widowControl w:val="0"/>
    </w:pPr>
    <w:rPr>
      <w:rFonts w:ascii="Times New Roman" w:eastAsia="Malgun Gothic" w:hAnsi="Times New Roman"/>
      <w:lang w:val="en-US" w:eastAsia="en-US"/>
    </w:rPr>
  </w:style>
  <w:style w:type="paragraph" w:customStyle="1" w:styleId="20">
    <w:name w:val="??? 2"/>
    <w:basedOn w:val="a5"/>
    <w:next w:val="a5"/>
    <w:rsid w:val="002C694F"/>
    <w:pPr>
      <w:keepNext/>
    </w:pPr>
    <w:rPr>
      <w:rFonts w:ascii="Arial" w:hAnsi="Arial"/>
      <w:b/>
      <w:sz w:val="24"/>
    </w:rPr>
  </w:style>
  <w:style w:type="paragraph" w:customStyle="1" w:styleId="INDENT1">
    <w:name w:val="INDENT1"/>
    <w:basedOn w:val="Normal"/>
    <w:qFormat/>
    <w:rsid w:val="002C694F"/>
    <w:pPr>
      <w:overflowPunct w:val="0"/>
      <w:autoSpaceDE w:val="0"/>
      <w:autoSpaceDN w:val="0"/>
      <w:adjustRightInd w:val="0"/>
      <w:ind w:left="851"/>
      <w:textAlignment w:val="baseline"/>
    </w:pPr>
    <w:rPr>
      <w:rFonts w:eastAsia="Malgun Gothic"/>
    </w:rPr>
  </w:style>
  <w:style w:type="paragraph" w:customStyle="1" w:styleId="INDENT2">
    <w:name w:val="INDENT2"/>
    <w:basedOn w:val="Normal"/>
    <w:qFormat/>
    <w:rsid w:val="002C694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qFormat/>
    <w:rsid w:val="002C694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qFormat/>
    <w:rsid w:val="002C69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qFormat/>
    <w:rsid w:val="002C694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qFormat/>
    <w:rsid w:val="002C69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qFormat/>
    <w:rsid w:val="002C694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qFormat/>
    <w:rsid w:val="002C694F"/>
    <w:pPr>
      <w:spacing w:after="180"/>
      <w:ind w:leftChars="400" w:left="851"/>
    </w:pPr>
    <w:rPr>
      <w:rFonts w:eastAsia="Malgun Gothic"/>
    </w:rPr>
  </w:style>
  <w:style w:type="paragraph" w:customStyle="1" w:styleId="B30">
    <w:name w:val="B3+"/>
    <w:basedOn w:val="B3"/>
    <w:uiPriority w:val="99"/>
    <w:qFormat/>
    <w:rsid w:val="002C694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qFormat/>
    <w:rsid w:val="002C694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qFormat/>
    <w:rsid w:val="002C694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qFormat/>
    <w:rsid w:val="002C694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2C694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qFormat/>
    <w:rsid w:val="002C694F"/>
    <w:pPr>
      <w:tabs>
        <w:tab w:val="center" w:pos="4820"/>
        <w:tab w:val="right" w:pos="9640"/>
      </w:tabs>
      <w:overflowPunct w:val="0"/>
      <w:autoSpaceDE w:val="0"/>
      <w:autoSpaceDN w:val="0"/>
      <w:adjustRightInd w:val="0"/>
      <w:textAlignment w:val="baseline"/>
    </w:pPr>
    <w:rPr>
      <w:rFonts w:eastAsia="Malgun Gothic"/>
      <w:lang w:eastAsia="zh-CN"/>
    </w:rPr>
  </w:style>
  <w:style w:type="paragraph" w:customStyle="1" w:styleId="11BodyText">
    <w:name w:val="11 BodyText"/>
    <w:aliases w:val="Block_Text,np,b"/>
    <w:basedOn w:val="Normal"/>
    <w:link w:val="11BodyTextChar"/>
    <w:qFormat/>
    <w:rsid w:val="002C694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2C694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uiPriority w:val="99"/>
    <w:qFormat/>
    <w:rsid w:val="002C694F"/>
    <w:rPr>
      <w:rFonts w:ascii="Arial" w:eastAsia="MS Mincho" w:hAnsi="Arial"/>
      <w:sz w:val="22"/>
      <w:lang w:val="en-GB" w:eastAsia="en-US"/>
    </w:rPr>
  </w:style>
  <w:style w:type="paragraph" w:customStyle="1" w:styleId="Meetingcaption">
    <w:name w:val="Meeting caption"/>
    <w:basedOn w:val="Normal"/>
    <w:qFormat/>
    <w:rsid w:val="002C694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qFormat/>
    <w:rsid w:val="002C694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qFormat/>
    <w:rsid w:val="002C694F"/>
    <w:pPr>
      <w:overflowPunct w:val="0"/>
      <w:autoSpaceDE w:val="0"/>
      <w:autoSpaceDN w:val="0"/>
      <w:adjustRightInd w:val="0"/>
      <w:textAlignment w:val="baseline"/>
    </w:pPr>
    <w:rPr>
      <w:rFonts w:eastAsia="Malgun Gothic" w:cs="v4.2.0"/>
      <w:lang w:eastAsia="zh-CN"/>
    </w:rPr>
  </w:style>
  <w:style w:type="paragraph" w:customStyle="1" w:styleId="AL">
    <w:name w:val="AL"/>
    <w:basedOn w:val="TAL"/>
    <w:rsid w:val="002C694F"/>
    <w:pPr>
      <w:overflowPunct w:val="0"/>
      <w:autoSpaceDE w:val="0"/>
      <w:autoSpaceDN w:val="0"/>
      <w:adjustRightInd w:val="0"/>
      <w:textAlignment w:val="baseline"/>
    </w:pPr>
    <w:rPr>
      <w:rFonts w:eastAsia="Malgun Gothic"/>
      <w:szCs w:val="18"/>
    </w:rPr>
  </w:style>
  <w:style w:type="numbering" w:customStyle="1" w:styleId="NoList2">
    <w:name w:val="No List2"/>
    <w:next w:val="NoList"/>
    <w:uiPriority w:val="99"/>
    <w:semiHidden/>
    <w:unhideWhenUsed/>
    <w:rsid w:val="002C694F"/>
  </w:style>
  <w:style w:type="numbering" w:customStyle="1" w:styleId="NoList3">
    <w:name w:val="No List3"/>
    <w:next w:val="NoList"/>
    <w:uiPriority w:val="99"/>
    <w:semiHidden/>
    <w:unhideWhenUsed/>
    <w:rsid w:val="002C694F"/>
  </w:style>
  <w:style w:type="numbering" w:customStyle="1" w:styleId="NoList4">
    <w:name w:val="No List4"/>
    <w:next w:val="NoList"/>
    <w:uiPriority w:val="99"/>
    <w:semiHidden/>
    <w:rsid w:val="002C694F"/>
  </w:style>
  <w:style w:type="paragraph" w:customStyle="1" w:styleId="Normal1">
    <w:name w:val="Normal 1"/>
    <w:semiHidden/>
    <w:rsid w:val="002C69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next w:val="TableGrid"/>
    <w:qFormat/>
    <w:rsid w:val="002C694F"/>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qFormat/>
    <w:rsid w:val="002C694F"/>
    <w:pPr>
      <w:widowControl w:val="0"/>
      <w:spacing w:after="0"/>
      <w:jc w:val="both"/>
    </w:pPr>
    <w:rPr>
      <w:kern w:val="2"/>
      <w:sz w:val="21"/>
      <w:szCs w:val="24"/>
      <w:lang w:val="en-US" w:eastAsia="zh-CN"/>
    </w:rPr>
  </w:style>
  <w:style w:type="paragraph" w:customStyle="1" w:styleId="MotorolaResponse1">
    <w:name w:val="Motorola Response1"/>
    <w:uiPriority w:val="99"/>
    <w:semiHidden/>
    <w:qFormat/>
    <w:rsid w:val="002C694F"/>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uiPriority w:val="99"/>
    <w:qFormat/>
    <w:rsid w:val="002C694F"/>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2C69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2C694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C694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C694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qFormat/>
    <w:rsid w:val="002C694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zh-CN"/>
    </w:rPr>
  </w:style>
  <w:style w:type="paragraph" w:customStyle="1" w:styleId="1">
    <w:name w:val="样式1"/>
    <w:basedOn w:val="TAN"/>
    <w:link w:val="1Char"/>
    <w:uiPriority w:val="99"/>
    <w:qFormat/>
    <w:rsid w:val="002C694F"/>
    <w:pPr>
      <w:numPr>
        <w:numId w:val="7"/>
      </w:numPr>
      <w:overflowPunct w:val="0"/>
      <w:autoSpaceDE w:val="0"/>
      <w:autoSpaceDN w:val="0"/>
      <w:adjustRightInd w:val="0"/>
      <w:ind w:left="0" w:firstLine="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2C694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2C694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2C694F"/>
    <w:rPr>
      <w:rFonts w:ascii="Arial" w:eastAsia="Times New Roman" w:hAnsi="Arial"/>
      <w:sz w:val="36"/>
      <w:lang w:val="en-GB"/>
    </w:rPr>
  </w:style>
  <w:style w:type="paragraph" w:customStyle="1" w:styleId="BodyBest">
    <w:name w:val="BodyBest"/>
    <w:basedOn w:val="Normal"/>
    <w:link w:val="BodyBestChar"/>
    <w:qFormat/>
    <w:rsid w:val="002C694F"/>
    <w:pPr>
      <w:spacing w:before="240" w:after="0"/>
      <w:ind w:left="540"/>
      <w:jc w:val="both"/>
    </w:pPr>
    <w:rPr>
      <w:rFonts w:ascii="Arial" w:eastAsia="MS Mincho" w:hAnsi="Arial"/>
      <w:lang w:val="en-US"/>
    </w:rPr>
  </w:style>
  <w:style w:type="character" w:customStyle="1" w:styleId="BodyBestChar">
    <w:name w:val="BodyBest Char"/>
    <w:link w:val="BodyBest"/>
    <w:rsid w:val="002C694F"/>
    <w:rPr>
      <w:rFonts w:ascii="Arial" w:eastAsia="MS Mincho" w:hAnsi="Arial"/>
      <w:lang w:val="en-US" w:eastAsia="en-US"/>
    </w:rPr>
  </w:style>
  <w:style w:type="paragraph" w:customStyle="1" w:styleId="IvDInstructiontext">
    <w:name w:val="IvD Instructiontext"/>
    <w:basedOn w:val="BodyText"/>
    <w:link w:val="IvDInstructiontextChar"/>
    <w:uiPriority w:val="99"/>
    <w:qFormat/>
    <w:rsid w:val="002C69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2C694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2C69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2C694F"/>
    <w:rPr>
      <w:rFonts w:ascii="Arial" w:eastAsia="Malgun Gothic" w:hAnsi="Arial"/>
      <w:spacing w:val="2"/>
      <w:lang w:val="en-US" w:eastAsia="en-US"/>
    </w:rPr>
  </w:style>
  <w:style w:type="numbering" w:customStyle="1" w:styleId="NoList11">
    <w:name w:val="No List11"/>
    <w:next w:val="NoList"/>
    <w:uiPriority w:val="99"/>
    <w:semiHidden/>
    <w:rsid w:val="002C694F"/>
  </w:style>
  <w:style w:type="table" w:customStyle="1" w:styleId="TableGrid11">
    <w:name w:val="Table Grid11"/>
    <w:basedOn w:val="TableNormal"/>
    <w:next w:val="TableGrid"/>
    <w:uiPriority w:val="39"/>
    <w:qFormat/>
    <w:rsid w:val="002C694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qFormat/>
    <w:rsid w:val="002C694F"/>
    <w:pPr>
      <w:keepNext/>
      <w:keepLines/>
      <w:spacing w:before="120" w:after="120"/>
      <w:ind w:right="-289"/>
    </w:pPr>
    <w:rPr>
      <w:rFonts w:eastAsia="Malgun Gothic"/>
      <w:b/>
      <w:sz w:val="24"/>
      <w:lang w:eastAsia="zh-CN"/>
    </w:rPr>
  </w:style>
  <w:style w:type="character" w:customStyle="1" w:styleId="tgc">
    <w:name w:val="_tgc"/>
    <w:rsid w:val="002C694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C694F"/>
    <w:rPr>
      <w:rFonts w:ascii="Arial" w:hAnsi="Arial"/>
      <w:sz w:val="28"/>
      <w:lang w:val="en-GB" w:eastAsia="en-US"/>
    </w:rPr>
  </w:style>
  <w:style w:type="paragraph" w:customStyle="1" w:styleId="AC">
    <w:name w:val="AC"/>
    <w:basedOn w:val="Normal"/>
    <w:rsid w:val="002C694F"/>
    <w:pPr>
      <w:widowControl w:val="0"/>
      <w:overflowPunct w:val="0"/>
      <w:autoSpaceDE w:val="0"/>
      <w:autoSpaceDN w:val="0"/>
      <w:adjustRightInd w:val="0"/>
      <w:jc w:val="center"/>
      <w:textAlignment w:val="baseline"/>
    </w:pPr>
    <w:rPr>
      <w:rFonts w:ascii="Arial" w:eastAsia="Malgun Gothic" w:hAnsi="Arial"/>
      <w:b/>
      <w:noProof/>
      <w:sz w:val="18"/>
      <w:lang w:eastAsia="zh-CN"/>
    </w:rPr>
  </w:style>
  <w:style w:type="character" w:customStyle="1" w:styleId="TACCar">
    <w:name w:val="TAC Car"/>
    <w:qFormat/>
    <w:rsid w:val="002C694F"/>
    <w:rPr>
      <w:rFonts w:ascii="Arial" w:eastAsia="Times New Roman" w:hAnsi="Arial"/>
      <w:sz w:val="18"/>
      <w:lang w:val="en-GB" w:eastAsia="en-US" w:bidi="ar-SA"/>
    </w:rPr>
  </w:style>
  <w:style w:type="paragraph" w:customStyle="1" w:styleId="a">
    <w:name w:val="表格题注"/>
    <w:next w:val="Normal"/>
    <w:uiPriority w:val="99"/>
    <w:qFormat/>
    <w:rsid w:val="002C694F"/>
    <w:pPr>
      <w:numPr>
        <w:numId w:val="8"/>
      </w:numPr>
      <w:tabs>
        <w:tab w:val="clear" w:pos="397"/>
      </w:tabs>
      <w:spacing w:beforeLines="50" w:afterLines="50"/>
      <w:ind w:left="0" w:firstLine="0"/>
      <w:jc w:val="center"/>
    </w:pPr>
    <w:rPr>
      <w:rFonts w:ascii="Times New Roman" w:eastAsia="Malgun Gothic" w:hAnsi="Times New Roman"/>
      <w:b/>
      <w:lang w:val="en-GB" w:eastAsia="zh-CN"/>
    </w:rPr>
  </w:style>
  <w:style w:type="character" w:customStyle="1" w:styleId="UnresolvedMention1">
    <w:name w:val="Unresolved Mention1"/>
    <w:uiPriority w:val="99"/>
    <w:unhideWhenUsed/>
    <w:qFormat/>
    <w:rsid w:val="002C694F"/>
    <w:rPr>
      <w:color w:val="605E5C"/>
      <w:shd w:val="clear" w:color="auto" w:fill="E1DFDD"/>
    </w:rPr>
  </w:style>
  <w:style w:type="paragraph" w:customStyle="1" w:styleId="ZchnZchn1">
    <w:name w:val="Zchn Zchn1"/>
    <w:semiHidden/>
    <w:qFormat/>
    <w:rsid w:val="002C69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2C69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1"/>
    <w:uiPriority w:val="99"/>
    <w:semiHidden/>
    <w:qFormat/>
    <w:rsid w:val="002C69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2C694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2C69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qFormat/>
    <w:rsid w:val="002C69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2C69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2C694F"/>
    <w:rPr>
      <w:rFonts w:ascii="Times New Roman" w:eastAsia="MS Mincho" w:hAnsi="Times New Roman"/>
      <w:lang w:val="en-GB" w:eastAsia="en-US"/>
    </w:rPr>
  </w:style>
  <w:style w:type="paragraph" w:customStyle="1" w:styleId="CharCharCharChar2">
    <w:name w:val="Char Char Char Char2"/>
    <w:uiPriority w:val="99"/>
    <w:rsid w:val="002C69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har">
    <w:name w:val="B3 Char"/>
    <w:qFormat/>
    <w:rsid w:val="002C694F"/>
    <w:rPr>
      <w:rFonts w:ascii="Times New Roman" w:hAnsi="Times New Roman"/>
      <w:lang w:eastAsia="en-US"/>
    </w:rPr>
  </w:style>
  <w:style w:type="paragraph" w:customStyle="1" w:styleId="CarCar5">
    <w:name w:val="Car Car5"/>
    <w:uiPriority w:val="99"/>
    <w:semiHidden/>
    <w:rsid w:val="002C694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AL1">
    <w:name w:val="TAL (文字)"/>
    <w:qFormat/>
    <w:rsid w:val="002C694F"/>
    <w:rPr>
      <w:rFonts w:ascii="Arial" w:hAnsi="Arial"/>
      <w:sz w:val="18"/>
      <w:lang w:val="en-GB"/>
    </w:rPr>
  </w:style>
  <w:style w:type="paragraph" w:customStyle="1" w:styleId="Separation">
    <w:name w:val="Separation"/>
    <w:basedOn w:val="Heading1"/>
    <w:next w:val="Normal"/>
    <w:qFormat/>
    <w:rsid w:val="002C694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CharChar19">
    <w:name w:val="Char Char19"/>
    <w:semiHidden/>
    <w:rsid w:val="002C694F"/>
    <w:rPr>
      <w:rFonts w:ascii="Times New Roman" w:hAnsi="Times New Roman"/>
      <w:lang w:val="en-GB"/>
    </w:rPr>
  </w:style>
  <w:style w:type="character" w:customStyle="1" w:styleId="CharChar8">
    <w:name w:val="Char Char8"/>
    <w:qFormat/>
    <w:rsid w:val="002C694F"/>
    <w:rPr>
      <w:rFonts w:ascii="Times New Roman" w:hAnsi="Times New Roman"/>
      <w:b/>
      <w:bCs/>
      <w:lang w:val="en-GB" w:eastAsia="en-US"/>
    </w:rPr>
  </w:style>
  <w:style w:type="character" w:customStyle="1" w:styleId="T1Char">
    <w:name w:val="T1 Char"/>
    <w:aliases w:val="Header 6 Char Char"/>
    <w:qFormat/>
    <w:rsid w:val="002C694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2C694F"/>
    <w:rPr>
      <w:b/>
      <w:lang w:val="en-GB" w:eastAsia="en-US" w:bidi="ar-SA"/>
    </w:rPr>
  </w:style>
  <w:style w:type="paragraph" w:customStyle="1" w:styleId="DAText">
    <w:name w:val="DA_Text"/>
    <w:basedOn w:val="Normal"/>
    <w:link w:val="DATextZchn"/>
    <w:rsid w:val="002C694F"/>
    <w:pPr>
      <w:spacing w:after="0"/>
      <w:jc w:val="both"/>
    </w:pPr>
    <w:rPr>
      <w:rFonts w:ascii="CG Times (WN)" w:eastAsia="Malgun Gothic" w:hAnsi="CG Times (WN)"/>
      <w:szCs w:val="24"/>
      <w:lang w:val="de-DE" w:eastAsia="de-DE"/>
    </w:rPr>
  </w:style>
  <w:style w:type="character" w:customStyle="1" w:styleId="DATextZchn">
    <w:name w:val="DA_Text Zchn"/>
    <w:link w:val="DAText"/>
    <w:rsid w:val="002C694F"/>
    <w:rPr>
      <w:rFonts w:eastAsia="Malgun Gothic"/>
      <w:szCs w:val="24"/>
      <w:lang w:val="de-DE" w:eastAsia="de-DE"/>
    </w:rPr>
  </w:style>
  <w:style w:type="paragraph" w:customStyle="1" w:styleId="JK-text-simpledoc">
    <w:name w:val="JK - text - simple doc"/>
    <w:basedOn w:val="BodyText"/>
    <w:autoRedefine/>
    <w:qFormat/>
    <w:rsid w:val="002C694F"/>
    <w:pPr>
      <w:tabs>
        <w:tab w:val="num" w:pos="720"/>
        <w:tab w:val="num" w:pos="1097"/>
      </w:tabs>
      <w:overflowPunct w:val="0"/>
      <w:autoSpaceDE w:val="0"/>
      <w:autoSpaceDN w:val="0"/>
      <w:adjustRightInd w:val="0"/>
      <w:spacing w:line="288" w:lineRule="auto"/>
      <w:ind w:left="1097" w:hanging="360"/>
      <w:textAlignment w:val="baseline"/>
    </w:pPr>
    <w:rPr>
      <w:rFonts w:ascii="Arial" w:eastAsia="Times New Roman" w:hAnsi="Arial" w:cs="Arial"/>
      <w:lang w:val="en-US"/>
    </w:rPr>
  </w:style>
  <w:style w:type="character" w:customStyle="1" w:styleId="HeadingChar">
    <w:name w:val="Heading Char"/>
    <w:qFormat/>
    <w:rsid w:val="002C694F"/>
    <w:rPr>
      <w:rFonts w:ascii="Arial" w:eastAsia="SimSun" w:hAnsi="Arial"/>
      <w:b/>
      <w:sz w:val="22"/>
    </w:rPr>
  </w:style>
  <w:style w:type="paragraph" w:customStyle="1" w:styleId="NormalLatinItalique">
    <w:name w:val="Normal + (Latin) Italique"/>
    <w:basedOn w:val="Normal"/>
    <w:link w:val="NormalLatinItaliqueCar"/>
    <w:rsid w:val="002C694F"/>
    <w:rPr>
      <w:rFonts w:ascii="CG Times (WN)" w:eastAsia="Times New Roman" w:hAnsi="CG Times (WN)"/>
    </w:rPr>
  </w:style>
  <w:style w:type="character" w:customStyle="1" w:styleId="NormalLatinItaliqueCar">
    <w:name w:val="Normal + (Latin) Italique Car"/>
    <w:link w:val="NormalLatinItalique"/>
    <w:rsid w:val="002C694F"/>
    <w:rPr>
      <w:rFonts w:eastAsia="Times New Roman"/>
      <w:lang w:val="en-GB" w:eastAsia="en-US"/>
    </w:rPr>
  </w:style>
  <w:style w:type="paragraph" w:customStyle="1" w:styleId="B1LatinItalique">
    <w:name w:val="B1 + (Latin) Italique"/>
    <w:basedOn w:val="B1"/>
    <w:link w:val="B1LatinItaliqueCar"/>
    <w:rsid w:val="002C694F"/>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2C694F"/>
    <w:rPr>
      <w:rFonts w:eastAsia="Times New Roman"/>
      <w:i/>
      <w:iCs/>
      <w:lang w:val="en-GB" w:eastAsia="en-US"/>
    </w:rPr>
  </w:style>
  <w:style w:type="character" w:customStyle="1" w:styleId="B6Char">
    <w:name w:val="B6 Char"/>
    <w:link w:val="B6"/>
    <w:qFormat/>
    <w:rsid w:val="002C694F"/>
    <w:rPr>
      <w:rFonts w:ascii="Times New Roman" w:eastAsia="Malgun Gothic" w:hAnsi="Times New Roman"/>
      <w:lang w:val="en-GB" w:eastAsia="en-US"/>
    </w:rPr>
  </w:style>
  <w:style w:type="paragraph" w:customStyle="1" w:styleId="Char1">
    <w:name w:val="Char1"/>
    <w:semiHidden/>
    <w:rsid w:val="002C694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2C694F"/>
    <w:rPr>
      <w:rFonts w:eastAsia="SimSun"/>
      <w:lang w:val="en-GB" w:eastAsia="en-US" w:bidi="ar-SA"/>
    </w:rPr>
  </w:style>
  <w:style w:type="character" w:customStyle="1" w:styleId="CharChar7">
    <w:name w:val="Char Char7"/>
    <w:qFormat/>
    <w:rsid w:val="002C694F"/>
    <w:rPr>
      <w:rFonts w:ascii="Arial" w:eastAsia="SimSun" w:hAnsi="Arial"/>
      <w:sz w:val="36"/>
      <w:lang w:val="en-GB" w:eastAsia="en-US" w:bidi="ar-SA"/>
    </w:rPr>
  </w:style>
  <w:style w:type="character" w:customStyle="1" w:styleId="CharChar6">
    <w:name w:val="Char Char6"/>
    <w:rsid w:val="002C694F"/>
    <w:rPr>
      <w:rFonts w:ascii="Arial" w:eastAsia="SimSun" w:hAnsi="Arial"/>
      <w:sz w:val="32"/>
      <w:lang w:val="en-GB" w:eastAsia="en-US" w:bidi="ar-SA"/>
    </w:rPr>
  </w:style>
  <w:style w:type="character" w:customStyle="1" w:styleId="CharChar5">
    <w:name w:val="Char Char5"/>
    <w:qFormat/>
    <w:rsid w:val="002C694F"/>
    <w:rPr>
      <w:rFonts w:ascii="Arial" w:eastAsia="SimSun" w:hAnsi="Arial"/>
      <w:sz w:val="28"/>
      <w:lang w:val="en-GB" w:eastAsia="en-US" w:bidi="ar-SA"/>
    </w:rPr>
  </w:style>
  <w:style w:type="character" w:customStyle="1" w:styleId="CharChar16">
    <w:name w:val="Char Char16"/>
    <w:rsid w:val="002C694F"/>
    <w:rPr>
      <w:rFonts w:ascii="Arial" w:eastAsia="SimSun" w:hAnsi="Arial"/>
      <w:lang w:val="en-GB" w:eastAsia="en-US" w:bidi="ar-SA"/>
    </w:rPr>
  </w:style>
  <w:style w:type="character" w:customStyle="1" w:styleId="CharChar14">
    <w:name w:val="Char Char14"/>
    <w:rsid w:val="002C694F"/>
    <w:rPr>
      <w:rFonts w:ascii="Arial" w:eastAsia="SimSun" w:hAnsi="Arial"/>
      <w:sz w:val="36"/>
      <w:lang w:val="en-GB" w:eastAsia="en-US" w:bidi="ar-SA"/>
    </w:rPr>
  </w:style>
  <w:style w:type="character" w:customStyle="1" w:styleId="CharChar11">
    <w:name w:val="Char Char11"/>
    <w:qFormat/>
    <w:rsid w:val="002C694F"/>
    <w:rPr>
      <w:rFonts w:ascii="Tahoma" w:eastAsia="SimSun" w:hAnsi="Tahoma" w:cs="Tahoma"/>
      <w:lang w:val="en-GB" w:eastAsia="en-US" w:bidi="ar-SA"/>
    </w:rPr>
  </w:style>
  <w:style w:type="paragraph" w:customStyle="1" w:styleId="Note">
    <w:name w:val="Note"/>
    <w:basedOn w:val="B1"/>
    <w:qFormat/>
    <w:rsid w:val="002C694F"/>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qFormat/>
    <w:rsid w:val="002C694F"/>
    <w:pPr>
      <w:overflowPunct w:val="0"/>
      <w:autoSpaceDE w:val="0"/>
      <w:autoSpaceDN w:val="0"/>
      <w:adjustRightInd w:val="0"/>
      <w:textAlignment w:val="baseline"/>
    </w:pPr>
    <w:rPr>
      <w:rFonts w:eastAsia="MS Mincho"/>
      <w:i/>
      <w:lang w:eastAsia="zh-CN"/>
    </w:rPr>
  </w:style>
  <w:style w:type="table" w:customStyle="1" w:styleId="TableStyle1">
    <w:name w:val="Table Style1"/>
    <w:basedOn w:val="TableNormal"/>
    <w:qFormat/>
    <w:rsid w:val="002C694F"/>
    <w:rPr>
      <w:rFonts w:ascii="Times New Roman" w:eastAsia="MS Mincho" w:hAnsi="Times New Roman"/>
      <w:lang w:val="en-GB" w:eastAsia="en-GB"/>
    </w:rPr>
    <w:tblPr/>
  </w:style>
  <w:style w:type="paragraph" w:customStyle="1" w:styleId="Bullet">
    <w:name w:val="Bullet"/>
    <w:basedOn w:val="Normal"/>
    <w:qFormat/>
    <w:rsid w:val="002C694F"/>
    <w:pPr>
      <w:tabs>
        <w:tab w:val="num" w:pos="926"/>
      </w:tabs>
      <w:ind w:left="926" w:hanging="360"/>
    </w:pPr>
    <w:rPr>
      <w:rFonts w:eastAsia="MS Mincho"/>
      <w:lang w:eastAsia="zh-CN"/>
    </w:rPr>
  </w:style>
  <w:style w:type="paragraph" w:customStyle="1" w:styleId="TOC91">
    <w:name w:val="TOC 91"/>
    <w:basedOn w:val="TOC8"/>
    <w:qFormat/>
    <w:rsid w:val="002C694F"/>
    <w:pPr>
      <w:overflowPunct w:val="0"/>
      <w:autoSpaceDE w:val="0"/>
      <w:autoSpaceDN w:val="0"/>
      <w:adjustRightInd w:val="0"/>
      <w:ind w:left="1418" w:hanging="1418"/>
      <w:textAlignment w:val="baseline"/>
    </w:pPr>
    <w:rPr>
      <w:rFonts w:eastAsia="MS Mincho"/>
      <w:lang w:eastAsia="zh-CN"/>
    </w:rPr>
  </w:style>
  <w:style w:type="paragraph" w:customStyle="1" w:styleId="Caption1">
    <w:name w:val="Caption1"/>
    <w:basedOn w:val="Normal"/>
    <w:next w:val="Normal"/>
    <w:qFormat/>
    <w:rsid w:val="002C694F"/>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qFormat/>
    <w:rsid w:val="002C694F"/>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qFormat/>
    <w:rsid w:val="002C694F"/>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qFormat/>
    <w:rsid w:val="002C694F"/>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C694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C69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C69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CRfront">
    <w:name w:val="CR_front"/>
    <w:basedOn w:val="Normal"/>
    <w:qFormat/>
    <w:rsid w:val="002C694F"/>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link w:val="NumberedListChar"/>
    <w:qFormat/>
    <w:rsid w:val="002C694F"/>
    <w:pPr>
      <w:tabs>
        <w:tab w:val="left" w:pos="360"/>
      </w:tabs>
      <w:ind w:left="360" w:hanging="360"/>
    </w:pPr>
  </w:style>
  <w:style w:type="paragraph" w:customStyle="1" w:styleId="Para1">
    <w:name w:val="Para1"/>
    <w:basedOn w:val="Normal"/>
    <w:qFormat/>
    <w:rsid w:val="002C694F"/>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qFormat/>
    <w:rsid w:val="002C694F"/>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qFormat/>
    <w:rsid w:val="002C694F"/>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2C694F"/>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qFormat/>
    <w:rsid w:val="002C694F"/>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qFormat/>
    <w:rsid w:val="002C694F"/>
    <w:pPr>
      <w:overflowPunct w:val="0"/>
      <w:autoSpaceDE w:val="0"/>
      <w:autoSpaceDN w:val="0"/>
      <w:adjustRightInd w:val="0"/>
      <w:spacing w:after="0"/>
      <w:textAlignment w:val="baseline"/>
    </w:pPr>
    <w:rPr>
      <w:rFonts w:eastAsia="MS Mincho"/>
      <w:lang w:eastAsia="zh-CN"/>
    </w:rPr>
  </w:style>
  <w:style w:type="paragraph" w:customStyle="1" w:styleId="Copyright">
    <w:name w:val="Copyright"/>
    <w:basedOn w:val="Normal"/>
    <w:qFormat/>
    <w:rsid w:val="002C694F"/>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Tdoctable">
    <w:name w:val="Tdoc_table"/>
    <w:qFormat/>
    <w:rsid w:val="002C694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C694F"/>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qFormat/>
    <w:rsid w:val="002C694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C694F"/>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qFormat/>
    <w:rsid w:val="002C694F"/>
    <w:pPr>
      <w:widowControl w:val="0"/>
      <w:overflowPunct w:val="0"/>
      <w:autoSpaceDE w:val="0"/>
      <w:autoSpaceDN w:val="0"/>
      <w:adjustRightInd w:val="0"/>
      <w:ind w:left="283" w:hanging="283"/>
      <w:textAlignment w:val="baseline"/>
    </w:pPr>
    <w:rPr>
      <w:rFonts w:ascii="CG Times (WN)" w:eastAsia="MS Mincho" w:hAnsi="CG Times (WN)"/>
      <w:lang w:eastAsia="de-DE"/>
    </w:rPr>
  </w:style>
  <w:style w:type="paragraph" w:customStyle="1" w:styleId="b12">
    <w:name w:val="b1"/>
    <w:basedOn w:val="Normal"/>
    <w:qFormat/>
    <w:rsid w:val="002C694F"/>
    <w:pPr>
      <w:spacing w:before="100" w:beforeAutospacing="1" w:after="100" w:afterAutospacing="1"/>
    </w:pPr>
    <w:rPr>
      <w:rFonts w:eastAsia="Arial Unicode MS"/>
      <w:sz w:val="24"/>
      <w:szCs w:val="24"/>
      <w:lang w:eastAsia="zh-CN"/>
    </w:rPr>
  </w:style>
  <w:style w:type="table" w:customStyle="1" w:styleId="Tabellengitternetz1">
    <w:name w:val="Tabellengitternetz1"/>
    <w:basedOn w:val="TableNormal"/>
    <w:next w:val="TableGrid"/>
    <w:qFormat/>
    <w:rsid w:val="002C69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C69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C69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C69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C69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C69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C69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C69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C69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C694F"/>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qFormat/>
    <w:rsid w:val="002C694F"/>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semiHidden/>
    <w:qFormat/>
    <w:rsid w:val="002C69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2C694F"/>
    <w:pPr>
      <w:framePr w:wrap="notBeside"/>
    </w:pPr>
    <w:rPr>
      <w:rFonts w:eastAsia="Times New Roman"/>
      <w:lang w:eastAsia="zh-CN"/>
    </w:rPr>
  </w:style>
  <w:style w:type="paragraph" w:customStyle="1" w:styleId="tableentry">
    <w:name w:val="table entry"/>
    <w:basedOn w:val="Normal"/>
    <w:qFormat/>
    <w:rsid w:val="002C694F"/>
    <w:pPr>
      <w:keepNext/>
      <w:spacing w:before="60" w:after="60"/>
    </w:pPr>
    <w:rPr>
      <w:rFonts w:ascii="Bookman Old Style" w:hAnsi="Bookman Old Style"/>
      <w:lang w:val="en-US" w:eastAsia="zh-CN"/>
    </w:rPr>
  </w:style>
  <w:style w:type="paragraph" w:customStyle="1" w:styleId="CarCar1CharCharCarCar">
    <w:name w:val="Car Car1 Char Char Car Car"/>
    <w:uiPriority w:val="99"/>
    <w:semiHidden/>
    <w:rsid w:val="002C69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C69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1">
    <w:name w:val="목록 없음1"/>
    <w:next w:val="NoList"/>
    <w:semiHidden/>
    <w:unhideWhenUsed/>
    <w:rsid w:val="002C694F"/>
  </w:style>
  <w:style w:type="character" w:customStyle="1" w:styleId="Char0">
    <w:name w:val="批注主题 Char"/>
    <w:semiHidden/>
    <w:rsid w:val="002C694F"/>
    <w:rPr>
      <w:b/>
      <w:bCs/>
      <w:lang w:val="en-GB" w:eastAsia="en-US" w:bidi="ar-SA"/>
    </w:rPr>
  </w:style>
  <w:style w:type="paragraph" w:customStyle="1" w:styleId="font5">
    <w:name w:val="font5"/>
    <w:basedOn w:val="Normal"/>
    <w:uiPriority w:val="99"/>
    <w:rsid w:val="002C694F"/>
    <w:pPr>
      <w:spacing w:before="100" w:beforeAutospacing="1" w:after="100" w:afterAutospacing="1"/>
    </w:pPr>
    <w:rPr>
      <w:rFonts w:ascii="Arial" w:eastAsia="Gulim" w:hAnsi="Arial" w:cs="Arial"/>
      <w:b/>
      <w:bCs/>
      <w:sz w:val="18"/>
      <w:szCs w:val="18"/>
      <w:lang w:val="en-US" w:eastAsia="zh-CN"/>
    </w:rPr>
  </w:style>
  <w:style w:type="paragraph" w:customStyle="1" w:styleId="font6">
    <w:name w:val="font6"/>
    <w:basedOn w:val="Normal"/>
    <w:uiPriority w:val="99"/>
    <w:rsid w:val="002C694F"/>
    <w:pPr>
      <w:spacing w:before="100" w:beforeAutospacing="1" w:after="100" w:afterAutospacing="1"/>
    </w:pPr>
    <w:rPr>
      <w:rFonts w:ascii="Arial" w:eastAsia="Gulim" w:hAnsi="Arial" w:cs="Arial"/>
      <w:sz w:val="18"/>
      <w:szCs w:val="18"/>
      <w:lang w:val="en-US" w:eastAsia="zh-CN"/>
    </w:rPr>
  </w:style>
  <w:style w:type="paragraph" w:customStyle="1" w:styleId="font7">
    <w:name w:val="font7"/>
    <w:basedOn w:val="Normal"/>
    <w:uiPriority w:val="99"/>
    <w:rsid w:val="002C694F"/>
    <w:pPr>
      <w:spacing w:before="100" w:beforeAutospacing="1" w:after="100" w:afterAutospacing="1"/>
    </w:pPr>
    <w:rPr>
      <w:rFonts w:ascii="Arial" w:eastAsia="Gulim" w:hAnsi="Arial" w:cs="Arial"/>
      <w:sz w:val="16"/>
      <w:szCs w:val="16"/>
      <w:lang w:val="en-US" w:eastAsia="zh-CN"/>
    </w:rPr>
  </w:style>
  <w:style w:type="paragraph" w:customStyle="1" w:styleId="font8">
    <w:name w:val="font8"/>
    <w:basedOn w:val="Normal"/>
    <w:uiPriority w:val="99"/>
    <w:rsid w:val="002C694F"/>
    <w:pPr>
      <w:spacing w:before="100" w:beforeAutospacing="1" w:after="100" w:afterAutospacing="1"/>
    </w:pPr>
    <w:rPr>
      <w:rFonts w:ascii="Malgun Gothic" w:eastAsia="Malgun Gothic" w:hAnsi="Malgun Gothic" w:cs="Gulim"/>
      <w:sz w:val="16"/>
      <w:szCs w:val="16"/>
      <w:lang w:val="en-US" w:eastAsia="zh-CN"/>
    </w:rPr>
  </w:style>
  <w:style w:type="paragraph" w:customStyle="1" w:styleId="xl65">
    <w:name w:val="xl65"/>
    <w:basedOn w:val="Normal"/>
    <w:uiPriority w:val="99"/>
    <w:rsid w:val="002C694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Normal"/>
    <w:uiPriority w:val="99"/>
    <w:rsid w:val="002C694F"/>
    <w:pPr>
      <w:pBdr>
        <w:right w:val="single" w:sz="8"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Normal"/>
    <w:uiPriority w:val="99"/>
    <w:rsid w:val="002C694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Normal"/>
    <w:uiPriority w:val="99"/>
    <w:rsid w:val="002C694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Normal"/>
    <w:uiPriority w:val="99"/>
    <w:rsid w:val="002C694F"/>
    <w:pPr>
      <w:pBdr>
        <w:bottom w:val="single" w:sz="8"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Normal"/>
    <w:uiPriority w:val="99"/>
    <w:rsid w:val="002C694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Normal"/>
    <w:uiPriority w:val="99"/>
    <w:rsid w:val="002C694F"/>
    <w:pPr>
      <w:pBdr>
        <w:right w:val="single" w:sz="8" w:space="0" w:color="auto"/>
      </w:pBdr>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Normal"/>
    <w:uiPriority w:val="99"/>
    <w:rsid w:val="002C694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Normal"/>
    <w:uiPriority w:val="99"/>
    <w:rsid w:val="002C694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Normal"/>
    <w:uiPriority w:val="99"/>
    <w:rsid w:val="002C694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Normal"/>
    <w:uiPriority w:val="99"/>
    <w:rsid w:val="002C694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Normal"/>
    <w:uiPriority w:val="99"/>
    <w:rsid w:val="002C694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Normal"/>
    <w:uiPriority w:val="99"/>
    <w:rsid w:val="002C694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Normal"/>
    <w:uiPriority w:val="99"/>
    <w:rsid w:val="002C694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Normal"/>
    <w:uiPriority w:val="99"/>
    <w:rsid w:val="002C694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Normal"/>
    <w:uiPriority w:val="99"/>
    <w:rsid w:val="002C694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Normal"/>
    <w:uiPriority w:val="99"/>
    <w:rsid w:val="002C694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Normal"/>
    <w:uiPriority w:val="99"/>
    <w:rsid w:val="002C694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Normal"/>
    <w:uiPriority w:val="99"/>
    <w:rsid w:val="002C694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Normal"/>
    <w:uiPriority w:val="99"/>
    <w:rsid w:val="002C694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Normal"/>
    <w:uiPriority w:val="99"/>
    <w:rsid w:val="002C694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Normal"/>
    <w:uiPriority w:val="99"/>
    <w:rsid w:val="002C694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Normal"/>
    <w:uiPriority w:val="99"/>
    <w:rsid w:val="002C694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Normal"/>
    <w:uiPriority w:val="99"/>
    <w:rsid w:val="002C694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Normal"/>
    <w:uiPriority w:val="99"/>
    <w:rsid w:val="002C694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Normal"/>
    <w:uiPriority w:val="99"/>
    <w:rsid w:val="002C694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Normal"/>
    <w:uiPriority w:val="99"/>
    <w:rsid w:val="002C694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Normal"/>
    <w:uiPriority w:val="99"/>
    <w:rsid w:val="002C694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Normal"/>
    <w:uiPriority w:val="99"/>
    <w:rsid w:val="002C69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Normal"/>
    <w:uiPriority w:val="99"/>
    <w:rsid w:val="002C69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Normal"/>
    <w:uiPriority w:val="99"/>
    <w:rsid w:val="002C69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Normal"/>
    <w:uiPriority w:val="99"/>
    <w:rsid w:val="002C69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Normal"/>
    <w:uiPriority w:val="99"/>
    <w:rsid w:val="002C694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Normal"/>
    <w:uiPriority w:val="99"/>
    <w:rsid w:val="002C69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Normal"/>
    <w:uiPriority w:val="99"/>
    <w:rsid w:val="002C694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Normal"/>
    <w:uiPriority w:val="99"/>
    <w:rsid w:val="002C694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Normal"/>
    <w:uiPriority w:val="99"/>
    <w:rsid w:val="002C694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Normal"/>
    <w:uiPriority w:val="99"/>
    <w:rsid w:val="002C694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Normal"/>
    <w:uiPriority w:val="99"/>
    <w:rsid w:val="002C694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Normal"/>
    <w:uiPriority w:val="99"/>
    <w:rsid w:val="002C694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Normal"/>
    <w:uiPriority w:val="99"/>
    <w:rsid w:val="002C694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Normal"/>
    <w:uiPriority w:val="99"/>
    <w:rsid w:val="002C694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2">
    <w:name w:val="목록 없음2"/>
    <w:next w:val="NoList"/>
    <w:semiHidden/>
    <w:rsid w:val="002C694F"/>
  </w:style>
  <w:style w:type="table" w:customStyle="1" w:styleId="TableGrid4">
    <w:name w:val="Table Grid4"/>
    <w:basedOn w:val="TableNormal"/>
    <w:next w:val="TableGrid"/>
    <w:qFormat/>
    <w:rsid w:val="002C694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C694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2C694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C694F"/>
  </w:style>
  <w:style w:type="numbering" w:customStyle="1" w:styleId="110">
    <w:name w:val="목록 없음11"/>
    <w:next w:val="NoList"/>
    <w:semiHidden/>
    <w:unhideWhenUsed/>
    <w:rsid w:val="002C694F"/>
  </w:style>
  <w:style w:type="numbering" w:customStyle="1" w:styleId="210">
    <w:name w:val="목록 없음21"/>
    <w:next w:val="NoList"/>
    <w:semiHidden/>
    <w:rsid w:val="002C694F"/>
  </w:style>
  <w:style w:type="character" w:customStyle="1" w:styleId="ListBullet2Char">
    <w:name w:val="List Bullet 2 Char"/>
    <w:link w:val="ListBullet2"/>
    <w:qFormat/>
    <w:rsid w:val="002C694F"/>
    <w:rPr>
      <w:rFonts w:ascii="Times New Roman" w:hAnsi="Times New Roman"/>
      <w:lang w:val="en-GB" w:eastAsia="en-US"/>
    </w:rPr>
  </w:style>
  <w:style w:type="numbering" w:customStyle="1" w:styleId="NoList6">
    <w:name w:val="No List6"/>
    <w:next w:val="NoList"/>
    <w:uiPriority w:val="99"/>
    <w:semiHidden/>
    <w:unhideWhenUsed/>
    <w:rsid w:val="002C694F"/>
  </w:style>
  <w:style w:type="numbering" w:customStyle="1" w:styleId="12">
    <w:name w:val="목록 없음12"/>
    <w:next w:val="NoList"/>
    <w:semiHidden/>
    <w:unhideWhenUsed/>
    <w:rsid w:val="002C694F"/>
  </w:style>
  <w:style w:type="numbering" w:customStyle="1" w:styleId="220">
    <w:name w:val="목록 없음22"/>
    <w:next w:val="NoList"/>
    <w:semiHidden/>
    <w:rsid w:val="002C694F"/>
  </w:style>
  <w:style w:type="numbering" w:customStyle="1" w:styleId="NoList7">
    <w:name w:val="No List7"/>
    <w:next w:val="NoList"/>
    <w:uiPriority w:val="99"/>
    <w:semiHidden/>
    <w:unhideWhenUsed/>
    <w:rsid w:val="002C694F"/>
  </w:style>
  <w:style w:type="numbering" w:customStyle="1" w:styleId="13">
    <w:name w:val="목록 없음13"/>
    <w:next w:val="NoList"/>
    <w:semiHidden/>
    <w:unhideWhenUsed/>
    <w:rsid w:val="002C694F"/>
  </w:style>
  <w:style w:type="numbering" w:customStyle="1" w:styleId="23">
    <w:name w:val="목록 없음23"/>
    <w:next w:val="NoList"/>
    <w:semiHidden/>
    <w:rsid w:val="002C694F"/>
  </w:style>
  <w:style w:type="numbering" w:customStyle="1" w:styleId="NoList8">
    <w:name w:val="No List8"/>
    <w:next w:val="NoList"/>
    <w:uiPriority w:val="99"/>
    <w:semiHidden/>
    <w:unhideWhenUsed/>
    <w:rsid w:val="002C694F"/>
  </w:style>
  <w:style w:type="numbering" w:customStyle="1" w:styleId="14">
    <w:name w:val="목록 없음14"/>
    <w:next w:val="NoList"/>
    <w:semiHidden/>
    <w:unhideWhenUsed/>
    <w:rsid w:val="002C694F"/>
  </w:style>
  <w:style w:type="numbering" w:customStyle="1" w:styleId="24">
    <w:name w:val="목록 없음24"/>
    <w:next w:val="NoList"/>
    <w:semiHidden/>
    <w:rsid w:val="002C694F"/>
  </w:style>
  <w:style w:type="numbering" w:customStyle="1" w:styleId="NoList9">
    <w:name w:val="No List9"/>
    <w:next w:val="NoList"/>
    <w:uiPriority w:val="99"/>
    <w:semiHidden/>
    <w:unhideWhenUsed/>
    <w:rsid w:val="002C694F"/>
  </w:style>
  <w:style w:type="numbering" w:customStyle="1" w:styleId="15">
    <w:name w:val="목록 없음15"/>
    <w:next w:val="NoList"/>
    <w:semiHidden/>
    <w:unhideWhenUsed/>
    <w:rsid w:val="002C694F"/>
  </w:style>
  <w:style w:type="numbering" w:customStyle="1" w:styleId="25">
    <w:name w:val="목록 없음25"/>
    <w:next w:val="NoList"/>
    <w:semiHidden/>
    <w:rsid w:val="002C694F"/>
  </w:style>
  <w:style w:type="paragraph" w:customStyle="1" w:styleId="CharCharCharCharCharCharCharCharCharCharCharCharChar1">
    <w:name w:val="Char Char Char Char Char Char Char Char Char Char Char Char Char1"/>
    <w:uiPriority w:val="99"/>
    <w:semiHidden/>
    <w:rsid w:val="002C69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rsid w:val="002C694F"/>
  </w:style>
  <w:style w:type="numbering" w:customStyle="1" w:styleId="NoList12">
    <w:name w:val="No List12"/>
    <w:next w:val="NoList"/>
    <w:uiPriority w:val="99"/>
    <w:semiHidden/>
    <w:rsid w:val="002C694F"/>
  </w:style>
  <w:style w:type="table" w:customStyle="1" w:styleId="TableGrid12">
    <w:name w:val="Table Grid12"/>
    <w:basedOn w:val="TableNormal"/>
    <w:next w:val="TableGrid"/>
    <w:uiPriority w:val="39"/>
    <w:qFormat/>
    <w:rsid w:val="002C694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2C694F"/>
  </w:style>
  <w:style w:type="numbering" w:customStyle="1" w:styleId="NoList31">
    <w:name w:val="No List31"/>
    <w:next w:val="NoList"/>
    <w:uiPriority w:val="99"/>
    <w:semiHidden/>
    <w:unhideWhenUsed/>
    <w:rsid w:val="002C694F"/>
  </w:style>
  <w:style w:type="table" w:customStyle="1" w:styleId="TableGrid21">
    <w:name w:val="Table Grid21"/>
    <w:basedOn w:val="TableNormal"/>
    <w:next w:val="TableGrid"/>
    <w:qFormat/>
    <w:rsid w:val="002C69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2C694F"/>
  </w:style>
  <w:style w:type="table" w:customStyle="1" w:styleId="TableGrid31">
    <w:name w:val="Table Grid31"/>
    <w:basedOn w:val="TableNormal"/>
    <w:next w:val="TableGrid"/>
    <w:qFormat/>
    <w:rsid w:val="002C69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2C694F"/>
  </w:style>
  <w:style w:type="table" w:customStyle="1" w:styleId="TableGrid111">
    <w:name w:val="Table Grid111"/>
    <w:basedOn w:val="TableNormal"/>
    <w:next w:val="TableGrid"/>
    <w:uiPriority w:val="39"/>
    <w:qFormat/>
    <w:rsid w:val="002C694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2C694F"/>
  </w:style>
  <w:style w:type="numbering" w:customStyle="1" w:styleId="NoList22">
    <w:name w:val="No List22"/>
    <w:next w:val="NoList"/>
    <w:uiPriority w:val="99"/>
    <w:semiHidden/>
    <w:unhideWhenUsed/>
    <w:rsid w:val="002C694F"/>
  </w:style>
  <w:style w:type="numbering" w:customStyle="1" w:styleId="NoList32">
    <w:name w:val="No List32"/>
    <w:next w:val="NoList"/>
    <w:uiPriority w:val="99"/>
    <w:semiHidden/>
    <w:unhideWhenUsed/>
    <w:rsid w:val="002C694F"/>
  </w:style>
  <w:style w:type="numbering" w:customStyle="1" w:styleId="NoList42">
    <w:name w:val="No List42"/>
    <w:next w:val="NoList"/>
    <w:uiPriority w:val="99"/>
    <w:semiHidden/>
    <w:rsid w:val="002C694F"/>
  </w:style>
  <w:style w:type="numbering" w:customStyle="1" w:styleId="NoList113">
    <w:name w:val="No List113"/>
    <w:next w:val="NoList"/>
    <w:uiPriority w:val="99"/>
    <w:semiHidden/>
    <w:rsid w:val="002C694F"/>
  </w:style>
  <w:style w:type="paragraph" w:customStyle="1" w:styleId="Proposal">
    <w:name w:val="Proposal"/>
    <w:basedOn w:val="Normal"/>
    <w:rsid w:val="002C694F"/>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character" w:customStyle="1" w:styleId="PlainTextChar1">
    <w:name w:val="Plain Text Char1"/>
    <w:rsid w:val="002C694F"/>
    <w:rPr>
      <w:rFonts w:ascii="Consolas" w:hAnsi="Consolas"/>
      <w:sz w:val="21"/>
      <w:szCs w:val="21"/>
      <w:lang w:val="en-GB" w:eastAsia="en-US"/>
    </w:rPr>
  </w:style>
  <w:style w:type="character" w:customStyle="1" w:styleId="BodyText2Char1">
    <w:name w:val="Body Text 2 Char1"/>
    <w:rsid w:val="002C694F"/>
    <w:rPr>
      <w:rFonts w:ascii="Times New Roman" w:hAnsi="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2C694F"/>
    <w:rPr>
      <w:lang w:val="en-GB"/>
    </w:rPr>
  </w:style>
  <w:style w:type="paragraph" w:customStyle="1" w:styleId="Figuretitle0">
    <w:name w:val="Figure_title"/>
    <w:basedOn w:val="Normal"/>
    <w:next w:val="Normal"/>
    <w:uiPriority w:val="99"/>
    <w:qFormat/>
    <w:rsid w:val="002C694F"/>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qFormat/>
    <w:rsid w:val="002C694F"/>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qFormat/>
    <w:rsid w:val="002C69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qFormat/>
    <w:rsid w:val="002C694F"/>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qFormat/>
    <w:rsid w:val="002C694F"/>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qFormat/>
    <w:rsid w:val="002C694F"/>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qFormat/>
    <w:rsid w:val="002C694F"/>
    <w:pPr>
      <w:numPr>
        <w:numId w:val="9"/>
      </w:numPr>
      <w:tabs>
        <w:tab w:val="left" w:pos="0"/>
      </w:tabs>
      <w:suppressAutoHyphens/>
      <w:autoSpaceDN w:val="0"/>
      <w:spacing w:before="60" w:after="60"/>
      <w:ind w:left="0" w:firstLine="0"/>
      <w:jc w:val="both"/>
    </w:pPr>
  </w:style>
  <w:style w:type="paragraph" w:customStyle="1" w:styleId="Tablefin">
    <w:name w:val="Table_fin"/>
    <w:basedOn w:val="Normal"/>
    <w:next w:val="Normal"/>
    <w:uiPriority w:val="99"/>
    <w:qFormat/>
    <w:rsid w:val="002C694F"/>
    <w:pPr>
      <w:suppressAutoHyphens/>
      <w:autoSpaceDN w:val="0"/>
      <w:spacing w:after="0"/>
      <w:jc w:val="both"/>
    </w:pPr>
    <w:rPr>
      <w:rFonts w:eastAsia="Batang"/>
    </w:rPr>
  </w:style>
  <w:style w:type="paragraph" w:customStyle="1" w:styleId="enumlev1">
    <w:name w:val="enumlev1"/>
    <w:basedOn w:val="Normal"/>
    <w:link w:val="enumlev1Char"/>
    <w:qFormat/>
    <w:rsid w:val="002C694F"/>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qFormat/>
    <w:rsid w:val="002C694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qFormat/>
    <w:rsid w:val="002C694F"/>
    <w:pPr>
      <w:overflowPunct w:val="0"/>
      <w:autoSpaceDE w:val="0"/>
      <w:autoSpaceDN w:val="0"/>
      <w:adjustRightInd w:val="0"/>
      <w:ind w:left="1418" w:hanging="1418"/>
    </w:pPr>
    <w:rPr>
      <w:rFonts w:eastAsia="MS Mincho"/>
      <w:lang w:eastAsia="zh-CN"/>
    </w:rPr>
  </w:style>
  <w:style w:type="paragraph" w:customStyle="1" w:styleId="Caption2">
    <w:name w:val="Caption2"/>
    <w:basedOn w:val="Normal"/>
    <w:next w:val="Normal"/>
    <w:qFormat/>
    <w:rsid w:val="002C694F"/>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Normal"/>
    <w:next w:val="Normal"/>
    <w:qFormat/>
    <w:rsid w:val="002C694F"/>
    <w:pPr>
      <w:overflowPunct w:val="0"/>
      <w:autoSpaceDE w:val="0"/>
      <w:autoSpaceDN w:val="0"/>
      <w:adjustRightInd w:val="0"/>
      <w:ind w:left="400" w:hanging="400"/>
      <w:jc w:val="center"/>
    </w:pPr>
    <w:rPr>
      <w:rFonts w:eastAsia="MS Mincho"/>
      <w:b/>
      <w:lang w:eastAsia="zh-CN"/>
    </w:rPr>
  </w:style>
  <w:style w:type="paragraph" w:customStyle="1" w:styleId="TOC93">
    <w:name w:val="TOC 93"/>
    <w:basedOn w:val="TOC8"/>
    <w:qFormat/>
    <w:rsid w:val="002C694F"/>
    <w:pPr>
      <w:overflowPunct w:val="0"/>
      <w:autoSpaceDE w:val="0"/>
      <w:autoSpaceDN w:val="0"/>
      <w:adjustRightInd w:val="0"/>
      <w:ind w:left="1418" w:hanging="1418"/>
    </w:pPr>
    <w:rPr>
      <w:rFonts w:eastAsia="MS Mincho"/>
      <w:lang w:eastAsia="zh-CN"/>
    </w:rPr>
  </w:style>
  <w:style w:type="paragraph" w:customStyle="1" w:styleId="Caption3">
    <w:name w:val="Caption3"/>
    <w:basedOn w:val="Normal"/>
    <w:next w:val="Normal"/>
    <w:qFormat/>
    <w:rsid w:val="002C694F"/>
    <w:pPr>
      <w:overflowPunct w:val="0"/>
      <w:autoSpaceDE w:val="0"/>
      <w:autoSpaceDN w:val="0"/>
      <w:adjustRightInd w:val="0"/>
      <w:spacing w:before="120" w:after="120"/>
    </w:pPr>
    <w:rPr>
      <w:rFonts w:eastAsia="MS Mincho"/>
      <w:b/>
      <w:lang w:eastAsia="zh-CN"/>
    </w:rPr>
  </w:style>
  <w:style w:type="paragraph" w:customStyle="1" w:styleId="TableofFigures3">
    <w:name w:val="Table of Figures3"/>
    <w:basedOn w:val="Normal"/>
    <w:next w:val="Normal"/>
    <w:qFormat/>
    <w:rsid w:val="002C694F"/>
    <w:pPr>
      <w:overflowPunct w:val="0"/>
      <w:autoSpaceDE w:val="0"/>
      <w:autoSpaceDN w:val="0"/>
      <w:adjustRightInd w:val="0"/>
      <w:ind w:left="400" w:hanging="400"/>
      <w:jc w:val="center"/>
    </w:pPr>
    <w:rPr>
      <w:rFonts w:eastAsia="MS Mincho"/>
      <w:b/>
      <w:lang w:eastAsia="zh-CN"/>
    </w:rPr>
  </w:style>
  <w:style w:type="paragraph" w:customStyle="1" w:styleId="TdocHeader2">
    <w:name w:val="Tdoc_Header_2"/>
    <w:basedOn w:val="Normal"/>
    <w:uiPriority w:val="99"/>
    <w:qFormat/>
    <w:rsid w:val="002C694F"/>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2C694F"/>
  </w:style>
  <w:style w:type="character" w:customStyle="1" w:styleId="st">
    <w:name w:val="st"/>
    <w:qFormat/>
    <w:rsid w:val="002C694F"/>
  </w:style>
  <w:style w:type="character" w:customStyle="1" w:styleId="st1">
    <w:name w:val="st1"/>
    <w:qFormat/>
    <w:rsid w:val="002C694F"/>
  </w:style>
  <w:style w:type="numbering" w:customStyle="1" w:styleId="LFO19">
    <w:name w:val="LFO19"/>
    <w:rsid w:val="002C694F"/>
    <w:pPr>
      <w:numPr>
        <w:numId w:val="9"/>
      </w:numPr>
    </w:pPr>
  </w:style>
  <w:style w:type="table" w:customStyle="1" w:styleId="17">
    <w:name w:val="网格型1"/>
    <w:basedOn w:val="TableNormal"/>
    <w:next w:val="TableGrid"/>
    <w:qFormat/>
    <w:rsid w:val="002C69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2C69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sid w:val="002C694F"/>
    <w:rPr>
      <w:vertAlign w:val="superscript"/>
    </w:rPr>
  </w:style>
  <w:style w:type="character" w:styleId="HTMLAcronym">
    <w:name w:val="HTML Acronym"/>
    <w:uiPriority w:val="99"/>
    <w:unhideWhenUsed/>
    <w:qFormat/>
    <w:rsid w:val="002C694F"/>
  </w:style>
  <w:style w:type="character" w:customStyle="1" w:styleId="FigureTitleChar">
    <w:name w:val="Figure Title Char"/>
    <w:qFormat/>
    <w:rsid w:val="002C694F"/>
    <w:rPr>
      <w:rFonts w:ascii="Arial" w:hAnsi="Arial"/>
      <w:lang w:val="en-GB" w:eastAsia="en-US" w:bidi="ar-SA"/>
    </w:rPr>
  </w:style>
  <w:style w:type="paragraph" w:customStyle="1" w:styleId="StandardText">
    <w:name w:val="StandardText"/>
    <w:basedOn w:val="Normal"/>
    <w:qFormat/>
    <w:rsid w:val="002C694F"/>
    <w:pPr>
      <w:overflowPunct w:val="0"/>
      <w:autoSpaceDE w:val="0"/>
      <w:autoSpaceDN w:val="0"/>
      <w:adjustRightInd w:val="0"/>
      <w:spacing w:after="120"/>
      <w:jc w:val="both"/>
      <w:textAlignment w:val="baseline"/>
    </w:pPr>
    <w:rPr>
      <w:rFonts w:eastAsia="Yu Mincho"/>
      <w:sz w:val="22"/>
      <w:lang w:val="en-US" w:eastAsia="zh-CN"/>
    </w:rPr>
  </w:style>
  <w:style w:type="character" w:customStyle="1" w:styleId="p1">
    <w:name w:val="p1"/>
    <w:qFormat/>
    <w:rsid w:val="002C694F"/>
  </w:style>
  <w:style w:type="character" w:customStyle="1" w:styleId="e-031">
    <w:name w:val="e-031"/>
    <w:qFormat/>
    <w:rsid w:val="002C694F"/>
    <w:rPr>
      <w:i/>
      <w:iCs/>
    </w:rPr>
  </w:style>
  <w:style w:type="paragraph" w:customStyle="1" w:styleId="myReference">
    <w:name w:val="myReference"/>
    <w:basedOn w:val="Normal"/>
    <w:next w:val="Normal"/>
    <w:qFormat/>
    <w:rsid w:val="002C694F"/>
    <w:pPr>
      <w:keepNext/>
      <w:numPr>
        <w:numId w:val="10"/>
      </w:numPr>
      <w:tabs>
        <w:tab w:val="clear" w:pos="-1440"/>
        <w:tab w:val="left" w:pos="540"/>
      </w:tabs>
      <w:overflowPunct w:val="0"/>
      <w:autoSpaceDE w:val="0"/>
      <w:autoSpaceDN w:val="0"/>
      <w:adjustRightInd w:val="0"/>
      <w:spacing w:after="40"/>
      <w:ind w:left="0" w:firstLine="0"/>
      <w:jc w:val="both"/>
      <w:textAlignment w:val="baseline"/>
    </w:pPr>
    <w:rPr>
      <w:rFonts w:eastAsia="Yu Mincho"/>
      <w:sz w:val="22"/>
      <w:lang w:val="en-US" w:eastAsia="zh-CN"/>
    </w:rPr>
  </w:style>
  <w:style w:type="paragraph" w:customStyle="1" w:styleId="Head1Mine">
    <w:name w:val="Head1Mine"/>
    <w:basedOn w:val="Heading1"/>
    <w:next w:val="StandardText"/>
    <w:qFormat/>
    <w:rsid w:val="002C694F"/>
    <w:pPr>
      <w:keepLines w:val="0"/>
      <w:numPr>
        <w:numId w:val="11"/>
      </w:numPr>
      <w:pBdr>
        <w:top w:val="none" w:sz="0" w:space="0" w:color="auto"/>
      </w:pBdr>
      <w:tabs>
        <w:tab w:val="clear" w:pos="720"/>
      </w:tabs>
      <w:overflowPunct w:val="0"/>
      <w:autoSpaceDE w:val="0"/>
      <w:autoSpaceDN w:val="0"/>
      <w:adjustRightInd w:val="0"/>
      <w:spacing w:after="120"/>
      <w:ind w:left="0" w:firstLine="0"/>
      <w:textAlignment w:val="baseline"/>
    </w:pPr>
    <w:rPr>
      <w:rFonts w:ascii="Times New Roman" w:eastAsia="Yu Mincho" w:hAnsi="Times New Roman"/>
      <w:b/>
      <w:bCs/>
      <w:sz w:val="28"/>
      <w:szCs w:val="28"/>
      <w:lang w:eastAsia="zh-CN"/>
    </w:rPr>
  </w:style>
  <w:style w:type="paragraph" w:customStyle="1" w:styleId="Head2Mine">
    <w:name w:val="Head2Mine"/>
    <w:basedOn w:val="Head1Mine"/>
    <w:next w:val="StandardText"/>
    <w:qFormat/>
    <w:rsid w:val="002C694F"/>
    <w:pPr>
      <w:numPr>
        <w:ilvl w:val="1"/>
      </w:numPr>
      <w:tabs>
        <w:tab w:val="clear" w:pos="1440"/>
      </w:tabs>
      <w:ind w:left="0" w:firstLine="0"/>
    </w:pPr>
  </w:style>
  <w:style w:type="paragraph" w:customStyle="1" w:styleId="Head3Mine">
    <w:name w:val="Head3Mine"/>
    <w:basedOn w:val="Head2Mine"/>
    <w:next w:val="StandardText"/>
    <w:qFormat/>
    <w:rsid w:val="002C694F"/>
    <w:pPr>
      <w:numPr>
        <w:ilvl w:val="2"/>
      </w:numPr>
      <w:tabs>
        <w:tab w:val="clear" w:pos="2160"/>
        <w:tab w:val="left" w:pos="720"/>
      </w:tabs>
      <w:ind w:left="0" w:firstLine="0"/>
    </w:pPr>
  </w:style>
  <w:style w:type="character" w:customStyle="1" w:styleId="CharChar12">
    <w:name w:val="Char Char12"/>
    <w:qFormat/>
    <w:rsid w:val="002C694F"/>
    <w:rPr>
      <w:rFonts w:ascii="Arial" w:hAnsi="Arial"/>
      <w:b/>
      <w:sz w:val="18"/>
      <w:lang w:val="en-GB" w:bidi="ar-SA"/>
    </w:rPr>
  </w:style>
  <w:style w:type="paragraph" w:customStyle="1" w:styleId="1Char0">
    <w:name w:val="(文字) (文字)1 Char (文字) (文字)"/>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Char1CharChar">
    <w:name w:val="Char Char1 Char Char"/>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2C694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qFormat/>
    <w:rsid w:val="002C694F"/>
    <w:rPr>
      <w:lang w:val="en-GB" w:eastAsia="ja-JP" w:bidi="ar-SA"/>
    </w:rPr>
  </w:style>
  <w:style w:type="character" w:customStyle="1" w:styleId="btChar2">
    <w:name w:val="bt Char2"/>
    <w:qFormat/>
    <w:rsid w:val="002C694F"/>
    <w:rPr>
      <w:lang w:val="en-GB" w:eastAsia="ja-JP" w:bidi="ar-SA"/>
    </w:rPr>
  </w:style>
  <w:style w:type="character" w:customStyle="1" w:styleId="Head2AChar4">
    <w:name w:val="Head2A Char4"/>
    <w:qFormat/>
    <w:rsid w:val="002C694F"/>
    <w:rPr>
      <w:rFonts w:ascii="Arial" w:hAnsi="Arial"/>
      <w:sz w:val="32"/>
      <w:lang w:val="en-GB" w:eastAsia="ja-JP" w:bidi="ar-SA"/>
    </w:rPr>
  </w:style>
  <w:style w:type="character" w:customStyle="1" w:styleId="CharChar4">
    <w:name w:val="Char Char4"/>
    <w:qFormat/>
    <w:rsid w:val="002C694F"/>
    <w:rPr>
      <w:rFonts w:ascii="Courier New" w:hAnsi="Courier New"/>
      <w:lang w:val="nb-NO" w:eastAsia="ja-JP" w:bidi="ar-SA"/>
    </w:rPr>
  </w:style>
  <w:style w:type="character" w:customStyle="1" w:styleId="AndreaLeonardi">
    <w:name w:val="Andrea Leonardi"/>
    <w:semiHidden/>
    <w:qFormat/>
    <w:rsid w:val="002C694F"/>
    <w:rPr>
      <w:rFonts w:ascii="Arial" w:hAnsi="Arial" w:cs="Arial"/>
      <w:color w:val="auto"/>
      <w:sz w:val="20"/>
      <w:szCs w:val="20"/>
    </w:rPr>
  </w:style>
  <w:style w:type="character" w:customStyle="1" w:styleId="NOCharChar">
    <w:name w:val="NO Char Char"/>
    <w:qFormat/>
    <w:rsid w:val="002C694F"/>
    <w:rPr>
      <w:lang w:val="en-GB" w:eastAsia="en-US" w:bidi="ar-SA"/>
    </w:rPr>
  </w:style>
  <w:style w:type="character" w:customStyle="1" w:styleId="NOZchn">
    <w:name w:val="NO Zchn"/>
    <w:qFormat/>
    <w:rsid w:val="002C694F"/>
    <w:rPr>
      <w:lang w:val="en-GB" w:eastAsia="en-US" w:bidi="ar-SA"/>
    </w:rPr>
  </w:style>
  <w:style w:type="paragraph" w:customStyle="1" w:styleId="a6">
    <w:name w:val="(文字) (文字)"/>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character" w:customStyle="1" w:styleId="T1Char1">
    <w:name w:val="T1 Char1"/>
    <w:basedOn w:val="H6Char"/>
    <w:qFormat/>
    <w:rsid w:val="002C694F"/>
    <w:rPr>
      <w:rFonts w:ascii="Arial" w:eastAsia="Times New Roman" w:hAnsi="Arial"/>
      <w:lang w:val="en-GB" w:eastAsia="en-GB"/>
    </w:rPr>
  </w:style>
  <w:style w:type="character" w:customStyle="1" w:styleId="Head2AChar1">
    <w:name w:val="Head2A Char1"/>
    <w:qFormat/>
    <w:rsid w:val="002C694F"/>
    <w:rPr>
      <w:rFonts w:ascii="Arial" w:hAnsi="Arial"/>
      <w:sz w:val="32"/>
      <w:lang w:val="en-GB" w:eastAsia="en-US" w:bidi="ar-SA"/>
    </w:rPr>
  </w:style>
  <w:style w:type="character" w:customStyle="1" w:styleId="NMPHeading1Char1">
    <w:name w:val="NMP Heading 1 Char1"/>
    <w:qFormat/>
    <w:rsid w:val="002C694F"/>
    <w:rPr>
      <w:rFonts w:ascii="Arial" w:hAnsi="Arial"/>
      <w:sz w:val="36"/>
      <w:lang w:val="en-GB" w:eastAsia="en-US" w:bidi="ar-SA"/>
    </w:rPr>
  </w:style>
  <w:style w:type="character" w:customStyle="1" w:styleId="Head2AChar2">
    <w:name w:val="Head2A Char2"/>
    <w:qFormat/>
    <w:rsid w:val="002C694F"/>
    <w:rPr>
      <w:rFonts w:ascii="Arial" w:hAnsi="Arial"/>
      <w:sz w:val="32"/>
      <w:lang w:val="en-GB" w:eastAsia="en-US" w:bidi="ar-SA"/>
    </w:rPr>
  </w:style>
  <w:style w:type="character" w:customStyle="1" w:styleId="Head2AChar3">
    <w:name w:val="Head2A Char3"/>
    <w:qFormat/>
    <w:rsid w:val="002C694F"/>
    <w:rPr>
      <w:rFonts w:ascii="Arial" w:hAnsi="Arial"/>
      <w:sz w:val="32"/>
      <w:lang w:val="en-GB" w:eastAsia="en-US" w:bidi="ar-SA"/>
    </w:rPr>
  </w:style>
  <w:style w:type="paragraph" w:customStyle="1" w:styleId="3">
    <w:name w:val="(文字) (文字)3"/>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ZchnZchn2">
    <w:name w:val="Zchn Zchn2"/>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4">
    <w:name w:val="(文字) (文字)4"/>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character" w:customStyle="1" w:styleId="T1Char2">
    <w:name w:val="T1 Char2"/>
    <w:basedOn w:val="H6Char"/>
    <w:qFormat/>
    <w:rsid w:val="002C694F"/>
    <w:rPr>
      <w:rFonts w:ascii="Arial" w:eastAsia="Times New Roman" w:hAnsi="Arial"/>
      <w:lang w:val="en-GB" w:eastAsia="en-GB"/>
    </w:rPr>
  </w:style>
  <w:style w:type="paragraph" w:customStyle="1" w:styleId="18">
    <w:name w:val="(文字) (文字)1"/>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Revision1">
    <w:name w:val="Revision1"/>
    <w:hidden/>
    <w:uiPriority w:val="99"/>
    <w:qFormat/>
    <w:rsid w:val="002C694F"/>
    <w:pPr>
      <w:spacing w:after="160" w:line="259" w:lineRule="auto"/>
    </w:pPr>
    <w:rPr>
      <w:rFonts w:ascii="Times New Roman" w:eastAsia="Batang" w:hAnsi="Times New Roman"/>
      <w:lang w:val="en-GB" w:eastAsia="en-US"/>
    </w:rPr>
  </w:style>
  <w:style w:type="character" w:customStyle="1" w:styleId="ZchnZchn5">
    <w:name w:val="Zchn Zchn5"/>
    <w:qFormat/>
    <w:rsid w:val="002C694F"/>
    <w:rPr>
      <w:rFonts w:ascii="Courier New" w:eastAsia="Batang" w:hAnsi="Courier New"/>
      <w:lang w:val="nb-NO" w:eastAsia="en-US" w:bidi="ar-SA"/>
    </w:rPr>
  </w:style>
  <w:style w:type="character" w:customStyle="1" w:styleId="CharChar10">
    <w:name w:val="Char Char10"/>
    <w:qFormat/>
    <w:rsid w:val="002C694F"/>
    <w:rPr>
      <w:rFonts w:ascii="Times New Roman" w:hAnsi="Times New Roman"/>
      <w:lang w:val="en-GB" w:eastAsia="en-US"/>
    </w:rPr>
  </w:style>
  <w:style w:type="character" w:customStyle="1" w:styleId="CharChar9">
    <w:name w:val="Char Char9"/>
    <w:qFormat/>
    <w:rsid w:val="002C694F"/>
    <w:rPr>
      <w:rFonts w:ascii="Tahoma" w:hAnsi="Tahoma" w:cs="Tahoma"/>
      <w:sz w:val="16"/>
      <w:szCs w:val="16"/>
      <w:lang w:val="en-GB" w:eastAsia="en-US"/>
    </w:rPr>
  </w:style>
  <w:style w:type="paragraph" w:customStyle="1" w:styleId="5">
    <w:name w:val="修订5"/>
    <w:hidden/>
    <w:semiHidden/>
    <w:qFormat/>
    <w:rsid w:val="002C694F"/>
    <w:pPr>
      <w:spacing w:after="160" w:line="259" w:lineRule="auto"/>
    </w:pPr>
    <w:rPr>
      <w:rFonts w:ascii="Times New Roman" w:eastAsia="Batang" w:hAnsi="Times New Roman"/>
      <w:lang w:val="en-GB" w:eastAsia="en-US"/>
    </w:rPr>
  </w:style>
  <w:style w:type="character" w:customStyle="1" w:styleId="btChar3">
    <w:name w:val="bt Char3"/>
    <w:qFormat/>
    <w:rsid w:val="002C694F"/>
    <w:rPr>
      <w:lang w:val="en-GB" w:eastAsia="ja-JP" w:bidi="ar-SA"/>
    </w:rPr>
  </w:style>
  <w:style w:type="character" w:customStyle="1" w:styleId="h5Char2">
    <w:name w:val="h5 Char2"/>
    <w:qFormat/>
    <w:rsid w:val="002C694F"/>
    <w:rPr>
      <w:rFonts w:ascii="Arial" w:hAnsi="Arial"/>
      <w:sz w:val="22"/>
      <w:lang w:val="en-GB" w:eastAsia="ja-JP" w:bidi="ar-SA"/>
    </w:rPr>
  </w:style>
  <w:style w:type="character" w:customStyle="1" w:styleId="h4Char2">
    <w:name w:val="h4 Char2"/>
    <w:qFormat/>
    <w:rsid w:val="002C694F"/>
    <w:rPr>
      <w:rFonts w:ascii="Arial" w:hAnsi="Arial"/>
      <w:sz w:val="24"/>
      <w:lang w:val="en-GB"/>
    </w:rPr>
  </w:style>
  <w:style w:type="paragraph" w:customStyle="1" w:styleId="gpotbltitle">
    <w:name w:val="gpotbl_title"/>
    <w:basedOn w:val="Normal"/>
    <w:qFormat/>
    <w:rsid w:val="002C694F"/>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zh-CN"/>
    </w:rPr>
  </w:style>
  <w:style w:type="paragraph" w:customStyle="1" w:styleId="gpotblnote">
    <w:name w:val="gpotbl_note"/>
    <w:basedOn w:val="Normal"/>
    <w:qFormat/>
    <w:rsid w:val="002C694F"/>
    <w:pPr>
      <w:overflowPunct w:val="0"/>
      <w:autoSpaceDE w:val="0"/>
      <w:autoSpaceDN w:val="0"/>
      <w:adjustRightInd w:val="0"/>
      <w:spacing w:before="100" w:beforeAutospacing="1" w:after="100" w:afterAutospacing="1"/>
      <w:textAlignment w:val="baseline"/>
    </w:pPr>
    <w:rPr>
      <w:rFonts w:eastAsia="Yu Mincho"/>
      <w:sz w:val="24"/>
      <w:szCs w:val="24"/>
      <w:lang w:eastAsia="zh-CN"/>
    </w:rPr>
  </w:style>
  <w:style w:type="character" w:customStyle="1" w:styleId="ListChar">
    <w:name w:val="List Char"/>
    <w:link w:val="List"/>
    <w:qFormat/>
    <w:rsid w:val="002C694F"/>
    <w:rPr>
      <w:rFonts w:ascii="Times New Roman" w:hAnsi="Times New Roman"/>
      <w:lang w:val="en-GB" w:eastAsia="en-US"/>
    </w:rPr>
  </w:style>
  <w:style w:type="character" w:customStyle="1" w:styleId="ListBulletChar">
    <w:name w:val="List Bullet Char"/>
    <w:basedOn w:val="ListChar"/>
    <w:link w:val="ListBullet"/>
    <w:qFormat/>
    <w:rsid w:val="002C694F"/>
    <w:rPr>
      <w:rFonts w:ascii="Times New Roman" w:hAnsi="Times New Roman"/>
      <w:lang w:val="en-GB" w:eastAsia="en-US"/>
    </w:rPr>
  </w:style>
  <w:style w:type="character" w:customStyle="1" w:styleId="ListBullet3Char">
    <w:name w:val="List Bullet 3 Char"/>
    <w:basedOn w:val="ListBullet2Char"/>
    <w:link w:val="ListBullet3"/>
    <w:qFormat/>
    <w:rsid w:val="002C694F"/>
    <w:rPr>
      <w:rFonts w:ascii="Times New Roman" w:hAnsi="Times New Roman"/>
      <w:lang w:val="en-GB" w:eastAsia="en-US"/>
    </w:rPr>
  </w:style>
  <w:style w:type="paragraph" w:customStyle="1" w:styleId="TabList">
    <w:name w:val="TabList"/>
    <w:basedOn w:val="Normal"/>
    <w:uiPriority w:val="99"/>
    <w:qFormat/>
    <w:rsid w:val="002C694F"/>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text">
    <w:name w:val="text"/>
    <w:basedOn w:val="Normal"/>
    <w:qFormat/>
    <w:rsid w:val="002C694F"/>
    <w:pPr>
      <w:widowControl w:val="0"/>
      <w:overflowPunct w:val="0"/>
      <w:autoSpaceDE w:val="0"/>
      <w:autoSpaceDN w:val="0"/>
      <w:adjustRightInd w:val="0"/>
      <w:spacing w:after="240"/>
      <w:jc w:val="both"/>
      <w:textAlignment w:val="baseline"/>
    </w:pPr>
    <w:rPr>
      <w:rFonts w:eastAsia="Yu Mincho"/>
      <w:sz w:val="24"/>
      <w:lang w:val="en-AU" w:eastAsia="zh-CN"/>
    </w:rPr>
  </w:style>
  <w:style w:type="paragraph" w:customStyle="1" w:styleId="berschrift1H1">
    <w:name w:val="Überschrift 1.H1"/>
    <w:basedOn w:val="Normal"/>
    <w:next w:val="Normal"/>
    <w:uiPriority w:val="99"/>
    <w:qFormat/>
    <w:rsid w:val="002C694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textintend1">
    <w:name w:val="text intend 1"/>
    <w:basedOn w:val="text"/>
    <w:uiPriority w:val="99"/>
    <w:qFormat/>
    <w:rsid w:val="002C694F"/>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2C694F"/>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2C694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C694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Normal"/>
    <w:uiPriority w:val="99"/>
    <w:qFormat/>
    <w:rsid w:val="002C694F"/>
    <w:pPr>
      <w:overflowPunct w:val="0"/>
      <w:autoSpaceDE w:val="0"/>
      <w:autoSpaceDN w:val="0"/>
      <w:adjustRightInd w:val="0"/>
      <w:spacing w:after="240"/>
      <w:jc w:val="both"/>
      <w:textAlignment w:val="baseline"/>
    </w:pPr>
    <w:rPr>
      <w:rFonts w:ascii="Helvetica" w:eastAsia="Yu Mincho" w:hAnsi="Helvetica"/>
      <w:lang w:eastAsia="zh-CN"/>
    </w:rPr>
  </w:style>
  <w:style w:type="character" w:customStyle="1" w:styleId="MTEquationSection">
    <w:name w:val="MTEquationSection"/>
    <w:qFormat/>
    <w:rsid w:val="002C694F"/>
    <w:rPr>
      <w:color w:val="FF0000"/>
      <w:lang w:eastAsia="en-US"/>
    </w:rPr>
  </w:style>
  <w:style w:type="paragraph" w:customStyle="1" w:styleId="List1">
    <w:name w:val="List1"/>
    <w:basedOn w:val="Normal"/>
    <w:uiPriority w:val="99"/>
    <w:qFormat/>
    <w:rsid w:val="002C694F"/>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zh-CN"/>
    </w:rPr>
  </w:style>
  <w:style w:type="paragraph" w:customStyle="1" w:styleId="TdocText">
    <w:name w:val="Tdoc_Text"/>
    <w:basedOn w:val="Normal"/>
    <w:uiPriority w:val="99"/>
    <w:qFormat/>
    <w:rsid w:val="002C694F"/>
    <w:pPr>
      <w:overflowPunct w:val="0"/>
      <w:autoSpaceDE w:val="0"/>
      <w:autoSpaceDN w:val="0"/>
      <w:adjustRightInd w:val="0"/>
      <w:spacing w:before="120" w:after="0"/>
      <w:jc w:val="both"/>
      <w:textAlignment w:val="baseline"/>
    </w:pPr>
    <w:rPr>
      <w:rFonts w:eastAsia="Yu Mincho"/>
      <w:lang w:val="en-US" w:eastAsia="zh-CN"/>
    </w:rPr>
  </w:style>
  <w:style w:type="paragraph" w:customStyle="1" w:styleId="centered">
    <w:name w:val="centered"/>
    <w:basedOn w:val="Normal"/>
    <w:uiPriority w:val="99"/>
    <w:qFormat/>
    <w:rsid w:val="002C694F"/>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zh-CN"/>
    </w:rPr>
  </w:style>
  <w:style w:type="character" w:customStyle="1" w:styleId="superscript">
    <w:name w:val="superscript"/>
    <w:qFormat/>
    <w:rsid w:val="002C694F"/>
    <w:rPr>
      <w:rFonts w:ascii="Bookman" w:hAnsi="Bookman"/>
      <w:position w:val="6"/>
      <w:sz w:val="18"/>
    </w:rPr>
  </w:style>
  <w:style w:type="character" w:customStyle="1" w:styleId="NOChar1">
    <w:name w:val="NO Char1"/>
    <w:qFormat/>
    <w:rsid w:val="002C694F"/>
    <w:rPr>
      <w:rFonts w:eastAsia="MS Mincho"/>
      <w:lang w:val="en-GB" w:eastAsia="en-US" w:bidi="ar-SA"/>
    </w:rPr>
  </w:style>
  <w:style w:type="paragraph" w:customStyle="1" w:styleId="Data">
    <w:name w:val="Data"/>
    <w:basedOn w:val="Normal"/>
    <w:qFormat/>
    <w:rsid w:val="002C694F"/>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qFormat/>
    <w:rsid w:val="002C694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C694F"/>
    <w:pPr>
      <w:overflowPunct w:val="0"/>
      <w:autoSpaceDE w:val="0"/>
      <w:autoSpaceDN w:val="0"/>
      <w:adjustRightInd w:val="0"/>
      <w:textAlignment w:val="baseline"/>
    </w:pPr>
    <w:rPr>
      <w:rFonts w:eastAsia="Yu Mincho"/>
      <w:lang w:eastAsia="ja-JP"/>
    </w:rPr>
  </w:style>
  <w:style w:type="paragraph" w:customStyle="1" w:styleId="xl40">
    <w:name w:val="xl40"/>
    <w:basedOn w:val="Normal"/>
    <w:qFormat/>
    <w:rsid w:val="002C694F"/>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zh-CN"/>
    </w:rPr>
  </w:style>
  <w:style w:type="paragraph" w:customStyle="1" w:styleId="1030302">
    <w:name w:val="样式 样式 标题 1 + 两端对齐 段前: 0.3 行 段后: 0.3 行 行距: 单倍行距 + 段前: 0.2 行 段后: ..."/>
    <w:basedOn w:val="Normal"/>
    <w:qFormat/>
    <w:rsid w:val="002C694F"/>
    <w:pPr>
      <w:keepNext/>
      <w:numPr>
        <w:numId w:val="12"/>
      </w:numPr>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0">
    <w:name w:val="网格型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样式1 Char"/>
    <w:link w:val="1"/>
    <w:uiPriority w:val="99"/>
    <w:qFormat/>
    <w:rsid w:val="002C694F"/>
    <w:rPr>
      <w:rFonts w:ascii="Arial" w:eastAsia="MS Mincho" w:hAnsi="Arial"/>
      <w:sz w:val="18"/>
      <w:szCs w:val="18"/>
      <w:lang w:val="en-GB" w:eastAsia="ja-JP"/>
    </w:rPr>
  </w:style>
  <w:style w:type="paragraph" w:customStyle="1" w:styleId="41">
    <w:name w:val="吹き出し4"/>
    <w:basedOn w:val="Normal"/>
    <w:semiHidden/>
    <w:qFormat/>
    <w:rsid w:val="002C694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19">
    <w:name w:val="吹き出し1"/>
    <w:basedOn w:val="Normal"/>
    <w:qFormat/>
    <w:rsid w:val="002C694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7">
    <w:name w:val="吹き出し2"/>
    <w:basedOn w:val="Normal"/>
    <w:semiHidden/>
    <w:qFormat/>
    <w:rsid w:val="002C694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CommentNokia">
    <w:name w:val="Comment Nokia"/>
    <w:basedOn w:val="Normal"/>
    <w:qFormat/>
    <w:rsid w:val="002C694F"/>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AutoCorrect">
    <w:name w:val="AutoCorrect"/>
    <w:qFormat/>
    <w:rsid w:val="002C694F"/>
    <w:pPr>
      <w:spacing w:after="160" w:line="259" w:lineRule="auto"/>
    </w:pPr>
    <w:rPr>
      <w:rFonts w:ascii="Times New Roman" w:eastAsia="Yu Mincho" w:hAnsi="Times New Roman"/>
      <w:sz w:val="24"/>
      <w:szCs w:val="24"/>
      <w:lang w:val="en-GB" w:eastAsia="ko-KR"/>
    </w:rPr>
  </w:style>
  <w:style w:type="paragraph" w:customStyle="1" w:styleId="-PAGE-">
    <w:name w:val="- PAGE -"/>
    <w:qFormat/>
    <w:rsid w:val="002C694F"/>
    <w:pPr>
      <w:spacing w:after="160" w:line="259" w:lineRule="auto"/>
    </w:pPr>
    <w:rPr>
      <w:rFonts w:ascii="Times New Roman" w:eastAsia="Yu Mincho" w:hAnsi="Times New Roman"/>
      <w:sz w:val="24"/>
      <w:szCs w:val="24"/>
      <w:lang w:val="en-GB" w:eastAsia="ko-KR"/>
    </w:rPr>
  </w:style>
  <w:style w:type="paragraph" w:customStyle="1" w:styleId="PageXofY">
    <w:name w:val="Page X of Y"/>
    <w:qFormat/>
    <w:rsid w:val="002C694F"/>
    <w:pPr>
      <w:spacing w:after="160" w:line="259" w:lineRule="auto"/>
    </w:pPr>
    <w:rPr>
      <w:rFonts w:ascii="Times New Roman" w:eastAsia="Yu Mincho" w:hAnsi="Times New Roman"/>
      <w:sz w:val="24"/>
      <w:szCs w:val="24"/>
      <w:lang w:val="en-GB" w:eastAsia="ko-KR"/>
    </w:rPr>
  </w:style>
  <w:style w:type="paragraph" w:customStyle="1" w:styleId="Createdby">
    <w:name w:val="Created by"/>
    <w:qFormat/>
    <w:rsid w:val="002C694F"/>
    <w:pPr>
      <w:spacing w:after="160" w:line="259" w:lineRule="auto"/>
    </w:pPr>
    <w:rPr>
      <w:rFonts w:ascii="Times New Roman" w:eastAsia="Yu Mincho" w:hAnsi="Times New Roman"/>
      <w:sz w:val="24"/>
      <w:szCs w:val="24"/>
      <w:lang w:val="en-GB" w:eastAsia="ko-KR"/>
    </w:rPr>
  </w:style>
  <w:style w:type="paragraph" w:customStyle="1" w:styleId="Createdon">
    <w:name w:val="Created on"/>
    <w:qFormat/>
    <w:rsid w:val="002C694F"/>
    <w:pPr>
      <w:spacing w:after="160" w:line="259" w:lineRule="auto"/>
    </w:pPr>
    <w:rPr>
      <w:rFonts w:ascii="Times New Roman" w:eastAsia="Yu Mincho" w:hAnsi="Times New Roman"/>
      <w:sz w:val="24"/>
      <w:szCs w:val="24"/>
      <w:lang w:val="en-GB" w:eastAsia="ko-KR"/>
    </w:rPr>
  </w:style>
  <w:style w:type="paragraph" w:customStyle="1" w:styleId="Lastprinted">
    <w:name w:val="Last printed"/>
    <w:qFormat/>
    <w:rsid w:val="002C694F"/>
    <w:pPr>
      <w:spacing w:after="160" w:line="259" w:lineRule="auto"/>
    </w:pPr>
    <w:rPr>
      <w:rFonts w:ascii="Times New Roman" w:eastAsia="Yu Mincho" w:hAnsi="Times New Roman"/>
      <w:sz w:val="24"/>
      <w:szCs w:val="24"/>
      <w:lang w:val="en-GB" w:eastAsia="ko-KR"/>
    </w:rPr>
  </w:style>
  <w:style w:type="paragraph" w:customStyle="1" w:styleId="Lastsavedby">
    <w:name w:val="Last saved by"/>
    <w:qFormat/>
    <w:rsid w:val="002C694F"/>
    <w:pPr>
      <w:spacing w:after="160" w:line="259" w:lineRule="auto"/>
    </w:pPr>
    <w:rPr>
      <w:rFonts w:ascii="Times New Roman" w:eastAsia="Yu Mincho" w:hAnsi="Times New Roman"/>
      <w:sz w:val="24"/>
      <w:szCs w:val="24"/>
      <w:lang w:val="en-GB" w:eastAsia="ko-KR"/>
    </w:rPr>
  </w:style>
  <w:style w:type="paragraph" w:customStyle="1" w:styleId="Filename">
    <w:name w:val="Filename"/>
    <w:qFormat/>
    <w:rsid w:val="002C694F"/>
    <w:pPr>
      <w:spacing w:after="160" w:line="259" w:lineRule="auto"/>
    </w:pPr>
    <w:rPr>
      <w:rFonts w:ascii="Times New Roman" w:eastAsia="Yu Mincho" w:hAnsi="Times New Roman"/>
      <w:sz w:val="24"/>
      <w:szCs w:val="24"/>
      <w:lang w:val="en-GB" w:eastAsia="ko-KR"/>
    </w:rPr>
  </w:style>
  <w:style w:type="paragraph" w:customStyle="1" w:styleId="Filenameandpath">
    <w:name w:val="Filename and path"/>
    <w:qFormat/>
    <w:rsid w:val="002C694F"/>
    <w:pPr>
      <w:spacing w:after="160" w:line="259" w:lineRule="auto"/>
    </w:pPr>
    <w:rPr>
      <w:rFonts w:ascii="Times New Roman" w:eastAsia="Yu Mincho" w:hAnsi="Times New Roman"/>
      <w:sz w:val="24"/>
      <w:szCs w:val="24"/>
      <w:lang w:val="en-GB" w:eastAsia="ko-KR"/>
    </w:rPr>
  </w:style>
  <w:style w:type="paragraph" w:customStyle="1" w:styleId="AuthorPageDate">
    <w:name w:val="Author  Page #  Date"/>
    <w:qFormat/>
    <w:rsid w:val="002C694F"/>
    <w:pPr>
      <w:spacing w:after="160" w:line="259" w:lineRule="auto"/>
    </w:pPr>
    <w:rPr>
      <w:rFonts w:ascii="Times New Roman" w:eastAsia="Yu Mincho" w:hAnsi="Times New Roman"/>
      <w:sz w:val="24"/>
      <w:szCs w:val="24"/>
      <w:lang w:val="en-GB" w:eastAsia="ko-KR"/>
    </w:rPr>
  </w:style>
  <w:style w:type="paragraph" w:customStyle="1" w:styleId="ConfidentialPageDate">
    <w:name w:val="Confidential  Page #  Date"/>
    <w:qFormat/>
    <w:rsid w:val="002C694F"/>
    <w:pPr>
      <w:spacing w:after="160" w:line="259" w:lineRule="auto"/>
    </w:pPr>
    <w:rPr>
      <w:rFonts w:ascii="Times New Roman" w:eastAsia="Yu Mincho" w:hAnsi="Times New Roman"/>
      <w:sz w:val="24"/>
      <w:szCs w:val="24"/>
      <w:lang w:val="en-GB" w:eastAsia="ko-KR"/>
    </w:rPr>
  </w:style>
  <w:style w:type="paragraph" w:customStyle="1" w:styleId="TaOC">
    <w:name w:val="TaOC"/>
    <w:basedOn w:val="TAC"/>
    <w:qFormat/>
    <w:rsid w:val="002C694F"/>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ZchnZchn3">
    <w:name w:val="Zchn Zchn3"/>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NormalArial">
    <w:name w:val="Normal + Arial"/>
    <w:basedOn w:val="Normal"/>
    <w:qFormat/>
    <w:rsid w:val="002C694F"/>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zh-CN"/>
    </w:rPr>
  </w:style>
  <w:style w:type="paragraph" w:customStyle="1" w:styleId="StyleTAC">
    <w:name w:val="Style TAC +"/>
    <w:basedOn w:val="TAC"/>
    <w:next w:val="TAC"/>
    <w:link w:val="StyleTACChar"/>
    <w:qFormat/>
    <w:rsid w:val="002C694F"/>
    <w:pPr>
      <w:overflowPunct w:val="0"/>
      <w:autoSpaceDE w:val="0"/>
      <w:autoSpaceDN w:val="0"/>
      <w:adjustRightInd w:val="0"/>
      <w:textAlignment w:val="baseline"/>
    </w:pPr>
    <w:rPr>
      <w:rFonts w:eastAsia="Yu Mincho"/>
      <w:kern w:val="2"/>
      <w:lang w:eastAsia="zh-CN"/>
    </w:rPr>
  </w:style>
  <w:style w:type="character" w:customStyle="1" w:styleId="StyleTACChar">
    <w:name w:val="Style TAC + Char"/>
    <w:link w:val="StyleTAC"/>
    <w:qFormat/>
    <w:rsid w:val="002C694F"/>
    <w:rPr>
      <w:rFonts w:ascii="Arial" w:eastAsia="Yu Mincho" w:hAnsi="Arial"/>
      <w:kern w:val="2"/>
      <w:sz w:val="18"/>
      <w:lang w:val="en-GB" w:eastAsia="zh-CN"/>
    </w:rPr>
  </w:style>
  <w:style w:type="character" w:customStyle="1" w:styleId="CharChar29">
    <w:name w:val="Char Char29"/>
    <w:qFormat/>
    <w:rsid w:val="002C694F"/>
    <w:rPr>
      <w:rFonts w:ascii="Arial" w:hAnsi="Arial"/>
      <w:sz w:val="36"/>
      <w:lang w:val="en-GB" w:eastAsia="en-US" w:bidi="ar-SA"/>
    </w:rPr>
  </w:style>
  <w:style w:type="character" w:customStyle="1" w:styleId="CharChar28">
    <w:name w:val="Char Char28"/>
    <w:qFormat/>
    <w:rsid w:val="002C694F"/>
    <w:rPr>
      <w:rFonts w:ascii="Arial" w:hAnsi="Arial"/>
      <w:sz w:val="32"/>
      <w:lang w:val="en-GB"/>
    </w:rPr>
  </w:style>
  <w:style w:type="paragraph" w:customStyle="1" w:styleId="ECCParagraph">
    <w:name w:val="ECC Paragraph"/>
    <w:basedOn w:val="Normal"/>
    <w:uiPriority w:val="99"/>
    <w:qFormat/>
    <w:rsid w:val="002C694F"/>
    <w:pPr>
      <w:overflowPunct w:val="0"/>
      <w:autoSpaceDE w:val="0"/>
      <w:autoSpaceDN w:val="0"/>
      <w:adjustRightInd w:val="0"/>
      <w:spacing w:after="240"/>
      <w:jc w:val="both"/>
      <w:textAlignment w:val="baseline"/>
    </w:pPr>
    <w:rPr>
      <w:rFonts w:ascii="Arial" w:eastAsia="Yu Mincho" w:hAnsi="Arial"/>
      <w:szCs w:val="24"/>
      <w:lang w:eastAsia="zh-CN"/>
    </w:rPr>
  </w:style>
  <w:style w:type="paragraph" w:customStyle="1" w:styleId="ECCTabletitle">
    <w:name w:val="ECC Table title"/>
    <w:basedOn w:val="Normal"/>
    <w:next w:val="ECCParagraph"/>
    <w:uiPriority w:val="99"/>
    <w:qFormat/>
    <w:rsid w:val="002C694F"/>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zh-CN"/>
    </w:rPr>
  </w:style>
  <w:style w:type="paragraph" w:customStyle="1" w:styleId="ECCParBulleted">
    <w:name w:val="ECC Par Bulleted"/>
    <w:basedOn w:val="Normal"/>
    <w:qFormat/>
    <w:rsid w:val="002C694F"/>
    <w:pPr>
      <w:numPr>
        <w:numId w:val="13"/>
      </w:numPr>
      <w:tabs>
        <w:tab w:val="clear" w:pos="360"/>
      </w:tabs>
      <w:overflowPunct w:val="0"/>
      <w:autoSpaceDE w:val="0"/>
      <w:autoSpaceDN w:val="0"/>
      <w:adjustRightInd w:val="0"/>
      <w:spacing w:after="120"/>
      <w:ind w:left="0" w:firstLine="0"/>
      <w:jc w:val="both"/>
      <w:textAlignment w:val="baseline"/>
    </w:pPr>
    <w:rPr>
      <w:rFonts w:ascii="Arial" w:eastAsia="Yu Mincho" w:hAnsi="Arial"/>
      <w:szCs w:val="24"/>
      <w:lang w:eastAsia="zh-CN"/>
    </w:rPr>
  </w:style>
  <w:style w:type="paragraph" w:customStyle="1" w:styleId="TabellenInhalt">
    <w:name w:val="Tabellen Inhalt"/>
    <w:basedOn w:val="Normal"/>
    <w:qFormat/>
    <w:rsid w:val="002C694F"/>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rsid w:val="002C694F"/>
  </w:style>
  <w:style w:type="character" w:customStyle="1" w:styleId="UnresolvedMention11">
    <w:name w:val="Unresolved Mention11"/>
    <w:uiPriority w:val="99"/>
    <w:unhideWhenUsed/>
    <w:qFormat/>
    <w:rsid w:val="002C694F"/>
    <w:rPr>
      <w:color w:val="808080"/>
      <w:shd w:val="clear" w:color="auto" w:fill="E6E6E6"/>
    </w:rPr>
  </w:style>
  <w:style w:type="character" w:customStyle="1" w:styleId="UnresolvedMention2">
    <w:name w:val="Unresolved Mention2"/>
    <w:uiPriority w:val="99"/>
    <w:unhideWhenUsed/>
    <w:qFormat/>
    <w:rsid w:val="002C694F"/>
    <w:rPr>
      <w:color w:val="808080"/>
      <w:shd w:val="clear" w:color="auto" w:fill="E6E6E6"/>
    </w:rPr>
  </w:style>
  <w:style w:type="character" w:customStyle="1" w:styleId="IntenseEmphasis1">
    <w:name w:val="Intense Emphasis1"/>
    <w:uiPriority w:val="21"/>
    <w:qFormat/>
    <w:rsid w:val="002C694F"/>
    <w:rPr>
      <w:b/>
      <w:bCs/>
      <w:i/>
      <w:iCs/>
      <w:color w:val="4F81BD"/>
    </w:rPr>
  </w:style>
  <w:style w:type="paragraph" w:customStyle="1" w:styleId="TOC911">
    <w:name w:val="TOC 911"/>
    <w:basedOn w:val="TOC8"/>
    <w:uiPriority w:val="99"/>
    <w:qFormat/>
    <w:rsid w:val="002C694F"/>
    <w:pPr>
      <w:overflowPunct w:val="0"/>
      <w:autoSpaceDE w:val="0"/>
      <w:autoSpaceDN w:val="0"/>
      <w:adjustRightInd w:val="0"/>
      <w:ind w:left="1418" w:hanging="1418"/>
      <w:textAlignment w:val="baseline"/>
    </w:pPr>
    <w:rPr>
      <w:rFonts w:eastAsia="MS Mincho"/>
      <w:lang w:val="en-US" w:eastAsia="ja-JP"/>
    </w:rPr>
  </w:style>
  <w:style w:type="paragraph" w:customStyle="1" w:styleId="TableofFigures11">
    <w:name w:val="Table of Figures11"/>
    <w:basedOn w:val="Normal"/>
    <w:next w:val="Normal"/>
    <w:uiPriority w:val="99"/>
    <w:qFormat/>
    <w:rsid w:val="002C694F"/>
    <w:pPr>
      <w:overflowPunct w:val="0"/>
      <w:autoSpaceDE w:val="0"/>
      <w:autoSpaceDN w:val="0"/>
      <w:adjustRightInd w:val="0"/>
      <w:ind w:left="400" w:hanging="400"/>
      <w:jc w:val="center"/>
      <w:textAlignment w:val="baseline"/>
    </w:pPr>
    <w:rPr>
      <w:rFonts w:eastAsia="MS Mincho"/>
      <w:b/>
      <w:lang w:eastAsia="ja-JP"/>
    </w:rPr>
  </w:style>
  <w:style w:type="table" w:customStyle="1" w:styleId="Tabellengitternetz11">
    <w:name w:val="Tabellengitternetz11"/>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semiHidden/>
    <w:qFormat/>
    <w:rsid w:val="002C694F"/>
    <w:pPr>
      <w:spacing w:after="160" w:line="259" w:lineRule="auto"/>
    </w:pPr>
    <w:rPr>
      <w:rFonts w:ascii="Times New Roman" w:eastAsia="MS Mincho" w:hAnsi="Times New Roman"/>
      <w:lang w:val="en-GB" w:eastAsia="en-US"/>
    </w:rPr>
  </w:style>
  <w:style w:type="table" w:customStyle="1" w:styleId="TableGrid41">
    <w:name w:val="Table Grid41"/>
    <w:basedOn w:val="TableNormal"/>
    <w:qFormat/>
    <w:rsid w:val="002C694F"/>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2C694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zh-CN"/>
    </w:rPr>
  </w:style>
  <w:style w:type="paragraph" w:customStyle="1" w:styleId="paragraph">
    <w:name w:val="paragraph"/>
    <w:basedOn w:val="Normal"/>
    <w:qFormat/>
    <w:rsid w:val="002C694F"/>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eop">
    <w:name w:val="eop"/>
    <w:basedOn w:val="DefaultParagraphFont"/>
    <w:qFormat/>
    <w:rsid w:val="002C694F"/>
  </w:style>
  <w:style w:type="paragraph" w:customStyle="1" w:styleId="CharChar2">
    <w:name w:val="Char Char2"/>
    <w:uiPriority w:val="99"/>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2C694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50">
    <w:name w:val="(文字) (文字)5"/>
    <w:uiPriority w:val="99"/>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31">
    <w:name w:val="(文字) (文字)31"/>
    <w:uiPriority w:val="99"/>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410">
    <w:name w:val="(文字) (文字)41"/>
    <w:uiPriority w:val="99"/>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111">
    <w:name w:val="(文字) (文字)11"/>
    <w:uiPriority w:val="99"/>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Char24">
    <w:name w:val="Char Char24"/>
    <w:basedOn w:val="Normal"/>
    <w:uiPriority w:val="99"/>
    <w:semiHidden/>
    <w:qFormat/>
    <w:rsid w:val="002C694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Heading1"/>
    <w:uiPriority w:val="99"/>
    <w:semiHidden/>
    <w:qFormat/>
    <w:rsid w:val="002C694F"/>
    <w:pPr>
      <w:tabs>
        <w:tab w:val="left" w:pos="45"/>
      </w:tabs>
      <w:overflowPunct w:val="0"/>
      <w:autoSpaceDE w:val="0"/>
      <w:autoSpaceDN w:val="0"/>
      <w:adjustRightInd w:val="0"/>
      <w:ind w:left="405" w:hanging="405"/>
      <w:textAlignment w:val="baseline"/>
    </w:pPr>
    <w:rPr>
      <w:rFonts w:eastAsia="Arial"/>
      <w:lang w:eastAsia="zh-CN"/>
    </w:rPr>
  </w:style>
  <w:style w:type="paragraph" w:customStyle="1" w:styleId="Char2">
    <w:name w:val="(文字) (文字) Char"/>
    <w:uiPriority w:val="99"/>
    <w:semiHidden/>
    <w:qFormat/>
    <w:rsid w:val="002C694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character" w:customStyle="1" w:styleId="enumlev1Char">
    <w:name w:val="enumlev1 Char"/>
    <w:link w:val="enumlev1"/>
    <w:uiPriority w:val="99"/>
    <w:qFormat/>
    <w:rsid w:val="002C694F"/>
    <w:rPr>
      <w:rFonts w:ascii="Times New Roman" w:eastAsia="Times New Roman" w:hAnsi="Times New Roman"/>
      <w:sz w:val="24"/>
      <w:lang w:val="en-GB" w:eastAsia="en-US"/>
    </w:rPr>
  </w:style>
  <w:style w:type="paragraph" w:customStyle="1" w:styleId="FBCharCharCharChar1">
    <w:name w:val="FB Char Char Char Char1"/>
    <w:next w:val="Normal"/>
    <w:uiPriority w:val="99"/>
    <w:semiHidden/>
    <w:qFormat/>
    <w:rsid w:val="002C694F"/>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C694F"/>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C694F"/>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rsid w:val="002C694F"/>
    <w:rPr>
      <w:rFonts w:ascii="Arial" w:eastAsia="Arial" w:hAnsi="Arial" w:cs="Arial"/>
      <w:sz w:val="28"/>
    </w:rPr>
  </w:style>
  <w:style w:type="paragraph" w:customStyle="1" w:styleId="Heading40">
    <w:name w:val="Heading4"/>
    <w:basedOn w:val="Heading3"/>
    <w:link w:val="Heading4Char0"/>
    <w:semiHidden/>
    <w:qFormat/>
    <w:rsid w:val="002C694F"/>
    <w:pPr>
      <w:keepNext w:val="0"/>
      <w:keepLines w:val="0"/>
      <w:tabs>
        <w:tab w:val="left"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0">
    <w:name w:val="插图题注"/>
    <w:next w:val="Normal"/>
    <w:uiPriority w:val="99"/>
    <w:qFormat/>
    <w:rsid w:val="002C694F"/>
    <w:pPr>
      <w:numPr>
        <w:numId w:val="14"/>
      </w:numPr>
      <w:tabs>
        <w:tab w:val="clear" w:pos="397"/>
        <w:tab w:val="left" w:pos="1209"/>
      </w:tabs>
      <w:spacing w:after="160" w:line="259" w:lineRule="auto"/>
      <w:ind w:left="0" w:firstLine="0"/>
      <w:jc w:val="center"/>
    </w:pPr>
    <w:rPr>
      <w:rFonts w:ascii="Times New Roman" w:eastAsia="Malgun Gothic" w:hAnsi="Times New Roman"/>
      <w:b/>
      <w:lang w:val="en-GB" w:eastAsia="zh-CN"/>
    </w:rPr>
  </w:style>
  <w:style w:type="character" w:customStyle="1" w:styleId="CharChar41">
    <w:name w:val="Char Char41"/>
    <w:qFormat/>
    <w:rsid w:val="002C694F"/>
    <w:rPr>
      <w:rFonts w:ascii="Courier New" w:hAnsi="Courier New" w:cs="Courier New" w:hint="default"/>
      <w:lang w:val="nb-NO" w:eastAsia="ja-JP" w:bidi="ar-SA"/>
    </w:rPr>
  </w:style>
  <w:style w:type="character" w:customStyle="1" w:styleId="CharChar71">
    <w:name w:val="Char Char71"/>
    <w:semiHidden/>
    <w:qFormat/>
    <w:rsid w:val="002C694F"/>
    <w:rPr>
      <w:rFonts w:ascii="Tahoma" w:hAnsi="Tahoma" w:cs="Tahoma" w:hint="default"/>
      <w:shd w:val="clear" w:color="auto" w:fill="000080"/>
      <w:lang w:val="en-GB" w:eastAsia="en-US"/>
    </w:rPr>
  </w:style>
  <w:style w:type="character" w:customStyle="1" w:styleId="ZchnZchn51">
    <w:name w:val="Zchn Zchn51"/>
    <w:qFormat/>
    <w:rsid w:val="002C694F"/>
    <w:rPr>
      <w:rFonts w:ascii="Courier New" w:eastAsia="Batang" w:hAnsi="Courier New" w:cs="Courier New" w:hint="default"/>
      <w:lang w:val="nb-NO" w:eastAsia="en-US" w:bidi="ar-SA"/>
    </w:rPr>
  </w:style>
  <w:style w:type="character" w:customStyle="1" w:styleId="CharChar101">
    <w:name w:val="Char Char101"/>
    <w:semiHidden/>
    <w:qFormat/>
    <w:rsid w:val="002C694F"/>
    <w:rPr>
      <w:rFonts w:ascii="Times New Roman" w:hAnsi="Times New Roman" w:cs="Times New Roman" w:hint="default"/>
      <w:lang w:val="en-GB" w:eastAsia="en-US"/>
    </w:rPr>
  </w:style>
  <w:style w:type="character" w:customStyle="1" w:styleId="CharChar91">
    <w:name w:val="Char Char91"/>
    <w:semiHidden/>
    <w:qFormat/>
    <w:rsid w:val="002C694F"/>
    <w:rPr>
      <w:rFonts w:ascii="Tahoma" w:hAnsi="Tahoma" w:cs="Tahoma" w:hint="default"/>
      <w:sz w:val="16"/>
      <w:szCs w:val="16"/>
      <w:lang w:val="en-GB" w:eastAsia="en-US"/>
    </w:rPr>
  </w:style>
  <w:style w:type="character" w:customStyle="1" w:styleId="CharChar81">
    <w:name w:val="Char Char81"/>
    <w:semiHidden/>
    <w:qFormat/>
    <w:rsid w:val="002C694F"/>
    <w:rPr>
      <w:rFonts w:ascii="Times New Roman" w:hAnsi="Times New Roman" w:cs="Times New Roman" w:hint="default"/>
      <w:b/>
      <w:bCs/>
      <w:lang w:val="en-GB" w:eastAsia="en-US"/>
    </w:rPr>
  </w:style>
  <w:style w:type="character" w:customStyle="1" w:styleId="CharChar291">
    <w:name w:val="Char Char291"/>
    <w:qFormat/>
    <w:rsid w:val="002C694F"/>
    <w:rPr>
      <w:rFonts w:ascii="Arial" w:hAnsi="Arial" w:cs="Arial" w:hint="default"/>
      <w:sz w:val="36"/>
      <w:lang w:val="en-GB" w:eastAsia="en-US" w:bidi="ar-SA"/>
    </w:rPr>
  </w:style>
  <w:style w:type="character" w:customStyle="1" w:styleId="CharChar281">
    <w:name w:val="Char Char281"/>
    <w:qFormat/>
    <w:rsid w:val="002C694F"/>
    <w:rPr>
      <w:rFonts w:ascii="Arial" w:hAnsi="Arial" w:cs="Arial" w:hint="default"/>
      <w:sz w:val="32"/>
      <w:lang w:val="en-GB"/>
    </w:rPr>
  </w:style>
  <w:style w:type="character" w:customStyle="1" w:styleId="msoins00">
    <w:name w:val="msoins0"/>
    <w:qFormat/>
    <w:rsid w:val="002C694F"/>
  </w:style>
  <w:style w:type="character" w:customStyle="1" w:styleId="textbodybold1">
    <w:name w:val="textbodybold1"/>
    <w:qFormat/>
    <w:rsid w:val="002C694F"/>
    <w:rPr>
      <w:rFonts w:ascii="Arial" w:hAnsi="Arial" w:cs="Arial" w:hint="default"/>
      <w:b/>
      <w:bCs/>
      <w:color w:val="902630"/>
      <w:sz w:val="18"/>
      <w:szCs w:val="18"/>
    </w:rPr>
  </w:style>
  <w:style w:type="character" w:customStyle="1" w:styleId="word">
    <w:name w:val="word"/>
    <w:basedOn w:val="DefaultParagraphFont"/>
    <w:qFormat/>
    <w:rsid w:val="002C694F"/>
  </w:style>
  <w:style w:type="table" w:customStyle="1" w:styleId="310">
    <w:name w:val="网格型31"/>
    <w:basedOn w:val="TableNormal"/>
    <w:qFormat/>
    <w:rsid w:val="002C694F"/>
    <w:pPr>
      <w:overflowPunct w:val="0"/>
      <w:autoSpaceDE w:val="0"/>
      <w:autoSpaceDN w:val="0"/>
      <w:adjustRightInd w:val="0"/>
      <w:spacing w:after="180" w:line="259"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2C694F"/>
    <w:pPr>
      <w:overflowPunct w:val="0"/>
      <w:autoSpaceDE w:val="0"/>
      <w:autoSpaceDN w:val="0"/>
      <w:adjustRightInd w:val="0"/>
      <w:spacing w:after="180" w:line="259"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2C694F"/>
    <w:pPr>
      <w:keepNext/>
      <w:keepLines/>
      <w:overflowPunct w:val="0"/>
      <w:autoSpaceDE w:val="0"/>
      <w:autoSpaceDN w:val="0"/>
      <w:adjustRightInd w:val="0"/>
      <w:spacing w:after="0"/>
      <w:ind w:left="851" w:hanging="851"/>
      <w:textAlignment w:val="baseline"/>
    </w:pPr>
    <w:rPr>
      <w:rFonts w:ascii="Arial" w:hAnsi="Arial"/>
      <w:sz w:val="18"/>
      <w:lang w:eastAsia="zh-CN"/>
    </w:rPr>
  </w:style>
  <w:style w:type="paragraph" w:customStyle="1" w:styleId="TB1">
    <w:name w:val="TB1"/>
    <w:basedOn w:val="Normal"/>
    <w:uiPriority w:val="99"/>
    <w:qFormat/>
    <w:rsid w:val="002C694F"/>
    <w:pPr>
      <w:keepNext/>
      <w:keepLines/>
      <w:numPr>
        <w:numId w:val="15"/>
      </w:numPr>
      <w:tabs>
        <w:tab w:val="left" w:pos="0"/>
        <w:tab w:val="left" w:pos="360"/>
        <w:tab w:val="left" w:pos="720"/>
      </w:tabs>
      <w:overflowPunct w:val="0"/>
      <w:autoSpaceDE w:val="0"/>
      <w:autoSpaceDN w:val="0"/>
      <w:adjustRightInd w:val="0"/>
      <w:spacing w:after="0"/>
      <w:ind w:left="0" w:firstLine="0"/>
      <w:textAlignment w:val="baseline"/>
    </w:pPr>
    <w:rPr>
      <w:rFonts w:ascii="Arial" w:eastAsia="DengXian" w:hAnsi="Arial"/>
      <w:sz w:val="18"/>
      <w:lang w:eastAsia="zh-CN"/>
    </w:rPr>
  </w:style>
  <w:style w:type="paragraph" w:customStyle="1" w:styleId="TB2">
    <w:name w:val="TB2"/>
    <w:basedOn w:val="Normal"/>
    <w:uiPriority w:val="99"/>
    <w:qFormat/>
    <w:rsid w:val="002C694F"/>
    <w:pPr>
      <w:keepNext/>
      <w:keepLines/>
      <w:numPr>
        <w:numId w:val="16"/>
      </w:numPr>
      <w:tabs>
        <w:tab w:val="left" w:pos="360"/>
        <w:tab w:val="left" w:pos="1109"/>
      </w:tabs>
      <w:overflowPunct w:val="0"/>
      <w:autoSpaceDE w:val="0"/>
      <w:autoSpaceDN w:val="0"/>
      <w:adjustRightInd w:val="0"/>
      <w:spacing w:after="0"/>
      <w:ind w:left="0" w:firstLine="0"/>
      <w:textAlignment w:val="baseline"/>
    </w:pPr>
    <w:rPr>
      <w:rFonts w:ascii="Arial" w:eastAsia="DengXian" w:hAnsi="Arial"/>
      <w:sz w:val="18"/>
      <w:lang w:eastAsia="zh-CN"/>
    </w:rPr>
  </w:style>
  <w:style w:type="character" w:customStyle="1" w:styleId="SubtleReference1">
    <w:name w:val="Subtle Reference1"/>
    <w:uiPriority w:val="31"/>
    <w:qFormat/>
    <w:rsid w:val="002C694F"/>
    <w:rPr>
      <w:smallCaps/>
      <w:color w:val="5A5A5A"/>
    </w:rPr>
  </w:style>
  <w:style w:type="character" w:customStyle="1" w:styleId="1b">
    <w:name w:val="未处理的提及1"/>
    <w:uiPriority w:val="99"/>
    <w:semiHidden/>
    <w:qFormat/>
    <w:rsid w:val="002C694F"/>
    <w:rPr>
      <w:color w:val="605E5C"/>
      <w:shd w:val="clear" w:color="auto" w:fill="E1DFDD"/>
    </w:rPr>
  </w:style>
  <w:style w:type="character" w:customStyle="1" w:styleId="fontstyle01">
    <w:name w:val="fontstyle01"/>
    <w:qFormat/>
    <w:rsid w:val="002C694F"/>
    <w:rPr>
      <w:rFonts w:ascii="TimesNewRomanPSMT" w:hAnsi="TimesNewRomanPSMT" w:cs="TimesNewRomanPSMT" w:hint="default"/>
      <w:color w:val="000000"/>
      <w:sz w:val="20"/>
      <w:szCs w:val="20"/>
    </w:rPr>
  </w:style>
  <w:style w:type="character" w:customStyle="1" w:styleId="search-word-mail">
    <w:name w:val="search-word-mail"/>
    <w:qFormat/>
    <w:rsid w:val="002C694F"/>
  </w:style>
  <w:style w:type="character" w:customStyle="1" w:styleId="28">
    <w:name w:val="未处理的提及2"/>
    <w:uiPriority w:val="99"/>
    <w:semiHidden/>
    <w:qFormat/>
    <w:rsid w:val="002C694F"/>
    <w:rPr>
      <w:color w:val="808080"/>
      <w:shd w:val="clear" w:color="auto" w:fill="E6E6E6"/>
    </w:rPr>
  </w:style>
  <w:style w:type="character" w:customStyle="1" w:styleId="Char10">
    <w:name w:val="注释标题 Char1"/>
    <w:uiPriority w:val="99"/>
    <w:semiHidden/>
    <w:qFormat/>
    <w:rsid w:val="002C694F"/>
    <w:rPr>
      <w:rFonts w:ascii="Times New Roman" w:hAnsi="Times New Roman"/>
      <w:lang w:val="en-GB" w:eastAsia="en-US"/>
    </w:rPr>
  </w:style>
  <w:style w:type="table" w:customStyle="1" w:styleId="TableGrid211">
    <w:name w:val="Table Grid211"/>
    <w:basedOn w:val="TableNormal"/>
    <w:qFormat/>
    <w:rsid w:val="002C694F"/>
    <w:pPr>
      <w:overflowPunct w:val="0"/>
      <w:autoSpaceDE w:val="0"/>
      <w:autoSpaceDN w:val="0"/>
      <w:adjustRightInd w:val="0"/>
      <w:spacing w:after="180" w:line="259"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C694F"/>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C694F"/>
    <w:pPr>
      <w:spacing w:after="160" w:line="259" w:lineRule="auto"/>
    </w:pPr>
    <w:rPr>
      <w:rFonts w:ascii="Times New Roman" w:eastAsia="MS Mincho" w:hAnsi="Times New Roman"/>
      <w:lang w:val="en-GB" w:eastAsia="en-GB"/>
    </w:rPr>
    <w:tblPr/>
  </w:style>
  <w:style w:type="table" w:customStyle="1" w:styleId="TableGrid311">
    <w:name w:val="Table Grid311"/>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C694F"/>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C694F"/>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C694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C694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C694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C694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C694F"/>
    <w:pPr>
      <w:spacing w:after="180" w:line="259"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首标题"/>
    <w:qFormat/>
    <w:rsid w:val="002C694F"/>
    <w:rPr>
      <w:rFonts w:ascii="Arial" w:eastAsia="SimSun" w:hAnsi="Arial"/>
      <w:sz w:val="24"/>
      <w:lang w:val="en-US" w:eastAsia="zh-CN" w:bidi="ar-SA"/>
    </w:rPr>
  </w:style>
  <w:style w:type="character" w:customStyle="1" w:styleId="ReferenceChar">
    <w:name w:val="Reference Char"/>
    <w:link w:val="Reference"/>
    <w:uiPriority w:val="99"/>
    <w:qFormat/>
    <w:rsid w:val="002C694F"/>
    <w:rPr>
      <w:rFonts w:ascii="Times New Roman" w:eastAsia="MS Mincho" w:hAnsi="Times New Roman"/>
      <w:lang w:val="en-GB" w:eastAsia="en-US"/>
    </w:rPr>
  </w:style>
  <w:style w:type="table" w:customStyle="1" w:styleId="TableGrid9">
    <w:name w:val="Table Grid9"/>
    <w:basedOn w:val="TableNormal"/>
    <w:qFormat/>
    <w:rsid w:val="002C694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C694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2C694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2C694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C694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C694F"/>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C694F"/>
    <w:pPr>
      <w:spacing w:after="160" w:line="259" w:lineRule="auto"/>
    </w:pPr>
    <w:rPr>
      <w:rFonts w:ascii="Times New Roman" w:eastAsia="MS Mincho" w:hAnsi="Times New Roman"/>
      <w:lang w:val="en-US" w:eastAsia="en-US"/>
    </w:rPr>
    <w:tblPr/>
  </w:style>
  <w:style w:type="table" w:customStyle="1" w:styleId="Tabellengitternetz12">
    <w:name w:val="Tabellengitternetz12"/>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C694F"/>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C694F"/>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C694F"/>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2C694F"/>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C694F"/>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C694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C694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2C694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2C694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2C694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C694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C694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C694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C694F"/>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C694F"/>
    <w:pPr>
      <w:spacing w:after="160" w:line="259" w:lineRule="auto"/>
    </w:pPr>
    <w:rPr>
      <w:rFonts w:ascii="Times New Roman" w:eastAsia="MS Mincho" w:hAnsi="Times New Roman"/>
      <w:lang w:val="en-US" w:eastAsia="en-US"/>
    </w:rPr>
    <w:tblPr/>
  </w:style>
  <w:style w:type="table" w:customStyle="1" w:styleId="Tabellengitternetz13">
    <w:name w:val="Tabellengitternetz13"/>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C694F"/>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C694F"/>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C694F"/>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C694F"/>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C694F"/>
    <w:pPr>
      <w:spacing w:after="160" w:line="259" w:lineRule="auto"/>
    </w:pPr>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C694F"/>
    <w:pPr>
      <w:overflowPunct w:val="0"/>
      <w:autoSpaceDE w:val="0"/>
      <w:autoSpaceDN w:val="0"/>
      <w:adjustRightInd w:val="0"/>
      <w:spacing w:after="180" w:line="259"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C694F"/>
    <w:pPr>
      <w:spacing w:after="180" w:line="259" w:lineRule="auto"/>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C694F"/>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C694F"/>
    <w:pPr>
      <w:spacing w:after="160" w:line="259" w:lineRule="auto"/>
    </w:pPr>
    <w:rPr>
      <w:rFonts w:ascii="Times New Roman" w:eastAsia="MS Mincho" w:hAnsi="Times New Roman"/>
      <w:lang w:val="en-GB" w:eastAsia="en-GB"/>
    </w:rPr>
    <w:tblPr/>
  </w:style>
  <w:style w:type="table" w:customStyle="1" w:styleId="Tabellengitternetz111">
    <w:name w:val="Tabellengitternetz111"/>
    <w:basedOn w:val="TableNormal"/>
    <w:qFormat/>
    <w:rsid w:val="002C694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C694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C694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C694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C694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C694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C694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C694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C694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C694F"/>
    <w:pPr>
      <w:overflowPunct w:val="0"/>
      <w:autoSpaceDE w:val="0"/>
      <w:autoSpaceDN w:val="0"/>
      <w:adjustRightInd w:val="0"/>
      <w:spacing w:after="180" w:line="259"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C694F"/>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C694F"/>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C694F"/>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C694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C694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C694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C694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C694F"/>
    <w:pPr>
      <w:spacing w:after="180" w:line="259"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C694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C694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2C694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C694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C694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C694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2C694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C694F"/>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C694F"/>
    <w:pPr>
      <w:spacing w:after="160" w:line="259" w:lineRule="auto"/>
    </w:pPr>
    <w:rPr>
      <w:rFonts w:ascii="Times New Roman" w:eastAsia="MS Mincho" w:hAnsi="Times New Roman"/>
      <w:lang w:val="en-US" w:eastAsia="en-US"/>
    </w:rPr>
    <w:tblPr/>
  </w:style>
  <w:style w:type="table" w:customStyle="1" w:styleId="Tabellengitternetz14">
    <w:name w:val="Tabellengitternetz14"/>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C694F"/>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C694F"/>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C694F"/>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C694F"/>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2C694F"/>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rsid w:val="002C694F"/>
    <w:pPr>
      <w:overflowPunct w:val="0"/>
      <w:autoSpaceDE w:val="0"/>
      <w:autoSpaceDN w:val="0"/>
      <w:adjustRightInd w:val="0"/>
      <w:spacing w:after="180" w:line="259"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2C694F"/>
    <w:pPr>
      <w:overflowPunct w:val="0"/>
      <w:autoSpaceDE w:val="0"/>
      <w:autoSpaceDN w:val="0"/>
      <w:adjustRightInd w:val="0"/>
      <w:spacing w:after="180" w:line="259"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C694F"/>
    <w:pPr>
      <w:spacing w:after="160" w:line="259" w:lineRule="auto"/>
    </w:pPr>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C694F"/>
    <w:pPr>
      <w:overflowPunct w:val="0"/>
      <w:autoSpaceDE w:val="0"/>
      <w:autoSpaceDN w:val="0"/>
      <w:adjustRightInd w:val="0"/>
      <w:spacing w:after="180" w:line="259"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C694F"/>
    <w:pPr>
      <w:spacing w:after="180" w:line="259" w:lineRule="auto"/>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C694F"/>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C694F"/>
    <w:pPr>
      <w:spacing w:after="160" w:line="259" w:lineRule="auto"/>
    </w:pPr>
    <w:rPr>
      <w:rFonts w:ascii="Times New Roman" w:eastAsia="MS Mincho" w:hAnsi="Times New Roman"/>
      <w:lang w:val="en-GB" w:eastAsia="en-GB"/>
    </w:rPr>
    <w:tblPr/>
  </w:style>
  <w:style w:type="table" w:customStyle="1" w:styleId="Tabellengitternetz112">
    <w:name w:val="Tabellengitternetz112"/>
    <w:basedOn w:val="TableNormal"/>
    <w:qFormat/>
    <w:rsid w:val="002C694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C694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C694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C694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C694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C694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C694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C694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C694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C694F"/>
    <w:pPr>
      <w:overflowPunct w:val="0"/>
      <w:autoSpaceDE w:val="0"/>
      <w:autoSpaceDN w:val="0"/>
      <w:adjustRightInd w:val="0"/>
      <w:spacing w:after="180" w:line="259"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C694F"/>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C694F"/>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C694F"/>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C694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C694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C694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C694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C694F"/>
    <w:pPr>
      <w:spacing w:after="180" w:line="259"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C694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C694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2C694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C694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C694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C694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C694F"/>
  </w:style>
  <w:style w:type="character" w:customStyle="1" w:styleId="List2Char">
    <w:name w:val="List 2 Char"/>
    <w:link w:val="List2"/>
    <w:qFormat/>
    <w:rsid w:val="002C694F"/>
    <w:rPr>
      <w:rFonts w:ascii="Times New Roman" w:hAnsi="Times New Roman"/>
      <w:lang w:val="en-GB" w:eastAsia="en-US"/>
    </w:rPr>
  </w:style>
  <w:style w:type="paragraph" w:customStyle="1" w:styleId="List11">
    <w:name w:val="List11"/>
    <w:basedOn w:val="Normal"/>
    <w:uiPriority w:val="99"/>
    <w:qFormat/>
    <w:rsid w:val="002C694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customStyle="1" w:styleId="Bulletedo1">
    <w:name w:val="Bulleted o 1"/>
    <w:basedOn w:val="Normal"/>
    <w:qFormat/>
    <w:rsid w:val="002C694F"/>
    <w:pPr>
      <w:numPr>
        <w:numId w:val="17"/>
      </w:numPr>
      <w:tabs>
        <w:tab w:val="clear" w:pos="360"/>
      </w:tabs>
      <w:overflowPunct w:val="0"/>
      <w:autoSpaceDE w:val="0"/>
      <w:autoSpaceDN w:val="0"/>
      <w:adjustRightInd w:val="0"/>
      <w:spacing w:before="120" w:after="120"/>
      <w:ind w:left="0" w:firstLine="0"/>
      <w:textAlignment w:val="baseline"/>
    </w:pPr>
    <w:rPr>
      <w:rFonts w:eastAsia="Yu Mincho"/>
      <w:lang w:eastAsia="zh-CN"/>
    </w:rPr>
  </w:style>
  <w:style w:type="character" w:customStyle="1" w:styleId="HeaderChar1">
    <w:name w:val="Header Char1"/>
    <w:qFormat/>
    <w:rsid w:val="002C694F"/>
    <w:rPr>
      <w:rFonts w:ascii="Times New Roman" w:eastAsia="SimSun" w:hAnsi="Times New Roman"/>
      <w:lang w:eastAsia="en-US"/>
    </w:rPr>
  </w:style>
  <w:style w:type="paragraph" w:customStyle="1" w:styleId="33">
    <w:name w:val="吹き出し3"/>
    <w:basedOn w:val="Normal"/>
    <w:semiHidden/>
    <w:qFormat/>
    <w:rsid w:val="002C694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91">
    <w:name w:val="目次 91"/>
    <w:basedOn w:val="TOC8"/>
    <w:uiPriority w:val="99"/>
    <w:qFormat/>
    <w:rsid w:val="002C694F"/>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c">
    <w:name w:val="図表番号1"/>
    <w:basedOn w:val="Normal"/>
    <w:next w:val="Normal"/>
    <w:uiPriority w:val="99"/>
    <w:qFormat/>
    <w:rsid w:val="002C694F"/>
    <w:pPr>
      <w:overflowPunct w:val="0"/>
      <w:autoSpaceDE w:val="0"/>
      <w:autoSpaceDN w:val="0"/>
      <w:adjustRightInd w:val="0"/>
      <w:spacing w:before="120" w:after="120"/>
      <w:textAlignment w:val="baseline"/>
    </w:pPr>
    <w:rPr>
      <w:rFonts w:eastAsia="MS Mincho"/>
      <w:b/>
      <w:lang w:eastAsia="zh-CN"/>
    </w:rPr>
  </w:style>
  <w:style w:type="paragraph" w:customStyle="1" w:styleId="1d">
    <w:name w:val="図表目次1"/>
    <w:basedOn w:val="Normal"/>
    <w:next w:val="Normal"/>
    <w:uiPriority w:val="99"/>
    <w:qFormat/>
    <w:rsid w:val="002C694F"/>
    <w:pPr>
      <w:overflowPunct w:val="0"/>
      <w:autoSpaceDE w:val="0"/>
      <w:autoSpaceDN w:val="0"/>
      <w:adjustRightInd w:val="0"/>
      <w:ind w:left="400" w:hanging="400"/>
      <w:jc w:val="center"/>
      <w:textAlignment w:val="baseline"/>
    </w:pPr>
    <w:rPr>
      <w:rFonts w:eastAsia="MS Mincho"/>
      <w:b/>
      <w:lang w:eastAsia="zh-CN"/>
    </w:rPr>
  </w:style>
  <w:style w:type="paragraph" w:customStyle="1" w:styleId="3GPPNormalText">
    <w:name w:val="3GPP Normal Text"/>
    <w:basedOn w:val="BodyText"/>
    <w:link w:val="3GPPNormalTextChar"/>
    <w:qFormat/>
    <w:rsid w:val="002C694F"/>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2C694F"/>
    <w:rPr>
      <w:rFonts w:ascii="Arial" w:eastAsia="MS Mincho" w:hAnsi="Arial" w:cs="Arial"/>
      <w:sz w:val="24"/>
      <w:szCs w:val="24"/>
      <w:lang w:val="en-US" w:eastAsia="en-GB"/>
    </w:rPr>
  </w:style>
  <w:style w:type="table" w:customStyle="1" w:styleId="1e">
    <w:name w:val="表格格線1"/>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C694F"/>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zh-CN"/>
    </w:rPr>
  </w:style>
  <w:style w:type="character" w:customStyle="1" w:styleId="H53GPPChar">
    <w:name w:val="H5 3GPP Char"/>
    <w:link w:val="H53GPP"/>
    <w:qFormat/>
    <w:rsid w:val="002C694F"/>
    <w:rPr>
      <w:rFonts w:ascii="Arial" w:eastAsia="Yu Mincho" w:hAnsi="Arial"/>
      <w:snapToGrid w:val="0"/>
      <w:sz w:val="22"/>
      <w:szCs w:val="22"/>
      <w:lang w:val="en-GB" w:eastAsia="zh-CN"/>
    </w:rPr>
  </w:style>
  <w:style w:type="paragraph" w:customStyle="1" w:styleId="29">
    <w:name w:val="修订2"/>
    <w:hidden/>
    <w:semiHidden/>
    <w:qFormat/>
    <w:rsid w:val="002C694F"/>
    <w:pPr>
      <w:spacing w:after="160" w:line="259" w:lineRule="auto"/>
    </w:pPr>
    <w:rPr>
      <w:rFonts w:ascii="Times New Roman" w:eastAsia="Batang" w:hAnsi="Times New Roman"/>
      <w:lang w:val="en-GB" w:eastAsia="en-US"/>
    </w:rPr>
  </w:style>
  <w:style w:type="character" w:customStyle="1" w:styleId="Heading9Char1">
    <w:name w:val="Heading 9 Char1"/>
    <w:qFormat/>
    <w:rsid w:val="002C694F"/>
    <w:rPr>
      <w:rFonts w:ascii="Calibri Light" w:eastAsia="DengXian Light" w:hAnsi="Calibri Light" w:cs="Times New Roman"/>
      <w:i/>
      <w:iCs/>
      <w:color w:val="272727"/>
      <w:sz w:val="21"/>
      <w:szCs w:val="21"/>
      <w:lang w:val="en-GB"/>
    </w:rPr>
  </w:style>
  <w:style w:type="table" w:customStyle="1" w:styleId="112">
    <w:name w:val="表格格線11"/>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C694F"/>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zh-CN"/>
    </w:rPr>
  </w:style>
  <w:style w:type="character" w:customStyle="1" w:styleId="SubtitleChar1">
    <w:name w:val="Subtitle Char1"/>
    <w:qFormat/>
    <w:rsid w:val="002C694F"/>
    <w:rPr>
      <w:rFonts w:ascii="Calibri" w:eastAsia="DengXian" w:hAnsi="Calibri" w:cs="Times New Roman"/>
      <w:color w:val="5A5A5A"/>
      <w:spacing w:val="15"/>
      <w:sz w:val="22"/>
      <w:szCs w:val="22"/>
      <w:lang w:val="en-GB" w:eastAsia="en-US"/>
    </w:rPr>
  </w:style>
  <w:style w:type="character" w:customStyle="1" w:styleId="CharChar34">
    <w:name w:val="Char Char34"/>
    <w:qFormat/>
    <w:rsid w:val="002C694F"/>
    <w:rPr>
      <w:rFonts w:ascii="Arial" w:hAnsi="Arial"/>
      <w:sz w:val="28"/>
      <w:lang w:val="en-GB" w:eastAsia="ko-KR" w:bidi="ar-SA"/>
    </w:rPr>
  </w:style>
  <w:style w:type="character" w:customStyle="1" w:styleId="CharChar33">
    <w:name w:val="Char Char33"/>
    <w:qFormat/>
    <w:rsid w:val="002C694F"/>
    <w:rPr>
      <w:rFonts w:ascii="Arial" w:hAnsi="Arial"/>
      <w:sz w:val="28"/>
      <w:lang w:val="en-GB" w:eastAsia="ko-KR" w:bidi="ar-SA"/>
    </w:rPr>
  </w:style>
  <w:style w:type="character" w:customStyle="1" w:styleId="CharChar32">
    <w:name w:val="Char Char32"/>
    <w:semiHidden/>
    <w:qFormat/>
    <w:rsid w:val="002C694F"/>
    <w:rPr>
      <w:rFonts w:ascii="Arial" w:hAnsi="Arial"/>
      <w:sz w:val="28"/>
      <w:lang w:val="en-GB" w:eastAsia="ko-KR" w:bidi="ar-SA"/>
    </w:rPr>
  </w:style>
  <w:style w:type="table" w:customStyle="1" w:styleId="330">
    <w:name w:val="网格型3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标题1"/>
    <w:basedOn w:val="Normal"/>
    <w:next w:val="Normal"/>
    <w:uiPriority w:val="11"/>
    <w:qFormat/>
    <w:rsid w:val="002C694F"/>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zh-CN"/>
    </w:rPr>
  </w:style>
  <w:style w:type="character" w:customStyle="1" w:styleId="Char11">
    <w:name w:val="副标题 Char1"/>
    <w:qFormat/>
    <w:rsid w:val="002C694F"/>
    <w:rPr>
      <w:rFonts w:ascii="Calibri Light" w:eastAsia="SimSun" w:hAnsi="Calibri Light" w:cs="Times New Roman"/>
      <w:b/>
      <w:bCs/>
      <w:kern w:val="28"/>
      <w:sz w:val="32"/>
      <w:szCs w:val="32"/>
      <w:lang w:val="en-GB" w:eastAsia="en-US"/>
    </w:rPr>
  </w:style>
  <w:style w:type="paragraph" w:customStyle="1" w:styleId="1f0">
    <w:name w:val="明显引用1"/>
    <w:basedOn w:val="Normal"/>
    <w:next w:val="Normal"/>
    <w:uiPriority w:val="30"/>
    <w:qFormat/>
    <w:rsid w:val="002C694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zh-CN"/>
    </w:rPr>
  </w:style>
  <w:style w:type="character" w:customStyle="1" w:styleId="Char12">
    <w:name w:val="明显引用 Char1"/>
    <w:uiPriority w:val="30"/>
    <w:qFormat/>
    <w:rsid w:val="002C694F"/>
    <w:rPr>
      <w:rFonts w:ascii="Times New Roman" w:hAnsi="Times New Roman"/>
      <w:i/>
      <w:iCs/>
      <w:color w:val="4472C4"/>
      <w:lang w:val="en-GB" w:eastAsia="en-US"/>
    </w:rPr>
  </w:style>
  <w:style w:type="paragraph" w:customStyle="1" w:styleId="IntenseQuote1">
    <w:name w:val="Intense Quote1"/>
    <w:basedOn w:val="Normal"/>
    <w:next w:val="Normal"/>
    <w:uiPriority w:val="30"/>
    <w:qFormat/>
    <w:rsid w:val="002C694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zh-CN"/>
    </w:rPr>
  </w:style>
  <w:style w:type="character" w:customStyle="1" w:styleId="SubtitleChar2">
    <w:name w:val="Subtitle Char2"/>
    <w:qFormat/>
    <w:rsid w:val="002C694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2C694F"/>
    <w:rPr>
      <w:rFonts w:ascii="Times New Roman" w:hAnsi="Times New Roman"/>
      <w:i/>
      <w:iCs/>
      <w:color w:val="4472C4"/>
      <w:lang w:val="en-GB" w:eastAsia="en-US"/>
    </w:rPr>
  </w:style>
  <w:style w:type="table" w:customStyle="1" w:styleId="34">
    <w:name w:val="网格型34"/>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C694F"/>
    <w:pPr>
      <w:spacing w:after="160" w:line="259"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sid w:val="002C694F"/>
    <w:pPr>
      <w:spacing w:after="160" w:line="259" w:lineRule="auto"/>
    </w:pPr>
    <w:rPr>
      <w:rFonts w:ascii="Times New Roman" w:eastAsia="Batang" w:hAnsi="Times New Roman"/>
      <w:lang w:val="en-GB" w:eastAsia="en-US"/>
    </w:rPr>
  </w:style>
  <w:style w:type="character" w:customStyle="1" w:styleId="NumberedListChar">
    <w:name w:val="Numbered List Char"/>
    <w:link w:val="NumberedList"/>
    <w:qFormat/>
    <w:rsid w:val="002C694F"/>
    <w:rPr>
      <w:rFonts w:ascii="Times New Roman" w:eastAsia="MS Mincho" w:hAnsi="Times New Roman"/>
      <w:lang w:val="en-US" w:eastAsia="zh-CN"/>
    </w:rPr>
  </w:style>
  <w:style w:type="paragraph" w:customStyle="1" w:styleId="Doc-text2">
    <w:name w:val="Doc-text2"/>
    <w:basedOn w:val="Normal"/>
    <w:link w:val="Doc-text2Char"/>
    <w:qFormat/>
    <w:rsid w:val="002C694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rsid w:val="002C694F"/>
    <w:rPr>
      <w:rFonts w:ascii="Arial" w:eastAsia="MS Mincho" w:hAnsi="Arial" w:cs="Arial"/>
      <w:lang w:val="en-GB" w:eastAsia="ja-JP"/>
    </w:rPr>
  </w:style>
  <w:style w:type="character" w:customStyle="1" w:styleId="11Char">
    <w:name w:val="1.1 Char"/>
    <w:qFormat/>
    <w:rsid w:val="002C694F"/>
    <w:rPr>
      <w:rFonts w:ascii="Arial" w:eastAsia="MS Mincho" w:hAnsi="Arial" w:cs="Times New Roman"/>
      <w:b/>
      <w:bCs/>
      <w:sz w:val="24"/>
      <w:szCs w:val="26"/>
      <w:lang w:eastAsia="en-US"/>
    </w:rPr>
  </w:style>
  <w:style w:type="character" w:customStyle="1" w:styleId="1f1">
    <w:name w:val="明显强调1"/>
    <w:uiPriority w:val="21"/>
    <w:qFormat/>
    <w:rsid w:val="002C694F"/>
    <w:rPr>
      <w:b/>
      <w:bCs/>
      <w:i/>
      <w:iCs/>
      <w:color w:val="4F81BD"/>
    </w:rPr>
  </w:style>
  <w:style w:type="paragraph" w:customStyle="1" w:styleId="MediumGrid21">
    <w:name w:val="Medium Grid 21"/>
    <w:uiPriority w:val="1"/>
    <w:qFormat/>
    <w:rsid w:val="002C694F"/>
    <w:pPr>
      <w:overflowPunct w:val="0"/>
      <w:autoSpaceDE w:val="0"/>
      <w:autoSpaceDN w:val="0"/>
      <w:adjustRightInd w:val="0"/>
      <w:spacing w:after="160" w:line="259" w:lineRule="auto"/>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C694F"/>
    <w:pPr>
      <w:overflowPunct w:val="0"/>
      <w:autoSpaceDE w:val="0"/>
      <w:autoSpaceDN w:val="0"/>
      <w:adjustRightInd w:val="0"/>
      <w:spacing w:before="120" w:after="120"/>
      <w:ind w:left="720"/>
      <w:jc w:val="both"/>
      <w:textAlignment w:val="baseline"/>
    </w:pPr>
    <w:rPr>
      <w:rFonts w:eastAsia="Yu Mincho"/>
      <w:sz w:val="24"/>
      <w:lang w:val="fr-FR" w:eastAsia="zh-CN"/>
    </w:rPr>
  </w:style>
  <w:style w:type="paragraph" w:customStyle="1" w:styleId="Observation">
    <w:name w:val="Observation"/>
    <w:basedOn w:val="Normal"/>
    <w:uiPriority w:val="99"/>
    <w:qFormat/>
    <w:rsid w:val="002C694F"/>
    <w:pPr>
      <w:numPr>
        <w:numId w:val="18"/>
      </w:numPr>
      <w:tabs>
        <w:tab w:val="left" w:pos="1701"/>
      </w:tabs>
      <w:overflowPunct w:val="0"/>
      <w:autoSpaceDE w:val="0"/>
      <w:autoSpaceDN w:val="0"/>
      <w:adjustRightInd w:val="0"/>
      <w:spacing w:before="120" w:after="120"/>
      <w:ind w:left="0" w:firstLine="0"/>
      <w:jc w:val="both"/>
      <w:textAlignment w:val="baseline"/>
    </w:pPr>
    <w:rPr>
      <w:rFonts w:ascii="Arial" w:eastAsia="Yu Mincho" w:hAnsi="Arial"/>
      <w:b/>
      <w:bCs/>
      <w:lang w:eastAsia="zh-CN"/>
    </w:rPr>
  </w:style>
  <w:style w:type="character" w:customStyle="1" w:styleId="IntenseReference1">
    <w:name w:val="Intense Reference1"/>
    <w:qFormat/>
    <w:rsid w:val="002C694F"/>
    <w:rPr>
      <w:b/>
      <w:smallCaps/>
      <w:color w:val="C0504D"/>
      <w:spacing w:val="5"/>
      <w:u w:val="single"/>
    </w:rPr>
  </w:style>
  <w:style w:type="paragraph" w:customStyle="1" w:styleId="Header-3gppTdoc">
    <w:name w:val="Header-3gpp Tdoc"/>
    <w:basedOn w:val="Header"/>
    <w:link w:val="Header-3gppTdocChar"/>
    <w:qFormat/>
    <w:rsid w:val="002C694F"/>
    <w:pPr>
      <w:widowControl/>
      <w:tabs>
        <w:tab w:val="center" w:pos="4153"/>
        <w:tab w:val="right" w:pos="9360"/>
      </w:tabs>
      <w:spacing w:before="120" w:after="120"/>
      <w:jc w:val="both"/>
    </w:pPr>
    <w:rPr>
      <w:rFonts w:eastAsia="MS Mincho" w:cs="Arial"/>
      <w:sz w:val="24"/>
      <w:szCs w:val="24"/>
      <w:lang w:val="en-US" w:eastAsia="zh-CN"/>
    </w:rPr>
  </w:style>
  <w:style w:type="character" w:customStyle="1" w:styleId="Header-3gppTdocChar">
    <w:name w:val="Header-3gpp Tdoc Char"/>
    <w:link w:val="Header-3gppTdoc"/>
    <w:qFormat/>
    <w:rsid w:val="002C694F"/>
    <w:rPr>
      <w:rFonts w:ascii="Arial" w:eastAsia="MS Mincho" w:hAnsi="Arial" w:cs="Arial"/>
      <w:b/>
      <w:noProof/>
      <w:sz w:val="24"/>
      <w:szCs w:val="24"/>
      <w:lang w:val="en-US" w:eastAsia="zh-CN"/>
    </w:rPr>
  </w:style>
  <w:style w:type="character" w:customStyle="1" w:styleId="Char20">
    <w:name w:val="明显引用 Char2"/>
    <w:uiPriority w:val="30"/>
    <w:qFormat/>
    <w:rsid w:val="002C694F"/>
    <w:rPr>
      <w:rFonts w:ascii="Times New Roman" w:hAnsi="Times New Roman"/>
      <w:i/>
      <w:iCs/>
      <w:color w:val="4472C4"/>
      <w:lang w:val="en-GB" w:eastAsia="en-US"/>
    </w:rPr>
  </w:style>
  <w:style w:type="table" w:customStyle="1" w:styleId="124">
    <w:name w:val="网格型12"/>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2C694F"/>
    <w:rPr>
      <w:rFonts w:ascii="Times New Roman" w:hAnsi="Times New Roman"/>
      <w:i/>
      <w:iCs/>
      <w:color w:val="4472C4"/>
      <w:lang w:val="en-GB" w:eastAsia="en-US"/>
    </w:rPr>
  </w:style>
  <w:style w:type="table" w:customStyle="1" w:styleId="Tabellengitternetz16">
    <w:name w:val="Tabellengitternetz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C694F"/>
    <w:pPr>
      <w:spacing w:after="160" w:line="259"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C694F"/>
    <w:pPr>
      <w:spacing w:after="160" w:line="259"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C694F"/>
    <w:pPr>
      <w:spacing w:after="160" w:line="259"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C694F"/>
    <w:pPr>
      <w:spacing w:after="160" w:line="259"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C694F"/>
    <w:pPr>
      <w:spacing w:after="160" w:line="259"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2C694F"/>
    <w:rPr>
      <w:rFonts w:ascii="Arial" w:hAnsi="Arial"/>
      <w:sz w:val="28"/>
      <w:lang w:val="en-GB" w:eastAsia="ko-KR" w:bidi="ar-SA"/>
    </w:rPr>
  </w:style>
  <w:style w:type="table" w:customStyle="1" w:styleId="Tabellengitternetz133">
    <w:name w:val="Tabellengitternetz1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C694F"/>
    <w:pPr>
      <w:spacing w:after="160" w:line="259" w:lineRule="auto"/>
    </w:pPr>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C694F"/>
    <w:pPr>
      <w:spacing w:after="160" w:line="259" w:lineRule="auto"/>
    </w:pPr>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C694F"/>
    <w:pPr>
      <w:spacing w:after="160" w:line="259" w:lineRule="auto"/>
    </w:pPr>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C694F"/>
    <w:pPr>
      <w:spacing w:after="160" w:line="259" w:lineRule="auto"/>
    </w:pPr>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C694F"/>
    <w:pPr>
      <w:spacing w:after="160" w:line="259" w:lineRule="auto"/>
    </w:pPr>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C694F"/>
    <w:pPr>
      <w:spacing w:after="160" w:line="259" w:lineRule="auto"/>
    </w:pPr>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C694F"/>
    <w:pPr>
      <w:spacing w:after="160" w:line="259" w:lineRule="auto"/>
    </w:pPr>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C694F"/>
    <w:pPr>
      <w:spacing w:after="160" w:line="259" w:lineRule="auto"/>
    </w:pPr>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C694F"/>
    <w:pPr>
      <w:spacing w:after="160" w:line="259" w:lineRule="auto"/>
    </w:pPr>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C694F"/>
    <w:pPr>
      <w:spacing w:after="160" w:line="259" w:lineRule="auto"/>
    </w:pPr>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C694F"/>
    <w:pPr>
      <w:spacing w:after="160" w:line="259" w:lineRule="auto"/>
    </w:pPr>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2C694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paragraph" w:customStyle="1" w:styleId="1f3">
    <w:name w:val="鮮明引文1"/>
    <w:basedOn w:val="Normal"/>
    <w:next w:val="Normal"/>
    <w:uiPriority w:val="30"/>
    <w:qFormat/>
    <w:rsid w:val="002C694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1">
    <w:name w:val="副标题 Char2"/>
    <w:uiPriority w:val="11"/>
    <w:qFormat/>
    <w:rsid w:val="002C694F"/>
    <w:rPr>
      <w:rFonts w:ascii="Cambria" w:hAnsi="Cambria" w:cs="Times New Roman" w:hint="default"/>
      <w:b/>
      <w:bCs/>
      <w:kern w:val="28"/>
      <w:sz w:val="32"/>
      <w:szCs w:val="32"/>
      <w:lang w:val="en-GB" w:eastAsia="en-US"/>
    </w:rPr>
  </w:style>
  <w:style w:type="character" w:customStyle="1" w:styleId="1f4">
    <w:name w:val="副標題 字元1"/>
    <w:qFormat/>
    <w:rsid w:val="002C694F"/>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sid w:val="002C694F"/>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C694F"/>
    <w:pPr>
      <w:spacing w:after="160" w:line="259" w:lineRule="auto"/>
    </w:pPr>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C694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C694F"/>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C694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2C694F"/>
    <w:pPr>
      <w:spacing w:after="160" w:line="259" w:lineRule="auto"/>
    </w:pPr>
    <w:rPr>
      <w:rFonts w:ascii="Times New Roman" w:eastAsia="Batang" w:hAnsi="Times New Roman"/>
      <w:lang w:val="en-GB" w:eastAsia="en-US"/>
    </w:rPr>
  </w:style>
  <w:style w:type="paragraph" w:customStyle="1" w:styleId="4a">
    <w:name w:val="修订4"/>
    <w:hidden/>
    <w:uiPriority w:val="99"/>
    <w:semiHidden/>
    <w:qFormat/>
    <w:rsid w:val="002C694F"/>
    <w:pPr>
      <w:spacing w:after="160" w:line="259" w:lineRule="auto"/>
    </w:pPr>
    <w:rPr>
      <w:rFonts w:ascii="Times New Roman" w:eastAsia="Batang" w:hAnsi="Times New Roman"/>
      <w:lang w:val="en-GB" w:eastAsia="en-US"/>
    </w:rPr>
  </w:style>
  <w:style w:type="table" w:customStyle="1" w:styleId="TableGrid30">
    <w:name w:val="Table Grid30"/>
    <w:basedOn w:val="TableNormal"/>
    <w:qFormat/>
    <w:rsid w:val="002C694F"/>
    <w:pPr>
      <w:spacing w:after="18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2C694F"/>
    <w:pPr>
      <w:overflowPunct w:val="0"/>
      <w:autoSpaceDE w:val="0"/>
      <w:autoSpaceDN w:val="0"/>
      <w:adjustRightInd w:val="0"/>
      <w:spacing w:before="100" w:beforeAutospacing="1" w:after="100" w:afterAutospacing="1"/>
      <w:textAlignment w:val="baseline"/>
    </w:pPr>
    <w:rPr>
      <w:rFonts w:eastAsia="DengXian"/>
      <w:sz w:val="24"/>
      <w:szCs w:val="24"/>
      <w:lang w:val="en-US" w:eastAsia="zh-CN"/>
    </w:rPr>
  </w:style>
  <w:style w:type="paragraph" w:customStyle="1" w:styleId="BodyText1">
    <w:name w:val="Body Text1"/>
    <w:basedOn w:val="Normal"/>
    <w:next w:val="BodyText"/>
    <w:uiPriority w:val="99"/>
    <w:qFormat/>
    <w:rsid w:val="002C694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qFormat/>
    <w:rsid w:val="002C694F"/>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2C694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2C694F"/>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2C694F"/>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C694F"/>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rsid w:val="002C694F"/>
    <w:pPr>
      <w:overflowPunct w:val="0"/>
      <w:autoSpaceDE w:val="0"/>
      <w:autoSpaceDN w:val="0"/>
      <w:adjustRightInd w:val="0"/>
      <w:spacing w:after="200"/>
      <w:textAlignment w:val="baseline"/>
    </w:pPr>
    <w:rPr>
      <w:rFonts w:eastAsia="Yu Mincho"/>
      <w:i/>
      <w:iCs/>
      <w:color w:val="44546A"/>
      <w:sz w:val="18"/>
      <w:szCs w:val="18"/>
      <w:lang w:eastAsia="zh-CN"/>
    </w:rPr>
  </w:style>
  <w:style w:type="table" w:customStyle="1" w:styleId="TableGrid40">
    <w:name w:val="Table Grid40"/>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C694F"/>
    <w:pPr>
      <w:spacing w:after="160" w:line="259"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2C694F"/>
    <w:pPr>
      <w:spacing w:after="160" w:line="259"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2C694F"/>
    <w:pPr>
      <w:spacing w:after="160" w:line="259"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C694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C694F"/>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C694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2C694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C694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2C694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2C694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qFormat/>
    <w:rsid w:val="002C694F"/>
    <w:rPr>
      <w:rFonts w:ascii="Times New Roman" w:eastAsiaTheme="minorEastAsia" w:hAnsi="Times New Roman"/>
      <w:lang w:val="en-GB" w:eastAsia="en-US"/>
    </w:rPr>
  </w:style>
  <w:style w:type="paragraph" w:customStyle="1" w:styleId="no0">
    <w:name w:val="no"/>
    <w:basedOn w:val="Normal"/>
    <w:qFormat/>
    <w:rsid w:val="0066027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6027A"/>
    <w:rPr>
      <w:sz w:val="24"/>
      <w:lang w:val="en-US" w:eastAsia="en-US"/>
    </w:rPr>
  </w:style>
  <w:style w:type="character" w:customStyle="1" w:styleId="Heading5Char1">
    <w:name w:val="Heading 5 Char1"/>
    <w:qFormat/>
    <w:rsid w:val="0066027A"/>
    <w:rPr>
      <w:rFonts w:ascii="Calibri Light" w:eastAsia="Times New Roman" w:hAnsi="Calibri Light" w:cs="Times New Roman"/>
      <w:color w:val="2F5496"/>
      <w:lang w:eastAsia="en-US"/>
    </w:rPr>
  </w:style>
  <w:style w:type="character" w:customStyle="1" w:styleId="h4Char3">
    <w:name w:val="h4 Char3"/>
    <w:qFormat/>
    <w:rsid w:val="0066027A"/>
    <w:rPr>
      <w:rFonts w:ascii="Arial" w:hAnsi="Arial"/>
      <w:sz w:val="24"/>
      <w:lang w:val="en-GB" w:eastAsia="en-GB" w:bidi="ar-SA"/>
    </w:rPr>
  </w:style>
  <w:style w:type="character" w:customStyle="1" w:styleId="h5Char4">
    <w:name w:val="h5 Char4"/>
    <w:qFormat/>
    <w:rsid w:val="0066027A"/>
    <w:rPr>
      <w:rFonts w:ascii="Arial" w:hAnsi="Arial"/>
      <w:sz w:val="22"/>
      <w:lang w:val="en-GB" w:eastAsia="en-GB" w:bidi="ar-SA"/>
    </w:rPr>
  </w:style>
  <w:style w:type="character" w:customStyle="1" w:styleId="SubtitleChar3">
    <w:name w:val="Subtitle Char3"/>
    <w:basedOn w:val="DefaultParagraphFont"/>
    <w:qFormat/>
    <w:rsid w:val="0066027A"/>
    <w:rPr>
      <w:rFonts w:asciiTheme="minorHAnsi" w:eastAsiaTheme="minorEastAsia" w:hAnsiTheme="minorHAnsi" w:cstheme="minorBidi"/>
      <w:color w:val="595959" w:themeColor="text1" w:themeTint="A6"/>
      <w:spacing w:val="15"/>
      <w:sz w:val="22"/>
      <w:szCs w:val="22"/>
      <w:lang w:val="en-GB" w:eastAsia="en-US"/>
    </w:rPr>
  </w:style>
  <w:style w:type="character" w:customStyle="1" w:styleId="2a">
    <w:name w:val="副標題 字元2"/>
    <w:basedOn w:val="DefaultParagraphFont"/>
    <w:qFormat/>
    <w:rsid w:val="0066027A"/>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66027A"/>
    <w:rPr>
      <w:rFonts w:ascii="Times New Roman" w:hAnsi="Times New Roman"/>
      <w:i/>
      <w:iCs/>
      <w:color w:val="4F81BD" w:themeColor="accent1"/>
      <w:lang w:val="en-GB" w:eastAsia="en-US"/>
    </w:rPr>
  </w:style>
  <w:style w:type="character" w:customStyle="1" w:styleId="2b">
    <w:name w:val="鮮明引文 字元2"/>
    <w:basedOn w:val="DefaultParagraphFont"/>
    <w:uiPriority w:val="30"/>
    <w:qFormat/>
    <w:rsid w:val="0066027A"/>
    <w:rPr>
      <w:rFonts w:ascii="Times New Roman" w:hAnsi="Times New Roman"/>
      <w:i/>
      <w:iCs/>
      <w:color w:val="4F81BD" w:themeColor="accent1"/>
      <w:lang w:val="en-GB" w:eastAsia="en-US"/>
    </w:rPr>
  </w:style>
  <w:style w:type="character" w:customStyle="1" w:styleId="119">
    <w:name w:val="標題 1 字元1"/>
    <w:basedOn w:val="DefaultParagraphFont"/>
    <w:qFormat/>
    <w:rsid w:val="0066027A"/>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basedOn w:val="DefaultParagraphFont"/>
    <w:semiHidden/>
    <w:qFormat/>
    <w:rsid w:val="0066027A"/>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basedOn w:val="DefaultParagraphFont"/>
    <w:semiHidden/>
    <w:qFormat/>
    <w:rsid w:val="0066027A"/>
    <w:rPr>
      <w:rFonts w:asciiTheme="majorHAnsi" w:eastAsiaTheme="majorEastAsia" w:hAnsiTheme="majorHAnsi" w:cstheme="majorBidi"/>
      <w:color w:val="244061" w:themeColor="accent1" w:themeShade="80"/>
      <w:sz w:val="24"/>
      <w:szCs w:val="24"/>
      <w:lang w:val="en-GB" w:eastAsia="en-US"/>
    </w:rPr>
  </w:style>
  <w:style w:type="character" w:customStyle="1" w:styleId="419">
    <w:name w:val="標題 4 字元1"/>
    <w:basedOn w:val="DefaultParagraphFont"/>
    <w:semiHidden/>
    <w:qFormat/>
    <w:rsid w:val="0066027A"/>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DefaultParagraphFont"/>
    <w:semiHidden/>
    <w:qFormat/>
    <w:rsid w:val="0066027A"/>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DefaultParagraphFont"/>
    <w:semiHidden/>
    <w:qFormat/>
    <w:rsid w:val="0066027A"/>
    <w:rPr>
      <w:rFonts w:asciiTheme="majorHAnsi" w:eastAsiaTheme="majorEastAsia" w:hAnsiTheme="majorHAnsi" w:cstheme="majorBidi"/>
      <w:i/>
      <w:iCs/>
      <w:color w:val="262626" w:themeColor="text1" w:themeTint="D9"/>
      <w:sz w:val="21"/>
      <w:szCs w:val="21"/>
      <w:lang w:val="en-GB" w:eastAsia="en-US"/>
    </w:rPr>
  </w:style>
  <w:style w:type="character" w:customStyle="1" w:styleId="1f6">
    <w:name w:val="註腳文字 字元1"/>
    <w:basedOn w:val="DefaultParagraphFont"/>
    <w:semiHidden/>
    <w:qFormat/>
    <w:rsid w:val="0066027A"/>
    <w:rPr>
      <w:rFonts w:ascii="Times New Roman" w:eastAsia="SimSun" w:hAnsi="Times New Roman"/>
      <w:lang w:val="en-GB" w:eastAsia="en-US"/>
    </w:rPr>
  </w:style>
  <w:style w:type="character" w:customStyle="1" w:styleId="1f7">
    <w:name w:val="頁首 字元1"/>
    <w:basedOn w:val="DefaultParagraphFont"/>
    <w:uiPriority w:val="99"/>
    <w:semiHidden/>
    <w:qFormat/>
    <w:rsid w:val="0066027A"/>
    <w:rPr>
      <w:rFonts w:ascii="Times New Roman" w:eastAsia="SimSun" w:hAnsi="Times New Roman"/>
      <w:lang w:val="en-GB" w:eastAsia="en-US"/>
    </w:rPr>
  </w:style>
  <w:style w:type="character" w:customStyle="1" w:styleId="1f8">
    <w:name w:val="本文 字元1"/>
    <w:basedOn w:val="DefaultParagraphFont"/>
    <w:semiHidden/>
    <w:qFormat/>
    <w:rsid w:val="0066027A"/>
    <w:rPr>
      <w:rFonts w:ascii="Times New Roman" w:eastAsia="SimSun" w:hAnsi="Times New Roman"/>
      <w:lang w:val="en-GB" w:eastAsia="en-US"/>
    </w:rPr>
  </w:style>
  <w:style w:type="paragraph" w:customStyle="1" w:styleId="a8">
    <w:name w:val="吹き出し"/>
    <w:basedOn w:val="Normal"/>
    <w:qFormat/>
    <w:rsid w:val="0066027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IntenseQuoteChar2">
    <w:name w:val="Intense Quote Char2"/>
    <w:basedOn w:val="DefaultParagraphFont"/>
    <w:uiPriority w:val="30"/>
    <w:qFormat/>
    <w:rsid w:val="0066027A"/>
    <w:rPr>
      <w:rFonts w:ascii="Times New Roman" w:hAnsi="Times New Roman"/>
      <w:i/>
      <w:iCs/>
      <w:color w:val="4F81BD" w:themeColor="accent1"/>
      <w:lang w:val="en-GB" w:eastAsia="en-US"/>
    </w:rPr>
  </w:style>
  <w:style w:type="paragraph" w:customStyle="1" w:styleId="CH">
    <w:name w:val="CH"/>
    <w:basedOn w:val="Normal"/>
    <w:qFormat/>
    <w:rsid w:val="0066027A"/>
    <w:pPr>
      <w:tabs>
        <w:tab w:val="left" w:pos="2268"/>
        <w:tab w:val="right" w:pos="7920"/>
        <w:tab w:val="right" w:pos="9639"/>
      </w:tabs>
      <w:spacing w:after="0"/>
    </w:pPr>
    <w:rPr>
      <w:rFonts w:ascii="Arial" w:eastAsiaTheme="minorEastAsia" w:hAnsi="Arial" w:cs="Arial"/>
      <w:b/>
      <w:sz w:val="24"/>
    </w:rPr>
  </w:style>
  <w:style w:type="table" w:customStyle="1" w:styleId="TableGrid97">
    <w:name w:val="Table Grid97"/>
    <w:basedOn w:val="TableNormal"/>
    <w:qFormat/>
    <w:rsid w:val="006602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6602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6602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qFormat/>
    <w:rsid w:val="006602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66027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6602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6602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6602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6602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6602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6602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6602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602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6602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6602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6602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6602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6602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6602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66027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602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6602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6602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6602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6602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6602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6602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6602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602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66027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66027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66027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66027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6602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6602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6602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6602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6602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66027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66027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66027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66027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6602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6602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66027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6602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602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66027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66027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66027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66027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6602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6602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6602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6602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66027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66027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66027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66027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6602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6602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6602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6602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66027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66027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66027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66027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6602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6602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6602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6602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6602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6602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6602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6602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6602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6602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6602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6602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6602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6602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6602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6602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6602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6027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6602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6602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6602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6602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6602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602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6602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602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6602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6602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66027A"/>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75227">
      <w:bodyDiv w:val="1"/>
      <w:marLeft w:val="0"/>
      <w:marRight w:val="0"/>
      <w:marTop w:val="0"/>
      <w:marBottom w:val="0"/>
      <w:divBdr>
        <w:top w:val="none" w:sz="0" w:space="0" w:color="auto"/>
        <w:left w:val="none" w:sz="0" w:space="0" w:color="auto"/>
        <w:bottom w:val="none" w:sz="0" w:space="0" w:color="auto"/>
        <w:right w:val="none" w:sz="0" w:space="0" w:color="auto"/>
      </w:divBdr>
    </w:div>
    <w:div w:id="316962375">
      <w:bodyDiv w:val="1"/>
      <w:marLeft w:val="0"/>
      <w:marRight w:val="0"/>
      <w:marTop w:val="0"/>
      <w:marBottom w:val="0"/>
      <w:divBdr>
        <w:top w:val="none" w:sz="0" w:space="0" w:color="auto"/>
        <w:left w:val="none" w:sz="0" w:space="0" w:color="auto"/>
        <w:bottom w:val="none" w:sz="0" w:space="0" w:color="auto"/>
        <w:right w:val="none" w:sz="0" w:space="0" w:color="auto"/>
      </w:divBdr>
      <w:divsChild>
        <w:div w:id="706561503">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543250249">
      <w:bodyDiv w:val="1"/>
      <w:marLeft w:val="0"/>
      <w:marRight w:val="0"/>
      <w:marTop w:val="0"/>
      <w:marBottom w:val="0"/>
      <w:divBdr>
        <w:top w:val="none" w:sz="0" w:space="0" w:color="auto"/>
        <w:left w:val="none" w:sz="0" w:space="0" w:color="auto"/>
        <w:bottom w:val="none" w:sz="0" w:space="0" w:color="auto"/>
        <w:right w:val="none" w:sz="0" w:space="0" w:color="auto"/>
      </w:divBdr>
      <w:divsChild>
        <w:div w:id="1630431400">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169637441">
      <w:bodyDiv w:val="1"/>
      <w:marLeft w:val="0"/>
      <w:marRight w:val="0"/>
      <w:marTop w:val="0"/>
      <w:marBottom w:val="0"/>
      <w:divBdr>
        <w:top w:val="none" w:sz="0" w:space="0" w:color="auto"/>
        <w:left w:val="none" w:sz="0" w:space="0" w:color="auto"/>
        <w:bottom w:val="none" w:sz="0" w:space="0" w:color="auto"/>
        <w:right w:val="none" w:sz="0" w:space="0" w:color="auto"/>
      </w:divBdr>
      <w:divsChild>
        <w:div w:id="1115901325">
          <w:marLeft w:val="0"/>
          <w:marRight w:val="0"/>
          <w:marTop w:val="0"/>
          <w:marBottom w:val="0"/>
          <w:divBdr>
            <w:top w:val="none" w:sz="0" w:space="0" w:color="auto"/>
            <w:left w:val="none" w:sz="0" w:space="0" w:color="auto"/>
            <w:bottom w:val="none" w:sz="0" w:space="0" w:color="auto"/>
            <w:right w:val="none" w:sz="0" w:space="0" w:color="auto"/>
          </w:divBdr>
        </w:div>
      </w:divsChild>
    </w:div>
    <w:div w:id="1328047592">
      <w:bodyDiv w:val="1"/>
      <w:marLeft w:val="0"/>
      <w:marRight w:val="0"/>
      <w:marTop w:val="0"/>
      <w:marBottom w:val="0"/>
      <w:divBdr>
        <w:top w:val="none" w:sz="0" w:space="0" w:color="auto"/>
        <w:left w:val="none" w:sz="0" w:space="0" w:color="auto"/>
        <w:bottom w:val="none" w:sz="0" w:space="0" w:color="auto"/>
        <w:right w:val="none" w:sz="0" w:space="0" w:color="auto"/>
      </w:divBdr>
    </w:div>
    <w:div w:id="1735543421">
      <w:bodyDiv w:val="1"/>
      <w:marLeft w:val="0"/>
      <w:marRight w:val="0"/>
      <w:marTop w:val="0"/>
      <w:marBottom w:val="0"/>
      <w:divBdr>
        <w:top w:val="none" w:sz="0" w:space="0" w:color="auto"/>
        <w:left w:val="none" w:sz="0" w:space="0" w:color="auto"/>
        <w:bottom w:val="none" w:sz="0" w:space="0" w:color="auto"/>
        <w:right w:val="none" w:sz="0" w:space="0" w:color="auto"/>
      </w:divBdr>
    </w:div>
    <w:div w:id="2077624455">
      <w:bodyDiv w:val="1"/>
      <w:marLeft w:val="0"/>
      <w:marRight w:val="0"/>
      <w:marTop w:val="0"/>
      <w:marBottom w:val="0"/>
      <w:divBdr>
        <w:top w:val="none" w:sz="0" w:space="0" w:color="auto"/>
        <w:left w:val="none" w:sz="0" w:space="0" w:color="auto"/>
        <w:bottom w:val="none" w:sz="0" w:space="0" w:color="auto"/>
        <w:right w:val="none" w:sz="0" w:space="0" w:color="auto"/>
      </w:divBdr>
      <w:divsChild>
        <w:div w:id="18039562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8786B-418B-42E2-BA85-5B4715EC2B31}">
  <ds:schemaRefs>
    <ds:schemaRef ds:uri="http://purl.org/dc/dcmitype/"/>
    <ds:schemaRef ds:uri="http://www.w3.org/XML/1998/namespace"/>
    <ds:schemaRef ds:uri="http://schemas.microsoft.com/office/2006/documentManagement/types"/>
    <ds:schemaRef ds:uri="http://purl.org/dc/elements/1.1/"/>
    <ds:schemaRef ds:uri="http://schemas.microsoft.com/office/2006/metadata/properties"/>
    <ds:schemaRef ds:uri="fa0aa013-70cc-4caf-a624-3c5587bb5d7c"/>
    <ds:schemaRef ds:uri="http://schemas.microsoft.com/office/infopath/2007/PartnerControls"/>
    <ds:schemaRef ds:uri="http://schemas.openxmlformats.org/package/2006/metadata/core-properties"/>
    <ds:schemaRef ds:uri="2b775076-5c04-40e0-9a4d-fd3e2648dcb2"/>
    <ds:schemaRef ds:uri="http://purl.org/dc/terms/"/>
  </ds:schemaRefs>
</ds:datastoreItem>
</file>

<file path=customXml/itemProps2.xml><?xml version="1.0" encoding="utf-8"?>
<ds:datastoreItem xmlns:ds="http://schemas.openxmlformats.org/officeDocument/2006/customXml" ds:itemID="{989ADBA8-9290-4732-A1F0-57E6DEB56F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FEF470-18B3-45AF-8426-191288518A60}">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2371</TotalTime>
  <Pages>52</Pages>
  <Words>16177</Words>
  <Characters>92212</Characters>
  <Application>Microsoft Office Word</Application>
  <DocSecurity>0</DocSecurity>
  <Lines>768</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640</cp:revision>
  <cp:lastPrinted>1899-12-31T23:00:00Z</cp:lastPrinted>
  <dcterms:created xsi:type="dcterms:W3CDTF">2020-02-03T08:32:00Z</dcterms:created>
  <dcterms:modified xsi:type="dcterms:W3CDTF">2026-01-30T10:52:00Z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0x010100B9724136FC6E80489C25817DFB9B13B2</vt:lpwstr>
  </property>
  <property fmtid="{D5CDD505-2E9C-101B-9397-08002B2CF9AE}" pid="22" name="_dlc_DocIdItemGuid">
    <vt:lpwstr>eef48b6a-962d-4bac-b4fe-610079844fce</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Customer">
    <vt:lpwstr/>
  </property>
  <property fmtid="{D5CDD505-2E9C-101B-9397-08002B2CF9AE}" pid="32" name="EriCOLLProducts">
    <vt:lpwstr/>
  </property>
  <property fmtid="{D5CDD505-2E9C-101B-9397-08002B2CF9AE}" pid="33" name="xd_ProgID">
    <vt:lpwstr/>
  </property>
  <property fmtid="{D5CDD505-2E9C-101B-9397-08002B2CF9AE}" pid="34" name="_dlc_DocId">
    <vt:lpwstr>5NUHHDQN7SK2-1476151046-569970</vt:lpwstr>
  </property>
  <property fmtid="{D5CDD505-2E9C-101B-9397-08002B2CF9AE}" pid="35" name="ComplianceAssetId">
    <vt:lpwstr/>
  </property>
  <property fmtid="{D5CDD505-2E9C-101B-9397-08002B2CF9AE}" pid="36" name="TemplateUrl">
    <vt:lpwstr/>
  </property>
  <property fmtid="{D5CDD505-2E9C-101B-9397-08002B2CF9AE}" pid="37" name="_ExtendedDescription">
    <vt:lpwstr/>
  </property>
  <property fmtid="{D5CDD505-2E9C-101B-9397-08002B2CF9AE}" pid="38" name="xd_Signature">
    <vt:bool>false</vt:bool>
  </property>
  <property fmtid="{D5CDD505-2E9C-101B-9397-08002B2CF9AE}" pid="39" name="TriggerFlowInfo">
    <vt:lpwstr/>
  </property>
  <property fmtid="{D5CDD505-2E9C-101B-9397-08002B2CF9AE}" pid="40" name="_dlc_DocIdUrl">
    <vt:lpwstr>https://ericsson.sharepoint.com/sites/star/_layouts/15/DocIdRedir.aspx?ID=5NUHHDQN7SK2-1476151046-569970, 5NUHHDQN7SK2-1476151046-569970</vt:lpwstr>
  </property>
  <property fmtid="{D5CDD505-2E9C-101B-9397-08002B2CF9AE}" pid="41" name="docLang">
    <vt:lpwstr>en</vt:lpwstr>
  </property>
</Properties>
</file>