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CE8DD" w14:textId="427D687A" w:rsidR="00140C6F" w:rsidRPr="00140C6F" w:rsidRDefault="00140C6F" w:rsidP="00140C6F">
      <w:pPr>
        <w:tabs>
          <w:tab w:val="right" w:pos="9781"/>
          <w:tab w:val="right" w:pos="13323"/>
        </w:tabs>
        <w:overflowPunct/>
        <w:autoSpaceDE/>
        <w:autoSpaceDN/>
        <w:adjustRightInd/>
        <w:spacing w:before="60" w:after="60"/>
        <w:ind w:left="241" w:hangingChars="100" w:hanging="241"/>
        <w:textAlignment w:val="auto"/>
        <w:outlineLvl w:val="0"/>
        <w:rPr>
          <w:rFonts w:ascii="Arial" w:eastAsia="宋体" w:hAnsi="Arial" w:cs="Arial"/>
          <w:b/>
          <w:sz w:val="24"/>
          <w:szCs w:val="24"/>
          <w:lang w:val="en-US" w:eastAsia="zh-CN"/>
        </w:rPr>
      </w:pPr>
      <w:bookmarkStart w:id="0" w:name="Title"/>
      <w:bookmarkStart w:id="1" w:name="DocumentFor"/>
      <w:bookmarkStart w:id="2" w:name="OLE_LINK6"/>
      <w:bookmarkStart w:id="3" w:name="OLE_LINK5"/>
      <w:bookmarkStart w:id="4" w:name="OLE_LINK7"/>
      <w:bookmarkEnd w:id="0"/>
      <w:bookmarkEnd w:id="1"/>
      <w:r w:rsidRPr="00140C6F">
        <w:rPr>
          <w:rFonts w:ascii="Arial" w:eastAsia="宋体" w:hAnsi="Arial" w:cs="Arial"/>
          <w:b/>
          <w:sz w:val="24"/>
          <w:szCs w:val="24"/>
          <w:lang w:val="en-US" w:eastAsia="zh-CN"/>
        </w:rPr>
        <w:t>3GPP TSG-RAN WG4 Meeting #118</w:t>
      </w:r>
      <w:r w:rsidRPr="00140C6F">
        <w:rPr>
          <w:rFonts w:ascii="Arial" w:eastAsia="宋体" w:hAnsi="Arial" w:cs="Arial"/>
          <w:b/>
          <w:sz w:val="24"/>
          <w:szCs w:val="24"/>
          <w:lang w:val="en-US" w:eastAsia="zh-CN"/>
        </w:rPr>
        <w:tab/>
      </w:r>
      <w:r w:rsidR="00172B4D" w:rsidRPr="00172B4D">
        <w:rPr>
          <w:rFonts w:ascii="Arial" w:eastAsia="宋体" w:hAnsi="Arial" w:cs="Arial"/>
          <w:b/>
          <w:sz w:val="24"/>
          <w:szCs w:val="24"/>
          <w:lang w:val="en-US" w:eastAsia="zh-CN"/>
        </w:rPr>
        <w:t>R4-2600802</w:t>
      </w:r>
    </w:p>
    <w:p w14:paraId="65CE24EC" w14:textId="77777777" w:rsidR="00140C6F" w:rsidRPr="00140C6F" w:rsidRDefault="00140C6F" w:rsidP="00140C6F">
      <w:pPr>
        <w:tabs>
          <w:tab w:val="right" w:pos="9781"/>
          <w:tab w:val="right" w:pos="13323"/>
        </w:tabs>
        <w:overflowPunct/>
        <w:autoSpaceDE/>
        <w:autoSpaceDN/>
        <w:adjustRightInd/>
        <w:spacing w:before="60" w:after="60"/>
        <w:textAlignment w:val="auto"/>
        <w:outlineLvl w:val="0"/>
        <w:rPr>
          <w:rFonts w:ascii="Arial" w:eastAsia="宋体" w:hAnsi="Arial" w:cs="Arial"/>
          <w:b/>
          <w:sz w:val="24"/>
          <w:szCs w:val="24"/>
          <w:lang w:val="en-US" w:eastAsia="zh-CN"/>
        </w:rPr>
      </w:pPr>
      <w:r w:rsidRPr="00140C6F">
        <w:rPr>
          <w:rFonts w:ascii="Arial" w:eastAsia="宋体" w:hAnsi="Arial" w:cs="Arial"/>
          <w:b/>
          <w:sz w:val="24"/>
          <w:szCs w:val="24"/>
          <w:lang w:val="en-US" w:eastAsia="zh-CN"/>
        </w:rPr>
        <w:t>Gothenburg, Sweden, Feb. 09-13, 2026</w:t>
      </w:r>
    </w:p>
    <w:p w14:paraId="0FED3502" w14:textId="77777777" w:rsidR="00CD7B9D" w:rsidRDefault="00CD7B9D">
      <w:pPr>
        <w:tabs>
          <w:tab w:val="left" w:pos="2160"/>
        </w:tabs>
        <w:spacing w:before="180"/>
        <w:rPr>
          <w:rFonts w:ascii="Arial" w:hAnsi="Arial" w:cs="Arial"/>
          <w:b/>
          <w:sz w:val="24"/>
          <w:szCs w:val="24"/>
          <w:highlight w:val="yellow"/>
        </w:rPr>
      </w:pPr>
    </w:p>
    <w:p w14:paraId="1A17409B" w14:textId="2D345410" w:rsidR="00CD7B9D" w:rsidRDefault="00000000">
      <w:pPr>
        <w:tabs>
          <w:tab w:val="left" w:pos="2160"/>
        </w:tabs>
        <w:spacing w:before="180"/>
        <w:rPr>
          <w:rFonts w:ascii="Arial" w:eastAsia="宋体" w:hAnsi="Arial" w:cs="Arial"/>
          <w:b/>
          <w:sz w:val="24"/>
          <w:szCs w:val="24"/>
          <w:lang w:val="en-US" w:eastAsia="zh-CN"/>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b/>
          <w:sz w:val="24"/>
          <w:szCs w:val="24"/>
          <w:lang w:val="en-US" w:eastAsia="zh-CN"/>
        </w:rPr>
        <w:t>8.5</w:t>
      </w:r>
      <w:r w:rsidR="001C4926">
        <w:rPr>
          <w:rFonts w:ascii="Arial" w:eastAsia="宋体" w:hAnsi="Arial" w:cs="Arial" w:hint="eastAsia"/>
          <w:b/>
          <w:sz w:val="24"/>
          <w:szCs w:val="24"/>
          <w:lang w:val="en-US" w:eastAsia="zh-CN"/>
        </w:rPr>
        <w:t>.2</w:t>
      </w:r>
    </w:p>
    <w:p w14:paraId="09163A9A" w14:textId="77777777" w:rsidR="00CD7B9D" w:rsidRDefault="00000000">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34D2D394" w14:textId="73471CE9" w:rsidR="00CD7B9D" w:rsidRDefault="00000000">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bookmarkStart w:id="7" w:name="OLE_LINK8"/>
      <w:r w:rsidR="00065A16" w:rsidRPr="00065A16">
        <w:rPr>
          <w:rFonts w:ascii="Arial" w:eastAsia="宋体" w:hAnsi="Arial" w:cs="Arial"/>
          <w:b/>
          <w:sz w:val="24"/>
          <w:szCs w:val="24"/>
          <w:lang w:val="en-US" w:eastAsia="zh-CN"/>
        </w:rPr>
        <w:t>band and band combination definition and simplification</w:t>
      </w:r>
      <w:bookmarkEnd w:id="7"/>
    </w:p>
    <w:p w14:paraId="170B9FFF" w14:textId="77777777" w:rsidR="00CD7B9D" w:rsidRDefault="00000000">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3405BB33" w14:textId="77777777" w:rsidR="00CD7B9D" w:rsidRDefault="00000000">
      <w:pPr>
        <w:pStyle w:val="1"/>
      </w:pPr>
      <w:r>
        <w:t>Introduction</w:t>
      </w:r>
      <w:bookmarkStart w:id="8" w:name="OLE_LINK15"/>
      <w:bookmarkStart w:id="9" w:name="OLE_LINK4"/>
    </w:p>
    <w:bookmarkEnd w:id="8"/>
    <w:bookmarkEnd w:id="9"/>
    <w:p w14:paraId="5AEB6AE4" w14:textId="77777777" w:rsidR="00CD7B9D"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1470A517" w14:textId="77777777" w:rsidR="00CD7B9D" w:rsidRDefault="00000000">
      <w:pPr>
        <w:jc w:val="both"/>
        <w:rPr>
          <w:lang w:val="en-US" w:eastAsia="zh-CN"/>
        </w:rPr>
      </w:pPr>
      <w:r>
        <w:rPr>
          <w:rFonts w:hint="eastAsia"/>
          <w:lang w:val="en-US" w:eastAsia="zh-CN"/>
        </w:rPr>
        <w:t xml:space="preserve">In last meeting, a </w:t>
      </w:r>
      <w:proofErr w:type="gramStart"/>
      <w:r>
        <w:rPr>
          <w:rFonts w:hint="eastAsia"/>
          <w:lang w:val="en-US" w:eastAsia="zh-CN"/>
        </w:rPr>
        <w:t>WF[</w:t>
      </w:r>
      <w:proofErr w:type="gramEnd"/>
      <w:r>
        <w:rPr>
          <w:rFonts w:hint="eastAsia"/>
          <w:lang w:val="en-US" w:eastAsia="zh-CN"/>
        </w:rPr>
        <w:t>2] is approved.</w:t>
      </w:r>
    </w:p>
    <w:p w14:paraId="407A2B49" w14:textId="77777777" w:rsidR="00CD7B9D" w:rsidRDefault="00000000">
      <w:pPr>
        <w:spacing w:after="120"/>
        <w:ind w:right="-96"/>
        <w:jc w:val="both"/>
        <w:rPr>
          <w:rFonts w:ascii="Times" w:eastAsia="宋体" w:hAnsi="Times"/>
          <w:bCs/>
          <w:highlight w:val="yellow"/>
          <w:lang w:val="en-US" w:eastAsia="zh-CN"/>
        </w:rPr>
      </w:pPr>
      <w:r>
        <w:rPr>
          <w:rFonts w:hint="eastAsia"/>
          <w:lang w:eastAsia="zh-CN"/>
        </w:rPr>
        <w:t xml:space="preserve">In this contribution, </w:t>
      </w:r>
      <w:r>
        <w:rPr>
          <w:rFonts w:hint="eastAsia"/>
          <w:lang w:val="en-US" w:eastAsia="zh-CN"/>
        </w:rPr>
        <w:t>we show out view on 6G spectrum</w:t>
      </w:r>
      <w:r>
        <w:rPr>
          <w:rFonts w:hint="eastAsia"/>
          <w:color w:val="000000"/>
          <w:lang w:eastAsia="zh-CN"/>
        </w:rPr>
        <w:t>.</w:t>
      </w:r>
    </w:p>
    <w:p w14:paraId="29DB77BF" w14:textId="77777777" w:rsidR="00CD7B9D" w:rsidRDefault="00000000">
      <w:pPr>
        <w:pStyle w:val="1"/>
        <w:jc w:val="both"/>
        <w:rPr>
          <w:rFonts w:eastAsia="宋体"/>
          <w:lang w:val="en-US" w:eastAsia="zh-CN"/>
        </w:rPr>
      </w:pPr>
      <w:bookmarkStart w:id="10" w:name="OLE_LINK3"/>
      <w:r>
        <w:rPr>
          <w:rFonts w:eastAsia="宋体" w:hint="eastAsia"/>
          <w:lang w:val="en-US" w:eastAsia="zh-CN"/>
        </w:rPr>
        <w:t>Discussion</w:t>
      </w:r>
    </w:p>
    <w:p w14:paraId="49B103CE" w14:textId="3E9571E1" w:rsidR="007A0DC9" w:rsidRDefault="007A0DC9">
      <w:pPr>
        <w:pStyle w:val="ae"/>
        <w:tabs>
          <w:tab w:val="left" w:pos="-420"/>
        </w:tabs>
        <w:ind w:firstLineChars="0" w:firstLine="0"/>
        <w:rPr>
          <w:rFonts w:eastAsia="宋体"/>
          <w:lang w:val="en-US" w:eastAsia="zh-CN"/>
        </w:rPr>
      </w:pPr>
      <w:r>
        <w:rPr>
          <w:rFonts w:eastAsia="宋体"/>
          <w:lang w:val="en-US" w:eastAsia="zh-CN"/>
        </w:rPr>
        <w:t>L</w:t>
      </w:r>
      <w:r>
        <w:rPr>
          <w:rFonts w:eastAsia="宋体" w:hint="eastAsia"/>
          <w:lang w:val="en-US" w:eastAsia="zh-CN"/>
        </w:rPr>
        <w:t>ast meeting band combination definition and simplification related agreements are listed as below:</w:t>
      </w:r>
    </w:p>
    <w:tbl>
      <w:tblPr>
        <w:tblStyle w:val="ab"/>
        <w:tblW w:w="0" w:type="auto"/>
        <w:tblLook w:val="04A0" w:firstRow="1" w:lastRow="0" w:firstColumn="1" w:lastColumn="0" w:noHBand="0" w:noVBand="1"/>
      </w:tblPr>
      <w:tblGrid>
        <w:gridCol w:w="9628"/>
      </w:tblGrid>
      <w:tr w:rsidR="007A0DC9" w:rsidRPr="006801EE" w14:paraId="3B2D03CB" w14:textId="77777777" w:rsidTr="007A0DC9">
        <w:tc>
          <w:tcPr>
            <w:tcW w:w="9628" w:type="dxa"/>
          </w:tcPr>
          <w:p w14:paraId="335B51CE" w14:textId="77777777" w:rsidR="008312B6" w:rsidRPr="006801EE" w:rsidRDefault="008312B6" w:rsidP="008312B6">
            <w:pPr>
              <w:rPr>
                <w:b/>
                <w:color w:val="0070C0"/>
                <w:u w:val="single"/>
                <w:lang w:eastAsia="ko-KR"/>
              </w:rPr>
            </w:pPr>
            <w:r w:rsidRPr="006801EE">
              <w:rPr>
                <w:b/>
                <w:color w:val="0070C0"/>
                <w:u w:val="single"/>
                <w:lang w:eastAsia="ko-KR"/>
              </w:rPr>
              <w:t>Issue 1-2-1: Band introduction</w:t>
            </w:r>
          </w:p>
          <w:p w14:paraId="515E0A40" w14:textId="77777777" w:rsidR="008312B6" w:rsidRPr="006801EE" w:rsidRDefault="008312B6" w:rsidP="008312B6">
            <w:pPr>
              <w:spacing w:after="120"/>
              <w:rPr>
                <w:szCs w:val="24"/>
                <w:lang w:eastAsia="zh-CN"/>
              </w:rPr>
            </w:pPr>
            <w:r w:rsidRPr="006801EE">
              <w:rPr>
                <w:rFonts w:hint="eastAsia"/>
                <w:szCs w:val="24"/>
                <w:lang w:eastAsia="zh-CN"/>
              </w:rPr>
              <w:t>Agreement:</w:t>
            </w:r>
          </w:p>
          <w:p w14:paraId="1FBC1EDB" w14:textId="77777777" w:rsidR="008312B6" w:rsidRPr="006801EE" w:rsidRDefault="008312B6" w:rsidP="008312B6">
            <w:pPr>
              <w:pStyle w:val="ae"/>
              <w:numPr>
                <w:ilvl w:val="0"/>
                <w:numId w:val="3"/>
              </w:numPr>
              <w:overflowPunct/>
              <w:autoSpaceDE/>
              <w:autoSpaceDN/>
              <w:adjustRightInd/>
              <w:spacing w:after="120"/>
              <w:ind w:left="720" w:firstLineChars="0"/>
              <w:textAlignment w:val="auto"/>
              <w:rPr>
                <w:rFonts w:eastAsia="宋体"/>
                <w:szCs w:val="24"/>
                <w:lang w:eastAsia="zh-CN"/>
              </w:rPr>
            </w:pPr>
            <w:r w:rsidRPr="006801EE">
              <w:rPr>
                <w:rFonts w:eastAsia="宋体" w:hint="eastAsia"/>
                <w:szCs w:val="24"/>
                <w:lang w:eastAsia="zh-CN"/>
              </w:rPr>
              <w:t xml:space="preserve">Introduce the 6G bands by </w:t>
            </w:r>
            <w:r w:rsidRPr="006801EE">
              <w:rPr>
                <w:rFonts w:eastAsia="宋体"/>
                <w:szCs w:val="24"/>
                <w:lang w:eastAsia="zh-CN"/>
              </w:rPr>
              <w:t>consider</w:t>
            </w:r>
            <w:r w:rsidRPr="006801EE">
              <w:rPr>
                <w:rFonts w:eastAsia="宋体" w:hint="eastAsia"/>
                <w:szCs w:val="24"/>
                <w:lang w:eastAsia="zh-CN"/>
              </w:rPr>
              <w:t xml:space="preserve">ing the </w:t>
            </w:r>
            <w:r w:rsidRPr="006801EE">
              <w:rPr>
                <w:rFonts w:eastAsia="宋体"/>
                <w:szCs w:val="24"/>
                <w:lang w:eastAsia="zh-CN"/>
              </w:rPr>
              <w:t>following</w:t>
            </w:r>
            <w:r w:rsidRPr="006801EE">
              <w:rPr>
                <w:rFonts w:eastAsia="宋体" w:hint="eastAsia"/>
                <w:szCs w:val="24"/>
                <w:lang w:eastAsia="zh-CN"/>
              </w:rPr>
              <w:t xml:space="preserve"> option.</w:t>
            </w:r>
          </w:p>
          <w:p w14:paraId="0EF876BA" w14:textId="77777777" w:rsidR="008312B6" w:rsidRPr="006801EE" w:rsidRDefault="008312B6" w:rsidP="008312B6">
            <w:pPr>
              <w:pStyle w:val="ae"/>
              <w:numPr>
                <w:ilvl w:val="1"/>
                <w:numId w:val="3"/>
              </w:numPr>
              <w:overflowPunct/>
              <w:autoSpaceDE/>
              <w:autoSpaceDN/>
              <w:adjustRightInd/>
              <w:spacing w:after="120"/>
              <w:ind w:left="1440" w:firstLineChars="0"/>
              <w:textAlignment w:val="auto"/>
              <w:rPr>
                <w:rFonts w:eastAsia="宋体"/>
                <w:szCs w:val="24"/>
                <w:lang w:eastAsia="zh-CN"/>
              </w:rPr>
            </w:pPr>
            <w:r w:rsidRPr="006801EE">
              <w:rPr>
                <w:rFonts w:eastAsia="宋体"/>
                <w:szCs w:val="24"/>
                <w:lang w:eastAsia="zh-CN"/>
              </w:rPr>
              <w:t xml:space="preserve">RAN4 to further evaluate NR refarming bands into 6GR as case-by-case manner instead of inheriting all the bands from 5G to 6G. </w:t>
            </w:r>
          </w:p>
          <w:p w14:paraId="6CEF75C4" w14:textId="77777777" w:rsidR="008312B6" w:rsidRPr="006801EE" w:rsidRDefault="008312B6" w:rsidP="008312B6">
            <w:pPr>
              <w:pStyle w:val="ae"/>
              <w:numPr>
                <w:ilvl w:val="2"/>
                <w:numId w:val="3"/>
              </w:numPr>
              <w:overflowPunct/>
              <w:autoSpaceDE/>
              <w:autoSpaceDN/>
              <w:adjustRightInd/>
              <w:spacing w:after="120"/>
              <w:ind w:firstLineChars="0"/>
              <w:textAlignment w:val="auto"/>
              <w:rPr>
                <w:rFonts w:eastAsia="宋体"/>
                <w:szCs w:val="24"/>
                <w:lang w:eastAsia="zh-CN"/>
              </w:rPr>
            </w:pPr>
            <w:r w:rsidRPr="006801EE">
              <w:rPr>
                <w:rFonts w:eastAsia="宋体"/>
                <w:szCs w:val="24"/>
                <w:lang w:eastAsia="zh-CN"/>
              </w:rPr>
              <w:t>The consideration factors include commercial deployment status, operator’s request.</w:t>
            </w:r>
          </w:p>
          <w:p w14:paraId="3985C2E2" w14:textId="77777777" w:rsidR="008312B6" w:rsidRPr="006801EE" w:rsidRDefault="008312B6" w:rsidP="008312B6">
            <w:pPr>
              <w:pStyle w:val="ae"/>
              <w:numPr>
                <w:ilvl w:val="8"/>
                <w:numId w:val="3"/>
              </w:numPr>
              <w:overflowPunct/>
              <w:autoSpaceDE/>
              <w:autoSpaceDN/>
              <w:adjustRightInd/>
              <w:spacing w:after="120"/>
              <w:ind w:left="2360" w:firstLineChars="0"/>
              <w:textAlignment w:val="auto"/>
              <w:rPr>
                <w:rFonts w:eastAsia="宋体"/>
                <w:szCs w:val="24"/>
                <w:lang w:eastAsia="zh-CN"/>
              </w:rPr>
            </w:pPr>
            <w:r w:rsidRPr="006801EE">
              <w:rPr>
                <w:rFonts w:eastAsia="宋体" w:hint="eastAsia"/>
                <w:szCs w:val="24"/>
                <w:lang w:val="en-US" w:eastAsia="zh-CN"/>
              </w:rPr>
              <w:t xml:space="preserve">New 6GR bands should be introduced on </w:t>
            </w:r>
            <w:r w:rsidRPr="006801EE">
              <w:rPr>
                <w:rFonts w:eastAsia="宋体"/>
                <w:szCs w:val="24"/>
                <w:lang w:val="en-US" w:eastAsia="zh-CN"/>
              </w:rPr>
              <w:t>“</w:t>
            </w:r>
            <w:r w:rsidRPr="006801EE">
              <w:rPr>
                <w:rFonts w:eastAsia="宋体" w:hint="eastAsia"/>
                <w:szCs w:val="24"/>
              </w:rPr>
              <w:t>first come first served</w:t>
            </w:r>
            <w:r w:rsidRPr="006801EE">
              <w:rPr>
                <w:rFonts w:eastAsia="宋体"/>
                <w:szCs w:val="24"/>
                <w:lang w:val="en-US" w:eastAsia="zh-CN"/>
              </w:rPr>
              <w:t>”</w:t>
            </w:r>
            <w:r w:rsidRPr="006801EE">
              <w:rPr>
                <w:rFonts w:eastAsia="宋体" w:hint="eastAsia"/>
                <w:szCs w:val="24"/>
                <w:lang w:val="en-US" w:eastAsia="zh-CN"/>
              </w:rPr>
              <w:t xml:space="preserve"> basis</w:t>
            </w:r>
          </w:p>
          <w:p w14:paraId="5B923A7B" w14:textId="77777777" w:rsidR="008312B6" w:rsidRPr="006801EE" w:rsidRDefault="008312B6" w:rsidP="008312B6">
            <w:pPr>
              <w:pStyle w:val="ae"/>
              <w:numPr>
                <w:ilvl w:val="1"/>
                <w:numId w:val="3"/>
              </w:numPr>
              <w:overflowPunct/>
              <w:autoSpaceDE/>
              <w:autoSpaceDN/>
              <w:adjustRightInd/>
              <w:spacing w:after="120"/>
              <w:ind w:left="1440" w:firstLineChars="0"/>
              <w:textAlignment w:val="auto"/>
              <w:rPr>
                <w:rFonts w:eastAsia="宋体"/>
                <w:szCs w:val="24"/>
                <w:lang w:eastAsia="zh-CN"/>
              </w:rPr>
            </w:pPr>
            <w:r w:rsidRPr="006801EE">
              <w:rPr>
                <w:rFonts w:eastAsia="宋体" w:hint="eastAsia"/>
                <w:szCs w:val="24"/>
                <w:lang w:eastAsia="zh-CN"/>
              </w:rPr>
              <w:t>For 6G band definition</w:t>
            </w:r>
          </w:p>
          <w:p w14:paraId="13DA6D7C" w14:textId="77777777" w:rsidR="008312B6" w:rsidRPr="006801EE" w:rsidRDefault="008312B6" w:rsidP="008312B6">
            <w:pPr>
              <w:pStyle w:val="ae"/>
              <w:numPr>
                <w:ilvl w:val="2"/>
                <w:numId w:val="3"/>
              </w:numPr>
              <w:overflowPunct/>
              <w:autoSpaceDE/>
              <w:autoSpaceDN/>
              <w:adjustRightInd/>
              <w:spacing w:after="120"/>
              <w:ind w:firstLineChars="0"/>
              <w:textAlignment w:val="auto"/>
              <w:rPr>
                <w:rFonts w:eastAsia="宋体"/>
                <w:szCs w:val="24"/>
                <w:lang w:eastAsia="zh-CN"/>
              </w:rPr>
            </w:pPr>
            <w:r w:rsidRPr="006801EE">
              <w:rPr>
                <w:rFonts w:eastAsia="宋体" w:hint="eastAsia"/>
                <w:szCs w:val="24"/>
                <w:lang w:eastAsia="zh-CN"/>
              </w:rPr>
              <w:t xml:space="preserve">FFS on how to harmonize bands which are partly overlapping and subset. </w:t>
            </w:r>
          </w:p>
          <w:p w14:paraId="3523D848" w14:textId="77777777" w:rsidR="007A0DC9" w:rsidRPr="006801EE" w:rsidRDefault="007A0DC9">
            <w:pPr>
              <w:pStyle w:val="ae"/>
              <w:tabs>
                <w:tab w:val="left" w:pos="-420"/>
              </w:tabs>
              <w:ind w:firstLineChars="0" w:firstLine="0"/>
              <w:rPr>
                <w:rFonts w:eastAsia="宋体"/>
                <w:lang w:eastAsia="zh-CN"/>
              </w:rPr>
            </w:pPr>
          </w:p>
        </w:tc>
      </w:tr>
      <w:tr w:rsidR="008312B6" w:rsidRPr="006801EE" w14:paraId="08AE9E56" w14:textId="77777777" w:rsidTr="007A0DC9">
        <w:tc>
          <w:tcPr>
            <w:tcW w:w="9628" w:type="dxa"/>
          </w:tcPr>
          <w:p w14:paraId="4BFDF815" w14:textId="77777777" w:rsidR="008312B6" w:rsidRPr="006801EE" w:rsidRDefault="008312B6" w:rsidP="008312B6">
            <w:pPr>
              <w:rPr>
                <w:b/>
                <w:color w:val="0070C0"/>
                <w:u w:val="single"/>
                <w:lang w:eastAsia="zh-CN"/>
              </w:rPr>
            </w:pPr>
            <w:r w:rsidRPr="006801EE">
              <w:rPr>
                <w:b/>
                <w:color w:val="0070C0"/>
                <w:u w:val="single"/>
                <w:lang w:eastAsia="ko-KR"/>
              </w:rPr>
              <w:t>Issue 1-2-2: Band combination introduction</w:t>
            </w:r>
          </w:p>
          <w:p w14:paraId="69231B96" w14:textId="77777777" w:rsidR="008312B6" w:rsidRPr="006801EE" w:rsidRDefault="008312B6" w:rsidP="008312B6">
            <w:pPr>
              <w:rPr>
                <w:lang w:eastAsia="zh-CN"/>
              </w:rPr>
            </w:pPr>
            <w:r w:rsidRPr="006801EE">
              <w:rPr>
                <w:rFonts w:hint="eastAsia"/>
                <w:lang w:eastAsia="zh-CN"/>
              </w:rPr>
              <w:t>Agreement</w:t>
            </w:r>
            <w:r w:rsidRPr="006801EE">
              <w:rPr>
                <w:lang w:eastAsia="zh-CN"/>
              </w:rPr>
              <w:t>:</w:t>
            </w:r>
          </w:p>
          <w:p w14:paraId="02E64128" w14:textId="77777777" w:rsidR="008312B6" w:rsidRPr="006801EE" w:rsidRDefault="008312B6" w:rsidP="008312B6">
            <w:pPr>
              <w:pStyle w:val="ae"/>
              <w:numPr>
                <w:ilvl w:val="0"/>
                <w:numId w:val="3"/>
              </w:numPr>
              <w:overflowPunct/>
              <w:autoSpaceDE/>
              <w:autoSpaceDN/>
              <w:adjustRightInd/>
              <w:spacing w:after="120"/>
              <w:ind w:firstLineChars="0"/>
              <w:textAlignment w:val="auto"/>
              <w:rPr>
                <w:rFonts w:eastAsia="宋体"/>
                <w:sz w:val="21"/>
                <w:szCs w:val="24"/>
                <w:lang w:eastAsia="zh-CN"/>
              </w:rPr>
            </w:pPr>
            <w:bookmarkStart w:id="11" w:name="OLE_LINK2"/>
            <w:r w:rsidRPr="006801EE">
              <w:rPr>
                <w:rFonts w:eastAsia="宋体" w:hint="eastAsia"/>
                <w:sz w:val="21"/>
                <w:szCs w:val="24"/>
                <w:lang w:eastAsia="zh-CN"/>
              </w:rPr>
              <w:lastRenderedPageBreak/>
              <w:t>For band combination introduction in 6G</w:t>
            </w:r>
            <w:r w:rsidRPr="006801EE">
              <w:rPr>
                <w:rFonts w:eastAsia="宋体"/>
                <w:sz w:val="21"/>
                <w:szCs w:val="24"/>
                <w:lang w:eastAsia="zh-CN"/>
              </w:rPr>
              <w:t xml:space="preserve">: </w:t>
            </w:r>
            <w:r w:rsidRPr="006801EE">
              <w:rPr>
                <w:rFonts w:eastAsia="宋体" w:hint="eastAsia"/>
                <w:sz w:val="21"/>
                <w:szCs w:val="24"/>
                <w:lang w:eastAsia="zh-CN"/>
              </w:rPr>
              <w:t>RAN4 will study and d</w:t>
            </w:r>
            <w:r w:rsidRPr="006801EE">
              <w:rPr>
                <w:rFonts w:hint="eastAsia"/>
                <w:sz w:val="21"/>
                <w:lang w:eastAsia="zh-CN"/>
              </w:rPr>
              <w:t xml:space="preserve">efine 6G band combinations </w:t>
            </w:r>
            <w:r w:rsidRPr="006801EE">
              <w:rPr>
                <w:rFonts w:eastAsiaTheme="minorEastAsia" w:hint="eastAsia"/>
                <w:sz w:val="21"/>
                <w:lang w:eastAsia="zh-CN"/>
              </w:rPr>
              <w:t>per the</w:t>
            </w:r>
            <w:r w:rsidRPr="006801EE">
              <w:rPr>
                <w:rFonts w:hint="eastAsia"/>
                <w:sz w:val="21"/>
                <w:lang w:eastAsia="zh-CN"/>
              </w:rPr>
              <w:t xml:space="preserve"> request, meaning no</w:t>
            </w:r>
            <w:r w:rsidRPr="006801EE">
              <w:rPr>
                <w:rFonts w:eastAsiaTheme="minorEastAsia" w:hint="eastAsia"/>
                <w:sz w:val="21"/>
                <w:lang w:eastAsia="zh-CN"/>
              </w:rPr>
              <w:t xml:space="preserve"> 5G</w:t>
            </w:r>
            <w:r w:rsidRPr="006801EE">
              <w:rPr>
                <w:rFonts w:hint="eastAsia"/>
                <w:sz w:val="21"/>
                <w:lang w:eastAsia="zh-CN"/>
              </w:rPr>
              <w:t xml:space="preserve"> band combinations </w:t>
            </w:r>
            <w:r w:rsidRPr="006801EE">
              <w:rPr>
                <w:rFonts w:eastAsiaTheme="minorEastAsia" w:hint="eastAsia"/>
                <w:sz w:val="21"/>
                <w:lang w:eastAsia="zh-CN"/>
              </w:rPr>
              <w:t>will</w:t>
            </w:r>
            <w:r w:rsidRPr="006801EE">
              <w:rPr>
                <w:rFonts w:hint="eastAsia"/>
                <w:sz w:val="21"/>
                <w:lang w:eastAsia="zh-CN"/>
              </w:rPr>
              <w:t xml:space="preserve"> be automatically </w:t>
            </w:r>
            <w:r w:rsidRPr="006801EE">
              <w:rPr>
                <w:rFonts w:eastAsiaTheme="minorEastAsia"/>
                <w:sz w:val="21"/>
                <w:lang w:eastAsia="zh-CN"/>
              </w:rPr>
              <w:t>transferred</w:t>
            </w:r>
            <w:r w:rsidRPr="006801EE">
              <w:rPr>
                <w:rFonts w:eastAsiaTheme="minorEastAsia" w:hint="eastAsia"/>
                <w:sz w:val="21"/>
                <w:lang w:eastAsia="zh-CN"/>
              </w:rPr>
              <w:t xml:space="preserve"> to 6G</w:t>
            </w:r>
            <w:r w:rsidRPr="006801EE">
              <w:rPr>
                <w:rFonts w:hint="eastAsia"/>
                <w:sz w:val="21"/>
                <w:lang w:eastAsia="zh-CN"/>
              </w:rPr>
              <w:t>.</w:t>
            </w:r>
            <w:bookmarkEnd w:id="11"/>
            <w:r w:rsidRPr="006801EE">
              <w:rPr>
                <w:rFonts w:eastAsiaTheme="minorEastAsia" w:hint="eastAsia"/>
                <w:sz w:val="21"/>
                <w:lang w:eastAsia="zh-CN"/>
              </w:rPr>
              <w:t xml:space="preserve"> </w:t>
            </w:r>
          </w:p>
          <w:p w14:paraId="565E5214" w14:textId="77777777" w:rsidR="008312B6" w:rsidRPr="006801EE" w:rsidRDefault="008312B6" w:rsidP="008312B6">
            <w:pPr>
              <w:pStyle w:val="ae"/>
              <w:numPr>
                <w:ilvl w:val="1"/>
                <w:numId w:val="3"/>
              </w:numPr>
              <w:overflowPunct/>
              <w:autoSpaceDE/>
              <w:autoSpaceDN/>
              <w:adjustRightInd/>
              <w:spacing w:after="120"/>
              <w:ind w:firstLineChars="0"/>
              <w:textAlignment w:val="auto"/>
              <w:rPr>
                <w:rFonts w:eastAsia="宋体"/>
                <w:sz w:val="21"/>
                <w:szCs w:val="24"/>
                <w:lang w:eastAsia="zh-CN"/>
              </w:rPr>
            </w:pPr>
            <w:r w:rsidRPr="006801EE">
              <w:rPr>
                <w:rFonts w:eastAsia="宋体" w:hint="eastAsia"/>
                <w:sz w:val="21"/>
                <w:szCs w:val="24"/>
                <w:lang w:eastAsia="zh-CN"/>
              </w:rPr>
              <w:t>FFS how to handle operator request to transfer 5G combination to 6G</w:t>
            </w:r>
          </w:p>
          <w:p w14:paraId="7B7FAC18" w14:textId="77777777" w:rsidR="008312B6" w:rsidRPr="006801EE" w:rsidRDefault="008312B6" w:rsidP="008312B6">
            <w:pPr>
              <w:pStyle w:val="ae"/>
              <w:numPr>
                <w:ilvl w:val="1"/>
                <w:numId w:val="3"/>
              </w:numPr>
              <w:overflowPunct/>
              <w:autoSpaceDE/>
              <w:autoSpaceDN/>
              <w:adjustRightInd/>
              <w:spacing w:after="120"/>
              <w:ind w:firstLineChars="0"/>
              <w:textAlignment w:val="auto"/>
              <w:rPr>
                <w:rFonts w:eastAsia="宋体"/>
                <w:sz w:val="21"/>
                <w:szCs w:val="24"/>
                <w:lang w:eastAsia="zh-CN"/>
              </w:rPr>
            </w:pPr>
            <w:r w:rsidRPr="006801EE">
              <w:rPr>
                <w:rFonts w:eastAsia="宋体" w:hint="eastAsia"/>
                <w:sz w:val="21"/>
                <w:szCs w:val="24"/>
                <w:lang w:eastAsia="zh-CN"/>
              </w:rPr>
              <w:t>FFS on how to port 5G combinations to 6G</w:t>
            </w:r>
          </w:p>
          <w:p w14:paraId="6BFA1BF6" w14:textId="77777777" w:rsidR="008312B6" w:rsidRPr="006801EE" w:rsidRDefault="008312B6" w:rsidP="008312B6">
            <w:pPr>
              <w:pStyle w:val="ae"/>
              <w:numPr>
                <w:ilvl w:val="0"/>
                <w:numId w:val="3"/>
              </w:numPr>
              <w:overflowPunct/>
              <w:autoSpaceDE/>
              <w:autoSpaceDN/>
              <w:adjustRightInd/>
              <w:spacing w:after="120"/>
              <w:ind w:firstLineChars="0"/>
              <w:textAlignment w:val="auto"/>
              <w:rPr>
                <w:rFonts w:eastAsia="宋体"/>
                <w:sz w:val="21"/>
                <w:szCs w:val="24"/>
                <w:lang w:eastAsia="zh-CN"/>
              </w:rPr>
            </w:pPr>
            <w:r w:rsidRPr="006801EE">
              <w:rPr>
                <w:rFonts w:eastAsia="宋体"/>
                <w:sz w:val="21"/>
                <w:szCs w:val="24"/>
                <w:lang w:eastAsia="zh-CN"/>
              </w:rPr>
              <w:t xml:space="preserve">RAN4 to study the Band Group Concept to structure the RF requirement improvement </w:t>
            </w:r>
          </w:p>
          <w:p w14:paraId="750FA752" w14:textId="77777777" w:rsidR="008312B6" w:rsidRPr="006801EE" w:rsidRDefault="008312B6" w:rsidP="008312B6">
            <w:pPr>
              <w:pStyle w:val="ae"/>
              <w:numPr>
                <w:ilvl w:val="1"/>
                <w:numId w:val="3"/>
              </w:numPr>
              <w:overflowPunct/>
              <w:autoSpaceDE/>
              <w:autoSpaceDN/>
              <w:adjustRightInd/>
              <w:spacing w:after="120"/>
              <w:ind w:firstLineChars="0"/>
              <w:textAlignment w:val="auto"/>
              <w:rPr>
                <w:rFonts w:eastAsia="宋体"/>
                <w:sz w:val="21"/>
                <w:szCs w:val="24"/>
                <w:lang w:eastAsia="zh-CN"/>
              </w:rPr>
            </w:pPr>
            <w:r w:rsidRPr="006801EE">
              <w:rPr>
                <w:rFonts w:eastAsia="宋体" w:hint="eastAsia"/>
                <w:sz w:val="21"/>
                <w:szCs w:val="24"/>
                <w:lang w:eastAsia="zh-CN"/>
              </w:rPr>
              <w:t>Concept of band group includes RF requirements simplifications and FFS on whether include RF architecture assumptions.</w:t>
            </w:r>
          </w:p>
          <w:p w14:paraId="7492F7D6" w14:textId="77777777" w:rsidR="008312B6" w:rsidRPr="006801EE" w:rsidRDefault="008312B6" w:rsidP="008312B6">
            <w:pPr>
              <w:pStyle w:val="ae"/>
              <w:numPr>
                <w:ilvl w:val="1"/>
                <w:numId w:val="3"/>
              </w:numPr>
              <w:overflowPunct/>
              <w:autoSpaceDE/>
              <w:autoSpaceDN/>
              <w:adjustRightInd/>
              <w:spacing w:after="120"/>
              <w:ind w:firstLineChars="0"/>
              <w:textAlignment w:val="auto"/>
              <w:rPr>
                <w:rFonts w:eastAsia="宋体"/>
                <w:sz w:val="21"/>
                <w:szCs w:val="24"/>
                <w:lang w:eastAsia="zh-CN"/>
              </w:rPr>
            </w:pPr>
            <w:r w:rsidRPr="006801EE">
              <w:rPr>
                <w:rFonts w:eastAsia="宋体"/>
                <w:sz w:val="21"/>
                <w:szCs w:val="24"/>
                <w:lang w:eastAsia="zh-CN"/>
              </w:rPr>
              <w:t>Note that the Band Group Concept is not a replacement to normal CA.</w:t>
            </w:r>
          </w:p>
          <w:p w14:paraId="453AC11B" w14:textId="77777777" w:rsidR="008312B6" w:rsidRPr="006801EE" w:rsidRDefault="008312B6" w:rsidP="008312B6">
            <w:pPr>
              <w:pStyle w:val="ae"/>
              <w:numPr>
                <w:ilvl w:val="1"/>
                <w:numId w:val="3"/>
              </w:numPr>
              <w:overflowPunct/>
              <w:autoSpaceDE/>
              <w:autoSpaceDN/>
              <w:adjustRightInd/>
              <w:spacing w:after="120"/>
              <w:ind w:firstLineChars="0"/>
              <w:textAlignment w:val="auto"/>
              <w:rPr>
                <w:rFonts w:eastAsia="宋体"/>
                <w:sz w:val="21"/>
                <w:szCs w:val="24"/>
                <w:lang w:eastAsia="zh-CN"/>
              </w:rPr>
            </w:pPr>
            <w:r w:rsidRPr="006801EE">
              <w:rPr>
                <w:rFonts w:eastAsia="宋体"/>
                <w:sz w:val="21"/>
                <w:szCs w:val="24"/>
                <w:lang w:eastAsia="zh-CN"/>
              </w:rPr>
              <w:t xml:space="preserve">No restriction on operators’ </w:t>
            </w:r>
            <w:proofErr w:type="gramStart"/>
            <w:r w:rsidRPr="006801EE">
              <w:rPr>
                <w:rFonts w:eastAsia="宋体"/>
                <w:sz w:val="21"/>
                <w:szCs w:val="24"/>
                <w:lang w:eastAsia="zh-CN"/>
              </w:rPr>
              <w:t>request</w:t>
            </w:r>
            <w:proofErr w:type="gramEnd"/>
            <w:r w:rsidRPr="006801EE">
              <w:rPr>
                <w:rFonts w:eastAsia="宋体"/>
                <w:sz w:val="21"/>
                <w:szCs w:val="24"/>
                <w:lang w:eastAsia="zh-CN"/>
              </w:rPr>
              <w:t xml:space="preserve"> on </w:t>
            </w:r>
            <w:r w:rsidRPr="006801EE">
              <w:rPr>
                <w:rFonts w:eastAsia="宋体" w:hint="eastAsia"/>
                <w:sz w:val="21"/>
                <w:szCs w:val="24"/>
                <w:lang w:eastAsia="zh-CN"/>
              </w:rPr>
              <w:t>b</w:t>
            </w:r>
            <w:r w:rsidRPr="006801EE">
              <w:rPr>
                <w:rFonts w:eastAsia="宋体"/>
                <w:sz w:val="21"/>
                <w:szCs w:val="24"/>
                <w:lang w:eastAsia="zh-CN"/>
              </w:rPr>
              <w:t>and combination</w:t>
            </w:r>
          </w:p>
          <w:p w14:paraId="44E10CA3" w14:textId="77777777" w:rsidR="008312B6" w:rsidRPr="006801EE" w:rsidRDefault="008312B6" w:rsidP="008312B6">
            <w:pPr>
              <w:rPr>
                <w:b/>
                <w:color w:val="0070C0"/>
                <w:u w:val="single"/>
                <w:lang w:eastAsia="ko-KR"/>
              </w:rPr>
            </w:pPr>
          </w:p>
        </w:tc>
      </w:tr>
      <w:tr w:rsidR="008312B6" w:rsidRPr="006801EE" w14:paraId="3F760B4A" w14:textId="77777777" w:rsidTr="007A0DC9">
        <w:tc>
          <w:tcPr>
            <w:tcW w:w="9628" w:type="dxa"/>
          </w:tcPr>
          <w:p w14:paraId="324EFDF7" w14:textId="77777777" w:rsidR="008312B6" w:rsidRPr="006801EE" w:rsidRDefault="008312B6" w:rsidP="008312B6">
            <w:pPr>
              <w:rPr>
                <w:b/>
                <w:color w:val="0070C0"/>
                <w:u w:val="single"/>
                <w:lang w:eastAsia="ko-KR"/>
              </w:rPr>
            </w:pPr>
            <w:r w:rsidRPr="006801EE">
              <w:rPr>
                <w:b/>
                <w:color w:val="0070C0"/>
                <w:u w:val="single"/>
                <w:lang w:eastAsia="ko-KR"/>
              </w:rPr>
              <w:lastRenderedPageBreak/>
              <w:t>Issue 1-2-3: Meanings/benefits for band combination simplification</w:t>
            </w:r>
          </w:p>
          <w:p w14:paraId="1B71CC1E" w14:textId="77777777" w:rsidR="008312B6" w:rsidRPr="006801EE" w:rsidRDefault="008312B6" w:rsidP="008312B6">
            <w:pPr>
              <w:rPr>
                <w:lang w:eastAsia="zh-CN"/>
              </w:rPr>
            </w:pPr>
            <w:r w:rsidRPr="006801EE">
              <w:rPr>
                <w:lang w:eastAsia="zh-CN"/>
              </w:rPr>
              <w:t>Tentative Agreement:</w:t>
            </w:r>
          </w:p>
          <w:p w14:paraId="77B05723" w14:textId="77777777" w:rsidR="008312B6" w:rsidRPr="006801EE" w:rsidRDefault="008312B6" w:rsidP="008312B6">
            <w:pPr>
              <w:rPr>
                <w:lang w:eastAsia="zh-CN"/>
              </w:rPr>
            </w:pPr>
            <w:r w:rsidRPr="006801EE">
              <w:rPr>
                <w:lang w:eastAsia="zh-CN"/>
              </w:rPr>
              <w:t>The BC simplification will primarily focus on how to</w:t>
            </w:r>
          </w:p>
          <w:p w14:paraId="430BDB6A" w14:textId="77777777" w:rsidR="008312B6" w:rsidRPr="006801EE" w:rsidRDefault="008312B6" w:rsidP="008312B6">
            <w:pPr>
              <w:pStyle w:val="ae"/>
              <w:numPr>
                <w:ilvl w:val="0"/>
                <w:numId w:val="7"/>
              </w:numPr>
              <w:ind w:firstLineChars="0"/>
              <w:rPr>
                <w:lang w:eastAsia="zh-CN"/>
              </w:rPr>
            </w:pPr>
            <w:r w:rsidRPr="006801EE">
              <w:rPr>
                <w:lang w:eastAsia="zh-CN"/>
              </w:rPr>
              <w:t>Improve the procedure, if feasible, to introduce BC compared to 5G</w:t>
            </w:r>
          </w:p>
          <w:p w14:paraId="38ED5B88" w14:textId="77777777" w:rsidR="008312B6" w:rsidRPr="006801EE" w:rsidRDefault="008312B6" w:rsidP="008312B6">
            <w:pPr>
              <w:pStyle w:val="ae"/>
              <w:numPr>
                <w:ilvl w:val="0"/>
                <w:numId w:val="7"/>
              </w:numPr>
              <w:ind w:firstLineChars="0"/>
              <w:rPr>
                <w:lang w:eastAsia="zh-CN"/>
              </w:rPr>
            </w:pPr>
            <w:r w:rsidRPr="006801EE">
              <w:rPr>
                <w:lang w:eastAsia="zh-CN"/>
              </w:rPr>
              <w:t>Make the spec leaner and simpler to understand</w:t>
            </w:r>
          </w:p>
          <w:p w14:paraId="04DD4B13" w14:textId="77777777" w:rsidR="008312B6" w:rsidRPr="006801EE" w:rsidRDefault="008312B6" w:rsidP="008312B6">
            <w:pPr>
              <w:pStyle w:val="ae"/>
              <w:numPr>
                <w:ilvl w:val="0"/>
                <w:numId w:val="7"/>
              </w:numPr>
              <w:ind w:firstLineChars="0"/>
              <w:rPr>
                <w:lang w:eastAsia="zh-CN"/>
              </w:rPr>
            </w:pPr>
            <w:r w:rsidRPr="006801EE">
              <w:rPr>
                <w:lang w:eastAsia="zh-CN"/>
              </w:rPr>
              <w:t>Simplify UE conformance test</w:t>
            </w:r>
          </w:p>
          <w:p w14:paraId="1E3702E0" w14:textId="159F00AA" w:rsidR="008312B6" w:rsidRPr="006801EE" w:rsidRDefault="008312B6" w:rsidP="008312B6">
            <w:pPr>
              <w:rPr>
                <w:rFonts w:eastAsiaTheme="minorEastAsia"/>
                <w:lang w:eastAsia="zh-CN"/>
              </w:rPr>
            </w:pPr>
            <w:r w:rsidRPr="006801EE">
              <w:rPr>
                <w:lang w:eastAsia="zh-CN"/>
              </w:rPr>
              <w:t xml:space="preserve">It is noted the market needs and the related proposals by the operators should not be sacrificed. RAN4 will further study how to maintain the reasonable workload and meeting cycle when new BC is introduced. </w:t>
            </w:r>
          </w:p>
        </w:tc>
      </w:tr>
      <w:tr w:rsidR="00742FA4" w14:paraId="455677E0" w14:textId="77777777" w:rsidTr="007A0DC9">
        <w:tc>
          <w:tcPr>
            <w:tcW w:w="9628" w:type="dxa"/>
          </w:tcPr>
          <w:p w14:paraId="4E7A4FDC" w14:textId="63CF02AE" w:rsidR="00363A4D" w:rsidRPr="00363A4D" w:rsidRDefault="00742FA4" w:rsidP="00742FA4">
            <w:pPr>
              <w:rPr>
                <w:rFonts w:eastAsiaTheme="minorEastAsia"/>
                <w:b/>
                <w:color w:val="0070C0"/>
                <w:u w:val="single"/>
                <w:lang w:eastAsia="zh-CN"/>
              </w:rPr>
            </w:pPr>
            <w:r w:rsidRPr="006801EE">
              <w:rPr>
                <w:b/>
                <w:color w:val="0070C0"/>
                <w:u w:val="single"/>
                <w:lang w:eastAsia="ko-KR"/>
              </w:rPr>
              <w:t>Issue 1-2-2: For band combination request, whether RAN4 to introduce a “high speed band combination request procedure” as shown in R4-2521453 to allow band combination requests and corresponding TR/draftCR at the same RAN4 meeting</w:t>
            </w:r>
          </w:p>
        </w:tc>
      </w:tr>
    </w:tbl>
    <w:p w14:paraId="2CC654E3" w14:textId="77777777" w:rsidR="007A0DC9" w:rsidRDefault="007A0DC9">
      <w:pPr>
        <w:pStyle w:val="ae"/>
        <w:tabs>
          <w:tab w:val="left" w:pos="-420"/>
        </w:tabs>
        <w:ind w:firstLineChars="0" w:firstLine="0"/>
        <w:rPr>
          <w:rFonts w:eastAsia="宋体"/>
          <w:lang w:val="en-US" w:eastAsia="zh-CN"/>
        </w:rPr>
      </w:pPr>
    </w:p>
    <w:p w14:paraId="411EF7C0" w14:textId="3F772896" w:rsidR="00CD7B9D" w:rsidRDefault="00000000">
      <w:pPr>
        <w:pStyle w:val="ae"/>
        <w:tabs>
          <w:tab w:val="left" w:pos="-420"/>
        </w:tabs>
        <w:ind w:firstLineChars="0" w:firstLine="0"/>
        <w:rPr>
          <w:rFonts w:eastAsia="宋体"/>
          <w:lang w:val="en-US" w:eastAsia="zh-CN"/>
        </w:rPr>
      </w:pPr>
      <w:r>
        <w:rPr>
          <w:rFonts w:eastAsia="宋体" w:hint="eastAsia"/>
          <w:lang w:val="en-US" w:eastAsia="zh-CN"/>
        </w:rPr>
        <w:t xml:space="preserve">During 5G stage, RAN4 specified 70+ single bands and 10000+ band combinations numbers for CA, EN-DC, NE-DC, NR-DC, SUL which introduce huge workload for RAN4 requirement definition and RAN5 testing. As a result, increasing the RF front end complexity for UE when it </w:t>
      </w:r>
      <w:r w:rsidR="00363A4D">
        <w:rPr>
          <w:rFonts w:eastAsia="宋体"/>
          <w:lang w:val="en-US" w:eastAsia="zh-CN"/>
        </w:rPr>
        <w:t>must</w:t>
      </w:r>
      <w:r>
        <w:rPr>
          <w:rFonts w:eastAsia="宋体" w:hint="eastAsia"/>
          <w:lang w:val="en-US" w:eastAsia="zh-CN"/>
        </w:rPr>
        <w:t xml:space="preserve"> support as much band combination as possible. </w:t>
      </w:r>
    </w:p>
    <w:p w14:paraId="0F08C461" w14:textId="638425AE" w:rsidR="00A011D5" w:rsidRDefault="005B5775">
      <w:pPr>
        <w:pStyle w:val="ae"/>
        <w:tabs>
          <w:tab w:val="left" w:pos="-420"/>
        </w:tabs>
        <w:ind w:firstLineChars="0" w:firstLine="0"/>
        <w:rPr>
          <w:rFonts w:eastAsiaTheme="minorEastAsia"/>
          <w:sz w:val="21"/>
          <w:lang w:eastAsia="zh-CN"/>
        </w:rPr>
      </w:pPr>
      <w:r>
        <w:rPr>
          <w:rFonts w:eastAsia="宋体"/>
          <w:sz w:val="21"/>
          <w:szCs w:val="24"/>
          <w:lang w:eastAsia="zh-CN"/>
        </w:rPr>
        <w:t>L</w:t>
      </w:r>
      <w:r>
        <w:rPr>
          <w:rFonts w:eastAsia="宋体" w:hint="eastAsia"/>
          <w:sz w:val="21"/>
          <w:szCs w:val="24"/>
          <w:lang w:eastAsia="zh-CN"/>
        </w:rPr>
        <w:t>ast meeting approve</w:t>
      </w:r>
      <w:r w:rsidR="00A011D5">
        <w:rPr>
          <w:rFonts w:eastAsia="宋体" w:hint="eastAsia"/>
          <w:sz w:val="21"/>
          <w:szCs w:val="24"/>
          <w:lang w:eastAsia="zh-CN"/>
        </w:rPr>
        <w:t>s</w:t>
      </w:r>
      <w:r>
        <w:rPr>
          <w:rFonts w:eastAsia="宋体" w:hint="eastAsia"/>
          <w:sz w:val="21"/>
          <w:szCs w:val="24"/>
          <w:lang w:eastAsia="zh-CN"/>
        </w:rPr>
        <w:t xml:space="preserve"> that f</w:t>
      </w:r>
      <w:r w:rsidRPr="006801EE">
        <w:rPr>
          <w:rFonts w:eastAsia="宋体" w:hint="eastAsia"/>
          <w:sz w:val="21"/>
          <w:szCs w:val="24"/>
          <w:lang w:eastAsia="zh-CN"/>
        </w:rPr>
        <w:t>or band combination introduction in 6G</w:t>
      </w:r>
      <w:r w:rsidRPr="006801EE">
        <w:rPr>
          <w:rFonts w:eastAsia="宋体"/>
          <w:sz w:val="21"/>
          <w:szCs w:val="24"/>
          <w:lang w:eastAsia="zh-CN"/>
        </w:rPr>
        <w:t xml:space="preserve">: </w:t>
      </w:r>
      <w:r w:rsidRPr="006801EE">
        <w:rPr>
          <w:rFonts w:eastAsia="宋体" w:hint="eastAsia"/>
          <w:sz w:val="21"/>
          <w:szCs w:val="24"/>
          <w:lang w:eastAsia="zh-CN"/>
        </w:rPr>
        <w:t>RAN4 will study and d</w:t>
      </w:r>
      <w:r w:rsidRPr="006801EE">
        <w:rPr>
          <w:rFonts w:hint="eastAsia"/>
          <w:sz w:val="21"/>
          <w:lang w:eastAsia="zh-CN"/>
        </w:rPr>
        <w:t xml:space="preserve">efine 6G band combinations </w:t>
      </w:r>
      <w:r w:rsidRPr="006801EE">
        <w:rPr>
          <w:rFonts w:eastAsiaTheme="minorEastAsia" w:hint="eastAsia"/>
          <w:sz w:val="21"/>
          <w:lang w:eastAsia="zh-CN"/>
        </w:rPr>
        <w:t>per the</w:t>
      </w:r>
      <w:r w:rsidRPr="006801EE">
        <w:rPr>
          <w:rFonts w:hint="eastAsia"/>
          <w:sz w:val="21"/>
          <w:lang w:eastAsia="zh-CN"/>
        </w:rPr>
        <w:t xml:space="preserve"> request, meaning no</w:t>
      </w:r>
      <w:r w:rsidRPr="006801EE">
        <w:rPr>
          <w:rFonts w:eastAsiaTheme="minorEastAsia" w:hint="eastAsia"/>
          <w:sz w:val="21"/>
          <w:lang w:eastAsia="zh-CN"/>
        </w:rPr>
        <w:t xml:space="preserve"> 5G</w:t>
      </w:r>
      <w:r w:rsidRPr="006801EE">
        <w:rPr>
          <w:rFonts w:hint="eastAsia"/>
          <w:sz w:val="21"/>
          <w:lang w:eastAsia="zh-CN"/>
        </w:rPr>
        <w:t xml:space="preserve"> band combinations </w:t>
      </w:r>
      <w:r w:rsidRPr="006801EE">
        <w:rPr>
          <w:rFonts w:eastAsiaTheme="minorEastAsia" w:hint="eastAsia"/>
          <w:sz w:val="21"/>
          <w:lang w:eastAsia="zh-CN"/>
        </w:rPr>
        <w:t>will</w:t>
      </w:r>
      <w:r w:rsidRPr="006801EE">
        <w:rPr>
          <w:rFonts w:hint="eastAsia"/>
          <w:sz w:val="21"/>
          <w:lang w:eastAsia="zh-CN"/>
        </w:rPr>
        <w:t xml:space="preserve"> be automatically </w:t>
      </w:r>
      <w:r w:rsidRPr="006801EE">
        <w:rPr>
          <w:rFonts w:eastAsiaTheme="minorEastAsia"/>
          <w:sz w:val="21"/>
          <w:lang w:eastAsia="zh-CN"/>
        </w:rPr>
        <w:t>transferred</w:t>
      </w:r>
      <w:r w:rsidRPr="006801EE">
        <w:rPr>
          <w:rFonts w:eastAsiaTheme="minorEastAsia" w:hint="eastAsia"/>
          <w:sz w:val="21"/>
          <w:lang w:eastAsia="zh-CN"/>
        </w:rPr>
        <w:t xml:space="preserve"> to 6G</w:t>
      </w:r>
      <w:r w:rsidRPr="006801EE">
        <w:rPr>
          <w:rFonts w:hint="eastAsia"/>
          <w:sz w:val="21"/>
          <w:lang w:eastAsia="zh-CN"/>
        </w:rPr>
        <w:t>.</w:t>
      </w:r>
      <w:r w:rsidR="00A011D5">
        <w:rPr>
          <w:rFonts w:eastAsiaTheme="minorEastAsia" w:hint="eastAsia"/>
          <w:sz w:val="21"/>
          <w:lang w:eastAsia="zh-CN"/>
        </w:rPr>
        <w:t xml:space="preserve"> in 5G, based on RAN5 survey, RAN4 totally defined almost 90, 000 band communications and only around 10, 000 band combinations have been completed by RAN5 for conformance testing. </w:t>
      </w:r>
      <w:r w:rsidR="00A011D5">
        <w:rPr>
          <w:rFonts w:eastAsiaTheme="minorEastAsia"/>
          <w:sz w:val="21"/>
          <w:lang w:eastAsia="zh-CN"/>
        </w:rPr>
        <w:t>T</w:t>
      </w:r>
      <w:r w:rsidR="00A011D5">
        <w:rPr>
          <w:rFonts w:eastAsiaTheme="minorEastAsia" w:hint="eastAsia"/>
          <w:sz w:val="21"/>
          <w:lang w:eastAsia="zh-CN"/>
        </w:rPr>
        <w:t>o reduce workload, RAN5 use operators</w:t>
      </w:r>
      <w:r w:rsidR="00F03F8A">
        <w:rPr>
          <w:rFonts w:eastAsiaTheme="minorEastAsia"/>
          <w:sz w:val="21"/>
          <w:lang w:eastAsia="zh-CN"/>
        </w:rPr>
        <w:t>’</w:t>
      </w:r>
      <w:r w:rsidR="00A011D5">
        <w:rPr>
          <w:rFonts w:eastAsiaTheme="minorEastAsia" w:hint="eastAsia"/>
          <w:sz w:val="21"/>
          <w:lang w:eastAsia="zh-CN"/>
        </w:rPr>
        <w:t xml:space="preserve"> </w:t>
      </w:r>
      <w:r w:rsidR="00F03F8A">
        <w:rPr>
          <w:rFonts w:eastAsiaTheme="minorEastAsia" w:hint="eastAsia"/>
          <w:sz w:val="21"/>
          <w:lang w:eastAsia="zh-CN"/>
        </w:rPr>
        <w:t xml:space="preserve">interest </w:t>
      </w:r>
      <w:r w:rsidR="00A011D5">
        <w:rPr>
          <w:rFonts w:eastAsiaTheme="minorEastAsia" w:hint="eastAsia"/>
          <w:sz w:val="21"/>
          <w:lang w:eastAsia="zh-CN"/>
        </w:rPr>
        <w:t xml:space="preserve">to identify the priority for band combinations. </w:t>
      </w:r>
      <w:r w:rsidR="00A011D5">
        <w:rPr>
          <w:rFonts w:eastAsiaTheme="minorEastAsia"/>
          <w:sz w:val="21"/>
          <w:lang w:eastAsia="zh-CN"/>
        </w:rPr>
        <w:t>I</w:t>
      </w:r>
      <w:r w:rsidR="00A011D5">
        <w:rPr>
          <w:rFonts w:eastAsiaTheme="minorEastAsia" w:hint="eastAsia"/>
          <w:sz w:val="21"/>
          <w:lang w:eastAsia="zh-CN"/>
        </w:rPr>
        <w:t>f there is no request from operators, such band combinations would be marked as pending status until operators have interest for them, which is main reason why only 1/8 band combinations defined in RAN4 have been completely in RAN5.</w:t>
      </w:r>
    </w:p>
    <w:p w14:paraId="3EE1A3EE" w14:textId="373E066F" w:rsidR="00FD102E" w:rsidRPr="00FD102E" w:rsidRDefault="00A011D5">
      <w:pPr>
        <w:pStyle w:val="ae"/>
        <w:tabs>
          <w:tab w:val="left" w:pos="-420"/>
        </w:tabs>
        <w:ind w:firstLineChars="0" w:firstLine="0"/>
        <w:rPr>
          <w:rFonts w:eastAsiaTheme="minorEastAsia"/>
          <w:b/>
          <w:bCs/>
          <w:sz w:val="21"/>
          <w:lang w:eastAsia="zh-CN"/>
        </w:rPr>
      </w:pPr>
      <w:r w:rsidRPr="00FD102E">
        <w:rPr>
          <w:rFonts w:eastAsiaTheme="minorEastAsia"/>
          <w:b/>
          <w:bCs/>
          <w:sz w:val="21"/>
          <w:lang w:eastAsia="zh-CN"/>
        </w:rPr>
        <w:t>O</w:t>
      </w:r>
      <w:r w:rsidRPr="00FD102E">
        <w:rPr>
          <w:rFonts w:eastAsiaTheme="minorEastAsia" w:hint="eastAsia"/>
          <w:b/>
          <w:bCs/>
          <w:sz w:val="21"/>
          <w:lang w:eastAsia="zh-CN"/>
        </w:rPr>
        <w:t>bservation 1: RAN5 using operators</w:t>
      </w:r>
      <w:r w:rsidR="00FD102E" w:rsidRPr="00FD102E">
        <w:rPr>
          <w:rFonts w:eastAsiaTheme="minorEastAsia"/>
          <w:b/>
          <w:bCs/>
          <w:sz w:val="21"/>
          <w:lang w:eastAsia="zh-CN"/>
        </w:rPr>
        <w:t>’</w:t>
      </w:r>
      <w:r w:rsidRPr="00FD102E">
        <w:rPr>
          <w:rFonts w:eastAsiaTheme="minorEastAsia" w:hint="eastAsia"/>
          <w:b/>
          <w:bCs/>
          <w:sz w:val="21"/>
          <w:lang w:eastAsia="zh-CN"/>
        </w:rPr>
        <w:t xml:space="preserve"> </w:t>
      </w:r>
      <w:r w:rsidRPr="00FD102E">
        <w:rPr>
          <w:rFonts w:eastAsiaTheme="minorEastAsia"/>
          <w:b/>
          <w:bCs/>
          <w:sz w:val="21"/>
          <w:lang w:eastAsia="zh-CN"/>
        </w:rPr>
        <w:t>interest</w:t>
      </w:r>
      <w:r w:rsidRPr="00FD102E">
        <w:rPr>
          <w:rFonts w:eastAsiaTheme="minorEastAsia" w:hint="eastAsia"/>
          <w:b/>
          <w:bCs/>
          <w:sz w:val="21"/>
          <w:lang w:eastAsia="zh-CN"/>
        </w:rPr>
        <w:t xml:space="preserve"> </w:t>
      </w:r>
      <w:r w:rsidR="00F03F8A">
        <w:rPr>
          <w:rFonts w:eastAsiaTheme="minorEastAsia" w:hint="eastAsia"/>
          <w:b/>
          <w:bCs/>
          <w:sz w:val="21"/>
          <w:lang w:eastAsia="zh-CN"/>
        </w:rPr>
        <w:t>as</w:t>
      </w:r>
      <w:r w:rsidRPr="00FD102E">
        <w:rPr>
          <w:rFonts w:eastAsiaTheme="minorEastAsia" w:hint="eastAsia"/>
          <w:b/>
          <w:bCs/>
          <w:sz w:val="21"/>
          <w:lang w:eastAsia="zh-CN"/>
        </w:rPr>
        <w:t xml:space="preserve"> input to identify the priority of band combination conformance testing. </w:t>
      </w:r>
      <w:r w:rsidRPr="00FD102E">
        <w:rPr>
          <w:rFonts w:eastAsiaTheme="minorEastAsia"/>
          <w:b/>
          <w:bCs/>
          <w:sz w:val="21"/>
          <w:lang w:eastAsia="zh-CN"/>
        </w:rPr>
        <w:t>N</w:t>
      </w:r>
      <w:r w:rsidRPr="00FD102E">
        <w:rPr>
          <w:rFonts w:eastAsiaTheme="minorEastAsia" w:hint="eastAsia"/>
          <w:b/>
          <w:bCs/>
          <w:sz w:val="21"/>
          <w:lang w:eastAsia="zh-CN"/>
        </w:rPr>
        <w:t xml:space="preserve">ow </w:t>
      </w:r>
      <w:r w:rsidR="00FD102E" w:rsidRPr="00FD102E">
        <w:rPr>
          <w:rFonts w:eastAsiaTheme="minorEastAsia" w:hint="eastAsia"/>
          <w:b/>
          <w:bCs/>
          <w:sz w:val="21"/>
          <w:lang w:eastAsia="zh-CN"/>
        </w:rPr>
        <w:t xml:space="preserve">only 1/8 band combinations defined in RAN4 have been completely in RAN5 </w:t>
      </w:r>
      <w:r w:rsidR="00F03F8A">
        <w:rPr>
          <w:rFonts w:eastAsiaTheme="minorEastAsia" w:hint="eastAsia"/>
          <w:b/>
          <w:bCs/>
          <w:sz w:val="21"/>
          <w:lang w:eastAsia="zh-CN"/>
        </w:rPr>
        <w:t>because</w:t>
      </w:r>
      <w:r w:rsidR="00FD102E" w:rsidRPr="00FD102E">
        <w:rPr>
          <w:rFonts w:eastAsiaTheme="minorEastAsia" w:hint="eastAsia"/>
          <w:b/>
          <w:bCs/>
          <w:sz w:val="21"/>
          <w:lang w:eastAsia="zh-CN"/>
        </w:rPr>
        <w:t xml:space="preserve"> most band combinations are in pending status due to no operators have interests.</w:t>
      </w:r>
    </w:p>
    <w:p w14:paraId="16474AB3" w14:textId="762587B3" w:rsidR="002B6452" w:rsidRDefault="00FD102E">
      <w:pPr>
        <w:pStyle w:val="ae"/>
        <w:tabs>
          <w:tab w:val="left" w:pos="-420"/>
        </w:tabs>
        <w:ind w:firstLineChars="0" w:firstLine="0"/>
        <w:rPr>
          <w:rFonts w:eastAsiaTheme="minorEastAsia"/>
          <w:sz w:val="21"/>
          <w:lang w:eastAsia="zh-CN"/>
        </w:rPr>
      </w:pPr>
      <w:r>
        <w:rPr>
          <w:rFonts w:eastAsiaTheme="minorEastAsia"/>
          <w:sz w:val="21"/>
          <w:lang w:eastAsia="zh-CN"/>
        </w:rPr>
        <w:lastRenderedPageBreak/>
        <w:t>T</w:t>
      </w:r>
      <w:r>
        <w:rPr>
          <w:rFonts w:eastAsiaTheme="minorEastAsia" w:hint="eastAsia"/>
          <w:sz w:val="21"/>
          <w:lang w:eastAsia="zh-CN"/>
        </w:rPr>
        <w:t>o reduce RAN4 and RAN5 workload, it</w:t>
      </w:r>
      <w:r>
        <w:rPr>
          <w:rFonts w:eastAsiaTheme="minorEastAsia"/>
          <w:sz w:val="21"/>
          <w:lang w:eastAsia="zh-CN"/>
        </w:rPr>
        <w:t>’</w:t>
      </w:r>
      <w:r>
        <w:rPr>
          <w:rFonts w:eastAsiaTheme="minorEastAsia" w:hint="eastAsia"/>
          <w:sz w:val="21"/>
          <w:lang w:eastAsia="zh-CN"/>
        </w:rPr>
        <w:t xml:space="preserve">s OK for us to study the method of how to focus on the band combinations that operators really have interest in. </w:t>
      </w:r>
      <w:r w:rsidR="00F03F8A">
        <w:rPr>
          <w:rFonts w:eastAsiaTheme="minorEastAsia" w:hint="eastAsia"/>
          <w:sz w:val="21"/>
          <w:lang w:eastAsia="zh-CN"/>
        </w:rPr>
        <w:t>L</w:t>
      </w:r>
      <w:r>
        <w:rPr>
          <w:rFonts w:eastAsiaTheme="minorEastAsia" w:hint="eastAsia"/>
          <w:sz w:val="21"/>
          <w:lang w:eastAsia="zh-CN"/>
        </w:rPr>
        <w:t>imit</w:t>
      </w:r>
      <w:r w:rsidR="00F03F8A">
        <w:rPr>
          <w:rFonts w:eastAsiaTheme="minorEastAsia" w:hint="eastAsia"/>
          <w:sz w:val="21"/>
          <w:lang w:eastAsia="zh-CN"/>
        </w:rPr>
        <w:t>ing</w:t>
      </w:r>
      <w:r>
        <w:rPr>
          <w:rFonts w:eastAsiaTheme="minorEastAsia" w:hint="eastAsia"/>
          <w:sz w:val="21"/>
          <w:lang w:eastAsia="zh-CN"/>
        </w:rPr>
        <w:t xml:space="preserve"> the </w:t>
      </w:r>
      <w:r w:rsidR="00F03F8A">
        <w:rPr>
          <w:rFonts w:eastAsiaTheme="minorEastAsia" w:hint="eastAsia"/>
          <w:sz w:val="21"/>
          <w:lang w:eastAsia="zh-CN"/>
        </w:rPr>
        <w:t xml:space="preserve">total </w:t>
      </w:r>
      <w:r>
        <w:rPr>
          <w:rFonts w:eastAsiaTheme="minorEastAsia" w:hint="eastAsia"/>
          <w:sz w:val="21"/>
          <w:lang w:eastAsia="zh-CN"/>
        </w:rPr>
        <w:t xml:space="preserve">number of operators request may be unfair for the operators that holds larger spectrum bands. </w:t>
      </w:r>
      <w:r>
        <w:rPr>
          <w:rFonts w:eastAsiaTheme="minorEastAsia"/>
          <w:sz w:val="21"/>
          <w:lang w:eastAsia="zh-CN"/>
        </w:rPr>
        <w:t>O</w:t>
      </w:r>
      <w:r>
        <w:rPr>
          <w:rFonts w:eastAsiaTheme="minorEastAsia" w:hint="eastAsia"/>
          <w:sz w:val="21"/>
          <w:lang w:eastAsia="zh-CN"/>
        </w:rPr>
        <w:t xml:space="preserve">ne solution from our side is to limit the max number of ongoing band companies </w:t>
      </w:r>
      <w:r w:rsidR="00007B87">
        <w:rPr>
          <w:rFonts w:eastAsiaTheme="minorEastAsia" w:hint="eastAsia"/>
          <w:sz w:val="21"/>
          <w:lang w:eastAsia="zh-CN"/>
        </w:rPr>
        <w:t>per</w:t>
      </w:r>
      <w:r>
        <w:rPr>
          <w:rFonts w:eastAsiaTheme="minorEastAsia" w:hint="eastAsia"/>
          <w:sz w:val="21"/>
          <w:lang w:eastAsia="zh-CN"/>
        </w:rPr>
        <w:t xml:space="preserve"> operator, </w:t>
      </w:r>
      <w:r w:rsidR="00FF626C">
        <w:rPr>
          <w:rFonts w:eastAsiaTheme="minorEastAsia" w:hint="eastAsia"/>
          <w:sz w:val="21"/>
          <w:lang w:eastAsia="zh-CN"/>
        </w:rPr>
        <w:t xml:space="preserve">i.e. </w:t>
      </w:r>
      <w:r>
        <w:rPr>
          <w:rFonts w:eastAsiaTheme="minorEastAsia" w:hint="eastAsia"/>
          <w:sz w:val="21"/>
          <w:lang w:eastAsia="zh-CN"/>
        </w:rPr>
        <w:t xml:space="preserve">only allow at most </w:t>
      </w:r>
      <w:r w:rsidR="00FF626C">
        <w:rPr>
          <w:rFonts w:eastAsiaTheme="minorEastAsia" w:hint="eastAsia"/>
          <w:sz w:val="21"/>
          <w:lang w:eastAsia="zh-CN"/>
        </w:rPr>
        <w:t>N</w:t>
      </w:r>
      <w:r>
        <w:rPr>
          <w:rFonts w:eastAsiaTheme="minorEastAsia" w:hint="eastAsia"/>
          <w:sz w:val="21"/>
          <w:lang w:eastAsia="zh-CN"/>
        </w:rPr>
        <w:t xml:space="preserve"> simultaneous ongoing band combinations. </w:t>
      </w:r>
      <w:r w:rsidR="00FF626C">
        <w:rPr>
          <w:rFonts w:eastAsiaTheme="minorEastAsia"/>
          <w:sz w:val="21"/>
          <w:lang w:eastAsia="zh-CN"/>
        </w:rPr>
        <w:t>F</w:t>
      </w:r>
      <w:r w:rsidR="00FF626C">
        <w:rPr>
          <w:rFonts w:eastAsiaTheme="minorEastAsia" w:hint="eastAsia"/>
          <w:sz w:val="21"/>
          <w:lang w:eastAsia="zh-CN"/>
        </w:rPr>
        <w:t>or example, o</w:t>
      </w:r>
      <w:r w:rsidR="00007B87">
        <w:rPr>
          <w:rFonts w:eastAsiaTheme="minorEastAsia" w:hint="eastAsia"/>
          <w:sz w:val="21"/>
          <w:lang w:eastAsia="zh-CN"/>
        </w:rPr>
        <w:t xml:space="preserve">perator can only request </w:t>
      </w:r>
      <w:r w:rsidR="00FF626C">
        <w:rPr>
          <w:rFonts w:eastAsiaTheme="minorEastAsia" w:hint="eastAsia"/>
          <w:sz w:val="21"/>
          <w:lang w:eastAsia="zh-CN"/>
        </w:rPr>
        <w:t xml:space="preserve">extra </w:t>
      </w:r>
      <w:r w:rsidR="00007B87">
        <w:rPr>
          <w:rFonts w:eastAsiaTheme="minorEastAsia" w:hint="eastAsia"/>
          <w:sz w:val="21"/>
          <w:lang w:eastAsia="zh-CN"/>
        </w:rPr>
        <w:t xml:space="preserve">3 band combinations if there are 7 ongoing band combinations. </w:t>
      </w:r>
      <w:r w:rsidR="00007B87">
        <w:rPr>
          <w:rFonts w:eastAsiaTheme="minorEastAsia"/>
          <w:sz w:val="21"/>
          <w:lang w:eastAsia="zh-CN"/>
        </w:rPr>
        <w:t>T</w:t>
      </w:r>
      <w:r w:rsidR="00007B87">
        <w:rPr>
          <w:rFonts w:eastAsiaTheme="minorEastAsia" w:hint="eastAsia"/>
          <w:sz w:val="21"/>
          <w:lang w:eastAsia="zh-CN"/>
        </w:rPr>
        <w:t xml:space="preserve">o leave space for </w:t>
      </w:r>
      <w:r w:rsidR="00FF626C">
        <w:rPr>
          <w:rFonts w:eastAsiaTheme="minorEastAsia" w:hint="eastAsia"/>
          <w:sz w:val="21"/>
          <w:lang w:eastAsia="zh-CN"/>
        </w:rPr>
        <w:t xml:space="preserve">urgent </w:t>
      </w:r>
      <w:r w:rsidR="00007B87">
        <w:rPr>
          <w:rFonts w:eastAsiaTheme="minorEastAsia" w:hint="eastAsia"/>
          <w:sz w:val="21"/>
          <w:lang w:eastAsia="zh-CN"/>
        </w:rPr>
        <w:t>BC, o</w:t>
      </w:r>
      <w:r>
        <w:rPr>
          <w:rFonts w:eastAsiaTheme="minorEastAsia" w:hint="eastAsia"/>
          <w:sz w:val="21"/>
          <w:lang w:eastAsia="zh-CN"/>
        </w:rPr>
        <w:t>perators can</w:t>
      </w:r>
      <w:r w:rsidR="00007B87">
        <w:rPr>
          <w:rFonts w:eastAsiaTheme="minorEastAsia" w:hint="eastAsia"/>
          <w:sz w:val="21"/>
          <w:lang w:eastAsia="zh-CN"/>
        </w:rPr>
        <w:t xml:space="preserve"> </w:t>
      </w:r>
      <w:r w:rsidR="00007B87">
        <w:rPr>
          <w:rFonts w:eastAsiaTheme="minorEastAsia"/>
          <w:sz w:val="21"/>
          <w:lang w:eastAsia="zh-CN"/>
        </w:rPr>
        <w:t>declare</w:t>
      </w:r>
      <w:r w:rsidR="00007B87">
        <w:rPr>
          <w:rFonts w:eastAsiaTheme="minorEastAsia" w:hint="eastAsia"/>
          <w:sz w:val="21"/>
          <w:lang w:eastAsia="zh-CN"/>
        </w:rPr>
        <w:t xml:space="preserve"> to </w:t>
      </w:r>
      <w:r w:rsidR="00F03F8A">
        <w:rPr>
          <w:rFonts w:eastAsiaTheme="minorEastAsia" w:hint="eastAsia"/>
          <w:sz w:val="21"/>
          <w:lang w:eastAsia="zh-CN"/>
        </w:rPr>
        <w:t>suspend</w:t>
      </w:r>
      <w:r w:rsidR="00007B87">
        <w:rPr>
          <w:rFonts w:eastAsiaTheme="minorEastAsia" w:hint="eastAsia"/>
          <w:sz w:val="21"/>
          <w:lang w:eastAsia="zh-CN"/>
        </w:rPr>
        <w:t xml:space="preserve"> </w:t>
      </w:r>
      <w:r w:rsidR="00FF626C">
        <w:rPr>
          <w:rFonts w:eastAsiaTheme="minorEastAsia" w:hint="eastAsia"/>
          <w:sz w:val="21"/>
          <w:lang w:eastAsia="zh-CN"/>
        </w:rPr>
        <w:t>on-going</w:t>
      </w:r>
      <w:r w:rsidR="00007B87">
        <w:rPr>
          <w:rFonts w:eastAsiaTheme="minorEastAsia" w:hint="eastAsia"/>
          <w:sz w:val="21"/>
          <w:lang w:eastAsia="zh-CN"/>
        </w:rPr>
        <w:t xml:space="preserve"> band combination(s) and </w:t>
      </w:r>
      <w:r w:rsidR="00FF626C">
        <w:rPr>
          <w:rFonts w:eastAsiaTheme="minorEastAsia" w:hint="eastAsia"/>
          <w:sz w:val="21"/>
          <w:lang w:eastAsia="zh-CN"/>
        </w:rPr>
        <w:t xml:space="preserve">allocate the resource for other higher prioritized band combinations. </w:t>
      </w:r>
      <w:r w:rsidR="00FF626C">
        <w:rPr>
          <w:rFonts w:eastAsiaTheme="minorEastAsia"/>
          <w:sz w:val="21"/>
          <w:lang w:eastAsia="zh-CN"/>
        </w:rPr>
        <w:t>F</w:t>
      </w:r>
      <w:r w:rsidR="00FF626C">
        <w:rPr>
          <w:rFonts w:eastAsiaTheme="minorEastAsia" w:hint="eastAsia"/>
          <w:sz w:val="21"/>
          <w:lang w:eastAsia="zh-CN"/>
        </w:rPr>
        <w:t xml:space="preserve">or example, now there </w:t>
      </w:r>
      <w:r w:rsidR="00F03F8A">
        <w:rPr>
          <w:rFonts w:eastAsiaTheme="minorEastAsia" w:hint="eastAsia"/>
          <w:sz w:val="21"/>
          <w:lang w:eastAsia="zh-CN"/>
        </w:rPr>
        <w:t>are</w:t>
      </w:r>
      <w:r w:rsidR="00FF626C">
        <w:rPr>
          <w:rFonts w:eastAsiaTheme="minorEastAsia" w:hint="eastAsia"/>
          <w:sz w:val="21"/>
          <w:lang w:eastAsia="zh-CN"/>
        </w:rPr>
        <w:t xml:space="preserve"> N on-going band combination. </w:t>
      </w:r>
      <w:r w:rsidR="00FF626C">
        <w:rPr>
          <w:rFonts w:eastAsiaTheme="minorEastAsia"/>
          <w:sz w:val="21"/>
          <w:lang w:eastAsia="zh-CN"/>
        </w:rPr>
        <w:t>I</w:t>
      </w:r>
      <w:r w:rsidR="00FF626C">
        <w:rPr>
          <w:rFonts w:eastAsiaTheme="minorEastAsia" w:hint="eastAsia"/>
          <w:sz w:val="21"/>
          <w:lang w:eastAsia="zh-CN"/>
        </w:rPr>
        <w:t xml:space="preserve">f operator has </w:t>
      </w:r>
      <w:r w:rsidR="00F03F8A">
        <w:rPr>
          <w:rFonts w:eastAsiaTheme="minorEastAsia" w:hint="eastAsia"/>
          <w:sz w:val="21"/>
          <w:lang w:eastAsia="zh-CN"/>
        </w:rPr>
        <w:t>2</w:t>
      </w:r>
      <w:r w:rsidR="00FF626C">
        <w:rPr>
          <w:rFonts w:eastAsiaTheme="minorEastAsia" w:hint="eastAsia"/>
          <w:sz w:val="21"/>
          <w:lang w:eastAsia="zh-CN"/>
        </w:rPr>
        <w:t xml:space="preserve"> new urgent band combination</w:t>
      </w:r>
      <w:r w:rsidR="00F03F8A">
        <w:rPr>
          <w:rFonts w:eastAsiaTheme="minorEastAsia" w:hint="eastAsia"/>
          <w:sz w:val="21"/>
          <w:lang w:eastAsia="zh-CN"/>
        </w:rPr>
        <w:t>s</w:t>
      </w:r>
      <w:r w:rsidR="00FF626C">
        <w:rPr>
          <w:rFonts w:eastAsiaTheme="minorEastAsia" w:hint="eastAsia"/>
          <w:sz w:val="21"/>
          <w:lang w:eastAsia="zh-CN"/>
        </w:rPr>
        <w:t xml:space="preserve">, operator choose to </w:t>
      </w:r>
      <w:r w:rsidR="00F03F8A">
        <w:rPr>
          <w:rFonts w:eastAsiaTheme="minorEastAsia" w:hint="eastAsia"/>
          <w:sz w:val="21"/>
          <w:lang w:eastAsia="zh-CN"/>
        </w:rPr>
        <w:t>susp</w:t>
      </w:r>
      <w:r w:rsidR="00FF626C">
        <w:rPr>
          <w:rFonts w:eastAsiaTheme="minorEastAsia" w:hint="eastAsia"/>
          <w:sz w:val="21"/>
          <w:lang w:eastAsia="zh-CN"/>
        </w:rPr>
        <w:t xml:space="preserve">end </w:t>
      </w:r>
      <w:r w:rsidR="00F03F8A">
        <w:rPr>
          <w:rFonts w:eastAsiaTheme="minorEastAsia" w:hint="eastAsia"/>
          <w:sz w:val="21"/>
          <w:lang w:eastAsia="zh-CN"/>
        </w:rPr>
        <w:t>2</w:t>
      </w:r>
      <w:r w:rsidR="00FF626C">
        <w:rPr>
          <w:rFonts w:eastAsiaTheme="minorEastAsia" w:hint="eastAsia"/>
          <w:sz w:val="21"/>
          <w:lang w:eastAsia="zh-CN"/>
        </w:rPr>
        <w:t xml:space="preserve"> band combination</w:t>
      </w:r>
      <w:r w:rsidR="00F03F8A">
        <w:rPr>
          <w:rFonts w:eastAsiaTheme="minorEastAsia" w:hint="eastAsia"/>
          <w:sz w:val="21"/>
          <w:lang w:eastAsia="zh-CN"/>
        </w:rPr>
        <w:t xml:space="preserve"> leaving them as pending status </w:t>
      </w:r>
      <w:r w:rsidR="00FF626C">
        <w:rPr>
          <w:rFonts w:eastAsiaTheme="minorEastAsia" w:hint="eastAsia"/>
          <w:sz w:val="21"/>
          <w:lang w:eastAsia="zh-CN"/>
        </w:rPr>
        <w:t xml:space="preserve">within the N BCs and focus on </w:t>
      </w:r>
      <w:r w:rsidR="00F03F8A">
        <w:rPr>
          <w:rFonts w:eastAsiaTheme="minorEastAsia" w:hint="eastAsia"/>
          <w:sz w:val="21"/>
          <w:lang w:eastAsia="zh-CN"/>
        </w:rPr>
        <w:t xml:space="preserve">these two </w:t>
      </w:r>
      <w:r w:rsidR="00FF626C">
        <w:rPr>
          <w:rFonts w:eastAsiaTheme="minorEastAsia" w:hint="eastAsia"/>
          <w:sz w:val="21"/>
          <w:lang w:eastAsia="zh-CN"/>
        </w:rPr>
        <w:t>new urgent band combination</w:t>
      </w:r>
      <w:r w:rsidR="00F03F8A">
        <w:rPr>
          <w:rFonts w:eastAsiaTheme="minorEastAsia" w:hint="eastAsia"/>
          <w:sz w:val="21"/>
          <w:lang w:eastAsia="zh-CN"/>
        </w:rPr>
        <w:t>s</w:t>
      </w:r>
      <w:r w:rsidR="00FF626C">
        <w:rPr>
          <w:rFonts w:eastAsiaTheme="minorEastAsia" w:hint="eastAsia"/>
          <w:sz w:val="21"/>
          <w:lang w:eastAsia="zh-CN"/>
        </w:rPr>
        <w:t xml:space="preserve">. </w:t>
      </w:r>
      <w:r w:rsidR="00FF626C">
        <w:rPr>
          <w:rFonts w:eastAsiaTheme="minorEastAsia"/>
          <w:sz w:val="21"/>
          <w:lang w:eastAsia="zh-CN"/>
        </w:rPr>
        <w:t>O</w:t>
      </w:r>
      <w:r w:rsidR="00FF626C">
        <w:rPr>
          <w:rFonts w:eastAsiaTheme="minorEastAsia" w:hint="eastAsia"/>
          <w:sz w:val="21"/>
          <w:lang w:eastAsia="zh-CN"/>
        </w:rPr>
        <w:t>nce the urgent BC</w:t>
      </w:r>
      <w:r w:rsidR="00F03F8A">
        <w:rPr>
          <w:rFonts w:eastAsiaTheme="minorEastAsia" w:hint="eastAsia"/>
          <w:sz w:val="21"/>
          <w:lang w:eastAsia="zh-CN"/>
        </w:rPr>
        <w:t>s</w:t>
      </w:r>
      <w:r w:rsidR="00FF626C">
        <w:rPr>
          <w:rFonts w:eastAsiaTheme="minorEastAsia" w:hint="eastAsia"/>
          <w:sz w:val="21"/>
          <w:lang w:eastAsia="zh-CN"/>
        </w:rPr>
        <w:t xml:space="preserve"> ha</w:t>
      </w:r>
      <w:r w:rsidR="00F03F8A">
        <w:rPr>
          <w:rFonts w:eastAsiaTheme="minorEastAsia" w:hint="eastAsia"/>
          <w:sz w:val="21"/>
          <w:lang w:eastAsia="zh-CN"/>
        </w:rPr>
        <w:t>ve</w:t>
      </w:r>
      <w:r w:rsidR="00FF626C">
        <w:rPr>
          <w:rFonts w:eastAsiaTheme="minorEastAsia" w:hint="eastAsia"/>
          <w:sz w:val="21"/>
          <w:lang w:eastAsia="zh-CN"/>
        </w:rPr>
        <w:t xml:space="preserve"> been finished, the pending BC can re-start.</w:t>
      </w:r>
    </w:p>
    <w:p w14:paraId="6411A444" w14:textId="0D4D6EFF" w:rsidR="002B6452" w:rsidRDefault="002B6452">
      <w:pPr>
        <w:pStyle w:val="ae"/>
        <w:tabs>
          <w:tab w:val="left" w:pos="-420"/>
        </w:tabs>
        <w:ind w:firstLineChars="0" w:firstLine="0"/>
        <w:rPr>
          <w:rFonts w:eastAsiaTheme="minorEastAsia"/>
          <w:sz w:val="21"/>
          <w:lang w:eastAsia="zh-CN"/>
        </w:rPr>
      </w:pPr>
      <w:r>
        <w:rPr>
          <w:rFonts w:eastAsiaTheme="minorEastAsia"/>
          <w:sz w:val="21"/>
          <w:lang w:eastAsia="zh-CN"/>
        </w:rPr>
        <w:t>B</w:t>
      </w:r>
      <w:r>
        <w:rPr>
          <w:rFonts w:eastAsiaTheme="minorEastAsia" w:hint="eastAsia"/>
          <w:sz w:val="21"/>
          <w:lang w:eastAsia="zh-CN"/>
        </w:rPr>
        <w:t xml:space="preserve">ased on above procedure, operators will </w:t>
      </w:r>
      <w:r w:rsidR="00F03F8A">
        <w:rPr>
          <w:rFonts w:eastAsiaTheme="minorEastAsia" w:hint="eastAsia"/>
          <w:sz w:val="21"/>
          <w:lang w:eastAsia="zh-CN"/>
        </w:rPr>
        <w:t xml:space="preserve">order </w:t>
      </w:r>
      <w:r>
        <w:rPr>
          <w:rFonts w:eastAsiaTheme="minorEastAsia" w:hint="eastAsia"/>
          <w:sz w:val="21"/>
          <w:lang w:eastAsia="zh-CN"/>
        </w:rPr>
        <w:t xml:space="preserve">their band combination request </w:t>
      </w:r>
      <w:r w:rsidR="00F03F8A">
        <w:rPr>
          <w:rFonts w:eastAsiaTheme="minorEastAsia" w:hint="eastAsia"/>
          <w:sz w:val="21"/>
          <w:lang w:eastAsia="zh-CN"/>
        </w:rPr>
        <w:t xml:space="preserve">based on deployment priority </w:t>
      </w:r>
      <w:r>
        <w:rPr>
          <w:rFonts w:eastAsiaTheme="minorEastAsia" w:hint="eastAsia"/>
          <w:sz w:val="21"/>
          <w:lang w:eastAsia="zh-CN"/>
        </w:rPr>
        <w:t xml:space="preserve">and only focus on the BC with real </w:t>
      </w:r>
      <w:r>
        <w:rPr>
          <w:rFonts w:eastAsiaTheme="minorEastAsia"/>
          <w:sz w:val="21"/>
          <w:lang w:eastAsia="zh-CN"/>
        </w:rPr>
        <w:t>deployment</w:t>
      </w:r>
      <w:r>
        <w:rPr>
          <w:rFonts w:eastAsiaTheme="minorEastAsia" w:hint="eastAsia"/>
          <w:sz w:val="21"/>
          <w:lang w:eastAsia="zh-CN"/>
        </w:rPr>
        <w:t xml:space="preserve"> demands.</w:t>
      </w:r>
    </w:p>
    <w:p w14:paraId="4097427C" w14:textId="1F411717" w:rsidR="009F1F84" w:rsidRDefault="002B6452">
      <w:pPr>
        <w:pStyle w:val="ae"/>
        <w:tabs>
          <w:tab w:val="left" w:pos="-420"/>
        </w:tabs>
        <w:ind w:firstLineChars="0" w:firstLine="0"/>
        <w:rPr>
          <w:rFonts w:eastAsiaTheme="minorEastAsia"/>
          <w:b/>
          <w:bCs/>
          <w:sz w:val="21"/>
          <w:lang w:eastAsia="zh-CN"/>
        </w:rPr>
      </w:pPr>
      <w:r w:rsidRPr="00053005">
        <w:rPr>
          <w:rFonts w:eastAsiaTheme="minorEastAsia" w:hint="eastAsia"/>
          <w:b/>
          <w:bCs/>
          <w:sz w:val="21"/>
          <w:lang w:eastAsia="zh-CN"/>
        </w:rPr>
        <w:t xml:space="preserve">Proposal 1: </w:t>
      </w:r>
      <w:bookmarkStart w:id="12" w:name="OLE_LINK10"/>
      <w:r w:rsidR="005C3C8D" w:rsidRPr="00053005">
        <w:rPr>
          <w:rFonts w:eastAsiaTheme="minorEastAsia"/>
          <w:b/>
          <w:bCs/>
          <w:sz w:val="21"/>
          <w:lang w:eastAsia="zh-CN"/>
        </w:rPr>
        <w:t xml:space="preserve">One candidate method to reduce BC workload is to cap the maximum number of ongoing band combinations (BCs) per operator. An operator may only submit new BC request when its count of ongoing BCs is below the threshold of N. Specifically, if an operator has urgent </w:t>
      </w:r>
      <w:r w:rsidR="00F03F8A">
        <w:rPr>
          <w:rFonts w:eastAsiaTheme="minorEastAsia" w:hint="eastAsia"/>
          <w:b/>
          <w:bCs/>
          <w:sz w:val="21"/>
          <w:lang w:eastAsia="zh-CN"/>
        </w:rPr>
        <w:t>deployment demands</w:t>
      </w:r>
      <w:r w:rsidR="005C3C8D" w:rsidRPr="00053005">
        <w:rPr>
          <w:rFonts w:eastAsiaTheme="minorEastAsia"/>
          <w:b/>
          <w:bCs/>
          <w:sz w:val="21"/>
          <w:lang w:eastAsia="zh-CN"/>
        </w:rPr>
        <w:t xml:space="preserve">, it may suspend existing ongoing BCs to reallocate RAN4 workload resources to such urgent </w:t>
      </w:r>
      <w:r w:rsidR="00F03F8A">
        <w:rPr>
          <w:rFonts w:eastAsiaTheme="minorEastAsia" w:hint="eastAsia"/>
          <w:b/>
          <w:bCs/>
          <w:sz w:val="21"/>
          <w:lang w:eastAsia="zh-CN"/>
        </w:rPr>
        <w:t>demands</w:t>
      </w:r>
      <w:r w:rsidR="005C3C8D" w:rsidRPr="00053005">
        <w:rPr>
          <w:rFonts w:eastAsiaTheme="minorEastAsia"/>
          <w:b/>
          <w:bCs/>
          <w:sz w:val="21"/>
          <w:lang w:eastAsia="zh-CN"/>
        </w:rPr>
        <w:t>.</w:t>
      </w:r>
      <w:bookmarkEnd w:id="12"/>
    </w:p>
    <w:p w14:paraId="02BB3354" w14:textId="0586D963" w:rsidR="00053005" w:rsidRDefault="00053005">
      <w:pPr>
        <w:pStyle w:val="ae"/>
        <w:tabs>
          <w:tab w:val="left" w:pos="-420"/>
        </w:tabs>
        <w:ind w:firstLineChars="0" w:firstLine="0"/>
        <w:rPr>
          <w:rFonts w:eastAsiaTheme="minorEastAsia"/>
          <w:sz w:val="21"/>
          <w:lang w:eastAsia="zh-CN"/>
        </w:rPr>
      </w:pPr>
      <w:r w:rsidRPr="00053005">
        <w:rPr>
          <w:rFonts w:eastAsiaTheme="minorEastAsia"/>
          <w:sz w:val="21"/>
          <w:lang w:eastAsia="zh-CN"/>
        </w:rPr>
        <w:t>F</w:t>
      </w:r>
      <w:r w:rsidRPr="00053005">
        <w:rPr>
          <w:rFonts w:eastAsiaTheme="minorEastAsia" w:hint="eastAsia"/>
          <w:sz w:val="21"/>
          <w:lang w:eastAsia="zh-CN"/>
        </w:rPr>
        <w:t>rom operator</w:t>
      </w:r>
      <w:r>
        <w:rPr>
          <w:rFonts w:eastAsiaTheme="minorEastAsia"/>
          <w:sz w:val="21"/>
          <w:lang w:eastAsia="zh-CN"/>
        </w:rPr>
        <w:t>’</w:t>
      </w:r>
      <w:r w:rsidRPr="00053005">
        <w:rPr>
          <w:rFonts w:eastAsiaTheme="minorEastAsia" w:hint="eastAsia"/>
          <w:sz w:val="21"/>
          <w:lang w:eastAsia="zh-CN"/>
        </w:rPr>
        <w:t xml:space="preserve">s point of view, another issue </w:t>
      </w:r>
      <w:r w:rsidR="00397B79">
        <w:rPr>
          <w:rFonts w:eastAsiaTheme="minorEastAsia" w:hint="eastAsia"/>
          <w:sz w:val="21"/>
          <w:lang w:eastAsia="zh-CN"/>
        </w:rPr>
        <w:t>is</w:t>
      </w:r>
      <w:r w:rsidRPr="00053005">
        <w:rPr>
          <w:rFonts w:eastAsiaTheme="minorEastAsia" w:hint="eastAsia"/>
          <w:sz w:val="21"/>
          <w:lang w:eastAsia="zh-CN"/>
        </w:rPr>
        <w:t xml:space="preserve"> current band combination will require two RAN4 and two RAN plenary meetings to complete the band combination which is time costing. </w:t>
      </w:r>
      <w:r w:rsidRPr="00053005">
        <w:rPr>
          <w:rFonts w:eastAsiaTheme="minorEastAsia"/>
          <w:sz w:val="21"/>
          <w:lang w:eastAsia="zh-CN"/>
        </w:rPr>
        <w:t>O</w:t>
      </w:r>
      <w:r w:rsidRPr="00053005">
        <w:rPr>
          <w:rFonts w:eastAsiaTheme="minorEastAsia" w:hint="eastAsia"/>
          <w:sz w:val="21"/>
          <w:lang w:eastAsia="zh-CN"/>
        </w:rPr>
        <w:t xml:space="preserve">ne simplified solution is as proposed in </w:t>
      </w:r>
      <w:r w:rsidRPr="00053005">
        <w:rPr>
          <w:rFonts w:eastAsiaTheme="minorEastAsia"/>
          <w:sz w:val="21"/>
          <w:lang w:eastAsia="zh-CN"/>
        </w:rPr>
        <w:t>R4-2521453</w:t>
      </w:r>
      <w:r>
        <w:rPr>
          <w:rFonts w:eastAsiaTheme="minorEastAsia" w:hint="eastAsia"/>
          <w:sz w:val="21"/>
          <w:lang w:eastAsia="zh-CN"/>
        </w:rPr>
        <w:t xml:space="preserve"> to shorten work phase for new band combination request. </w:t>
      </w:r>
    </w:p>
    <w:p w14:paraId="566D9C0A" w14:textId="77777777" w:rsidR="00053005" w:rsidRPr="00053005" w:rsidRDefault="00053005" w:rsidP="00053005">
      <w:pPr>
        <w:pStyle w:val="ae"/>
        <w:numPr>
          <w:ilvl w:val="0"/>
          <w:numId w:val="8"/>
        </w:numPr>
        <w:tabs>
          <w:tab w:val="left" w:pos="-420"/>
        </w:tabs>
        <w:ind w:firstLine="420"/>
        <w:rPr>
          <w:rFonts w:eastAsiaTheme="minorEastAsia"/>
          <w:sz w:val="21"/>
          <w:lang w:eastAsia="zh-CN"/>
        </w:rPr>
      </w:pPr>
      <w:r w:rsidRPr="00053005">
        <w:rPr>
          <w:rFonts w:eastAsiaTheme="minorEastAsia"/>
          <w:sz w:val="21"/>
          <w:lang w:eastAsia="zh-CN"/>
        </w:rPr>
        <w:t>When operator want to introduce a band combination, it can request it in RAN4 meanwhile provide TP/draft CR at the same RAN4 meeting;</w:t>
      </w:r>
    </w:p>
    <w:p w14:paraId="4607FD61" w14:textId="77777777" w:rsidR="00053005" w:rsidRPr="00053005" w:rsidRDefault="00053005" w:rsidP="00053005">
      <w:pPr>
        <w:pStyle w:val="ae"/>
        <w:numPr>
          <w:ilvl w:val="0"/>
          <w:numId w:val="8"/>
        </w:numPr>
        <w:tabs>
          <w:tab w:val="left" w:pos="-420"/>
        </w:tabs>
        <w:ind w:firstLine="420"/>
        <w:rPr>
          <w:rFonts w:eastAsiaTheme="minorEastAsia"/>
          <w:sz w:val="21"/>
          <w:lang w:eastAsia="zh-CN"/>
        </w:rPr>
      </w:pPr>
      <w:r w:rsidRPr="00053005">
        <w:rPr>
          <w:rFonts w:eastAsiaTheme="minorEastAsia"/>
          <w:sz w:val="21"/>
          <w:lang w:eastAsia="zh-CN"/>
        </w:rPr>
        <w:t>RAN4 can endorse this TP/draft CR in that meeting;</w:t>
      </w:r>
    </w:p>
    <w:p w14:paraId="3B905299" w14:textId="77777777" w:rsidR="00053005" w:rsidRPr="00053005" w:rsidRDefault="00053005" w:rsidP="00053005">
      <w:pPr>
        <w:pStyle w:val="ae"/>
        <w:numPr>
          <w:ilvl w:val="0"/>
          <w:numId w:val="8"/>
        </w:numPr>
        <w:tabs>
          <w:tab w:val="left" w:pos="-420"/>
        </w:tabs>
        <w:ind w:firstLine="420"/>
        <w:rPr>
          <w:rFonts w:eastAsiaTheme="minorEastAsia"/>
          <w:sz w:val="21"/>
          <w:lang w:eastAsia="zh-CN"/>
        </w:rPr>
      </w:pPr>
      <w:r w:rsidRPr="00053005">
        <w:rPr>
          <w:rFonts w:eastAsiaTheme="minorEastAsia"/>
          <w:sz w:val="21"/>
          <w:lang w:eastAsia="zh-CN"/>
        </w:rPr>
        <w:t>In the following RAN plenary, this operator can bring this endorsed TP/CR to RAN plenary for approval directly together with the WID revision;</w:t>
      </w:r>
    </w:p>
    <w:p w14:paraId="0531C375" w14:textId="67FD2028" w:rsidR="00053005" w:rsidRPr="00053005" w:rsidRDefault="00053005" w:rsidP="00053005">
      <w:pPr>
        <w:pStyle w:val="ae"/>
        <w:tabs>
          <w:tab w:val="left" w:pos="-420"/>
        </w:tabs>
        <w:ind w:firstLineChars="0" w:firstLine="0"/>
        <w:rPr>
          <w:rFonts w:eastAsiaTheme="minorEastAsia"/>
          <w:b/>
          <w:sz w:val="21"/>
          <w:lang w:val="en-US" w:eastAsia="zh-CN"/>
        </w:rPr>
      </w:pPr>
      <w:r w:rsidRPr="00053005">
        <w:rPr>
          <w:rFonts w:eastAsiaTheme="minorEastAsia"/>
          <w:b/>
          <w:sz w:val="21"/>
          <w:lang w:val="en-US" w:eastAsia="zh-CN"/>
        </w:rPr>
        <w:t xml:space="preserve">Proposal </w:t>
      </w:r>
      <w:r>
        <w:rPr>
          <w:rFonts w:eastAsiaTheme="minorEastAsia" w:hint="eastAsia"/>
          <w:b/>
          <w:sz w:val="21"/>
          <w:lang w:val="en-US" w:eastAsia="zh-CN"/>
        </w:rPr>
        <w:t>2</w:t>
      </w:r>
      <w:r w:rsidRPr="00053005">
        <w:rPr>
          <w:rFonts w:eastAsiaTheme="minorEastAsia"/>
          <w:b/>
          <w:sz w:val="21"/>
          <w:lang w:val="en-US" w:eastAsia="zh-CN"/>
        </w:rPr>
        <w:t>:</w:t>
      </w:r>
      <w:r>
        <w:rPr>
          <w:rFonts w:eastAsiaTheme="minorEastAsia" w:hint="eastAsia"/>
          <w:b/>
          <w:sz w:val="21"/>
          <w:lang w:val="en-US" w:eastAsia="zh-CN"/>
        </w:rPr>
        <w:t xml:space="preserve"> the</w:t>
      </w:r>
      <w:r w:rsidRPr="00053005">
        <w:rPr>
          <w:rFonts w:eastAsiaTheme="minorEastAsia"/>
          <w:b/>
          <w:sz w:val="21"/>
          <w:lang w:val="en-US" w:eastAsia="zh-CN"/>
        </w:rPr>
        <w:t xml:space="preserve"> “high speed band combination request procedure”</w:t>
      </w:r>
      <w:r>
        <w:rPr>
          <w:rFonts w:eastAsiaTheme="minorEastAsia" w:hint="eastAsia"/>
          <w:b/>
          <w:sz w:val="21"/>
          <w:lang w:val="en-US" w:eastAsia="zh-CN"/>
        </w:rPr>
        <w:t xml:space="preserve"> as proposed in </w:t>
      </w:r>
      <w:r w:rsidRPr="00053005">
        <w:rPr>
          <w:rFonts w:eastAsiaTheme="minorEastAsia"/>
          <w:b/>
          <w:sz w:val="21"/>
          <w:lang w:val="en-US" w:eastAsia="zh-CN"/>
        </w:rPr>
        <w:t>R4-2521453</w:t>
      </w:r>
      <w:r>
        <w:rPr>
          <w:rFonts w:eastAsiaTheme="minorEastAsia" w:hint="eastAsia"/>
          <w:b/>
          <w:sz w:val="21"/>
          <w:lang w:val="en-US" w:eastAsia="zh-CN"/>
        </w:rPr>
        <w:t xml:space="preserve"> is suggested for further study</w:t>
      </w:r>
    </w:p>
    <w:p w14:paraId="61240F02" w14:textId="77777777" w:rsidR="00053005" w:rsidRPr="00053005" w:rsidRDefault="00053005" w:rsidP="00053005">
      <w:pPr>
        <w:pStyle w:val="ae"/>
        <w:numPr>
          <w:ilvl w:val="0"/>
          <w:numId w:val="10"/>
        </w:numPr>
        <w:tabs>
          <w:tab w:val="left" w:pos="-420"/>
        </w:tabs>
        <w:ind w:firstLineChars="0"/>
        <w:rPr>
          <w:rFonts w:eastAsiaTheme="minorEastAsia"/>
          <w:b/>
          <w:bCs/>
          <w:sz w:val="21"/>
          <w:lang w:val="en-US" w:eastAsia="zh-CN"/>
        </w:rPr>
      </w:pPr>
      <w:r w:rsidRPr="00053005">
        <w:rPr>
          <w:rFonts w:eastAsiaTheme="minorEastAsia"/>
          <w:b/>
          <w:bCs/>
          <w:sz w:val="21"/>
          <w:lang w:val="en-US" w:eastAsia="zh-CN"/>
        </w:rPr>
        <w:t>Operator request one band combination and provide TR/draft CR at the same RAN4 meeting;</w:t>
      </w:r>
    </w:p>
    <w:p w14:paraId="3F609FB6" w14:textId="77777777" w:rsidR="00053005" w:rsidRPr="00053005" w:rsidRDefault="00053005" w:rsidP="00053005">
      <w:pPr>
        <w:pStyle w:val="ae"/>
        <w:numPr>
          <w:ilvl w:val="0"/>
          <w:numId w:val="10"/>
        </w:numPr>
        <w:tabs>
          <w:tab w:val="left" w:pos="-420"/>
        </w:tabs>
        <w:ind w:firstLineChars="0"/>
        <w:rPr>
          <w:rFonts w:eastAsiaTheme="minorEastAsia"/>
          <w:b/>
          <w:bCs/>
          <w:sz w:val="21"/>
          <w:lang w:val="en-US" w:eastAsia="zh-CN"/>
        </w:rPr>
      </w:pPr>
      <w:r w:rsidRPr="00053005">
        <w:rPr>
          <w:rFonts w:eastAsiaTheme="minorEastAsia"/>
          <w:b/>
          <w:bCs/>
          <w:sz w:val="21"/>
          <w:lang w:val="en-US" w:eastAsia="zh-CN"/>
        </w:rPr>
        <w:t>RAN4 endorse this TP/draft CR in that meeting;</w:t>
      </w:r>
    </w:p>
    <w:p w14:paraId="0662B3AE" w14:textId="78DBD6BD" w:rsidR="00053005" w:rsidRPr="00053005" w:rsidRDefault="00053005" w:rsidP="00053005">
      <w:pPr>
        <w:pStyle w:val="ae"/>
        <w:numPr>
          <w:ilvl w:val="0"/>
          <w:numId w:val="10"/>
        </w:numPr>
        <w:tabs>
          <w:tab w:val="left" w:pos="-420"/>
        </w:tabs>
        <w:ind w:firstLineChars="0"/>
        <w:rPr>
          <w:rFonts w:eastAsiaTheme="minorEastAsia"/>
          <w:sz w:val="21"/>
          <w:lang w:eastAsia="zh-CN"/>
        </w:rPr>
      </w:pPr>
      <w:r w:rsidRPr="00053005">
        <w:rPr>
          <w:rFonts w:eastAsiaTheme="minorEastAsia"/>
          <w:b/>
          <w:bCs/>
          <w:sz w:val="21"/>
          <w:lang w:eastAsia="zh-CN"/>
        </w:rPr>
        <w:t>In the following RAN plenary, operator bring this endorsed TP/CR to RAN plenary for approval directly together with the WID revision.</w:t>
      </w:r>
    </w:p>
    <w:bookmarkEnd w:id="10"/>
    <w:p w14:paraId="1969A5AB" w14:textId="77777777" w:rsidR="00CD7B9D" w:rsidRDefault="00000000">
      <w:pPr>
        <w:pStyle w:val="1"/>
        <w:rPr>
          <w:rFonts w:eastAsia="宋体"/>
          <w:lang w:eastAsia="zh-CN"/>
        </w:rPr>
      </w:pPr>
      <w:r>
        <w:rPr>
          <w:rFonts w:eastAsia="宋体" w:hint="eastAsia"/>
          <w:lang w:eastAsia="zh-CN"/>
        </w:rPr>
        <w:t>Conclusion</w:t>
      </w:r>
    </w:p>
    <w:p w14:paraId="0505419B" w14:textId="77777777" w:rsidR="00CD7B9D" w:rsidRDefault="00000000">
      <w:pPr>
        <w:rPr>
          <w:rFonts w:eastAsia="宋体"/>
          <w:sz w:val="22"/>
          <w:szCs w:val="22"/>
          <w:lang w:eastAsia="zh-CN"/>
        </w:rPr>
      </w:pPr>
      <w:r>
        <w:rPr>
          <w:rFonts w:eastAsia="宋体"/>
          <w:sz w:val="22"/>
          <w:szCs w:val="22"/>
          <w:lang w:eastAsia="zh-CN"/>
        </w:rPr>
        <w:t>This contribution makes the following observations and proposals.</w:t>
      </w:r>
    </w:p>
    <w:p w14:paraId="024AB879" w14:textId="77777777" w:rsidR="000E4150" w:rsidRPr="00FD102E" w:rsidRDefault="000E4150" w:rsidP="000E4150">
      <w:pPr>
        <w:pStyle w:val="ae"/>
        <w:tabs>
          <w:tab w:val="left" w:pos="-420"/>
        </w:tabs>
        <w:ind w:firstLineChars="0" w:firstLine="0"/>
        <w:rPr>
          <w:rFonts w:eastAsiaTheme="minorEastAsia"/>
          <w:b/>
          <w:bCs/>
          <w:sz w:val="21"/>
          <w:lang w:eastAsia="zh-CN"/>
        </w:rPr>
      </w:pPr>
      <w:r w:rsidRPr="00FD102E">
        <w:rPr>
          <w:rFonts w:eastAsiaTheme="minorEastAsia"/>
          <w:b/>
          <w:bCs/>
          <w:sz w:val="21"/>
          <w:lang w:eastAsia="zh-CN"/>
        </w:rPr>
        <w:t>O</w:t>
      </w:r>
      <w:r w:rsidRPr="00FD102E">
        <w:rPr>
          <w:rFonts w:eastAsiaTheme="minorEastAsia" w:hint="eastAsia"/>
          <w:b/>
          <w:bCs/>
          <w:sz w:val="21"/>
          <w:lang w:eastAsia="zh-CN"/>
        </w:rPr>
        <w:t>bservation 1: RAN5 using operators</w:t>
      </w:r>
      <w:r w:rsidRPr="00FD102E">
        <w:rPr>
          <w:rFonts w:eastAsiaTheme="minorEastAsia"/>
          <w:b/>
          <w:bCs/>
          <w:sz w:val="21"/>
          <w:lang w:eastAsia="zh-CN"/>
        </w:rPr>
        <w:t>’</w:t>
      </w:r>
      <w:r w:rsidRPr="00FD102E">
        <w:rPr>
          <w:rFonts w:eastAsiaTheme="minorEastAsia" w:hint="eastAsia"/>
          <w:b/>
          <w:bCs/>
          <w:sz w:val="21"/>
          <w:lang w:eastAsia="zh-CN"/>
        </w:rPr>
        <w:t xml:space="preserve"> </w:t>
      </w:r>
      <w:r w:rsidRPr="00FD102E">
        <w:rPr>
          <w:rFonts w:eastAsiaTheme="minorEastAsia"/>
          <w:b/>
          <w:bCs/>
          <w:sz w:val="21"/>
          <w:lang w:eastAsia="zh-CN"/>
        </w:rPr>
        <w:t>interest</w:t>
      </w:r>
      <w:r w:rsidRPr="00FD102E">
        <w:rPr>
          <w:rFonts w:eastAsiaTheme="minorEastAsia" w:hint="eastAsia"/>
          <w:b/>
          <w:bCs/>
          <w:sz w:val="21"/>
          <w:lang w:eastAsia="zh-CN"/>
        </w:rPr>
        <w:t xml:space="preserve"> </w:t>
      </w:r>
      <w:r>
        <w:rPr>
          <w:rFonts w:eastAsiaTheme="minorEastAsia" w:hint="eastAsia"/>
          <w:b/>
          <w:bCs/>
          <w:sz w:val="21"/>
          <w:lang w:eastAsia="zh-CN"/>
        </w:rPr>
        <w:t>as</w:t>
      </w:r>
      <w:r w:rsidRPr="00FD102E">
        <w:rPr>
          <w:rFonts w:eastAsiaTheme="minorEastAsia" w:hint="eastAsia"/>
          <w:b/>
          <w:bCs/>
          <w:sz w:val="21"/>
          <w:lang w:eastAsia="zh-CN"/>
        </w:rPr>
        <w:t xml:space="preserve"> input to identify the priority of band combination conformance testing. </w:t>
      </w:r>
      <w:r w:rsidRPr="00FD102E">
        <w:rPr>
          <w:rFonts w:eastAsiaTheme="minorEastAsia"/>
          <w:b/>
          <w:bCs/>
          <w:sz w:val="21"/>
          <w:lang w:eastAsia="zh-CN"/>
        </w:rPr>
        <w:t>N</w:t>
      </w:r>
      <w:r w:rsidRPr="00FD102E">
        <w:rPr>
          <w:rFonts w:eastAsiaTheme="minorEastAsia" w:hint="eastAsia"/>
          <w:b/>
          <w:bCs/>
          <w:sz w:val="21"/>
          <w:lang w:eastAsia="zh-CN"/>
        </w:rPr>
        <w:t xml:space="preserve">ow only 1/8 band combinations defined in RAN4 have been completely in RAN5 </w:t>
      </w:r>
      <w:r>
        <w:rPr>
          <w:rFonts w:eastAsiaTheme="minorEastAsia" w:hint="eastAsia"/>
          <w:b/>
          <w:bCs/>
          <w:sz w:val="21"/>
          <w:lang w:eastAsia="zh-CN"/>
        </w:rPr>
        <w:t>because</w:t>
      </w:r>
      <w:r w:rsidRPr="00FD102E">
        <w:rPr>
          <w:rFonts w:eastAsiaTheme="minorEastAsia" w:hint="eastAsia"/>
          <w:b/>
          <w:bCs/>
          <w:sz w:val="21"/>
          <w:lang w:eastAsia="zh-CN"/>
        </w:rPr>
        <w:t xml:space="preserve"> most band combinations are in pending status due to no operators have interests.</w:t>
      </w:r>
    </w:p>
    <w:p w14:paraId="477FAC5A" w14:textId="77777777" w:rsidR="000E4150" w:rsidRDefault="000E4150" w:rsidP="000E4150">
      <w:pPr>
        <w:pStyle w:val="ae"/>
        <w:tabs>
          <w:tab w:val="left" w:pos="-420"/>
        </w:tabs>
        <w:ind w:firstLineChars="0" w:firstLine="0"/>
        <w:rPr>
          <w:rFonts w:eastAsiaTheme="minorEastAsia"/>
          <w:b/>
          <w:bCs/>
          <w:sz w:val="21"/>
          <w:lang w:eastAsia="zh-CN"/>
        </w:rPr>
      </w:pPr>
      <w:r w:rsidRPr="00053005">
        <w:rPr>
          <w:rFonts w:eastAsiaTheme="minorEastAsia" w:hint="eastAsia"/>
          <w:b/>
          <w:bCs/>
          <w:sz w:val="21"/>
          <w:lang w:eastAsia="zh-CN"/>
        </w:rPr>
        <w:lastRenderedPageBreak/>
        <w:t xml:space="preserve">Proposal 1: </w:t>
      </w:r>
      <w:r w:rsidRPr="00053005">
        <w:rPr>
          <w:rFonts w:eastAsiaTheme="minorEastAsia"/>
          <w:b/>
          <w:bCs/>
          <w:sz w:val="21"/>
          <w:lang w:eastAsia="zh-CN"/>
        </w:rPr>
        <w:t xml:space="preserve">One candidate method to reduce BC workload is to cap the maximum number of ongoing band combinations (BCs) per operator. An operator may only submit new BC request when its count of ongoing BCs is below the threshold of N. Specifically, if an operator has urgent </w:t>
      </w:r>
      <w:r>
        <w:rPr>
          <w:rFonts w:eastAsiaTheme="minorEastAsia" w:hint="eastAsia"/>
          <w:b/>
          <w:bCs/>
          <w:sz w:val="21"/>
          <w:lang w:eastAsia="zh-CN"/>
        </w:rPr>
        <w:t>deployment demands</w:t>
      </w:r>
      <w:r w:rsidRPr="00053005">
        <w:rPr>
          <w:rFonts w:eastAsiaTheme="minorEastAsia"/>
          <w:b/>
          <w:bCs/>
          <w:sz w:val="21"/>
          <w:lang w:eastAsia="zh-CN"/>
        </w:rPr>
        <w:t xml:space="preserve">, it may suspend existing ongoing BCs to reallocate RAN4 workload resources to such urgent </w:t>
      </w:r>
      <w:r>
        <w:rPr>
          <w:rFonts w:eastAsiaTheme="minorEastAsia" w:hint="eastAsia"/>
          <w:b/>
          <w:bCs/>
          <w:sz w:val="21"/>
          <w:lang w:eastAsia="zh-CN"/>
        </w:rPr>
        <w:t>demands</w:t>
      </w:r>
      <w:r w:rsidRPr="00053005">
        <w:rPr>
          <w:rFonts w:eastAsiaTheme="minorEastAsia"/>
          <w:b/>
          <w:bCs/>
          <w:sz w:val="21"/>
          <w:lang w:eastAsia="zh-CN"/>
        </w:rPr>
        <w:t>.</w:t>
      </w:r>
    </w:p>
    <w:p w14:paraId="7D0D7624" w14:textId="77777777" w:rsidR="000E4150" w:rsidRPr="00053005" w:rsidRDefault="000E4150" w:rsidP="000E4150">
      <w:pPr>
        <w:pStyle w:val="ae"/>
        <w:tabs>
          <w:tab w:val="left" w:pos="-420"/>
        </w:tabs>
        <w:ind w:firstLineChars="0" w:firstLine="0"/>
        <w:rPr>
          <w:rFonts w:eastAsiaTheme="minorEastAsia"/>
          <w:b/>
          <w:sz w:val="21"/>
          <w:lang w:val="en-US" w:eastAsia="zh-CN"/>
        </w:rPr>
      </w:pPr>
      <w:r w:rsidRPr="00053005">
        <w:rPr>
          <w:rFonts w:eastAsiaTheme="minorEastAsia"/>
          <w:b/>
          <w:sz w:val="21"/>
          <w:lang w:val="en-US" w:eastAsia="zh-CN"/>
        </w:rPr>
        <w:t xml:space="preserve">Proposal </w:t>
      </w:r>
      <w:r>
        <w:rPr>
          <w:rFonts w:eastAsiaTheme="minorEastAsia" w:hint="eastAsia"/>
          <w:b/>
          <w:sz w:val="21"/>
          <w:lang w:val="en-US" w:eastAsia="zh-CN"/>
        </w:rPr>
        <w:t>2</w:t>
      </w:r>
      <w:r w:rsidRPr="00053005">
        <w:rPr>
          <w:rFonts w:eastAsiaTheme="minorEastAsia"/>
          <w:b/>
          <w:sz w:val="21"/>
          <w:lang w:val="en-US" w:eastAsia="zh-CN"/>
        </w:rPr>
        <w:t>:</w:t>
      </w:r>
      <w:r>
        <w:rPr>
          <w:rFonts w:eastAsiaTheme="minorEastAsia" w:hint="eastAsia"/>
          <w:b/>
          <w:sz w:val="21"/>
          <w:lang w:val="en-US" w:eastAsia="zh-CN"/>
        </w:rPr>
        <w:t xml:space="preserve"> the</w:t>
      </w:r>
      <w:r w:rsidRPr="00053005">
        <w:rPr>
          <w:rFonts w:eastAsiaTheme="minorEastAsia"/>
          <w:b/>
          <w:sz w:val="21"/>
          <w:lang w:val="en-US" w:eastAsia="zh-CN"/>
        </w:rPr>
        <w:t xml:space="preserve"> “high speed band combination request procedure”</w:t>
      </w:r>
      <w:r>
        <w:rPr>
          <w:rFonts w:eastAsiaTheme="minorEastAsia" w:hint="eastAsia"/>
          <w:b/>
          <w:sz w:val="21"/>
          <w:lang w:val="en-US" w:eastAsia="zh-CN"/>
        </w:rPr>
        <w:t xml:space="preserve"> as proposed in </w:t>
      </w:r>
      <w:r w:rsidRPr="00053005">
        <w:rPr>
          <w:rFonts w:eastAsiaTheme="minorEastAsia"/>
          <w:b/>
          <w:sz w:val="21"/>
          <w:lang w:val="en-US" w:eastAsia="zh-CN"/>
        </w:rPr>
        <w:t>R4-2521453</w:t>
      </w:r>
      <w:r>
        <w:rPr>
          <w:rFonts w:eastAsiaTheme="minorEastAsia" w:hint="eastAsia"/>
          <w:b/>
          <w:sz w:val="21"/>
          <w:lang w:val="en-US" w:eastAsia="zh-CN"/>
        </w:rPr>
        <w:t xml:space="preserve"> is suggested for further study</w:t>
      </w:r>
    </w:p>
    <w:p w14:paraId="087A2C48" w14:textId="77777777" w:rsidR="000E4150" w:rsidRPr="00053005" w:rsidRDefault="000E4150" w:rsidP="000E4150">
      <w:pPr>
        <w:pStyle w:val="ae"/>
        <w:numPr>
          <w:ilvl w:val="0"/>
          <w:numId w:val="10"/>
        </w:numPr>
        <w:tabs>
          <w:tab w:val="left" w:pos="-420"/>
        </w:tabs>
        <w:ind w:firstLineChars="0"/>
        <w:rPr>
          <w:rFonts w:eastAsiaTheme="minorEastAsia"/>
          <w:b/>
          <w:bCs/>
          <w:sz w:val="21"/>
          <w:lang w:val="en-US" w:eastAsia="zh-CN"/>
        </w:rPr>
      </w:pPr>
      <w:r w:rsidRPr="00053005">
        <w:rPr>
          <w:rFonts w:eastAsiaTheme="minorEastAsia"/>
          <w:b/>
          <w:bCs/>
          <w:sz w:val="21"/>
          <w:lang w:val="en-US" w:eastAsia="zh-CN"/>
        </w:rPr>
        <w:t>Operator request one band combination and provide TR/draft CR at the same RAN4 meeting;</w:t>
      </w:r>
    </w:p>
    <w:p w14:paraId="52017A88" w14:textId="77777777" w:rsidR="000E4150" w:rsidRPr="00053005" w:rsidRDefault="000E4150" w:rsidP="000E4150">
      <w:pPr>
        <w:pStyle w:val="ae"/>
        <w:numPr>
          <w:ilvl w:val="0"/>
          <w:numId w:val="10"/>
        </w:numPr>
        <w:tabs>
          <w:tab w:val="left" w:pos="-420"/>
        </w:tabs>
        <w:ind w:firstLineChars="0"/>
        <w:rPr>
          <w:rFonts w:eastAsiaTheme="minorEastAsia"/>
          <w:b/>
          <w:bCs/>
          <w:sz w:val="21"/>
          <w:lang w:val="en-US" w:eastAsia="zh-CN"/>
        </w:rPr>
      </w:pPr>
      <w:r w:rsidRPr="00053005">
        <w:rPr>
          <w:rFonts w:eastAsiaTheme="minorEastAsia"/>
          <w:b/>
          <w:bCs/>
          <w:sz w:val="21"/>
          <w:lang w:val="en-US" w:eastAsia="zh-CN"/>
        </w:rPr>
        <w:t>RAN4 endorse this TP/draft CR in that meeting;</w:t>
      </w:r>
    </w:p>
    <w:p w14:paraId="3E955781" w14:textId="57251D92" w:rsidR="000E4150" w:rsidRPr="000E4150" w:rsidRDefault="000E4150" w:rsidP="000E4150">
      <w:pPr>
        <w:pStyle w:val="ae"/>
        <w:numPr>
          <w:ilvl w:val="0"/>
          <w:numId w:val="10"/>
        </w:numPr>
        <w:tabs>
          <w:tab w:val="left" w:pos="-420"/>
        </w:tabs>
        <w:ind w:firstLineChars="0"/>
        <w:rPr>
          <w:rFonts w:eastAsiaTheme="minorEastAsia"/>
          <w:sz w:val="21"/>
          <w:lang w:eastAsia="zh-CN"/>
        </w:rPr>
      </w:pPr>
      <w:r w:rsidRPr="00053005">
        <w:rPr>
          <w:rFonts w:eastAsiaTheme="minorEastAsia"/>
          <w:b/>
          <w:bCs/>
          <w:sz w:val="21"/>
          <w:lang w:eastAsia="zh-CN"/>
        </w:rPr>
        <w:t>In the following RAN plenary, operator bring this endorsed TP/CR to RAN plenary for approval directly together with the WID revision.</w:t>
      </w:r>
    </w:p>
    <w:p w14:paraId="5D153DAA" w14:textId="77777777" w:rsidR="00CD7B9D" w:rsidRDefault="00000000">
      <w:pPr>
        <w:pStyle w:val="1"/>
        <w:ind w:left="0" w:firstLine="0"/>
      </w:pPr>
      <w:r>
        <w:t>References</w:t>
      </w:r>
    </w:p>
    <w:bookmarkEnd w:id="2"/>
    <w:bookmarkEnd w:id="3"/>
    <w:bookmarkEnd w:id="4"/>
    <w:p w14:paraId="12EB7AE0" w14:textId="77777777" w:rsidR="00CD7B9D"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6ED5AE3A" w14:textId="77777777" w:rsidR="00CD7B9D" w:rsidRDefault="00000000">
      <w:pPr>
        <w:pStyle w:val="ListParagraph1"/>
        <w:numPr>
          <w:ilvl w:val="0"/>
          <w:numId w:val="6"/>
        </w:numPr>
        <w:ind w:firstLineChars="0"/>
        <w:rPr>
          <w:rFonts w:eastAsia="Malgun Gothic"/>
          <w:sz w:val="20"/>
          <w:szCs w:val="20"/>
        </w:rPr>
      </w:pPr>
      <w:r>
        <w:rPr>
          <w:rFonts w:eastAsia="Malgun Gothic" w:hint="eastAsia"/>
          <w:sz w:val="20"/>
          <w:szCs w:val="20"/>
        </w:rPr>
        <w:t>R4-2514626 WF on 6G Spectrum_v4, Feature lead (Nokia)</w:t>
      </w:r>
    </w:p>
    <w:sectPr w:rsidR="00CD7B9D">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F7111" w14:textId="77777777" w:rsidR="00CF715B" w:rsidRDefault="00CF715B">
      <w:pPr>
        <w:spacing w:after="0"/>
      </w:pPr>
      <w:r>
        <w:separator/>
      </w:r>
    </w:p>
  </w:endnote>
  <w:endnote w:type="continuationSeparator" w:id="0">
    <w:p w14:paraId="4F9AE267" w14:textId="77777777" w:rsidR="00CF715B" w:rsidRDefault="00CF71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00"/>
    <w:family w:val="swiss"/>
    <w:pitch w:val="variable"/>
    <w:sig w:usb0="00000007" w:usb1="00000000" w:usb2="00000000" w:usb3="00000000" w:csb0="00000003"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Condensed">
    <w:altName w:val="Segoe Print"/>
    <w:charset w:val="00"/>
    <w:family w:val="auto"/>
    <w:pitch w:val="variable"/>
    <w:sig w:usb0="E0000AFF" w:usb1="5000217F" w:usb2="0000002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9F7E8" w14:textId="77777777" w:rsidR="00CF715B" w:rsidRDefault="00CF715B">
      <w:pPr>
        <w:spacing w:after="0"/>
      </w:pPr>
      <w:r>
        <w:separator/>
      </w:r>
    </w:p>
  </w:footnote>
  <w:footnote w:type="continuationSeparator" w:id="0">
    <w:p w14:paraId="1712952D" w14:textId="77777777" w:rsidR="00CF715B" w:rsidRDefault="00CF71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5C2D7E"/>
    <w:multiLevelType w:val="multilevel"/>
    <w:tmpl w:val="AC5C2D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ambria Math"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B123650"/>
    <w:multiLevelType w:val="hybridMultilevel"/>
    <w:tmpl w:val="D0CA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45B9F"/>
    <w:multiLevelType w:val="hybridMultilevel"/>
    <w:tmpl w:val="6DB421FC"/>
    <w:lvl w:ilvl="0" w:tplc="39968626">
      <w:start w:val="1"/>
      <w:numFmt w:val="bullet"/>
      <w:lvlText w:val="•"/>
      <w:lvlJc w:val="left"/>
      <w:pPr>
        <w:ind w:left="1272" w:hanging="420"/>
      </w:pPr>
      <w:rPr>
        <w:rFonts w:ascii="Tw Cen MT" w:hAnsi="Tw Cen MT"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start w:val="1"/>
      <w:numFmt w:val="bullet"/>
      <w:lvlText w:val=""/>
      <w:lvlJc w:val="left"/>
      <w:pPr>
        <w:ind w:left="2952" w:hanging="420"/>
      </w:pPr>
      <w:rPr>
        <w:rFonts w:ascii="Wingdings" w:hAnsi="Wingdings" w:hint="default"/>
      </w:rPr>
    </w:lvl>
    <w:lvl w:ilvl="5" w:tplc="04090005">
      <w:start w:val="1"/>
      <w:numFmt w:val="bullet"/>
      <w:lvlText w:val=""/>
      <w:lvlJc w:val="left"/>
      <w:pPr>
        <w:ind w:left="3372" w:hanging="420"/>
      </w:pPr>
      <w:rPr>
        <w:rFonts w:ascii="Wingdings" w:hAnsi="Wingdings" w:hint="default"/>
      </w:rPr>
    </w:lvl>
    <w:lvl w:ilvl="6" w:tplc="04090001">
      <w:start w:val="1"/>
      <w:numFmt w:val="bullet"/>
      <w:lvlText w:val=""/>
      <w:lvlJc w:val="left"/>
      <w:pPr>
        <w:ind w:left="3792" w:hanging="420"/>
      </w:pPr>
      <w:rPr>
        <w:rFonts w:ascii="Wingdings" w:hAnsi="Wingdings" w:hint="default"/>
      </w:rPr>
    </w:lvl>
    <w:lvl w:ilvl="7" w:tplc="04090003">
      <w:start w:val="1"/>
      <w:numFmt w:val="bullet"/>
      <w:lvlText w:val=""/>
      <w:lvlJc w:val="left"/>
      <w:pPr>
        <w:ind w:left="4212" w:hanging="420"/>
      </w:pPr>
      <w:rPr>
        <w:rFonts w:ascii="Wingdings" w:hAnsi="Wingdings" w:hint="default"/>
      </w:rPr>
    </w:lvl>
    <w:lvl w:ilvl="8" w:tplc="04090005">
      <w:start w:val="1"/>
      <w:numFmt w:val="bullet"/>
      <w:lvlText w:val=""/>
      <w:lvlJc w:val="left"/>
      <w:pPr>
        <w:ind w:left="4632" w:hanging="420"/>
      </w:pPr>
      <w:rPr>
        <w:rFonts w:ascii="Wingdings" w:hAnsi="Wingdings" w:hint="default"/>
      </w:rPr>
    </w:lvl>
  </w:abstractNum>
  <w:abstractNum w:abstractNumId="5" w15:restartNumberingAfterBreak="0">
    <w:nsid w:val="3C3607DB"/>
    <w:multiLevelType w:val="multilevel"/>
    <w:tmpl w:val="3C3607DB"/>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4BAE240E"/>
    <w:multiLevelType w:val="hybridMultilevel"/>
    <w:tmpl w:val="D83E46E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872652"/>
    <w:multiLevelType w:val="multilevel"/>
    <w:tmpl w:val="5E87265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0931122">
    <w:abstractNumId w:val="1"/>
  </w:num>
  <w:num w:numId="2" w16cid:durableId="139008295">
    <w:abstractNumId w:val="9"/>
  </w:num>
  <w:num w:numId="3" w16cid:durableId="1360471549">
    <w:abstractNumId w:val="8"/>
  </w:num>
  <w:num w:numId="4" w16cid:durableId="1216817293">
    <w:abstractNumId w:val="0"/>
  </w:num>
  <w:num w:numId="5" w16cid:durableId="2018771146">
    <w:abstractNumId w:val="5"/>
  </w:num>
  <w:num w:numId="6" w16cid:durableId="1138231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31304006">
    <w:abstractNumId w:val="3"/>
  </w:num>
  <w:num w:numId="8" w16cid:durableId="899439149">
    <w:abstractNumId w:val="6"/>
  </w:num>
  <w:num w:numId="9" w16cid:durableId="811017482">
    <w:abstractNumId w:val="4"/>
  </w:num>
  <w:num w:numId="10" w16cid:durableId="209807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07B87"/>
    <w:rsid w:val="00012FEE"/>
    <w:rsid w:val="0002184D"/>
    <w:rsid w:val="00025ED3"/>
    <w:rsid w:val="00031404"/>
    <w:rsid w:val="00032345"/>
    <w:rsid w:val="00033A5D"/>
    <w:rsid w:val="00041C73"/>
    <w:rsid w:val="000435A7"/>
    <w:rsid w:val="0004683A"/>
    <w:rsid w:val="00050C36"/>
    <w:rsid w:val="00053005"/>
    <w:rsid w:val="00053FC7"/>
    <w:rsid w:val="00064957"/>
    <w:rsid w:val="00065A16"/>
    <w:rsid w:val="00067F95"/>
    <w:rsid w:val="000716C2"/>
    <w:rsid w:val="00072F25"/>
    <w:rsid w:val="00074554"/>
    <w:rsid w:val="00075BD1"/>
    <w:rsid w:val="00084F7F"/>
    <w:rsid w:val="00090E94"/>
    <w:rsid w:val="000964E7"/>
    <w:rsid w:val="000A0775"/>
    <w:rsid w:val="000A2233"/>
    <w:rsid w:val="000A7588"/>
    <w:rsid w:val="000A7686"/>
    <w:rsid w:val="000B5858"/>
    <w:rsid w:val="000C1100"/>
    <w:rsid w:val="000C2DEB"/>
    <w:rsid w:val="000C65C1"/>
    <w:rsid w:val="000D1056"/>
    <w:rsid w:val="000D362A"/>
    <w:rsid w:val="000D59C0"/>
    <w:rsid w:val="000D6913"/>
    <w:rsid w:val="000E28E8"/>
    <w:rsid w:val="000E4150"/>
    <w:rsid w:val="000F0044"/>
    <w:rsid w:val="000F3E72"/>
    <w:rsid w:val="001000AF"/>
    <w:rsid w:val="00100503"/>
    <w:rsid w:val="0010439D"/>
    <w:rsid w:val="001225F6"/>
    <w:rsid w:val="00137D62"/>
    <w:rsid w:val="00140C6F"/>
    <w:rsid w:val="00141BF1"/>
    <w:rsid w:val="00144123"/>
    <w:rsid w:val="00151501"/>
    <w:rsid w:val="00156BDE"/>
    <w:rsid w:val="0016273C"/>
    <w:rsid w:val="0017092D"/>
    <w:rsid w:val="00171AE5"/>
    <w:rsid w:val="0017229F"/>
    <w:rsid w:val="00172B4D"/>
    <w:rsid w:val="0017301E"/>
    <w:rsid w:val="00174A6C"/>
    <w:rsid w:val="0018719D"/>
    <w:rsid w:val="001A0504"/>
    <w:rsid w:val="001A13BD"/>
    <w:rsid w:val="001A31E8"/>
    <w:rsid w:val="001A4FDB"/>
    <w:rsid w:val="001A6522"/>
    <w:rsid w:val="001A7715"/>
    <w:rsid w:val="001B1FFA"/>
    <w:rsid w:val="001B2F4D"/>
    <w:rsid w:val="001B7F80"/>
    <w:rsid w:val="001C4926"/>
    <w:rsid w:val="001D0CF9"/>
    <w:rsid w:val="001D73F4"/>
    <w:rsid w:val="001F268F"/>
    <w:rsid w:val="001F301B"/>
    <w:rsid w:val="002065BE"/>
    <w:rsid w:val="002119D0"/>
    <w:rsid w:val="002120CF"/>
    <w:rsid w:val="002126DF"/>
    <w:rsid w:val="0021327A"/>
    <w:rsid w:val="002178B4"/>
    <w:rsid w:val="00232A3A"/>
    <w:rsid w:val="00235E80"/>
    <w:rsid w:val="00237655"/>
    <w:rsid w:val="002466E6"/>
    <w:rsid w:val="0025118E"/>
    <w:rsid w:val="00253104"/>
    <w:rsid w:val="00254A3E"/>
    <w:rsid w:val="0025623D"/>
    <w:rsid w:val="00273899"/>
    <w:rsid w:val="002771F0"/>
    <w:rsid w:val="00283EEB"/>
    <w:rsid w:val="00284F05"/>
    <w:rsid w:val="00291198"/>
    <w:rsid w:val="00296956"/>
    <w:rsid w:val="002A0710"/>
    <w:rsid w:val="002A2DBB"/>
    <w:rsid w:val="002B23F3"/>
    <w:rsid w:val="002B6452"/>
    <w:rsid w:val="002B7027"/>
    <w:rsid w:val="002B773B"/>
    <w:rsid w:val="002C05CA"/>
    <w:rsid w:val="002C214A"/>
    <w:rsid w:val="002C7400"/>
    <w:rsid w:val="002D33AE"/>
    <w:rsid w:val="002D7C5D"/>
    <w:rsid w:val="002E562F"/>
    <w:rsid w:val="002E7254"/>
    <w:rsid w:val="002E735F"/>
    <w:rsid w:val="0030063D"/>
    <w:rsid w:val="00301C2E"/>
    <w:rsid w:val="00301C82"/>
    <w:rsid w:val="00303E7F"/>
    <w:rsid w:val="00304F07"/>
    <w:rsid w:val="0030642F"/>
    <w:rsid w:val="00324F6C"/>
    <w:rsid w:val="003337C0"/>
    <w:rsid w:val="0033422E"/>
    <w:rsid w:val="00334B69"/>
    <w:rsid w:val="003363D8"/>
    <w:rsid w:val="0034509D"/>
    <w:rsid w:val="00346573"/>
    <w:rsid w:val="0034756D"/>
    <w:rsid w:val="00352079"/>
    <w:rsid w:val="00360871"/>
    <w:rsid w:val="003617E6"/>
    <w:rsid w:val="00362343"/>
    <w:rsid w:val="00363A4D"/>
    <w:rsid w:val="003667CC"/>
    <w:rsid w:val="00374E84"/>
    <w:rsid w:val="003752D5"/>
    <w:rsid w:val="00376F87"/>
    <w:rsid w:val="003777F7"/>
    <w:rsid w:val="003778C3"/>
    <w:rsid w:val="00391F24"/>
    <w:rsid w:val="0039780B"/>
    <w:rsid w:val="00397B79"/>
    <w:rsid w:val="003A07AB"/>
    <w:rsid w:val="003A26B0"/>
    <w:rsid w:val="003A54A1"/>
    <w:rsid w:val="003B1667"/>
    <w:rsid w:val="003E3026"/>
    <w:rsid w:val="003E3E59"/>
    <w:rsid w:val="003E6418"/>
    <w:rsid w:val="003F2BF5"/>
    <w:rsid w:val="00413E93"/>
    <w:rsid w:val="00415CDF"/>
    <w:rsid w:val="00415E36"/>
    <w:rsid w:val="00420E3E"/>
    <w:rsid w:val="00422143"/>
    <w:rsid w:val="00422AB5"/>
    <w:rsid w:val="00430BAC"/>
    <w:rsid w:val="004361BC"/>
    <w:rsid w:val="0044202D"/>
    <w:rsid w:val="00451F93"/>
    <w:rsid w:val="00451FF9"/>
    <w:rsid w:val="00454687"/>
    <w:rsid w:val="00457783"/>
    <w:rsid w:val="004602EC"/>
    <w:rsid w:val="00477307"/>
    <w:rsid w:val="00493AAB"/>
    <w:rsid w:val="00495278"/>
    <w:rsid w:val="004A693A"/>
    <w:rsid w:val="004B4774"/>
    <w:rsid w:val="004B75D9"/>
    <w:rsid w:val="004B7DF9"/>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46A2"/>
    <w:rsid w:val="00555D67"/>
    <w:rsid w:val="00556899"/>
    <w:rsid w:val="0056006F"/>
    <w:rsid w:val="00564887"/>
    <w:rsid w:val="00577049"/>
    <w:rsid w:val="00577EBD"/>
    <w:rsid w:val="0058296D"/>
    <w:rsid w:val="005859C3"/>
    <w:rsid w:val="0059447C"/>
    <w:rsid w:val="005B27AF"/>
    <w:rsid w:val="005B5775"/>
    <w:rsid w:val="005C3C8D"/>
    <w:rsid w:val="005E1A39"/>
    <w:rsid w:val="005E6660"/>
    <w:rsid w:val="005F4EBD"/>
    <w:rsid w:val="005F6D46"/>
    <w:rsid w:val="0060177A"/>
    <w:rsid w:val="0060186C"/>
    <w:rsid w:val="006079A2"/>
    <w:rsid w:val="00614A0F"/>
    <w:rsid w:val="00616F03"/>
    <w:rsid w:val="0061761F"/>
    <w:rsid w:val="00622125"/>
    <w:rsid w:val="00624CB3"/>
    <w:rsid w:val="0062664E"/>
    <w:rsid w:val="00630879"/>
    <w:rsid w:val="00630A72"/>
    <w:rsid w:val="0063320D"/>
    <w:rsid w:val="00635045"/>
    <w:rsid w:val="00637645"/>
    <w:rsid w:val="00645DC2"/>
    <w:rsid w:val="0065334F"/>
    <w:rsid w:val="00653A16"/>
    <w:rsid w:val="00662EC0"/>
    <w:rsid w:val="00664FCB"/>
    <w:rsid w:val="00666D5E"/>
    <w:rsid w:val="00677EDF"/>
    <w:rsid w:val="006801EE"/>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C5BB2"/>
    <w:rsid w:val="006D12A9"/>
    <w:rsid w:val="006E73F6"/>
    <w:rsid w:val="006F6ED1"/>
    <w:rsid w:val="00705BEE"/>
    <w:rsid w:val="007060DC"/>
    <w:rsid w:val="00707BF3"/>
    <w:rsid w:val="00712AD1"/>
    <w:rsid w:val="00714B51"/>
    <w:rsid w:val="00723368"/>
    <w:rsid w:val="0073076F"/>
    <w:rsid w:val="0073092F"/>
    <w:rsid w:val="007364D2"/>
    <w:rsid w:val="00742FA4"/>
    <w:rsid w:val="007458DE"/>
    <w:rsid w:val="00750529"/>
    <w:rsid w:val="0075367C"/>
    <w:rsid w:val="00761F45"/>
    <w:rsid w:val="007702CD"/>
    <w:rsid w:val="0077796A"/>
    <w:rsid w:val="00783B45"/>
    <w:rsid w:val="00784BF9"/>
    <w:rsid w:val="007901E0"/>
    <w:rsid w:val="007A0DC9"/>
    <w:rsid w:val="007A2A2C"/>
    <w:rsid w:val="007A587E"/>
    <w:rsid w:val="007B0485"/>
    <w:rsid w:val="007B0711"/>
    <w:rsid w:val="007B3929"/>
    <w:rsid w:val="007B7157"/>
    <w:rsid w:val="007B763D"/>
    <w:rsid w:val="007C1BED"/>
    <w:rsid w:val="007C1F25"/>
    <w:rsid w:val="007C23FA"/>
    <w:rsid w:val="007C259F"/>
    <w:rsid w:val="007C2E12"/>
    <w:rsid w:val="007D35B8"/>
    <w:rsid w:val="007F33E8"/>
    <w:rsid w:val="007F5719"/>
    <w:rsid w:val="007F621B"/>
    <w:rsid w:val="00814100"/>
    <w:rsid w:val="008176B8"/>
    <w:rsid w:val="00820D1D"/>
    <w:rsid w:val="00820D79"/>
    <w:rsid w:val="008312B6"/>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F11B8"/>
    <w:rsid w:val="00902D98"/>
    <w:rsid w:val="00902EC7"/>
    <w:rsid w:val="009042CF"/>
    <w:rsid w:val="009047DA"/>
    <w:rsid w:val="00912105"/>
    <w:rsid w:val="0091378B"/>
    <w:rsid w:val="0092371F"/>
    <w:rsid w:val="00925DD3"/>
    <w:rsid w:val="00926C05"/>
    <w:rsid w:val="009323D9"/>
    <w:rsid w:val="009326BC"/>
    <w:rsid w:val="00940F7E"/>
    <w:rsid w:val="00941732"/>
    <w:rsid w:val="00952E01"/>
    <w:rsid w:val="00960331"/>
    <w:rsid w:val="0096218E"/>
    <w:rsid w:val="00965A9D"/>
    <w:rsid w:val="00971EF6"/>
    <w:rsid w:val="009744A5"/>
    <w:rsid w:val="00975529"/>
    <w:rsid w:val="00975937"/>
    <w:rsid w:val="00975AF0"/>
    <w:rsid w:val="00981D79"/>
    <w:rsid w:val="00983AC1"/>
    <w:rsid w:val="00986CF4"/>
    <w:rsid w:val="009901B4"/>
    <w:rsid w:val="009910ED"/>
    <w:rsid w:val="009943F7"/>
    <w:rsid w:val="00995A64"/>
    <w:rsid w:val="009976EF"/>
    <w:rsid w:val="009A013E"/>
    <w:rsid w:val="009A0198"/>
    <w:rsid w:val="009A1D83"/>
    <w:rsid w:val="009B09EF"/>
    <w:rsid w:val="009B3A72"/>
    <w:rsid w:val="009D3A64"/>
    <w:rsid w:val="009D5C85"/>
    <w:rsid w:val="009D720A"/>
    <w:rsid w:val="009E2EAA"/>
    <w:rsid w:val="009F1F84"/>
    <w:rsid w:val="009F5CB3"/>
    <w:rsid w:val="009F6F0E"/>
    <w:rsid w:val="009F7981"/>
    <w:rsid w:val="00A011D5"/>
    <w:rsid w:val="00A1119C"/>
    <w:rsid w:val="00A16C93"/>
    <w:rsid w:val="00A17370"/>
    <w:rsid w:val="00A23701"/>
    <w:rsid w:val="00A318B7"/>
    <w:rsid w:val="00A411BC"/>
    <w:rsid w:val="00A51E72"/>
    <w:rsid w:val="00A52B0B"/>
    <w:rsid w:val="00A562D4"/>
    <w:rsid w:val="00A569F2"/>
    <w:rsid w:val="00A6190B"/>
    <w:rsid w:val="00A70DC6"/>
    <w:rsid w:val="00A7274A"/>
    <w:rsid w:val="00A7332D"/>
    <w:rsid w:val="00A76F60"/>
    <w:rsid w:val="00A82246"/>
    <w:rsid w:val="00AA1FD9"/>
    <w:rsid w:val="00AA3448"/>
    <w:rsid w:val="00AB0796"/>
    <w:rsid w:val="00AB4B16"/>
    <w:rsid w:val="00AC438B"/>
    <w:rsid w:val="00AC5500"/>
    <w:rsid w:val="00AD1848"/>
    <w:rsid w:val="00AF186B"/>
    <w:rsid w:val="00AF5184"/>
    <w:rsid w:val="00AF6434"/>
    <w:rsid w:val="00B0279E"/>
    <w:rsid w:val="00B04297"/>
    <w:rsid w:val="00B06C06"/>
    <w:rsid w:val="00B11AA1"/>
    <w:rsid w:val="00B243CE"/>
    <w:rsid w:val="00B31185"/>
    <w:rsid w:val="00B31885"/>
    <w:rsid w:val="00B318BA"/>
    <w:rsid w:val="00B3283A"/>
    <w:rsid w:val="00B32C8F"/>
    <w:rsid w:val="00B35B4D"/>
    <w:rsid w:val="00B36822"/>
    <w:rsid w:val="00B5148D"/>
    <w:rsid w:val="00B55E72"/>
    <w:rsid w:val="00B56535"/>
    <w:rsid w:val="00B65977"/>
    <w:rsid w:val="00B66A78"/>
    <w:rsid w:val="00B67C47"/>
    <w:rsid w:val="00B701EC"/>
    <w:rsid w:val="00B75097"/>
    <w:rsid w:val="00B76E3D"/>
    <w:rsid w:val="00B801B0"/>
    <w:rsid w:val="00B819EE"/>
    <w:rsid w:val="00B82577"/>
    <w:rsid w:val="00B8378B"/>
    <w:rsid w:val="00B83EF7"/>
    <w:rsid w:val="00BA1FC4"/>
    <w:rsid w:val="00BA27C6"/>
    <w:rsid w:val="00BA341E"/>
    <w:rsid w:val="00BA5249"/>
    <w:rsid w:val="00BB17CD"/>
    <w:rsid w:val="00BB43E2"/>
    <w:rsid w:val="00BB7A99"/>
    <w:rsid w:val="00BD5076"/>
    <w:rsid w:val="00BD6CF9"/>
    <w:rsid w:val="00BE5DB7"/>
    <w:rsid w:val="00BE63F3"/>
    <w:rsid w:val="00BF1920"/>
    <w:rsid w:val="00BF2727"/>
    <w:rsid w:val="00BF4E6D"/>
    <w:rsid w:val="00C066A0"/>
    <w:rsid w:val="00C0790A"/>
    <w:rsid w:val="00C2373F"/>
    <w:rsid w:val="00C301EC"/>
    <w:rsid w:val="00C3301A"/>
    <w:rsid w:val="00C343FC"/>
    <w:rsid w:val="00C3547B"/>
    <w:rsid w:val="00C40C59"/>
    <w:rsid w:val="00C435BE"/>
    <w:rsid w:val="00C466C4"/>
    <w:rsid w:val="00C5425B"/>
    <w:rsid w:val="00C74B7C"/>
    <w:rsid w:val="00C76EE9"/>
    <w:rsid w:val="00C92A28"/>
    <w:rsid w:val="00C93434"/>
    <w:rsid w:val="00C9476F"/>
    <w:rsid w:val="00CA2352"/>
    <w:rsid w:val="00CA6A99"/>
    <w:rsid w:val="00CA7703"/>
    <w:rsid w:val="00CB375D"/>
    <w:rsid w:val="00CB6DC1"/>
    <w:rsid w:val="00CC295D"/>
    <w:rsid w:val="00CD4BFE"/>
    <w:rsid w:val="00CD526F"/>
    <w:rsid w:val="00CD7B9D"/>
    <w:rsid w:val="00CE0009"/>
    <w:rsid w:val="00CF715B"/>
    <w:rsid w:val="00D0549C"/>
    <w:rsid w:val="00D15B03"/>
    <w:rsid w:val="00D16BEC"/>
    <w:rsid w:val="00D170AB"/>
    <w:rsid w:val="00D22244"/>
    <w:rsid w:val="00D2426F"/>
    <w:rsid w:val="00D27914"/>
    <w:rsid w:val="00D43C75"/>
    <w:rsid w:val="00D44BE8"/>
    <w:rsid w:val="00D52A15"/>
    <w:rsid w:val="00D53B35"/>
    <w:rsid w:val="00D673D6"/>
    <w:rsid w:val="00D739A9"/>
    <w:rsid w:val="00D77230"/>
    <w:rsid w:val="00D84D55"/>
    <w:rsid w:val="00D947E3"/>
    <w:rsid w:val="00DA4C6D"/>
    <w:rsid w:val="00DA5360"/>
    <w:rsid w:val="00DA5592"/>
    <w:rsid w:val="00DA59DB"/>
    <w:rsid w:val="00DB2CB9"/>
    <w:rsid w:val="00DC21A6"/>
    <w:rsid w:val="00DD0020"/>
    <w:rsid w:val="00DE4878"/>
    <w:rsid w:val="00DE587B"/>
    <w:rsid w:val="00DE6371"/>
    <w:rsid w:val="00DF3083"/>
    <w:rsid w:val="00DF49A6"/>
    <w:rsid w:val="00E010F9"/>
    <w:rsid w:val="00E02121"/>
    <w:rsid w:val="00E025AE"/>
    <w:rsid w:val="00E05BC3"/>
    <w:rsid w:val="00E07D24"/>
    <w:rsid w:val="00E128B9"/>
    <w:rsid w:val="00E14613"/>
    <w:rsid w:val="00E25775"/>
    <w:rsid w:val="00E44370"/>
    <w:rsid w:val="00E57E3D"/>
    <w:rsid w:val="00E65B40"/>
    <w:rsid w:val="00E67E53"/>
    <w:rsid w:val="00E67EBF"/>
    <w:rsid w:val="00E83332"/>
    <w:rsid w:val="00E92A03"/>
    <w:rsid w:val="00E93BBA"/>
    <w:rsid w:val="00E94B1A"/>
    <w:rsid w:val="00E97B91"/>
    <w:rsid w:val="00EA5DE2"/>
    <w:rsid w:val="00EA6725"/>
    <w:rsid w:val="00EA7742"/>
    <w:rsid w:val="00EC036C"/>
    <w:rsid w:val="00ED5086"/>
    <w:rsid w:val="00ED710C"/>
    <w:rsid w:val="00ED7E0D"/>
    <w:rsid w:val="00EF69C8"/>
    <w:rsid w:val="00EF74B8"/>
    <w:rsid w:val="00F00D2E"/>
    <w:rsid w:val="00F024C8"/>
    <w:rsid w:val="00F02D1A"/>
    <w:rsid w:val="00F03F8A"/>
    <w:rsid w:val="00F10869"/>
    <w:rsid w:val="00F22525"/>
    <w:rsid w:val="00F2431B"/>
    <w:rsid w:val="00F25266"/>
    <w:rsid w:val="00F256D7"/>
    <w:rsid w:val="00F349CA"/>
    <w:rsid w:val="00F35204"/>
    <w:rsid w:val="00F400C7"/>
    <w:rsid w:val="00F401CC"/>
    <w:rsid w:val="00F42603"/>
    <w:rsid w:val="00F428E7"/>
    <w:rsid w:val="00F44B2E"/>
    <w:rsid w:val="00F44FE7"/>
    <w:rsid w:val="00F47058"/>
    <w:rsid w:val="00F56206"/>
    <w:rsid w:val="00F63CED"/>
    <w:rsid w:val="00F66653"/>
    <w:rsid w:val="00F67320"/>
    <w:rsid w:val="00F6772F"/>
    <w:rsid w:val="00F739F4"/>
    <w:rsid w:val="00F811B5"/>
    <w:rsid w:val="00F85D87"/>
    <w:rsid w:val="00F91B3D"/>
    <w:rsid w:val="00F94A38"/>
    <w:rsid w:val="00F96B51"/>
    <w:rsid w:val="00F97A81"/>
    <w:rsid w:val="00FB6FCF"/>
    <w:rsid w:val="00FB7051"/>
    <w:rsid w:val="00FC5BEE"/>
    <w:rsid w:val="00FC5D6A"/>
    <w:rsid w:val="00FD102E"/>
    <w:rsid w:val="00FD33E0"/>
    <w:rsid w:val="00FD66EF"/>
    <w:rsid w:val="00FE337C"/>
    <w:rsid w:val="00FE3AE2"/>
    <w:rsid w:val="00FE40BB"/>
    <w:rsid w:val="00FE4FAF"/>
    <w:rsid w:val="00FE6338"/>
    <w:rsid w:val="00FF13CE"/>
    <w:rsid w:val="00FF1DC3"/>
    <w:rsid w:val="00FF626C"/>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521F93"/>
    <w:rsid w:val="07B55BE9"/>
    <w:rsid w:val="07BA57F7"/>
    <w:rsid w:val="07D72EEC"/>
    <w:rsid w:val="08107DC8"/>
    <w:rsid w:val="08FD0690"/>
    <w:rsid w:val="090135A2"/>
    <w:rsid w:val="093D4FB7"/>
    <w:rsid w:val="095D498D"/>
    <w:rsid w:val="09C51A18"/>
    <w:rsid w:val="09D7525B"/>
    <w:rsid w:val="0A0B6909"/>
    <w:rsid w:val="0A2F3646"/>
    <w:rsid w:val="0B09160F"/>
    <w:rsid w:val="0B0A4BEC"/>
    <w:rsid w:val="0B416FFB"/>
    <w:rsid w:val="0B6423BD"/>
    <w:rsid w:val="0B6F074F"/>
    <w:rsid w:val="0B86071C"/>
    <w:rsid w:val="0BBF534B"/>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251CC"/>
    <w:rsid w:val="0F673852"/>
    <w:rsid w:val="0FC21BD9"/>
    <w:rsid w:val="101F0E02"/>
    <w:rsid w:val="10487BBA"/>
    <w:rsid w:val="104D01F0"/>
    <w:rsid w:val="10AA0E51"/>
    <w:rsid w:val="10BF2868"/>
    <w:rsid w:val="11036AF6"/>
    <w:rsid w:val="115C61ED"/>
    <w:rsid w:val="119274DC"/>
    <w:rsid w:val="1206614F"/>
    <w:rsid w:val="1220184D"/>
    <w:rsid w:val="12E3738C"/>
    <w:rsid w:val="13C058C2"/>
    <w:rsid w:val="13E968BA"/>
    <w:rsid w:val="13F56E49"/>
    <w:rsid w:val="14050867"/>
    <w:rsid w:val="14131750"/>
    <w:rsid w:val="144D6A10"/>
    <w:rsid w:val="14752984"/>
    <w:rsid w:val="14D13334"/>
    <w:rsid w:val="15076B7F"/>
    <w:rsid w:val="152378BB"/>
    <w:rsid w:val="1549557C"/>
    <w:rsid w:val="1552040A"/>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11553"/>
    <w:rsid w:val="1C8B6E63"/>
    <w:rsid w:val="1CCB2BC8"/>
    <w:rsid w:val="1D104B3E"/>
    <w:rsid w:val="1E7D4AC8"/>
    <w:rsid w:val="1E82371B"/>
    <w:rsid w:val="1EE24244"/>
    <w:rsid w:val="1F1330A4"/>
    <w:rsid w:val="1F211421"/>
    <w:rsid w:val="1F3F164B"/>
    <w:rsid w:val="1F512AEE"/>
    <w:rsid w:val="1F5E4382"/>
    <w:rsid w:val="201F2242"/>
    <w:rsid w:val="204C400B"/>
    <w:rsid w:val="2093683A"/>
    <w:rsid w:val="20AA43B5"/>
    <w:rsid w:val="21F430C2"/>
    <w:rsid w:val="22C14D1E"/>
    <w:rsid w:val="232C6642"/>
    <w:rsid w:val="23537507"/>
    <w:rsid w:val="236A498B"/>
    <w:rsid w:val="23CA5246"/>
    <w:rsid w:val="23D14BD1"/>
    <w:rsid w:val="24E055E0"/>
    <w:rsid w:val="25003532"/>
    <w:rsid w:val="256107E0"/>
    <w:rsid w:val="25F51053"/>
    <w:rsid w:val="26256201"/>
    <w:rsid w:val="26270314"/>
    <w:rsid w:val="268A1547"/>
    <w:rsid w:val="27443F8F"/>
    <w:rsid w:val="27E466EC"/>
    <w:rsid w:val="27FA6A57"/>
    <w:rsid w:val="280B2576"/>
    <w:rsid w:val="282412E8"/>
    <w:rsid w:val="282F7679"/>
    <w:rsid w:val="2888557E"/>
    <w:rsid w:val="28E233CA"/>
    <w:rsid w:val="28EE4234"/>
    <w:rsid w:val="293D1DB5"/>
    <w:rsid w:val="29451A7D"/>
    <w:rsid w:val="294F0DD5"/>
    <w:rsid w:val="296D0386"/>
    <w:rsid w:val="298869B1"/>
    <w:rsid w:val="29B95BC6"/>
    <w:rsid w:val="29D458F2"/>
    <w:rsid w:val="29E85C82"/>
    <w:rsid w:val="29FD5367"/>
    <w:rsid w:val="2A82464A"/>
    <w:rsid w:val="2AB50F68"/>
    <w:rsid w:val="2ABC4FEF"/>
    <w:rsid w:val="2ABD16AC"/>
    <w:rsid w:val="2ACC37C5"/>
    <w:rsid w:val="2B3712F2"/>
    <w:rsid w:val="2B463C55"/>
    <w:rsid w:val="2BAA2CF4"/>
    <w:rsid w:val="2BDB094E"/>
    <w:rsid w:val="2BE11E2F"/>
    <w:rsid w:val="2BFE4851"/>
    <w:rsid w:val="2C6A44EB"/>
    <w:rsid w:val="2C9917B7"/>
    <w:rsid w:val="2D0852EE"/>
    <w:rsid w:val="2D3227EF"/>
    <w:rsid w:val="2D8D5C78"/>
    <w:rsid w:val="2D994BDD"/>
    <w:rsid w:val="2DBD1919"/>
    <w:rsid w:val="2EE6487F"/>
    <w:rsid w:val="2F1A0A62"/>
    <w:rsid w:val="2F3E6592"/>
    <w:rsid w:val="2FB055CC"/>
    <w:rsid w:val="2FE62223"/>
    <w:rsid w:val="3013786F"/>
    <w:rsid w:val="30853026"/>
    <w:rsid w:val="30A532D8"/>
    <w:rsid w:val="30FF4CDC"/>
    <w:rsid w:val="31216728"/>
    <w:rsid w:val="31250C93"/>
    <w:rsid w:val="31422411"/>
    <w:rsid w:val="31743165"/>
    <w:rsid w:val="31BB332E"/>
    <w:rsid w:val="332F3E0C"/>
    <w:rsid w:val="334B2535"/>
    <w:rsid w:val="34572B3B"/>
    <w:rsid w:val="34F62570"/>
    <w:rsid w:val="35092088"/>
    <w:rsid w:val="35C91817"/>
    <w:rsid w:val="36937C0A"/>
    <w:rsid w:val="36BC1970"/>
    <w:rsid w:val="375D41C0"/>
    <w:rsid w:val="37A6382D"/>
    <w:rsid w:val="37E312B6"/>
    <w:rsid w:val="380020AD"/>
    <w:rsid w:val="38091EFE"/>
    <w:rsid w:val="3869010C"/>
    <w:rsid w:val="38740EA5"/>
    <w:rsid w:val="389F7E73"/>
    <w:rsid w:val="38A15575"/>
    <w:rsid w:val="38A30A78"/>
    <w:rsid w:val="38DE53D9"/>
    <w:rsid w:val="38EB6C6E"/>
    <w:rsid w:val="3A675260"/>
    <w:rsid w:val="3A7E7084"/>
    <w:rsid w:val="3AC72CFB"/>
    <w:rsid w:val="3ADC741E"/>
    <w:rsid w:val="3B371030"/>
    <w:rsid w:val="3B5D4EDB"/>
    <w:rsid w:val="3BA548E8"/>
    <w:rsid w:val="3BA80C48"/>
    <w:rsid w:val="3C512802"/>
    <w:rsid w:val="3C985175"/>
    <w:rsid w:val="3CC75F2B"/>
    <w:rsid w:val="3CEE3985"/>
    <w:rsid w:val="3D6D113A"/>
    <w:rsid w:val="3DA63134"/>
    <w:rsid w:val="3DAF1ABE"/>
    <w:rsid w:val="3DE5069A"/>
    <w:rsid w:val="3DF210E6"/>
    <w:rsid w:val="3E286C4C"/>
    <w:rsid w:val="3E581FFA"/>
    <w:rsid w:val="3E846167"/>
    <w:rsid w:val="3EC61F3E"/>
    <w:rsid w:val="3EE33056"/>
    <w:rsid w:val="3F0142EA"/>
    <w:rsid w:val="3F067877"/>
    <w:rsid w:val="3F4C3465"/>
    <w:rsid w:val="3F675313"/>
    <w:rsid w:val="3F6F3890"/>
    <w:rsid w:val="3F7A6532"/>
    <w:rsid w:val="3F87756C"/>
    <w:rsid w:val="40227C45"/>
    <w:rsid w:val="40594B0F"/>
    <w:rsid w:val="41126927"/>
    <w:rsid w:val="415B6A48"/>
    <w:rsid w:val="42982C9D"/>
    <w:rsid w:val="42B04115"/>
    <w:rsid w:val="42D25330"/>
    <w:rsid w:val="42DC7E3D"/>
    <w:rsid w:val="4307643F"/>
    <w:rsid w:val="434929F0"/>
    <w:rsid w:val="4395737C"/>
    <w:rsid w:val="43CC05E0"/>
    <w:rsid w:val="44547A2A"/>
    <w:rsid w:val="44953938"/>
    <w:rsid w:val="44DE410B"/>
    <w:rsid w:val="450C745A"/>
    <w:rsid w:val="45481880"/>
    <w:rsid w:val="455B6F58"/>
    <w:rsid w:val="468160C4"/>
    <w:rsid w:val="468477C0"/>
    <w:rsid w:val="468C64C8"/>
    <w:rsid w:val="471C1137"/>
    <w:rsid w:val="47A21C10"/>
    <w:rsid w:val="47D772EC"/>
    <w:rsid w:val="488E6476"/>
    <w:rsid w:val="49C51095"/>
    <w:rsid w:val="49F0230F"/>
    <w:rsid w:val="4A531BFE"/>
    <w:rsid w:val="4A8150B2"/>
    <w:rsid w:val="4B1D294C"/>
    <w:rsid w:val="4B9D671D"/>
    <w:rsid w:val="4BF43082"/>
    <w:rsid w:val="4BFE6267"/>
    <w:rsid w:val="4C8E12FA"/>
    <w:rsid w:val="4CB64C6B"/>
    <w:rsid w:val="4D236C78"/>
    <w:rsid w:val="4DB72B71"/>
    <w:rsid w:val="4DD43DBE"/>
    <w:rsid w:val="4E04490D"/>
    <w:rsid w:val="4E3130D2"/>
    <w:rsid w:val="4E8251DC"/>
    <w:rsid w:val="4EB237AC"/>
    <w:rsid w:val="4ED22612"/>
    <w:rsid w:val="4EED5625"/>
    <w:rsid w:val="4F0963B9"/>
    <w:rsid w:val="4F9B2B2B"/>
    <w:rsid w:val="50E12D4A"/>
    <w:rsid w:val="51147713"/>
    <w:rsid w:val="516E10A7"/>
    <w:rsid w:val="51C63383"/>
    <w:rsid w:val="52016097"/>
    <w:rsid w:val="520E0F94"/>
    <w:rsid w:val="52551E4F"/>
    <w:rsid w:val="5291153F"/>
    <w:rsid w:val="53025871"/>
    <w:rsid w:val="536C5EBC"/>
    <w:rsid w:val="540216D9"/>
    <w:rsid w:val="5402188F"/>
    <w:rsid w:val="54471B54"/>
    <w:rsid w:val="54C06B56"/>
    <w:rsid w:val="552B18A4"/>
    <w:rsid w:val="55A453DA"/>
    <w:rsid w:val="55D1679A"/>
    <w:rsid w:val="55F42B14"/>
    <w:rsid w:val="56022A50"/>
    <w:rsid w:val="566118CC"/>
    <w:rsid w:val="56874282"/>
    <w:rsid w:val="56B75990"/>
    <w:rsid w:val="56DB4FAA"/>
    <w:rsid w:val="56E4241D"/>
    <w:rsid w:val="571C4FFB"/>
    <w:rsid w:val="575842A9"/>
    <w:rsid w:val="57892BAB"/>
    <w:rsid w:val="57C31A8B"/>
    <w:rsid w:val="585F1909"/>
    <w:rsid w:val="58E65065"/>
    <w:rsid w:val="59222CCC"/>
    <w:rsid w:val="59833FEA"/>
    <w:rsid w:val="59C31BDD"/>
    <w:rsid w:val="5AD73F22"/>
    <w:rsid w:val="5B902A45"/>
    <w:rsid w:val="5BAB48F4"/>
    <w:rsid w:val="5BAF32FA"/>
    <w:rsid w:val="5BDD0946"/>
    <w:rsid w:val="5C021A80"/>
    <w:rsid w:val="5CB71769"/>
    <w:rsid w:val="5D875E5C"/>
    <w:rsid w:val="5D9308DB"/>
    <w:rsid w:val="5DF53495"/>
    <w:rsid w:val="5DFF3AC4"/>
    <w:rsid w:val="5E047F4B"/>
    <w:rsid w:val="5E325597"/>
    <w:rsid w:val="5E5C63DC"/>
    <w:rsid w:val="5FB4440F"/>
    <w:rsid w:val="6055781B"/>
    <w:rsid w:val="607F5CFE"/>
    <w:rsid w:val="60913E6F"/>
    <w:rsid w:val="60AA6949"/>
    <w:rsid w:val="60B430B8"/>
    <w:rsid w:val="614D47DE"/>
    <w:rsid w:val="61CA0CA5"/>
    <w:rsid w:val="620A5BE8"/>
    <w:rsid w:val="628B743B"/>
    <w:rsid w:val="62C37595"/>
    <w:rsid w:val="63C6393F"/>
    <w:rsid w:val="64111BAB"/>
    <w:rsid w:val="64523523"/>
    <w:rsid w:val="65282282"/>
    <w:rsid w:val="657D3C94"/>
    <w:rsid w:val="65BF14FC"/>
    <w:rsid w:val="663E7013"/>
    <w:rsid w:val="67104F71"/>
    <w:rsid w:val="675D7CA3"/>
    <w:rsid w:val="67710EC2"/>
    <w:rsid w:val="67A96A9E"/>
    <w:rsid w:val="68686E38"/>
    <w:rsid w:val="68D370A0"/>
    <w:rsid w:val="68DC6DE2"/>
    <w:rsid w:val="69421884"/>
    <w:rsid w:val="69931E41"/>
    <w:rsid w:val="69D7242D"/>
    <w:rsid w:val="6A9C3978"/>
    <w:rsid w:val="6AB3359E"/>
    <w:rsid w:val="6B01589B"/>
    <w:rsid w:val="6B39736F"/>
    <w:rsid w:val="6BA14120"/>
    <w:rsid w:val="6C3A453E"/>
    <w:rsid w:val="6C465F32"/>
    <w:rsid w:val="6C5C14E9"/>
    <w:rsid w:val="6CC04577"/>
    <w:rsid w:val="6CC971BB"/>
    <w:rsid w:val="6D016666"/>
    <w:rsid w:val="6D876756"/>
    <w:rsid w:val="6D880F49"/>
    <w:rsid w:val="6D98425A"/>
    <w:rsid w:val="6DDF0252"/>
    <w:rsid w:val="6DE60F88"/>
    <w:rsid w:val="6DFC7777"/>
    <w:rsid w:val="6E0A3294"/>
    <w:rsid w:val="6FBA2FDB"/>
    <w:rsid w:val="6FC22F83"/>
    <w:rsid w:val="6FDB3A32"/>
    <w:rsid w:val="6FF84AE4"/>
    <w:rsid w:val="70903082"/>
    <w:rsid w:val="70B40C75"/>
    <w:rsid w:val="70D03D97"/>
    <w:rsid w:val="710E4B6B"/>
    <w:rsid w:val="71887009"/>
    <w:rsid w:val="71A36941"/>
    <w:rsid w:val="71BF1842"/>
    <w:rsid w:val="7202419A"/>
    <w:rsid w:val="720E21AB"/>
    <w:rsid w:val="722A1327"/>
    <w:rsid w:val="72596DA7"/>
    <w:rsid w:val="72FE0BBA"/>
    <w:rsid w:val="73433B31"/>
    <w:rsid w:val="73BC69EE"/>
    <w:rsid w:val="73C61F74"/>
    <w:rsid w:val="741F7660"/>
    <w:rsid w:val="74702842"/>
    <w:rsid w:val="74A71E6F"/>
    <w:rsid w:val="74BE5317"/>
    <w:rsid w:val="7519692A"/>
    <w:rsid w:val="752E12A0"/>
    <w:rsid w:val="75E91581"/>
    <w:rsid w:val="75ED6C8B"/>
    <w:rsid w:val="76017919"/>
    <w:rsid w:val="765E6EE2"/>
    <w:rsid w:val="76993250"/>
    <w:rsid w:val="76E42137"/>
    <w:rsid w:val="76E5271E"/>
    <w:rsid w:val="76EC20A9"/>
    <w:rsid w:val="771A18F3"/>
    <w:rsid w:val="774A7EC4"/>
    <w:rsid w:val="774E6582"/>
    <w:rsid w:val="778238A1"/>
    <w:rsid w:val="77A779CA"/>
    <w:rsid w:val="78630991"/>
    <w:rsid w:val="78BF024C"/>
    <w:rsid w:val="791F0D44"/>
    <w:rsid w:val="79784C56"/>
    <w:rsid w:val="79DE4B66"/>
    <w:rsid w:val="7A011336"/>
    <w:rsid w:val="7A450B26"/>
    <w:rsid w:val="7B2E412F"/>
    <w:rsid w:val="7B755B87"/>
    <w:rsid w:val="7B76251D"/>
    <w:rsid w:val="7B9954D3"/>
    <w:rsid w:val="7C0C417E"/>
    <w:rsid w:val="7CB34123"/>
    <w:rsid w:val="7D000D4E"/>
    <w:rsid w:val="7DAE5640"/>
    <w:rsid w:val="7E935188"/>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1FEED0"/>
  <w15:docId w15:val="{B95458C4-72AD-486B-B2F2-45A56863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table" w:customStyle="1" w:styleId="12">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4</Pages>
  <Words>1261</Words>
  <Characters>6737</Characters>
  <Application>Microsoft Office Word</Application>
  <DocSecurity>0</DocSecurity>
  <Lines>112</Lines>
  <Paragraphs>72</Paragraphs>
  <ScaleCrop>false</ScaleCrop>
  <Company/>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91</cp:revision>
  <dcterms:created xsi:type="dcterms:W3CDTF">2023-05-15T16:56:00Z</dcterms:created>
  <dcterms:modified xsi:type="dcterms:W3CDTF">2026-01-30T08:53:00Z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6E2D5D82DCB744C6BA04868101AABE01_13</vt:lpwstr>
  </property>
  <property fmtid="{D5CDD505-2E9C-101B-9397-08002B2CF9AE}" pid="4" name="KSOTemplateDocerSaveRecord">
    <vt:lpwstr>eyJoZGlkIjoiOTU4MjljY2YzMDI1NGE4ZjYxYjczNDgxZmJjYzMzMTQiLCJ1c2VySWQiOiI0OTE3MDIwNzMifQ==</vt:lpwstr>
  </property>
</Properties>
</file>