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77777777" w:rsidR="00327FDC" w:rsidRPr="00327FDC" w:rsidRDefault="00327FDC" w:rsidP="00327FDC">
      <w:pPr>
        <w:spacing w:after="60"/>
        <w:ind w:left="1985" w:hanging="1985"/>
        <w:rPr>
          <w:rFonts w:ascii="Arial" w:hAnsi="Arial" w:cs="Arial"/>
          <w:bCs/>
        </w:rPr>
      </w:pPr>
      <w:commentRangeStart w:id="0"/>
      <w:commentRangeStart w:id="1"/>
      <w:commentRangeStart w:id="2"/>
      <w:r w:rsidRPr="00327FDC">
        <w:rPr>
          <w:rFonts w:ascii="Arial" w:hAnsi="Arial" w:cs="Arial"/>
          <w:b/>
        </w:rPr>
        <w:t>Cc:</w:t>
      </w:r>
      <w:commentRangeEnd w:id="0"/>
      <w:r w:rsidR="006459C5">
        <w:rPr>
          <w:rStyle w:val="CommentReference"/>
        </w:rPr>
        <w:commentReference w:id="0"/>
      </w:r>
      <w:commentRangeEnd w:id="1"/>
      <w:r w:rsidR="001933D3">
        <w:rPr>
          <w:rStyle w:val="CommentReference"/>
        </w:rPr>
        <w:commentReference w:id="1"/>
      </w:r>
      <w:commentRangeEnd w:id="2"/>
      <w:r w:rsidR="00C736AF">
        <w:rPr>
          <w:rStyle w:val="CommentReference"/>
        </w:rPr>
        <w:commentReference w:id="2"/>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7"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support of Mobile AI Traffic in RAN, </w:t>
      </w:r>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7B71712"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RAN2 would also like to remind SA4 that it is waiting for</w:t>
      </w:r>
      <w:r w:rsidR="00EF64F5" w:rsidRPr="00EF64F5">
        <w:rPr>
          <w:rFonts w:ascii="Arial" w:hAnsi="Arial" w:cs="Arial"/>
          <w:lang w:val="en-US"/>
        </w:rPr>
        <w:t xml:space="preserve"> SA4 </w:t>
      </w:r>
      <w:commentRangeStart w:id="3"/>
      <w:r w:rsidR="00EF64F5" w:rsidRPr="00EF64F5">
        <w:rPr>
          <w:rFonts w:ascii="Arial" w:hAnsi="Arial" w:cs="Arial"/>
          <w:lang w:val="en-US"/>
        </w:rPr>
        <w:t xml:space="preserve">to progress tokenized traffic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3"/>
      <w:r w:rsidR="0003067E">
        <w:rPr>
          <w:rStyle w:val="CommentReference"/>
        </w:rPr>
        <w:commentReference w:id="3"/>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date="2026-02-10T15:47:00Z" w:initials="YM">
    <w:p w14:paraId="6E2A925C" w14:textId="531A8B68" w:rsidR="006459C5" w:rsidRPr="006459C5" w:rsidRDefault="006459C5">
      <w:pPr>
        <w:pStyle w:val="CommentText"/>
        <w:rPr>
          <w:lang w:val="en-US"/>
        </w:rPr>
      </w:pPr>
      <w:r>
        <w:rPr>
          <w:rStyle w:val="CommentReference"/>
        </w:rPr>
        <w:annotationRef/>
      </w:r>
      <w:r>
        <w:rPr>
          <w:rFonts w:ascii="SimSun" w:hAnsi="SimSun"/>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CommentText"/>
      </w:pPr>
      <w:r>
        <w:rPr>
          <w:rStyle w:val="CommentReference"/>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CommentText"/>
      </w:pPr>
      <w:r>
        <w:rPr>
          <w:rStyle w:val="CommentReference"/>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Linhai He" w:date="2026-02-10T13:45:00Z" w:initials="LH">
    <w:p w14:paraId="6867D4C4" w14:textId="77777777" w:rsidR="0003067E" w:rsidRDefault="0003067E" w:rsidP="0003067E">
      <w:pPr>
        <w:pStyle w:val="CommentText"/>
      </w:pPr>
      <w:r>
        <w:rPr>
          <w:rStyle w:val="CommentReference"/>
        </w:rPr>
        <w:annotationRef/>
      </w:r>
      <w:r>
        <w:t>Suggest to change this to “...to progress the studies (e.g. “tokenized traffic”) before initiating …”</w:t>
      </w:r>
    </w:p>
    <w:p w14:paraId="725A45E2" w14:textId="77777777" w:rsidR="0003067E" w:rsidRDefault="0003067E" w:rsidP="0003067E">
      <w:pPr>
        <w:pStyle w:val="CommentText"/>
      </w:pPr>
    </w:p>
    <w:p w14:paraId="4685E11A" w14:textId="77777777" w:rsidR="0003067E" w:rsidRDefault="0003067E" w:rsidP="0003067E">
      <w:pPr>
        <w:pStyle w:val="CommentText"/>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925C" w15:done="0"/>
  <w15:commentEx w15:paraId="71D76F87" w15:paraIdParent="6E2A925C" w15:done="0"/>
  <w15:commentEx w15:paraId="76ACF9E5" w15:paraIdParent="6E2A925C" w15:done="0"/>
  <w15:commentEx w15:paraId="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5D176" w16cex:dateUtc="2026-02-10T14:47:00Z"/>
  <w16cex:commentExtensible w16cex:durableId="34F06EF8" w16cex:dateUtc="2026-02-10T16:23:00Z"/>
  <w16cex:commentExtensible w16cex:durableId="0C6A98DF" w16cex:dateUtc="2026-02-10T21:32:00Z"/>
  <w16cex:commentExtensible w16cex:durableId="7548BCB7" w16cex:dateUtc="2026-02-10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925C" w16cid:durableId="2D35D176"/>
  <w16cid:commentId w16cid:paraId="71D76F87" w16cid:durableId="34F06EF8"/>
  <w16cid:commentId w16cid:paraId="76ACF9E5" w16cid:durableId="0C6A98DF"/>
  <w16cid:commentId w16cid:paraId="4685E11A" w16cid:durableId="7548B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4A92" w14:textId="77777777" w:rsidR="00A01C16" w:rsidRDefault="00A01C16">
      <w:r>
        <w:separator/>
      </w:r>
    </w:p>
  </w:endnote>
  <w:endnote w:type="continuationSeparator" w:id="0">
    <w:p w14:paraId="4B628310" w14:textId="77777777" w:rsidR="00A01C16" w:rsidRDefault="00A01C16">
      <w:r>
        <w:continuationSeparator/>
      </w:r>
    </w:p>
  </w:endnote>
  <w:endnote w:type="continuationNotice" w:id="1">
    <w:p w14:paraId="5A955C4A" w14:textId="77777777" w:rsidR="00A01C16" w:rsidRDefault="00A01C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4D18" w14:textId="77777777" w:rsidR="00A01C16" w:rsidRDefault="00A01C16">
      <w:r>
        <w:separator/>
      </w:r>
    </w:p>
  </w:footnote>
  <w:footnote w:type="continuationSeparator" w:id="0">
    <w:p w14:paraId="40656C46" w14:textId="77777777" w:rsidR="00A01C16" w:rsidRDefault="00A01C16">
      <w:r>
        <w:continuationSeparator/>
      </w:r>
    </w:p>
  </w:footnote>
  <w:footnote w:type="continuationNotice" w:id="1">
    <w:p w14:paraId="6D5275D0" w14:textId="77777777" w:rsidR="00A01C16" w:rsidRDefault="00A01C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7262E"/>
    <w:rsid w:val="00073C9C"/>
    <w:rsid w:val="00075D18"/>
    <w:rsid w:val="00076412"/>
    <w:rsid w:val="00080512"/>
    <w:rsid w:val="00090468"/>
    <w:rsid w:val="00094568"/>
    <w:rsid w:val="000B7BCF"/>
    <w:rsid w:val="000C2252"/>
    <w:rsid w:val="000C522B"/>
    <w:rsid w:val="000D14ED"/>
    <w:rsid w:val="000D3DFC"/>
    <w:rsid w:val="000D58AB"/>
    <w:rsid w:val="000F64C1"/>
    <w:rsid w:val="000F65F5"/>
    <w:rsid w:val="0011046F"/>
    <w:rsid w:val="001104DC"/>
    <w:rsid w:val="00112F1A"/>
    <w:rsid w:val="0012374B"/>
    <w:rsid w:val="00125351"/>
    <w:rsid w:val="0012610D"/>
    <w:rsid w:val="001423FB"/>
    <w:rsid w:val="00144FD3"/>
    <w:rsid w:val="00145075"/>
    <w:rsid w:val="0014781E"/>
    <w:rsid w:val="00161A6A"/>
    <w:rsid w:val="00163A64"/>
    <w:rsid w:val="001716F4"/>
    <w:rsid w:val="001741A0"/>
    <w:rsid w:val="00175FA0"/>
    <w:rsid w:val="0018542A"/>
    <w:rsid w:val="001933D3"/>
    <w:rsid w:val="00194CD0"/>
    <w:rsid w:val="001B49C9"/>
    <w:rsid w:val="001C23F4"/>
    <w:rsid w:val="001C4F79"/>
    <w:rsid w:val="001D06CB"/>
    <w:rsid w:val="001E7E99"/>
    <w:rsid w:val="001F168B"/>
    <w:rsid w:val="001F7831"/>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59E"/>
    <w:rsid w:val="00364B41"/>
    <w:rsid w:val="00365EED"/>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A0A04"/>
    <w:rsid w:val="005A13AB"/>
    <w:rsid w:val="005A49C6"/>
    <w:rsid w:val="005A5862"/>
    <w:rsid w:val="005C0E92"/>
    <w:rsid w:val="005C3803"/>
    <w:rsid w:val="005C766E"/>
    <w:rsid w:val="005C7CD5"/>
    <w:rsid w:val="00611566"/>
    <w:rsid w:val="006267A6"/>
    <w:rsid w:val="006355E6"/>
    <w:rsid w:val="006459C5"/>
    <w:rsid w:val="00646D99"/>
    <w:rsid w:val="00656910"/>
    <w:rsid w:val="006574C0"/>
    <w:rsid w:val="00670B9D"/>
    <w:rsid w:val="00675EE5"/>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B23"/>
    <w:rsid w:val="007342B5"/>
    <w:rsid w:val="00734A5B"/>
    <w:rsid w:val="00736CCD"/>
    <w:rsid w:val="00744E76"/>
    <w:rsid w:val="0074739B"/>
    <w:rsid w:val="00757D40"/>
    <w:rsid w:val="007662B5"/>
    <w:rsid w:val="00781F0F"/>
    <w:rsid w:val="00784EA1"/>
    <w:rsid w:val="0078727C"/>
    <w:rsid w:val="0079049D"/>
    <w:rsid w:val="00793DC5"/>
    <w:rsid w:val="00796823"/>
    <w:rsid w:val="007A2E55"/>
    <w:rsid w:val="007A6D9F"/>
    <w:rsid w:val="007B18D8"/>
    <w:rsid w:val="007C095F"/>
    <w:rsid w:val="007C2DD0"/>
    <w:rsid w:val="007F2E08"/>
    <w:rsid w:val="008024FA"/>
    <w:rsid w:val="008028A4"/>
    <w:rsid w:val="00813245"/>
    <w:rsid w:val="00840DE0"/>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A5"/>
    <w:rsid w:val="009928A9"/>
    <w:rsid w:val="009A0AF3"/>
    <w:rsid w:val="009B07CD"/>
    <w:rsid w:val="009C19E9"/>
    <w:rsid w:val="009D24A8"/>
    <w:rsid w:val="009D4729"/>
    <w:rsid w:val="009D74A6"/>
    <w:rsid w:val="009E0E87"/>
    <w:rsid w:val="009F5B15"/>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73B2"/>
    <w:rsid w:val="00A82346"/>
    <w:rsid w:val="00A87564"/>
    <w:rsid w:val="00A9671C"/>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69E9"/>
    <w:rsid w:val="00B746AD"/>
    <w:rsid w:val="00B7538C"/>
    <w:rsid w:val="00B84DB2"/>
    <w:rsid w:val="00B859D3"/>
    <w:rsid w:val="00B8707A"/>
    <w:rsid w:val="00B97588"/>
    <w:rsid w:val="00BB26E9"/>
    <w:rsid w:val="00BB5B47"/>
    <w:rsid w:val="00BC3555"/>
    <w:rsid w:val="00BF6E5E"/>
    <w:rsid w:val="00C07241"/>
    <w:rsid w:val="00C12997"/>
    <w:rsid w:val="00C12B51"/>
    <w:rsid w:val="00C24650"/>
    <w:rsid w:val="00C25465"/>
    <w:rsid w:val="00C31806"/>
    <w:rsid w:val="00C33079"/>
    <w:rsid w:val="00C55A12"/>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RBI5PAMIO524-1616901215-67975</_dlc_DocId>
    <_dlc_DocIdUrl xmlns="71c5aaf6-e6ce-465b-b873-5148d2a4c105">
      <Url>https://nokia.sharepoint.com/sites/gxp/_layouts/15/DocIdRedir.aspx?ID=RBI5PAMIO524-1616901215-67975</Url>
      <Description>RBI5PAMIO524-1616901215-67975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451D1ED-FC01-4AE4-B8B9-CB1DEA51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6.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197</Words>
  <Characters>1212</Characters>
  <Application>Microsoft Office Word</Application>
  <DocSecurity>0</DocSecurity>
  <Lines>24</Lines>
  <Paragraphs>15</Paragraphs>
  <ScaleCrop>false</ScaleCrop>
  <Manager/>
  <Company>Nokia</Company>
  <LinksUpToDate>false</LinksUpToDate>
  <CharactersWithSpaces>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Linhai He</cp:lastModifiedBy>
  <cp:revision>4</cp:revision>
  <dcterms:created xsi:type="dcterms:W3CDTF">2026-02-10T21:27:00Z</dcterms:created>
  <dcterms:modified xsi:type="dcterms:W3CDTF">2026-02-10T21:45:00Z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