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6798" w14:textId="77777777" w:rsidR="00F96380" w:rsidRDefault="00F96380"/>
    <w:p w14:paraId="2726C9E5" w14:textId="77777777" w:rsidR="00F96380" w:rsidRDefault="00000000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eastAsia="ko-KR"/>
        </w:rPr>
      </w:pPr>
      <w:bookmarkStart w:id="0" w:name="DocumentFor"/>
      <w:bookmarkStart w:id="1" w:name="Title"/>
      <w:bookmarkStart w:id="2" w:name="_Hlk40295327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#132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  <w:t>R2-250xxxx</w:t>
      </w:r>
    </w:p>
    <w:p w14:paraId="0284ECA6" w14:textId="77777777" w:rsidR="00F96380" w:rsidRDefault="00000000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val="en-US" w:eastAsia="zh-CN"/>
        </w:rPr>
      </w:pP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>Dallas, USA, 17</w:t>
      </w:r>
      <w:r>
        <w:rPr>
          <w:rFonts w:ascii="Arial" w:eastAsia="MS Gothic" w:hAnsi="Arial"/>
          <w:b/>
          <w:kern w:val="2"/>
          <w:sz w:val="24"/>
          <w:szCs w:val="24"/>
          <w:vertAlign w:val="superscript"/>
          <w:lang w:val="en-US" w:eastAsia="zh-CN"/>
        </w:rPr>
        <w:t>th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 xml:space="preserve"> – 21</w:t>
      </w:r>
      <w:r>
        <w:rPr>
          <w:rFonts w:ascii="Arial" w:eastAsia="MS Gothic" w:hAnsi="Arial"/>
          <w:b/>
          <w:kern w:val="2"/>
          <w:sz w:val="24"/>
          <w:szCs w:val="24"/>
          <w:vertAlign w:val="superscript"/>
          <w:lang w:val="en-US" w:eastAsia="zh-CN"/>
        </w:rPr>
        <w:t>st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 xml:space="preserve"> November 2025</w:t>
      </w:r>
    </w:p>
    <w:p w14:paraId="33589528" w14:textId="77777777" w:rsidR="00F96380" w:rsidRDefault="00F96380">
      <w:pPr>
        <w:rPr>
          <w:rFonts w:ascii="Arial" w:hAnsi="Arial" w:cs="Arial"/>
        </w:rPr>
      </w:pPr>
    </w:p>
    <w:p w14:paraId="01789163" w14:textId="77777777" w:rsidR="00F96380" w:rsidRDefault="00F96380">
      <w:pPr>
        <w:spacing w:after="60"/>
        <w:ind w:left="1985" w:hanging="1985"/>
        <w:rPr>
          <w:rFonts w:ascii="Arial" w:hAnsi="Arial" w:cs="Arial"/>
          <w:b/>
        </w:rPr>
      </w:pPr>
    </w:p>
    <w:p w14:paraId="0D0E4BA1" w14:textId="77777777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[Draft]</w:t>
      </w:r>
      <w:r>
        <w:rPr>
          <w:bCs/>
        </w:rPr>
        <w:t xml:space="preserve"> </w:t>
      </w:r>
      <w:r>
        <w:rPr>
          <w:rFonts w:ascii="Arial" w:hAnsi="Arial" w:cs="Arial"/>
          <w:bCs/>
        </w:rPr>
        <w:t>LS on support of LTM modification</w:t>
      </w:r>
    </w:p>
    <w:p w14:paraId="2419B7D2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33553F17" w14:textId="751982C3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ins w:id="3" w:author="Ericsson" w:date="2025-11-20T08:16:00Z" w16du:dateUtc="2025-11-20T14:16:00Z">
        <w:r w:rsidR="00E7149A">
          <w:rPr>
            <w:rFonts w:ascii="Arial" w:hAnsi="Arial" w:cs="Arial"/>
            <w:bCs/>
          </w:rPr>
          <w:t>9</w:t>
        </w:r>
      </w:ins>
      <w:del w:id="4" w:author="Ericsson" w:date="2025-11-20T08:16:00Z" w16du:dateUtc="2025-11-20T14:16:00Z">
        <w:r w:rsidDel="00E7149A">
          <w:rPr>
            <w:rFonts w:ascii="Arial" w:hAnsi="Arial" w:cs="Arial"/>
            <w:bCs/>
          </w:rPr>
          <w:delText>8</w:delText>
        </w:r>
      </w:del>
    </w:p>
    <w:p w14:paraId="4B718096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NR_Mob_Ph4-Core</w:t>
      </w:r>
    </w:p>
    <w:p w14:paraId="4DD45B38" w14:textId="77777777" w:rsidR="00F96380" w:rsidRDefault="00F96380">
      <w:pPr>
        <w:spacing w:after="60"/>
        <w:ind w:left="1985" w:hanging="1985"/>
        <w:rPr>
          <w:rFonts w:ascii="Arial" w:hAnsi="Arial" w:cs="Arial"/>
          <w:b/>
        </w:rPr>
      </w:pPr>
    </w:p>
    <w:p w14:paraId="39914DE6" w14:textId="77777777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 (to be RAN2)</w:t>
      </w:r>
    </w:p>
    <w:p w14:paraId="1EE664A4" w14:textId="71A2BB45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del w:id="5" w:author="Ericsson" w:date="2025-11-20T08:16:00Z" w16du:dateUtc="2025-11-20T14:16:00Z">
        <w:r w:rsidDel="00E7149A">
          <w:rPr>
            <w:rFonts w:ascii="Arial" w:hAnsi="Arial" w:cs="Arial"/>
            <w:bCs/>
          </w:rPr>
          <w:delText>RAN1</w:delText>
        </w:r>
      </w:del>
      <w:ins w:id="6" w:author="Ericsson" w:date="2025-11-20T08:16:00Z" w16du:dateUtc="2025-11-20T14:16:00Z">
        <w:r w:rsidR="00E7149A">
          <w:rPr>
            <w:rFonts w:ascii="Arial" w:hAnsi="Arial" w:cs="Arial"/>
            <w:bCs/>
          </w:rPr>
          <w:t>RAN3</w:t>
        </w:r>
      </w:ins>
    </w:p>
    <w:p w14:paraId="4F232423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</w:p>
    <w:p w14:paraId="2987A296" w14:textId="77777777" w:rsidR="00F96380" w:rsidRDefault="00F96380">
      <w:pPr>
        <w:spacing w:after="60"/>
        <w:ind w:left="1985" w:hanging="1985"/>
        <w:rPr>
          <w:rFonts w:ascii="Arial" w:hAnsi="Arial" w:cs="Arial"/>
          <w:bCs/>
        </w:rPr>
      </w:pPr>
    </w:p>
    <w:p w14:paraId="2CAC59EF" w14:textId="77777777" w:rsidR="00F96380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46CD214" w14:textId="77777777" w:rsidR="00F96380" w:rsidRDefault="00000000">
      <w:pPr>
        <w:spacing w:after="60"/>
        <w:ind w:left="2552" w:hanging="1985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Name:</w:t>
      </w:r>
      <w:r>
        <w:rPr>
          <w:rFonts w:ascii="Arial" w:hAnsi="Arial" w:cs="Arial"/>
          <w:bCs/>
          <w:lang w:val="it-IT"/>
        </w:rPr>
        <w:tab/>
        <w:t>Antonino Orsino</w:t>
      </w:r>
    </w:p>
    <w:p w14:paraId="391CF76A" w14:textId="77777777" w:rsidR="00F96380" w:rsidRDefault="00000000">
      <w:pPr>
        <w:spacing w:after="60"/>
        <w:ind w:left="2552" w:hanging="1985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E-mail Address:</w:t>
      </w:r>
      <w:r>
        <w:rPr>
          <w:rFonts w:ascii="Arial" w:hAnsi="Arial" w:cs="Arial"/>
          <w:bCs/>
          <w:lang w:val="it-IT"/>
        </w:rPr>
        <w:tab/>
      </w:r>
      <w:r w:rsidR="00F96380">
        <w:fldChar w:fldCharType="begin"/>
      </w:r>
      <w:r w:rsidR="00F96380">
        <w:instrText>HYPERLINK "mailto:antonino.orsino@ericsson.com"</w:instrText>
      </w:r>
      <w:r w:rsidR="00F96380">
        <w:fldChar w:fldCharType="separate"/>
      </w:r>
      <w:r w:rsidR="00F96380">
        <w:rPr>
          <w:rStyle w:val="Hyperlink"/>
          <w:rFonts w:ascii="Arial" w:hAnsi="Arial" w:cs="Arial"/>
          <w:bCs/>
          <w:lang w:val="it-IT"/>
        </w:rPr>
        <w:t>antonino.orsino@ericsson.com</w:t>
      </w:r>
      <w:r w:rsidR="00F96380">
        <w:fldChar w:fldCharType="end"/>
      </w:r>
    </w:p>
    <w:p w14:paraId="2359FBE1" w14:textId="77777777" w:rsidR="00F96380" w:rsidRDefault="00F96380">
      <w:pPr>
        <w:tabs>
          <w:tab w:val="left" w:pos="2268"/>
        </w:tabs>
        <w:rPr>
          <w:rFonts w:ascii="Arial" w:hAnsi="Arial" w:cs="Arial"/>
          <w:b/>
        </w:rPr>
      </w:pPr>
    </w:p>
    <w:p w14:paraId="0E06001C" w14:textId="77777777" w:rsidR="00F96380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="00F96380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227A3788" w14:textId="77777777" w:rsidR="00F96380" w:rsidRDefault="00F96380">
      <w:pPr>
        <w:spacing w:after="60"/>
        <w:rPr>
          <w:rFonts w:ascii="Arial" w:hAnsi="Arial" w:cs="Arial"/>
          <w:b/>
        </w:rPr>
      </w:pPr>
    </w:p>
    <w:p w14:paraId="7BEED8EE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30AE58AE" w14:textId="77777777" w:rsidR="00F96380" w:rsidRDefault="00F96380">
      <w:pPr>
        <w:pBdr>
          <w:bottom w:val="single" w:sz="4" w:space="1" w:color="auto"/>
        </w:pBdr>
        <w:rPr>
          <w:rFonts w:ascii="Arial" w:hAnsi="Arial" w:cs="Arial"/>
        </w:rPr>
      </w:pPr>
    </w:p>
    <w:p w14:paraId="27CB8F5C" w14:textId="77777777" w:rsidR="00F96380" w:rsidRDefault="00F96380">
      <w:pPr>
        <w:rPr>
          <w:rFonts w:ascii="Arial" w:hAnsi="Arial" w:cs="Arial"/>
        </w:rPr>
      </w:pPr>
    </w:p>
    <w:p w14:paraId="363CD2A7" w14:textId="77777777" w:rsidR="00F9638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Overall Description: </w:t>
      </w:r>
    </w:p>
    <w:p w14:paraId="707D225B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Because of the current open issue in RAN3 about the support of the LTM modification, RAN2 discussed the matter in the RAN2#132 meeting, and the following was agreed:</w:t>
      </w:r>
    </w:p>
    <w:p w14:paraId="0CA40B06" w14:textId="77777777" w:rsidR="00F9638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i/>
          <w:iCs/>
        </w:rPr>
      </w:pPr>
      <w:r>
        <w:rPr>
          <w:rFonts w:ascii="Arial" w:eastAsia="Malgun Gothic" w:hAnsi="Arial"/>
          <w:i/>
          <w:iCs/>
          <w:szCs w:val="24"/>
          <w:lang w:val="en-US" w:eastAsia="ko-KR"/>
        </w:rPr>
        <w:t xml:space="preserve">RAN2 to send an LS to RAN3 to ask to implement the necessary </w:t>
      </w:r>
      <w:proofErr w:type="spellStart"/>
      <w:r>
        <w:rPr>
          <w:rFonts w:ascii="Arial" w:eastAsia="Malgun Gothic" w:hAnsi="Arial"/>
          <w:i/>
          <w:iCs/>
          <w:szCs w:val="24"/>
          <w:lang w:val="en-US" w:eastAsia="ko-KR"/>
        </w:rPr>
        <w:t>signalling</w:t>
      </w:r>
      <w:proofErr w:type="spellEnd"/>
      <w:r>
        <w:rPr>
          <w:rFonts w:ascii="Arial" w:eastAsia="Malgun Gothic" w:hAnsi="Arial"/>
          <w:i/>
          <w:iCs/>
          <w:szCs w:val="24"/>
          <w:lang w:val="en-US" w:eastAsia="ko-KR"/>
        </w:rPr>
        <w:t xml:space="preserve"> </w:t>
      </w:r>
      <w:proofErr w:type="gramStart"/>
      <w:r>
        <w:rPr>
          <w:rFonts w:ascii="Arial" w:eastAsia="Malgun Gothic" w:hAnsi="Arial"/>
          <w:i/>
          <w:iCs/>
          <w:szCs w:val="24"/>
          <w:lang w:val="en-US" w:eastAsia="ko-KR"/>
        </w:rPr>
        <w:t>in order to</w:t>
      </w:r>
      <w:proofErr w:type="gramEnd"/>
      <w:r>
        <w:rPr>
          <w:rFonts w:ascii="Arial" w:eastAsia="Malgun Gothic" w:hAnsi="Arial"/>
          <w:i/>
          <w:iCs/>
          <w:szCs w:val="24"/>
          <w:lang w:val="en-US" w:eastAsia="ko-KR"/>
        </w:rPr>
        <w:t xml:space="preserve"> support the proper modification of an LTM candidate (i.e., not relying on the LTM cancel procedure).</w:t>
      </w:r>
    </w:p>
    <w:p w14:paraId="07CCDFF5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would like to provide additional information about the support for the modification of LTM-related configurations and what type of modifications shall be supported.</w:t>
      </w:r>
    </w:p>
    <w:p w14:paraId="74516AD3" w14:textId="19433290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current RAN2 signalling in TS 38.331, a </w:t>
      </w:r>
      <w:del w:id="7" w:author="Ericsson" w:date="2025-11-20T11:22:00Z" w16du:dateUtc="2025-11-20T17:22:00Z">
        <w:r w:rsidDel="00124A58">
          <w:rPr>
            <w:rFonts w:ascii="Arial" w:hAnsi="Arial" w:cs="Arial"/>
          </w:rPr>
          <w:delText xml:space="preserve">target </w:delText>
        </w:r>
      </w:del>
      <w:ins w:id="8" w:author="Ericsson" w:date="2025-11-20T11:22:00Z" w16du:dateUtc="2025-11-20T17:22:00Z">
        <w:r w:rsidR="00124A58">
          <w:rPr>
            <w:rFonts w:ascii="Arial" w:hAnsi="Arial" w:cs="Arial"/>
          </w:rPr>
          <w:t xml:space="preserve">candidate </w:t>
        </w:r>
      </w:ins>
      <w:r>
        <w:rPr>
          <w:rFonts w:ascii="Arial" w:hAnsi="Arial" w:cs="Arial"/>
        </w:rPr>
        <w:t xml:space="preserve">node can provide an LTM candidate configuration within a container (OCTET STRING) which is related to the field </w:t>
      </w:r>
      <w:r>
        <w:rPr>
          <w:rFonts w:ascii="Arial" w:hAnsi="Arial" w:cs="Arial"/>
          <w:i/>
          <w:iCs/>
        </w:rPr>
        <w:t>ltm-CandidateConfig-r18</w:t>
      </w:r>
      <w:r>
        <w:rPr>
          <w:rFonts w:ascii="Arial" w:hAnsi="Arial" w:cs="Arial"/>
        </w:rPr>
        <w:t xml:space="preserve"> within </w:t>
      </w:r>
      <w:r>
        <w:rPr>
          <w:rFonts w:ascii="Arial" w:hAnsi="Arial" w:cs="Arial"/>
          <w:i/>
          <w:iCs/>
        </w:rPr>
        <w:t>LTM-Candidate</w:t>
      </w:r>
      <w:r>
        <w:rPr>
          <w:rFonts w:ascii="Arial" w:hAnsi="Arial" w:cs="Arial"/>
        </w:rPr>
        <w:t>.</w:t>
      </w:r>
    </w:p>
    <w:p w14:paraId="0FF688D7" w14:textId="028348CD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this, the </w:t>
      </w:r>
      <w:del w:id="9" w:author="Ericsson" w:date="2025-11-20T11:22:00Z" w16du:dateUtc="2025-11-20T17:22:00Z">
        <w:r w:rsidDel="00124A58">
          <w:rPr>
            <w:rFonts w:ascii="Arial" w:hAnsi="Arial" w:cs="Arial"/>
          </w:rPr>
          <w:delText xml:space="preserve">target </w:delText>
        </w:r>
      </w:del>
      <w:ins w:id="10" w:author="Ericsson" w:date="2025-11-20T11:22:00Z" w16du:dateUtc="2025-11-20T17:22:00Z">
        <w:r w:rsidR="00124A58">
          <w:rPr>
            <w:rFonts w:ascii="Arial" w:hAnsi="Arial" w:cs="Arial"/>
          </w:rPr>
          <w:t xml:space="preserve">candidate </w:t>
        </w:r>
      </w:ins>
      <w:r>
        <w:rPr>
          <w:rFonts w:ascii="Arial" w:hAnsi="Arial" w:cs="Arial"/>
        </w:rPr>
        <w:t xml:space="preserve">node can provide further LTM-related configuration </w:t>
      </w:r>
      <w:r>
        <w:rPr>
          <w:rFonts w:ascii="Arial" w:hAnsi="Arial" w:cs="Arial"/>
          <w:u w:val="single"/>
        </w:rPr>
        <w:t>outside</w:t>
      </w:r>
      <w:r>
        <w:rPr>
          <w:rFonts w:ascii="Arial" w:hAnsi="Arial" w:cs="Arial"/>
        </w:rPr>
        <w:t xml:space="preserve"> of the LTM candidate configuration. Such configurations are related to the following fields:</w:t>
      </w:r>
    </w:p>
    <w:p w14:paraId="606DB00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LTM-TCI-Info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2765510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ltm-DL-OrJointTCI-StateToAddModList-r18</w:t>
      </w:r>
    </w:p>
    <w:p w14:paraId="2D20BBE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ltm-DL-OrJointTCI-StateToReleaseList-r18</w:t>
      </w:r>
    </w:p>
    <w:p w14:paraId="47E24B9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ltm-UL-TCI-StateToAddModList-r18</w:t>
      </w:r>
    </w:p>
    <w:p w14:paraId="58CE259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ltm-UL-TCI-StateToReleaseList-r18</w:t>
      </w:r>
    </w:p>
    <w:p w14:paraId="5AFD1A8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ltm-NZP-CSI-RS-ResourceToAddModList-r18</w:t>
      </w:r>
    </w:p>
    <w:p w14:paraId="7B7359A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ltm-NZP-CSI-RS-ResourceToReleaseList-r18</w:t>
      </w:r>
    </w:p>
    <w:p w14:paraId="1E91360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ltm-NZP-CSI-RS-ResourceSetToAddModList-r18</w:t>
      </w:r>
    </w:p>
    <w:p w14:paraId="6947EF6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ltm-NZP-CSI-RS-ResourceSetToReleaseList-r18</w:t>
      </w:r>
    </w:p>
    <w:p w14:paraId="3800B69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pathlossReferenceRS-ToAddModList-r18</w:t>
      </w:r>
    </w:p>
    <w:p w14:paraId="58003A19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pathlossReferenceRS-ToReleaseList-r18</w:t>
      </w:r>
    </w:p>
    <w:p w14:paraId="2AB75CF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commentRangeStart w:id="11"/>
      <w:commentRangeStart w:id="12"/>
      <w:commentRangeStart w:id="13"/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LTM-Config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535C7AA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ltm-CSI-ResourceConfigToAddModList-r18</w:t>
      </w:r>
    </w:p>
    <w:p w14:paraId="67DBE42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ltm-CSI-ResourceConfigToReleaseList-r18</w:t>
      </w:r>
      <w:commentRangeEnd w:id="11"/>
      <w:r w:rsidR="00FB1E78">
        <w:rPr>
          <w:rStyle w:val="CommentReference"/>
          <w:rFonts w:ascii="Times New Roman" w:eastAsiaTheme="minorEastAsia" w:hAnsi="Times New Roman"/>
          <w:lang w:val="en-GB" w:eastAsia="ja-JP"/>
        </w:rPr>
        <w:commentReference w:id="11"/>
      </w:r>
      <w:commentRangeEnd w:id="12"/>
      <w:r w:rsidR="00124A58">
        <w:rPr>
          <w:rStyle w:val="CommentReference"/>
          <w:rFonts w:ascii="Times New Roman" w:eastAsiaTheme="minorEastAsia" w:hAnsi="Times New Roman"/>
          <w:lang w:val="en-GB" w:eastAsia="ja-JP"/>
        </w:rPr>
        <w:commentReference w:id="12"/>
      </w:r>
      <w:commentRangeEnd w:id="13"/>
      <w:r w:rsidR="00EF03FA">
        <w:rPr>
          <w:rStyle w:val="CommentReference"/>
          <w:rFonts w:ascii="Times New Roman" w:eastAsiaTheme="minorEastAsia" w:hAnsi="Times New Roman"/>
          <w:lang w:val="en-GB" w:eastAsia="ja-JP"/>
        </w:rPr>
        <w:commentReference w:id="13"/>
      </w:r>
    </w:p>
    <w:p w14:paraId="6996BFA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LTM-Candidate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33E6E973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ltm-NZP-CSI-RS-ResourceToAddModList-r19</w:t>
      </w:r>
    </w:p>
    <w:p w14:paraId="1D7151EF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ltm-NZP-CSI-RS-ResourceToReleaseList-r19</w:t>
      </w:r>
    </w:p>
    <w:p w14:paraId="3B5874BB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ltm-NZP-CSI-RS-ResourceSetToAddModList-r19</w:t>
      </w:r>
    </w:p>
    <w:p w14:paraId="27F009E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ltm-NZP-CSI-RS-ResourceSetToReleaseList-r19</w:t>
      </w:r>
    </w:p>
    <w:p w14:paraId="1DC3E43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ltm-CSI-IM-ResourceToAddModList-r19</w:t>
      </w:r>
    </w:p>
    <w:p w14:paraId="6BDF1624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ltm-CSI-IM-ResourceToReleaseList-r19</w:t>
      </w:r>
    </w:p>
    <w:p w14:paraId="21DF363A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ltm-CSI-IM-ResourceSetToAddModList-r19</w:t>
      </w:r>
    </w:p>
    <w:p w14:paraId="55F1A7B1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ltm-CSI-IM-ResourceSetToReleaseList-r19</w:t>
      </w:r>
    </w:p>
    <w:p w14:paraId="356F39A9" w14:textId="306BB190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this case, </w:t>
      </w:r>
      <w:commentRangeStart w:id="14"/>
      <w:commentRangeStart w:id="15"/>
      <w:commentRangeStart w:id="16"/>
      <w:r>
        <w:rPr>
          <w:rFonts w:ascii="Arial" w:hAnsi="Arial" w:cs="Arial"/>
        </w:rPr>
        <w:t xml:space="preserve">the </w:t>
      </w:r>
      <w:del w:id="17" w:author="Ericsson" w:date="2025-11-20T11:22:00Z" w16du:dateUtc="2025-11-20T17:22:00Z">
        <w:r w:rsidDel="00124A58">
          <w:rPr>
            <w:rFonts w:ascii="Arial" w:hAnsi="Arial" w:cs="Arial"/>
          </w:rPr>
          <w:delText xml:space="preserve">target </w:delText>
        </w:r>
      </w:del>
      <w:ins w:id="18" w:author="Ericsson" w:date="2025-11-20T11:22:00Z" w16du:dateUtc="2025-11-20T17:22:00Z">
        <w:r w:rsidR="00124A58">
          <w:rPr>
            <w:rFonts w:ascii="Arial" w:hAnsi="Arial" w:cs="Arial"/>
          </w:rPr>
          <w:t xml:space="preserve">candidate </w:t>
        </w:r>
      </w:ins>
      <w:r>
        <w:rPr>
          <w:rFonts w:ascii="Arial" w:hAnsi="Arial" w:cs="Arial"/>
        </w:rPr>
        <w:t xml:space="preserve">node shall be able to add, modify, or release any of the listed parameters and the </w:t>
      </w:r>
      <w:r>
        <w:rPr>
          <w:rFonts w:ascii="Arial" w:hAnsi="Arial" w:cs="Arial"/>
          <w:i/>
          <w:iCs/>
        </w:rPr>
        <w:t xml:space="preserve">ltm-CandidateConfig-r18 </w:t>
      </w:r>
      <w:r>
        <w:rPr>
          <w:rFonts w:ascii="Arial" w:hAnsi="Arial" w:cs="Arial"/>
        </w:rPr>
        <w:t>without the need of initiating a cancellation procedure and re-</w:t>
      </w:r>
      <w:proofErr w:type="spellStart"/>
      <w:r>
        <w:rPr>
          <w:rFonts w:ascii="Arial" w:hAnsi="Arial" w:cs="Arial"/>
        </w:rPr>
        <w:t>inititate</w:t>
      </w:r>
      <w:proofErr w:type="spellEnd"/>
      <w:r>
        <w:rPr>
          <w:rFonts w:ascii="Arial" w:hAnsi="Arial" w:cs="Arial"/>
        </w:rPr>
        <w:t xml:space="preserve"> the LTM preparation from start</w:t>
      </w:r>
      <w:commentRangeEnd w:id="14"/>
      <w:r w:rsidR="00FB1E78">
        <w:rPr>
          <w:rStyle w:val="CommentReference"/>
        </w:rPr>
        <w:commentReference w:id="14"/>
      </w:r>
      <w:commentRangeEnd w:id="15"/>
      <w:r w:rsidR="00124A58">
        <w:rPr>
          <w:rStyle w:val="CommentReference"/>
        </w:rPr>
        <w:commentReference w:id="15"/>
      </w:r>
      <w:commentRangeEnd w:id="16"/>
      <w:r w:rsidR="00EF03FA">
        <w:rPr>
          <w:rStyle w:val="CommentReference"/>
        </w:rPr>
        <w:commentReference w:id="16"/>
      </w:r>
      <w:r>
        <w:rPr>
          <w:rFonts w:ascii="Arial" w:hAnsi="Arial" w:cs="Arial"/>
        </w:rPr>
        <w:t xml:space="preserve">. </w:t>
      </w:r>
      <w:commentRangeStart w:id="19"/>
      <w:commentRangeStart w:id="20"/>
      <w:commentRangeStart w:id="21"/>
      <w:commentRangeStart w:id="22"/>
      <w:commentRangeStart w:id="23"/>
      <w:r>
        <w:rPr>
          <w:rFonts w:ascii="Arial" w:hAnsi="Arial" w:cs="Arial"/>
        </w:rPr>
        <w:t xml:space="preserve">In fact, modifying LTM-related configuration means that </w:t>
      </w:r>
      <w:del w:id="24" w:author="Ericsson" w:date="2025-11-20T11:23:00Z" w16du:dateUtc="2025-11-20T17:23:00Z">
        <w:r w:rsidDel="00124A58">
          <w:rPr>
            <w:rFonts w:ascii="Arial" w:hAnsi="Arial" w:cs="Arial"/>
          </w:rPr>
          <w:delText xml:space="preserve">target </w:delText>
        </w:r>
      </w:del>
      <w:ins w:id="25" w:author="Ericsson" w:date="2025-11-20T11:23:00Z" w16du:dateUtc="2025-11-20T17:23:00Z">
        <w:r w:rsidR="00124A58">
          <w:rPr>
            <w:rFonts w:ascii="Arial" w:hAnsi="Arial" w:cs="Arial"/>
          </w:rPr>
          <w:t xml:space="preserve">candidate </w:t>
        </w:r>
      </w:ins>
      <w:r>
        <w:rPr>
          <w:rFonts w:ascii="Arial" w:hAnsi="Arial" w:cs="Arial"/>
        </w:rPr>
        <w:t xml:space="preserve">node shall be able to signal to </w:t>
      </w:r>
      <w:del w:id="26" w:author="Ericsson" w:date="2025-11-20T11:23:00Z" w16du:dateUtc="2025-11-20T17:23:00Z">
        <w:r w:rsidDel="00124A58">
          <w:rPr>
            <w:rFonts w:ascii="Arial" w:hAnsi="Arial" w:cs="Arial"/>
          </w:rPr>
          <w:delText xml:space="preserve">source </w:delText>
        </w:r>
      </w:del>
      <w:ins w:id="27" w:author="Ericsson" w:date="2025-11-20T11:23:00Z" w16du:dateUtc="2025-11-20T17:23:00Z">
        <w:r w:rsidR="00124A58">
          <w:rPr>
            <w:rFonts w:ascii="Arial" w:hAnsi="Arial" w:cs="Arial"/>
          </w:rPr>
          <w:t xml:space="preserve">serving </w:t>
        </w:r>
      </w:ins>
      <w:r>
        <w:rPr>
          <w:rFonts w:ascii="Arial" w:hAnsi="Arial" w:cs="Arial"/>
        </w:rPr>
        <w:t>node either a “</w:t>
      </w:r>
      <w:proofErr w:type="spellStart"/>
      <w:r>
        <w:rPr>
          <w:rFonts w:ascii="Arial" w:hAnsi="Arial" w:cs="Arial"/>
        </w:rPr>
        <w:t>toAddModList</w:t>
      </w:r>
      <w:proofErr w:type="spellEnd"/>
      <w:r>
        <w:rPr>
          <w:rFonts w:ascii="Arial" w:hAnsi="Arial" w:cs="Arial"/>
        </w:rPr>
        <w:t>” field or “</w:t>
      </w:r>
      <w:proofErr w:type="spellStart"/>
      <w:r>
        <w:rPr>
          <w:rFonts w:ascii="Arial" w:hAnsi="Arial" w:cs="Arial"/>
        </w:rPr>
        <w:t>toRelease</w:t>
      </w:r>
      <w:ins w:id="28" w:author="Ericsson" w:date="2025-11-20T11:23:00Z" w16du:dateUtc="2025-11-20T17:23:00Z">
        <w:r w:rsidR="00124A58">
          <w:rPr>
            <w:rFonts w:ascii="Arial" w:hAnsi="Arial" w:cs="Arial"/>
          </w:rPr>
          <w:t>List</w:t>
        </w:r>
      </w:ins>
      <w:proofErr w:type="spellEnd"/>
      <w:r>
        <w:rPr>
          <w:rFonts w:ascii="Arial" w:hAnsi="Arial" w:cs="Arial"/>
        </w:rPr>
        <w:t xml:space="preserve">” field (or both) </w:t>
      </w:r>
      <w:del w:id="29" w:author="Ericsson" w:date="2025-11-20T11:22:00Z" w16du:dateUtc="2025-11-20T17:22:00Z">
        <w:r w:rsidDel="00124A58">
          <w:rPr>
            <w:rFonts w:ascii="Arial" w:hAnsi="Arial" w:cs="Arial"/>
          </w:rPr>
          <w:delText xml:space="preserve">within </w:delText>
        </w:r>
      </w:del>
      <w:ins w:id="30" w:author="Ericsson" w:date="2025-11-20T11:22:00Z" w16du:dateUtc="2025-11-20T17:22:00Z">
        <w:r w:rsidR="00124A58">
          <w:rPr>
            <w:rFonts w:ascii="Arial" w:hAnsi="Arial" w:cs="Arial"/>
          </w:rPr>
          <w:t xml:space="preserve">without </w:t>
        </w:r>
      </w:ins>
      <w:r>
        <w:rPr>
          <w:rFonts w:ascii="Arial" w:hAnsi="Arial" w:cs="Arial"/>
        </w:rPr>
        <w:t>having to release the whole LTM candidate configuration</w:t>
      </w:r>
      <w:commentRangeEnd w:id="19"/>
      <w:r>
        <w:commentReference w:id="19"/>
      </w:r>
      <w:commentRangeEnd w:id="20"/>
      <w:r w:rsidR="000A4432">
        <w:rPr>
          <w:rStyle w:val="CommentReference"/>
        </w:rPr>
        <w:commentReference w:id="20"/>
      </w:r>
      <w:commentRangeEnd w:id="21"/>
      <w:r w:rsidR="00FB1E78">
        <w:rPr>
          <w:rStyle w:val="CommentReference"/>
        </w:rPr>
        <w:commentReference w:id="21"/>
      </w:r>
      <w:commentRangeEnd w:id="22"/>
      <w:r w:rsidR="00124A58">
        <w:rPr>
          <w:rStyle w:val="CommentReference"/>
        </w:rPr>
        <w:commentReference w:id="22"/>
      </w:r>
      <w:commentRangeEnd w:id="23"/>
      <w:r w:rsidR="00EF03FA">
        <w:rPr>
          <w:rStyle w:val="CommentReference"/>
        </w:rPr>
        <w:commentReference w:id="23"/>
      </w:r>
      <w:r>
        <w:rPr>
          <w:rFonts w:ascii="Arial" w:hAnsi="Arial" w:cs="Arial"/>
        </w:rPr>
        <w:t>.</w:t>
      </w:r>
    </w:p>
    <w:p w14:paraId="2F29C68C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this, RAN2 kindly asks RAN3 to take this information into account and to introduce the necessary signalling for the support of the LTM modification. </w:t>
      </w:r>
    </w:p>
    <w:p w14:paraId="12C55BA9" w14:textId="77777777" w:rsidR="00F96380" w:rsidRDefault="00F96380">
      <w:pPr>
        <w:pStyle w:val="ListParagraph"/>
        <w:spacing w:after="120"/>
        <w:rPr>
          <w:rFonts w:ascii="Arial" w:hAnsi="Arial" w:cs="Arial"/>
        </w:rPr>
      </w:pPr>
    </w:p>
    <w:p w14:paraId="502F6F23" w14:textId="77777777" w:rsidR="00F9638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5129248" w14:textId="2D57D48D" w:rsidR="00F96380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del w:id="31" w:author="Ericsson" w:date="2025-11-20T08:16:00Z" w16du:dateUtc="2025-11-20T14:16:00Z">
        <w:r w:rsidDel="00E7149A">
          <w:rPr>
            <w:rFonts w:ascii="Arial" w:hAnsi="Arial" w:cs="Arial"/>
            <w:b/>
          </w:rPr>
          <w:delText>RAN1/RAN4</w:delText>
        </w:r>
      </w:del>
      <w:ins w:id="32" w:author="Ericsson" w:date="2025-11-20T08:16:00Z" w16du:dateUtc="2025-11-20T14:16:00Z">
        <w:r w:rsidR="00E7149A">
          <w:rPr>
            <w:rFonts w:ascii="Arial" w:hAnsi="Arial" w:cs="Arial"/>
            <w:b/>
          </w:rPr>
          <w:t>RAN3</w:t>
        </w:r>
      </w:ins>
      <w:r>
        <w:rPr>
          <w:rFonts w:ascii="Arial" w:hAnsi="Arial" w:cs="Arial"/>
          <w:b/>
        </w:rPr>
        <w:t xml:space="preserve"> group.</w:t>
      </w:r>
    </w:p>
    <w:p w14:paraId="71D2ABB0" w14:textId="77777777" w:rsidR="00F96380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kindly asks RAN3 to take this information into account and to introduce the necessary signalling for the support of the LTM modification.</w:t>
      </w:r>
    </w:p>
    <w:p w14:paraId="3E354DF7" w14:textId="77777777" w:rsidR="00F96380" w:rsidRDefault="00000000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50B2B9F7" w14:textId="77777777" w:rsidR="00F96380" w:rsidRDefault="000000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WG2#133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13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Gothenburg, Sweden</w:t>
      </w:r>
    </w:p>
    <w:p w14:paraId="2D06C1D5" w14:textId="77777777" w:rsidR="00F96380" w:rsidRDefault="000000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WG2#133bis</w:t>
      </w:r>
      <w:r>
        <w:rPr>
          <w:rFonts w:ascii="Arial" w:hAnsi="Arial" w:cs="Arial"/>
          <w:bCs/>
          <w:lang w:val="en-US"/>
        </w:rPr>
        <w:tab/>
        <w:t>13</w:t>
      </w:r>
      <w:r>
        <w:rPr>
          <w:rFonts w:ascii="Arial" w:hAnsi="Arial" w:cs="Arial"/>
          <w:bCs/>
          <w:vertAlign w:val="superscript"/>
          <w:lang w:val="en-US"/>
        </w:rPr>
        <w:t>rd</w:t>
      </w:r>
      <w:r>
        <w:rPr>
          <w:rFonts w:ascii="Arial" w:hAnsi="Arial" w:cs="Arial"/>
          <w:bCs/>
          <w:lang w:val="en-US"/>
        </w:rPr>
        <w:t xml:space="preserve"> – 17</w:t>
      </w:r>
      <w:r>
        <w:rPr>
          <w:rFonts w:ascii="Arial" w:hAnsi="Arial" w:cs="Arial"/>
          <w:bCs/>
          <w:vertAlign w:val="superscript"/>
          <w:lang w:val="en-US"/>
        </w:rPr>
        <w:t>th</w:t>
      </w:r>
      <w:r>
        <w:rPr>
          <w:rFonts w:ascii="Arial" w:hAnsi="Arial" w:cs="Arial"/>
          <w:bCs/>
          <w:lang w:val="en-US"/>
        </w:rPr>
        <w:t xml:space="preserve"> April 2026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St. Julian, Malta</w:t>
      </w:r>
    </w:p>
    <w:p w14:paraId="00DA16B9" w14:textId="77777777" w:rsidR="00F96380" w:rsidRDefault="00F96380">
      <w:pPr>
        <w:pStyle w:val="BodyText"/>
      </w:pPr>
    </w:p>
    <w:sectPr w:rsidR="00F963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Nokia" w:date="2025-11-20T20:08:00Z" w:initials="SS">
    <w:p w14:paraId="2CDB5B0B" w14:textId="6E24FDC4" w:rsidR="00FB1E78" w:rsidRDefault="00FB1E78" w:rsidP="00FB1E78">
      <w:pPr>
        <w:pStyle w:val="CommentText"/>
      </w:pPr>
      <w:r>
        <w:rPr>
          <w:rStyle w:val="CommentReference"/>
        </w:rPr>
        <w:annotationRef/>
      </w:r>
      <w:r>
        <w:t>This parameter is generated by source node and managed by serving node. Not triggered by candidate.</w:t>
      </w:r>
    </w:p>
  </w:comment>
  <w:comment w:id="12" w:author="Ericsson" w:date="2025-11-20T11:17:00Z" w:initials="E">
    <w:p w14:paraId="71C1EAC8" w14:textId="77777777" w:rsidR="00124A58" w:rsidRDefault="00124A58">
      <w:pPr>
        <w:pStyle w:val="CommentText"/>
      </w:pPr>
      <w:r>
        <w:rPr>
          <w:rStyle w:val="CommentReference"/>
        </w:rPr>
        <w:annotationRef/>
      </w:r>
      <w:r>
        <w:t>That’s not correct. The serving and each node provide its own LTM-CSI-ResourceConfig and the serving “consolidate” all the LTM-CSI-ResourceConfig into a single list.</w:t>
      </w:r>
    </w:p>
    <w:p w14:paraId="685B012C" w14:textId="77777777" w:rsidR="00124A58" w:rsidRDefault="00124A58">
      <w:pPr>
        <w:pStyle w:val="CommentText"/>
      </w:pPr>
    </w:p>
    <w:p w14:paraId="26B4DFEB" w14:textId="53BEE14E" w:rsidR="00124A58" w:rsidRDefault="00124A58">
      <w:pPr>
        <w:pStyle w:val="CommentText"/>
      </w:pPr>
      <w:r>
        <w:t>Therefore, each candidate can indeed modify its own LTM-CSI-ResourceConfig.</w:t>
      </w:r>
    </w:p>
  </w:comment>
  <w:comment w:id="13" w:author="Nokia" w:date="2025-11-20T23:12:00Z" w:initials="SS">
    <w:p w14:paraId="5AFAE71B" w14:textId="77777777" w:rsidR="00EF03FA" w:rsidRDefault="00EF03FA" w:rsidP="00EF03FA">
      <w:pPr>
        <w:pStyle w:val="CommentText"/>
      </w:pPr>
      <w:r>
        <w:rPr>
          <w:rStyle w:val="CommentReference"/>
        </w:rPr>
        <w:annotationRef/>
      </w:r>
      <w:r>
        <w:t>But this field is not generated from candidate node. This list is generated based on the SSB-list or CSI-RS-Resource list of candidate configuration. There is no consolidation within each node on this.</w:t>
      </w:r>
    </w:p>
  </w:comment>
  <w:comment w:id="14" w:author="Nokia" w:date="2025-11-20T20:10:00Z" w:initials="SS">
    <w:p w14:paraId="3D36DBBF" w14:textId="4DB48D67" w:rsidR="00FB1E78" w:rsidRDefault="00FB1E78" w:rsidP="00FB1E78">
      <w:pPr>
        <w:pStyle w:val="CommentText"/>
      </w:pPr>
      <w:r>
        <w:rPr>
          <w:rStyle w:val="CommentReference"/>
        </w:rPr>
        <w:annotationRef/>
      </w:r>
      <w:r>
        <w:t>Not true for all cases. For example if CSI-RS resource of candidate is changed for given cell, it needs to be reflected in the LTM-CSI-RS config and also report-config may need changes at each candidate configuration. Only in some cases direct modification is possible without involving other nodes.</w:t>
      </w:r>
    </w:p>
  </w:comment>
  <w:comment w:id="15" w:author="Ericsson" w:date="2025-11-20T11:19:00Z" w:initials="E">
    <w:p w14:paraId="4F7A6EE5" w14:textId="0FF09B54" w:rsidR="00124A58" w:rsidRDefault="00124A58">
      <w:pPr>
        <w:pStyle w:val="CommentText"/>
      </w:pPr>
      <w:r>
        <w:rPr>
          <w:rStyle w:val="CommentReference"/>
        </w:rPr>
        <w:annotationRef/>
      </w:r>
      <w:r>
        <w:t>Yes I agree. But what is described is a consequence of the modification. And in any case even for the case described, the LTM candidate configuration (which is were the LTM-CSI-ReportConfig is) should not be release but simply modified.</w:t>
      </w:r>
    </w:p>
  </w:comment>
  <w:comment w:id="16" w:author="Nokia" w:date="2025-11-20T23:14:00Z" w:initials="SS">
    <w:p w14:paraId="7E48B2B6" w14:textId="77777777" w:rsidR="00EF03FA" w:rsidRDefault="00EF03FA" w:rsidP="00EF03FA">
      <w:pPr>
        <w:pStyle w:val="CommentText"/>
      </w:pPr>
      <w:r>
        <w:rPr>
          <w:rStyle w:val="CommentReference"/>
        </w:rPr>
        <w:annotationRef/>
      </w:r>
      <w:r>
        <w:t>True.  But if this impacts the RRC configuration each node need to regenerate the complete RRC configuration. I think these details are to be checked within RAN3</w:t>
      </w:r>
    </w:p>
  </w:comment>
  <w:comment w:id="19" w:author="CATT" w:date="2025-11-20T07:21:00Z" w:initials="CATT">
    <w:p w14:paraId="2D7E1790" w14:textId="79CB1230" w:rsidR="00F96380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Suggest to delete this sentence.It is better to leave the details of the RAN3 design to RAN3</w:t>
      </w:r>
    </w:p>
    <w:p w14:paraId="3669E5D3" w14:textId="77777777" w:rsidR="00F96380" w:rsidRDefault="00F96380">
      <w:pPr>
        <w:pStyle w:val="CommentText"/>
      </w:pPr>
    </w:p>
  </w:comment>
  <w:comment w:id="20" w:author="Ericsson" w:date="2025-11-20T08:15:00Z" w:initials="E">
    <w:p w14:paraId="6C80DF64" w14:textId="409C6549" w:rsidR="000A4432" w:rsidRDefault="000A4432">
      <w:pPr>
        <w:pStyle w:val="CommentText"/>
      </w:pPr>
      <w:r>
        <w:rPr>
          <w:rStyle w:val="CommentReference"/>
        </w:rPr>
        <w:annotationRef/>
      </w:r>
      <w:r>
        <w:t>I don’t think is good to delete. This is what does really mean from a functional perspect to allow the modification of such parameters. It is much better to make RAN3 understand what we want to achieve here.</w:t>
      </w:r>
    </w:p>
  </w:comment>
  <w:comment w:id="21" w:author="Nokia" w:date="2025-11-20T20:07:00Z" w:initials="SS">
    <w:p w14:paraId="23175CEB" w14:textId="77777777" w:rsidR="00FB1E78" w:rsidRDefault="00FB1E78" w:rsidP="00FB1E78">
      <w:pPr>
        <w:pStyle w:val="CommentText"/>
      </w:pPr>
      <w:r>
        <w:rPr>
          <w:rStyle w:val="CommentReference"/>
        </w:rPr>
        <w:annotationRef/>
      </w:r>
      <w:r>
        <w:t>Agree with CATT. The definition of modification procedure and details can be determined at RAN3.  RAN2 to give just information that some parameters of candidate configuration can be directly modified.</w:t>
      </w:r>
    </w:p>
  </w:comment>
  <w:comment w:id="22" w:author="Ericsson" w:date="2025-11-20T11:21:00Z" w:initials="E">
    <w:p w14:paraId="49F144A0" w14:textId="3FE8558D" w:rsidR="00124A58" w:rsidRDefault="00124A58">
      <w:pPr>
        <w:pStyle w:val="CommentText"/>
      </w:pPr>
      <w:r>
        <w:rPr>
          <w:rStyle w:val="CommentReference"/>
        </w:rPr>
        <w:annotationRef/>
      </w:r>
      <w:r>
        <w:t>Without this sentence this LS is useless, because simply listing the fields does not really help RAN3 what the problem really is.</w:t>
      </w:r>
    </w:p>
  </w:comment>
  <w:comment w:id="23" w:author="Nokia" w:date="2025-11-20T23:20:00Z" w:initials="SS">
    <w:p w14:paraId="046239A2" w14:textId="77777777" w:rsidR="00EF03FA" w:rsidRDefault="00EF03FA" w:rsidP="00EF03FA">
      <w:pPr>
        <w:pStyle w:val="CommentText"/>
      </w:pPr>
      <w:r>
        <w:rPr>
          <w:rStyle w:val="CommentReference"/>
        </w:rPr>
        <w:annotationRef/>
      </w:r>
      <w:r>
        <w:t>The current text attempt to define what is LTM modification from RAN2 perspective. This should be described in RAN3.  Alternative text :</w:t>
      </w:r>
    </w:p>
    <w:p w14:paraId="7C048C2E" w14:textId="77777777" w:rsidR="00EF03FA" w:rsidRDefault="00EF03FA" w:rsidP="00EF03FA">
      <w:pPr>
        <w:pStyle w:val="CommentText"/>
      </w:pPr>
      <w:r>
        <w:t>RAN2 understands that if these parameters are only to be modified, the LTM modification procedure can be simplified to just changing this configuration without releasing the candidate-configuration or restarting the LTM preparation procedure.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DB5B0B" w15:done="0"/>
  <w15:commentEx w15:paraId="26B4DFEB" w15:paraIdParent="2CDB5B0B" w15:done="0"/>
  <w15:commentEx w15:paraId="5AFAE71B" w15:paraIdParent="2CDB5B0B" w15:done="0"/>
  <w15:commentEx w15:paraId="3D36DBBF" w15:done="0"/>
  <w15:commentEx w15:paraId="4F7A6EE5" w15:paraIdParent="3D36DBBF" w15:done="0"/>
  <w15:commentEx w15:paraId="7E48B2B6" w15:paraIdParent="3D36DBBF" w15:done="0"/>
  <w15:commentEx w15:paraId="3669E5D3" w15:done="0"/>
  <w15:commentEx w15:paraId="6C80DF64" w15:paraIdParent="3669E5D3" w15:done="0"/>
  <w15:commentEx w15:paraId="23175CEB" w15:paraIdParent="3669E5D3" w15:done="0"/>
  <w15:commentEx w15:paraId="49F144A0" w15:paraIdParent="3669E5D3" w15:done="0"/>
  <w15:commentEx w15:paraId="7C048C2E" w15:paraIdParent="3669E5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CDCF49" w16cex:dateUtc="2025-11-20T14:38:00Z"/>
  <w16cex:commentExtensible w16cex:durableId="3BA2B3CE" w16cex:dateUtc="2025-11-20T17:17:00Z"/>
  <w16cex:commentExtensible w16cex:durableId="55BAEF24" w16cex:dateUtc="2025-11-20T17:42:00Z"/>
  <w16cex:commentExtensible w16cex:durableId="57DB67E8" w16cex:dateUtc="2025-11-20T14:40:00Z"/>
  <w16cex:commentExtensible w16cex:durableId="6EB4F928" w16cex:dateUtc="2025-11-20T17:19:00Z"/>
  <w16cex:commentExtensible w16cex:durableId="7E018188" w16cex:dateUtc="2025-11-20T17:44:00Z"/>
  <w16cex:commentExtensible w16cex:durableId="50CFB21B" w16cex:dateUtc="2025-11-20T14:15:00Z"/>
  <w16cex:commentExtensible w16cex:durableId="4BFF10D0" w16cex:dateUtc="2025-11-20T14:37:00Z"/>
  <w16cex:commentExtensible w16cex:durableId="39E0B4F1" w16cex:dateUtc="2025-11-20T17:21:00Z"/>
  <w16cex:commentExtensible w16cex:durableId="6D858E08" w16cex:dateUtc="2025-11-20T1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DB5B0B" w16cid:durableId="1FCDCF49"/>
  <w16cid:commentId w16cid:paraId="26B4DFEB" w16cid:durableId="3BA2B3CE"/>
  <w16cid:commentId w16cid:paraId="5AFAE71B" w16cid:durableId="55BAEF24"/>
  <w16cid:commentId w16cid:paraId="3D36DBBF" w16cid:durableId="57DB67E8"/>
  <w16cid:commentId w16cid:paraId="4F7A6EE5" w16cid:durableId="6EB4F928"/>
  <w16cid:commentId w16cid:paraId="7E48B2B6" w16cid:durableId="7E018188"/>
  <w16cid:commentId w16cid:paraId="3669E5D3" w16cid:durableId="3669E5D3"/>
  <w16cid:commentId w16cid:paraId="6C80DF64" w16cid:durableId="50CFB21B"/>
  <w16cid:commentId w16cid:paraId="23175CEB" w16cid:durableId="4BFF10D0"/>
  <w16cid:commentId w16cid:paraId="49F144A0" w16cid:durableId="39E0B4F1"/>
  <w16cid:commentId w16cid:paraId="7C048C2E" w16cid:durableId="6D858E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E0F8" w14:textId="77777777" w:rsidR="00580836" w:rsidRDefault="00580836">
      <w:pPr>
        <w:spacing w:after="0"/>
      </w:pPr>
      <w:r>
        <w:separator/>
      </w:r>
    </w:p>
  </w:endnote>
  <w:endnote w:type="continuationSeparator" w:id="0">
    <w:p w14:paraId="56E7D7AF" w14:textId="77777777" w:rsidR="00580836" w:rsidRDefault="005808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9C6C" w14:textId="77777777" w:rsidR="00F96380" w:rsidRDefault="00F96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BA7A" w14:textId="77777777" w:rsidR="00F96380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FAAC" w14:textId="77777777" w:rsidR="00F96380" w:rsidRDefault="00F96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9E44" w14:textId="77777777" w:rsidR="00580836" w:rsidRDefault="00580836">
      <w:pPr>
        <w:spacing w:after="0"/>
      </w:pPr>
      <w:r>
        <w:separator/>
      </w:r>
    </w:p>
  </w:footnote>
  <w:footnote w:type="continuationSeparator" w:id="0">
    <w:p w14:paraId="3CE44266" w14:textId="77777777" w:rsidR="00580836" w:rsidRDefault="005808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9768" w14:textId="77777777" w:rsidR="00F96380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843A" w14:textId="77777777" w:rsidR="00F96380" w:rsidRDefault="00F96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31AD" w14:textId="77777777" w:rsidR="00F96380" w:rsidRDefault="00F96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DA0165C"/>
    <w:multiLevelType w:val="multilevel"/>
    <w:tmpl w:val="5DA01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98471406">
    <w:abstractNumId w:val="11"/>
  </w:num>
  <w:num w:numId="2" w16cid:durableId="586040936">
    <w:abstractNumId w:val="4"/>
  </w:num>
  <w:num w:numId="3" w16cid:durableId="1753619115">
    <w:abstractNumId w:val="1"/>
  </w:num>
  <w:num w:numId="4" w16cid:durableId="175772427">
    <w:abstractNumId w:val="3"/>
  </w:num>
  <w:num w:numId="5" w16cid:durableId="1064717752">
    <w:abstractNumId w:val="2"/>
  </w:num>
  <w:num w:numId="6" w16cid:durableId="1431314521">
    <w:abstractNumId w:val="9"/>
  </w:num>
  <w:num w:numId="7" w16cid:durableId="558833037">
    <w:abstractNumId w:val="0"/>
  </w:num>
  <w:num w:numId="8" w16cid:durableId="1545286129">
    <w:abstractNumId w:val="13"/>
  </w:num>
  <w:num w:numId="9" w16cid:durableId="1788616593">
    <w:abstractNumId w:val="6"/>
  </w:num>
  <w:num w:numId="10" w16cid:durableId="1193037805">
    <w:abstractNumId w:val="5"/>
  </w:num>
  <w:num w:numId="11" w16cid:durableId="1699547744">
    <w:abstractNumId w:val="7"/>
  </w:num>
  <w:num w:numId="12" w16cid:durableId="131870641">
    <w:abstractNumId w:val="8"/>
  </w:num>
  <w:num w:numId="13" w16cid:durableId="1154832141">
    <w:abstractNumId w:val="12"/>
  </w:num>
  <w:num w:numId="14" w16cid:durableId="27093978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Nokia">
    <w15:presenceInfo w15:providerId="None" w15:userId="Nokia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269D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0A7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4432"/>
    <w:rsid w:val="000A56F2"/>
    <w:rsid w:val="000A7371"/>
    <w:rsid w:val="000B0006"/>
    <w:rsid w:val="000B09C2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5D47"/>
    <w:rsid w:val="000C6201"/>
    <w:rsid w:val="000C78E5"/>
    <w:rsid w:val="000D0D07"/>
    <w:rsid w:val="000D2EA1"/>
    <w:rsid w:val="000D4797"/>
    <w:rsid w:val="000D6FC4"/>
    <w:rsid w:val="000D7D81"/>
    <w:rsid w:val="000E0527"/>
    <w:rsid w:val="000E1E92"/>
    <w:rsid w:val="000E2849"/>
    <w:rsid w:val="000E2973"/>
    <w:rsid w:val="000E37E0"/>
    <w:rsid w:val="000E54D2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14DC"/>
    <w:rsid w:val="00102D70"/>
    <w:rsid w:val="00103CD4"/>
    <w:rsid w:val="001062FB"/>
    <w:rsid w:val="001063E6"/>
    <w:rsid w:val="001067AE"/>
    <w:rsid w:val="00110A59"/>
    <w:rsid w:val="00110C86"/>
    <w:rsid w:val="00111862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A58"/>
    <w:rsid w:val="00124E34"/>
    <w:rsid w:val="00126B4A"/>
    <w:rsid w:val="00130847"/>
    <w:rsid w:val="00131BF6"/>
    <w:rsid w:val="00132DF3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4627C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869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3174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2F80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77E3"/>
    <w:rsid w:val="002C029F"/>
    <w:rsid w:val="002C07A6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6D12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8A3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8AB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13F5"/>
    <w:rsid w:val="00372A63"/>
    <w:rsid w:val="003731CB"/>
    <w:rsid w:val="003738C3"/>
    <w:rsid w:val="003742AC"/>
    <w:rsid w:val="00377230"/>
    <w:rsid w:val="00377CE1"/>
    <w:rsid w:val="0038168C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380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0B0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3F4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66"/>
    <w:rsid w:val="004142F1"/>
    <w:rsid w:val="004144CA"/>
    <w:rsid w:val="00415E83"/>
    <w:rsid w:val="00417D83"/>
    <w:rsid w:val="00421105"/>
    <w:rsid w:val="004227A7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BC0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90F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1193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550A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166D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836"/>
    <w:rsid w:val="00580E40"/>
    <w:rsid w:val="0058229B"/>
    <w:rsid w:val="005823C3"/>
    <w:rsid w:val="005824EA"/>
    <w:rsid w:val="00582809"/>
    <w:rsid w:val="0058306B"/>
    <w:rsid w:val="00583675"/>
    <w:rsid w:val="005848E5"/>
    <w:rsid w:val="005863C9"/>
    <w:rsid w:val="00586B71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4E18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3405"/>
    <w:rsid w:val="005D4DF9"/>
    <w:rsid w:val="005D5AD2"/>
    <w:rsid w:val="005D65FA"/>
    <w:rsid w:val="005D6908"/>
    <w:rsid w:val="005E0346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1D80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56FA"/>
    <w:rsid w:val="00630001"/>
    <w:rsid w:val="0063062A"/>
    <w:rsid w:val="00630B83"/>
    <w:rsid w:val="00630EAC"/>
    <w:rsid w:val="006311B3"/>
    <w:rsid w:val="0063284C"/>
    <w:rsid w:val="00632F8A"/>
    <w:rsid w:val="00636323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5CE3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A2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4EA2"/>
    <w:rsid w:val="00795975"/>
    <w:rsid w:val="00795C0D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8B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37A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73D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21F"/>
    <w:rsid w:val="00834A00"/>
    <w:rsid w:val="008363D4"/>
    <w:rsid w:val="008376AC"/>
    <w:rsid w:val="008420D4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5693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192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37EA"/>
    <w:rsid w:val="00945C05"/>
    <w:rsid w:val="00946945"/>
    <w:rsid w:val="00947713"/>
    <w:rsid w:val="00947D79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6199"/>
    <w:rsid w:val="009970DD"/>
    <w:rsid w:val="009A0FBA"/>
    <w:rsid w:val="009A1601"/>
    <w:rsid w:val="009A3BB6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31A9"/>
    <w:rsid w:val="009D4EF2"/>
    <w:rsid w:val="009D4FF0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1A2"/>
    <w:rsid w:val="00A12224"/>
    <w:rsid w:val="00A1361B"/>
    <w:rsid w:val="00A137E6"/>
    <w:rsid w:val="00A13A09"/>
    <w:rsid w:val="00A13A65"/>
    <w:rsid w:val="00A13E54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57"/>
    <w:rsid w:val="00A45B74"/>
    <w:rsid w:val="00A47BE2"/>
    <w:rsid w:val="00A5002A"/>
    <w:rsid w:val="00A5228B"/>
    <w:rsid w:val="00A52E1D"/>
    <w:rsid w:val="00A546BB"/>
    <w:rsid w:val="00A54730"/>
    <w:rsid w:val="00A56772"/>
    <w:rsid w:val="00A56815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9D0"/>
    <w:rsid w:val="00AA1ED6"/>
    <w:rsid w:val="00AA2FEB"/>
    <w:rsid w:val="00AA3561"/>
    <w:rsid w:val="00AA3CE6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1C9C"/>
    <w:rsid w:val="00AB2062"/>
    <w:rsid w:val="00AB2DB9"/>
    <w:rsid w:val="00AB3001"/>
    <w:rsid w:val="00AB32FB"/>
    <w:rsid w:val="00AB34E0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512"/>
    <w:rsid w:val="00B2077E"/>
    <w:rsid w:val="00B20AF9"/>
    <w:rsid w:val="00B20D09"/>
    <w:rsid w:val="00B20F1D"/>
    <w:rsid w:val="00B2240F"/>
    <w:rsid w:val="00B22AC6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043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7EB0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346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3CC8"/>
    <w:rsid w:val="00BD48AC"/>
    <w:rsid w:val="00BD4BA1"/>
    <w:rsid w:val="00BD533E"/>
    <w:rsid w:val="00BD5C42"/>
    <w:rsid w:val="00BD5F1A"/>
    <w:rsid w:val="00BD66A6"/>
    <w:rsid w:val="00BD671F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4A2"/>
    <w:rsid w:val="00C44790"/>
    <w:rsid w:val="00C458FC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66AC9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027B"/>
    <w:rsid w:val="00C81568"/>
    <w:rsid w:val="00C824C1"/>
    <w:rsid w:val="00C845FF"/>
    <w:rsid w:val="00C8580C"/>
    <w:rsid w:val="00C85E7F"/>
    <w:rsid w:val="00C87B7E"/>
    <w:rsid w:val="00C87CC4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6AA1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173FC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6D6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2EB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4D8B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3F5E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638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049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149A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03FA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DF0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2B6D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4E6"/>
    <w:rsid w:val="00F919D5"/>
    <w:rsid w:val="00F91F70"/>
    <w:rsid w:val="00F92782"/>
    <w:rsid w:val="00F93AA9"/>
    <w:rsid w:val="00F93E98"/>
    <w:rsid w:val="00F94AE4"/>
    <w:rsid w:val="00F95D45"/>
    <w:rsid w:val="00F96380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1E78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  <w:rsid w:val="15C456AD"/>
    <w:rsid w:val="4CD63187"/>
    <w:rsid w:val="71F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2EFB252"/>
  <w15:docId w15:val="{90F004C6-A9AC-0146-83AD-7A4C7B64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3"/>
      </w:numPr>
      <w:tabs>
        <w:tab w:val="clear" w:pos="149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styleId="Revision">
    <w:name w:val="Revision"/>
    <w:hidden/>
    <w:uiPriority w:val="99"/>
    <w:unhideWhenUsed/>
    <w:rsid w:val="00E7149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7345C-05F9-4BB2-A5B1-7180E4F94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4</TotalTime>
  <Pages>2</Pages>
  <Words>508</Words>
  <Characters>2896</Characters>
  <Application>Microsoft Office Word</Application>
  <DocSecurity>0</DocSecurity>
  <Lines>24</Lines>
  <Paragraphs>6</Paragraphs>
  <ScaleCrop>false</ScaleCrop>
  <Company>Ericsson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Nokia</cp:lastModifiedBy>
  <cp:revision>2</cp:revision>
  <cp:lastPrinted>2008-02-01T21:09:00Z</cp:lastPrinted>
  <dcterms:created xsi:type="dcterms:W3CDTF">2025-11-20T17:54:00Z</dcterms:created>
  <dcterms:modified xsi:type="dcterms:W3CDTF">2025-11-20T17:54:00Z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2023-10-11T06:26:40Z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3bb9f8b9-56a6-4c84-82b3-6ceea9b03cd9</vt:lpwstr>
  </property>
  <property fmtid="{D5CDD505-2E9C-101B-9397-08002B2CF9AE}" pid="11" name="MSIP_Label_83bcef13-7cac-433f-ba1d-47a323951816_ContentBits">
    <vt:lpwstr>0</vt:lpwstr>
  </property>
  <property fmtid="{D5CDD505-2E9C-101B-9397-08002B2CF9AE}" pid="12" name="CWM6d76f8b0680611ee80006ba500006aa5">
    <vt:lpwstr>CWM92lgTLi24R2JSkfceGsiBPCh5iYvEE4nvHLzavVSTk1kXtGGWytoSf6SBlCXADnGJzVYQvhMaXqszcputSNA9A==</vt:lpwstr>
  </property>
  <property fmtid="{D5CDD505-2E9C-101B-9397-08002B2CF9AE}" pid="13" name="KSOProductBuildVer">
    <vt:lpwstr>2052-12.1.0.23542</vt:lpwstr>
  </property>
  <property fmtid="{D5CDD505-2E9C-101B-9397-08002B2CF9AE}" pid="14" name="ICV">
    <vt:lpwstr>526B2211C1834BF2ADC95E1425F12D8F</vt:lpwstr>
  </property>
  <property fmtid="{D5CDD505-2E9C-101B-9397-08002B2CF9AE}" pid="15" name="KSOTemplateDocerSaveRecord">
    <vt:lpwstr>eyJoZGlkIjoiNjQ1NTBjY2Q1ZWVhOWZkNGMwZDI1ZGFkZTExODkxNDciLCJ1c2VySWQiOiIxNjU1MzM2MDEyIn0=</vt:lpwstr>
  </property>
</Properties>
</file>