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09279" w14:textId="3B505530" w:rsidR="00B97703" w:rsidRDefault="004E3939" w:rsidP="00300ABA">
      <w:pPr>
        <w:pStyle w:val="Header"/>
        <w:tabs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>TSG</w:t>
      </w:r>
      <w:r w:rsidR="00300ABA">
        <w:rPr>
          <w:rFonts w:cs="Arial"/>
          <w:bCs/>
          <w:sz w:val="22"/>
          <w:szCs w:val="22"/>
        </w:rPr>
        <w:t xml:space="preserve"> RAN</w:t>
      </w:r>
      <w:r w:rsidRPr="00DA53A0">
        <w:rPr>
          <w:rFonts w:cs="Arial"/>
          <w:bCs/>
          <w:sz w:val="22"/>
          <w:szCs w:val="22"/>
        </w:rPr>
        <w:t xml:space="preserve"> WG</w:t>
      </w:r>
      <w:r w:rsidR="00300ABA">
        <w:rPr>
          <w:rFonts w:cs="Arial"/>
          <w:bCs/>
          <w:sz w:val="22"/>
          <w:szCs w:val="22"/>
        </w:rPr>
        <w:t xml:space="preserve">2 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</w:t>
      </w:r>
      <w:r w:rsidR="00300ABA">
        <w:rPr>
          <w:rFonts w:cs="Arial"/>
          <w:bCs/>
          <w:sz w:val="22"/>
          <w:szCs w:val="22"/>
        </w:rPr>
        <w:t xml:space="preserve"> #132</w:t>
      </w:r>
      <w:r w:rsidR="00300ABA">
        <w:rPr>
          <w:rFonts w:cs="Arial"/>
          <w:bCs/>
          <w:sz w:val="22"/>
          <w:szCs w:val="22"/>
        </w:rPr>
        <w:tab/>
        <w:t>R2-25xxxxx</w:t>
      </w:r>
    </w:p>
    <w:p w14:paraId="5A701707" w14:textId="0EB34E8B" w:rsidR="004E3939" w:rsidRPr="00DA53A0" w:rsidRDefault="00300ABA" w:rsidP="004E3939">
      <w:pPr>
        <w:pStyle w:val="Header"/>
        <w:rPr>
          <w:sz w:val="22"/>
          <w:szCs w:val="22"/>
        </w:rPr>
      </w:pPr>
      <w:r w:rsidRPr="00300ABA">
        <w:rPr>
          <w:sz w:val="22"/>
          <w:szCs w:val="22"/>
        </w:rPr>
        <w:t>Dallas, US</w:t>
      </w:r>
      <w:r w:rsidR="00226CFE">
        <w:rPr>
          <w:sz w:val="22"/>
          <w:szCs w:val="22"/>
        </w:rPr>
        <w:t>A</w:t>
      </w:r>
      <w:r w:rsidRPr="00300ABA">
        <w:rPr>
          <w:sz w:val="22"/>
          <w:szCs w:val="22"/>
        </w:rPr>
        <w:t xml:space="preserve">, 17 </w:t>
      </w:r>
      <w:r>
        <w:rPr>
          <w:sz w:val="22"/>
          <w:szCs w:val="22"/>
        </w:rPr>
        <w:t>-</w:t>
      </w:r>
      <w:r w:rsidRPr="00300ABA">
        <w:rPr>
          <w:sz w:val="22"/>
          <w:szCs w:val="22"/>
        </w:rPr>
        <w:t xml:space="preserve"> 21 November 2025</w:t>
      </w:r>
    </w:p>
    <w:p w14:paraId="1930570A" w14:textId="77777777" w:rsidR="00B97703" w:rsidRDefault="00B97703">
      <w:pPr>
        <w:rPr>
          <w:rFonts w:ascii="Arial" w:hAnsi="Arial" w:cs="Arial"/>
        </w:rPr>
      </w:pPr>
    </w:p>
    <w:p w14:paraId="6E87D8E5" w14:textId="4A0DEFD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00ABA">
        <w:rPr>
          <w:rFonts w:ascii="Arial" w:hAnsi="Arial" w:cs="Arial"/>
          <w:b/>
          <w:sz w:val="22"/>
          <w:szCs w:val="22"/>
        </w:rPr>
        <w:t xml:space="preserve">[Draft] </w:t>
      </w:r>
      <w:r w:rsidRPr="004E3939">
        <w:rPr>
          <w:rFonts w:ascii="Arial" w:hAnsi="Arial" w:cs="Arial"/>
          <w:b/>
          <w:sz w:val="22"/>
          <w:szCs w:val="22"/>
        </w:rPr>
        <w:t>LS on</w:t>
      </w:r>
      <w:r w:rsidR="00300ABA">
        <w:rPr>
          <w:rFonts w:ascii="Arial" w:hAnsi="Arial" w:cs="Arial"/>
          <w:b/>
          <w:sz w:val="22"/>
          <w:szCs w:val="22"/>
        </w:rPr>
        <w:t xml:space="preserve"> CSI-IM resource</w:t>
      </w:r>
      <w:r w:rsidR="006B0A18">
        <w:rPr>
          <w:rFonts w:ascii="Arial" w:hAnsi="Arial" w:cs="Arial"/>
          <w:b/>
          <w:sz w:val="22"/>
          <w:szCs w:val="22"/>
        </w:rPr>
        <w:t>s/</w:t>
      </w:r>
      <w:r w:rsidR="00300ABA">
        <w:rPr>
          <w:rFonts w:ascii="Arial" w:hAnsi="Arial" w:cs="Arial"/>
          <w:b/>
          <w:sz w:val="22"/>
          <w:szCs w:val="22"/>
        </w:rPr>
        <w:t xml:space="preserve">sets </w:t>
      </w:r>
      <w:r w:rsidR="006B0A18">
        <w:rPr>
          <w:rFonts w:ascii="Arial" w:hAnsi="Arial" w:cs="Arial"/>
          <w:b/>
          <w:sz w:val="22"/>
          <w:szCs w:val="22"/>
        </w:rPr>
        <w:t>in LTM-Candidate</w:t>
      </w:r>
    </w:p>
    <w:p w14:paraId="6C98C738" w14:textId="507A54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-</w:t>
      </w:r>
    </w:p>
    <w:p w14:paraId="3C1F9D44" w14:textId="383667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00ABA">
        <w:rPr>
          <w:rFonts w:ascii="Arial" w:hAnsi="Arial" w:cs="Arial"/>
          <w:b/>
          <w:bCs/>
          <w:sz w:val="22"/>
          <w:szCs w:val="22"/>
        </w:rPr>
        <w:t>Rel-19</w:t>
      </w:r>
    </w:p>
    <w:bookmarkEnd w:id="5"/>
    <w:bookmarkEnd w:id="6"/>
    <w:bookmarkEnd w:id="7"/>
    <w:p w14:paraId="23E0FF2A" w14:textId="5D23285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 w:rsidRPr="006B56EF">
        <w:rPr>
          <w:rFonts w:ascii="Arial" w:hAnsi="Arial" w:cs="Arial"/>
          <w:b/>
          <w:bCs/>
          <w:sz w:val="22"/>
          <w:szCs w:val="22"/>
        </w:rPr>
        <w:t>NR_Mob_Ph4-Core</w:t>
      </w:r>
    </w:p>
    <w:p w14:paraId="09A9B05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DDF01C0" w14:textId="7487F78D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B56EF">
        <w:rPr>
          <w:rFonts w:ascii="Arial" w:hAnsi="Arial" w:cs="Arial"/>
          <w:b/>
          <w:sz w:val="22"/>
          <w:szCs w:val="22"/>
        </w:rPr>
        <w:t>Huawei (To be RAN2)</w:t>
      </w:r>
      <w:bookmarkEnd w:id="8"/>
      <w:bookmarkEnd w:id="9"/>
      <w:bookmarkEnd w:id="10"/>
    </w:p>
    <w:p w14:paraId="7F52FE29" w14:textId="50CB3B1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RAN1</w:t>
      </w:r>
    </w:p>
    <w:p w14:paraId="2DED5BD0" w14:textId="055C5DB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1" w:name="OLE_LINK45"/>
      <w:bookmarkStart w:id="1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-</w:t>
      </w:r>
    </w:p>
    <w:bookmarkEnd w:id="11"/>
    <w:bookmarkEnd w:id="12"/>
    <w:p w14:paraId="05E80A3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1DC96AE" w14:textId="23CD72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56EF">
        <w:rPr>
          <w:rFonts w:ascii="Arial" w:hAnsi="Arial" w:cs="Arial"/>
          <w:b/>
          <w:bCs/>
          <w:sz w:val="22"/>
          <w:szCs w:val="22"/>
        </w:rPr>
        <w:t>David Lecompte (david.lecompte@huawei.com)</w:t>
      </w:r>
    </w:p>
    <w:p w14:paraId="35EFFD9B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52E0F115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A8DA14D" w14:textId="03F0FAD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6B56EF">
        <w:rPr>
          <w:rFonts w:ascii="Arial" w:hAnsi="Arial" w:cs="Arial"/>
          <w:bCs/>
        </w:rPr>
        <w:t>None</w:t>
      </w:r>
    </w:p>
    <w:p w14:paraId="4671C550" w14:textId="77777777" w:rsidR="00B97703" w:rsidRDefault="00B97703">
      <w:pPr>
        <w:rPr>
          <w:rFonts w:ascii="Arial" w:hAnsi="Arial" w:cs="Arial"/>
        </w:rPr>
      </w:pPr>
    </w:p>
    <w:p w14:paraId="15AB6CB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D1D4322" w14:textId="3F9E4F95" w:rsidR="00252E06" w:rsidRPr="00C24D0C" w:rsidRDefault="008815CA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The mobility tab of the consolidated Rel-19 higher layers parameters list in R1-2508202 includes in </w:t>
      </w:r>
      <w:r w:rsidRPr="00C24D0C">
        <w:rPr>
          <w:rFonts w:ascii="Arial" w:hAnsi="Arial" w:cs="Arial"/>
          <w:i/>
          <w:iCs/>
        </w:rPr>
        <w:t>LTM-Candidate</w:t>
      </w:r>
      <w:r w:rsidR="00252E06" w:rsidRPr="00C24D0C">
        <w:rPr>
          <w:rFonts w:ascii="Arial" w:hAnsi="Arial" w:cs="Arial"/>
        </w:rPr>
        <w:t>:</w:t>
      </w:r>
    </w:p>
    <w:p w14:paraId="5D462C38" w14:textId="68A12AE1" w:rsidR="008815CA" w:rsidRPr="00C24D0C" w:rsidRDefault="008815CA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maxNrofCSI-IM-ResourceSets</w:t>
      </w:r>
      <w:r w:rsidRPr="00C24D0C">
        <w:rPr>
          <w:rFonts w:ascii="Arial" w:hAnsi="Arial" w:cs="Arial"/>
        </w:rPr>
        <w:t xml:space="preserve"> (which is 64) of </w:t>
      </w:r>
      <w:r w:rsidRPr="00C24D0C">
        <w:rPr>
          <w:rFonts w:ascii="Arial" w:hAnsi="Arial" w:cs="Arial"/>
          <w:i/>
          <w:iCs/>
        </w:rPr>
        <w:t>CSI-IM-ResourceSet</w:t>
      </w:r>
      <w:r w:rsidR="00FB46A3" w:rsidRPr="00C24D0C">
        <w:rPr>
          <w:rFonts w:ascii="Arial" w:hAnsi="Arial" w:cs="Arial"/>
        </w:rPr>
        <w:t>;</w:t>
      </w:r>
    </w:p>
    <w:p w14:paraId="34F05565" w14:textId="5D845F12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new field </w:t>
      </w:r>
      <w:r w:rsidRPr="00C24D0C">
        <w:rPr>
          <w:rFonts w:ascii="Arial" w:hAnsi="Arial" w:cs="Arial"/>
          <w:i/>
          <w:iCs/>
        </w:rPr>
        <w:t>ltm-CSI-IM-ResourceToAddModList-r19</w:t>
      </w:r>
      <w:r w:rsidRPr="00C24D0C">
        <w:rPr>
          <w:rFonts w:ascii="Arial" w:hAnsi="Arial" w:cs="Arial"/>
        </w:rPr>
        <w:t xml:space="preserve">, which is a list of 1 to </w:t>
      </w:r>
      <w:r w:rsidRPr="00C24D0C">
        <w:rPr>
          <w:rFonts w:ascii="Arial" w:hAnsi="Arial" w:cs="Arial"/>
          <w:i/>
          <w:iCs/>
        </w:rPr>
        <w:t>maxNrofCSI-IM-Resources</w:t>
      </w:r>
      <w:r w:rsidRPr="00C24D0C">
        <w:rPr>
          <w:rFonts w:ascii="Arial" w:hAnsi="Arial" w:cs="Arial"/>
        </w:rPr>
        <w:t xml:space="preserve"> (which is 192) of </w:t>
      </w:r>
      <w:r w:rsidRPr="00C24D0C">
        <w:rPr>
          <w:rFonts w:ascii="Arial" w:hAnsi="Arial" w:cs="Arial"/>
          <w:i/>
          <w:iCs/>
        </w:rPr>
        <w:t>CSI-IM-Resource</w:t>
      </w:r>
      <w:commentRangeStart w:id="13"/>
      <w:r w:rsidRPr="00C24D0C">
        <w:rPr>
          <w:rFonts w:ascii="Arial" w:hAnsi="Arial" w:cs="Arial"/>
          <w:i/>
          <w:iCs/>
        </w:rPr>
        <w:t>Set</w:t>
      </w:r>
      <w:commentRangeEnd w:id="13"/>
      <w:r w:rsidR="008D1032">
        <w:rPr>
          <w:rStyle w:val="CommentReference"/>
          <w:rFonts w:ascii="Arial" w:hAnsi="Arial"/>
        </w:rPr>
        <w:commentReference w:id="13"/>
      </w:r>
      <w:r w:rsidRPr="00C24D0C">
        <w:rPr>
          <w:rFonts w:ascii="Arial" w:hAnsi="Arial" w:cs="Arial"/>
        </w:rPr>
        <w:t>.</w:t>
      </w:r>
    </w:p>
    <w:p w14:paraId="74ECACD5" w14:textId="77777777" w:rsidR="00252E06" w:rsidRPr="00C24D0C" w:rsidRDefault="00252E06" w:rsidP="008815CA">
      <w:pPr>
        <w:rPr>
          <w:rFonts w:ascii="Arial" w:hAnsi="Arial" w:cs="Arial"/>
        </w:rPr>
      </w:pPr>
      <w:r w:rsidRPr="00C24D0C">
        <w:rPr>
          <w:rFonts w:ascii="Arial" w:hAnsi="Arial" w:cs="Arial"/>
        </w:rPr>
        <w:t>However:</w:t>
      </w:r>
    </w:p>
    <w:p w14:paraId="4A563848" w14:textId="68DA3EFA" w:rsidR="00252E06" w:rsidRPr="00C24D0C" w:rsidRDefault="00252E06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>the</w:t>
      </w:r>
      <w:r w:rsidR="008815CA" w:rsidRP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  <w:i/>
          <w:iCs/>
        </w:rPr>
        <w:t>ltm-CSI-ReportConfig</w:t>
      </w:r>
      <w:r w:rsidRPr="00C24D0C">
        <w:rPr>
          <w:rFonts w:ascii="Arial" w:hAnsi="Arial" w:cs="Arial"/>
        </w:rPr>
        <w:t xml:space="preserve"> of an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 xml:space="preserve"> seems to be the only field that can refer to 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configured using </w:t>
      </w:r>
      <w:r w:rsidRPr="00C24D0C">
        <w:rPr>
          <w:rFonts w:ascii="Arial" w:hAnsi="Arial" w:cs="Arial"/>
          <w:i/>
          <w:iCs/>
        </w:rPr>
        <w:t>ltm-CSI-IM-ResourceSetToAddModList-r19</w:t>
      </w:r>
      <w:r w:rsidRPr="00C24D0C">
        <w:rPr>
          <w:rFonts w:ascii="Arial" w:hAnsi="Arial" w:cs="Arial"/>
        </w:rPr>
        <w:t xml:space="preserve"> in that </w:t>
      </w:r>
      <w:r w:rsidRPr="00C24D0C">
        <w:rPr>
          <w:rFonts w:ascii="Arial" w:hAnsi="Arial" w:cs="Arial"/>
          <w:i/>
          <w:iCs/>
        </w:rPr>
        <w:t>LTM-Candidate</w:t>
      </w:r>
      <w:r w:rsidRPr="00C24D0C">
        <w:rPr>
          <w:rFonts w:ascii="Arial" w:hAnsi="Arial" w:cs="Arial"/>
        </w:rPr>
        <w:t>;</w:t>
      </w:r>
    </w:p>
    <w:p w14:paraId="7F183A0F" w14:textId="33196F1C" w:rsidR="00252E06" w:rsidRPr="00C24D0C" w:rsidRDefault="00836F58" w:rsidP="00252E06">
      <w:pPr>
        <w:pStyle w:val="B1"/>
        <w:numPr>
          <w:ilvl w:val="0"/>
          <w:numId w:val="6"/>
        </w:numPr>
        <w:rPr>
          <w:rFonts w:ascii="Arial" w:hAnsi="Arial" w:cs="Arial"/>
        </w:rPr>
      </w:pPr>
      <w:r w:rsidRPr="00C24D0C">
        <w:rPr>
          <w:rFonts w:ascii="Arial" w:hAnsi="Arial" w:cs="Arial"/>
        </w:rPr>
        <w:t xml:space="preserve">a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cannot refer to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</w:p>
    <w:p w14:paraId="1967AEE3" w14:textId="3B9AE046" w:rsidR="00252E06" w:rsidRPr="00C24D0C" w:rsidRDefault="00836F58" w:rsidP="008815CA">
      <w:pPr>
        <w:rPr>
          <w:rFonts w:ascii="Arial" w:hAnsi="Arial" w:cs="Arial"/>
        </w:rPr>
      </w:pPr>
      <w:commentRangeStart w:id="14"/>
      <w:commentRangeStart w:id="15"/>
      <w:commentRangeStart w:id="16"/>
      <w:r w:rsidRPr="00C24D0C">
        <w:rPr>
          <w:rFonts w:ascii="Arial" w:hAnsi="Arial" w:cs="Arial"/>
        </w:rPr>
        <w:t>Therefore</w:t>
      </w:r>
      <w:commentRangeEnd w:id="16"/>
      <w:r w:rsidR="008D2513">
        <w:rPr>
          <w:rStyle w:val="CommentReference"/>
          <w:rFonts w:ascii="Arial" w:hAnsi="Arial"/>
        </w:rPr>
        <w:commentReference w:id="16"/>
      </w:r>
      <w:r w:rsidRPr="00C24D0C">
        <w:rPr>
          <w:rFonts w:ascii="Arial" w:hAnsi="Arial" w:cs="Arial"/>
        </w:rPr>
        <w:t xml:space="preserve">, RAN2 wonders whether there is any </w:t>
      </w:r>
      <w:r w:rsidR="00FB46A3" w:rsidRPr="00C24D0C">
        <w:rPr>
          <w:rFonts w:ascii="Arial" w:hAnsi="Arial" w:cs="Arial"/>
        </w:rPr>
        <w:t xml:space="preserve">need </w:t>
      </w:r>
      <w:r w:rsidRPr="00C24D0C">
        <w:rPr>
          <w:rFonts w:ascii="Arial" w:hAnsi="Arial" w:cs="Arial"/>
        </w:rPr>
        <w:t>to configure</w:t>
      </w:r>
      <w:r w:rsidR="00FB46A3" w:rsidRPr="00C24D0C">
        <w:rPr>
          <w:rFonts w:ascii="Arial" w:hAnsi="Arial" w:cs="Arial"/>
        </w:rPr>
        <w:t xml:space="preserve">, in one </w:t>
      </w:r>
      <w:r w:rsidR="00FB46A3" w:rsidRPr="00C24D0C">
        <w:rPr>
          <w:rFonts w:ascii="Arial" w:hAnsi="Arial" w:cs="Arial"/>
          <w:i/>
          <w:iCs/>
        </w:rPr>
        <w:t>LTM-Candidate</w:t>
      </w:r>
      <w:r w:rsidR="00FB46A3" w:rsidRPr="00C24D0C">
        <w:rPr>
          <w:rFonts w:ascii="Arial" w:hAnsi="Arial" w:cs="Arial"/>
        </w:rPr>
        <w:t>,</w:t>
      </w:r>
      <w:r w:rsidRPr="00C24D0C">
        <w:rPr>
          <w:rFonts w:ascii="Arial" w:hAnsi="Arial" w:cs="Arial"/>
        </w:rPr>
        <w:t xml:space="preserve"> more than one </w:t>
      </w:r>
      <w:r w:rsidRPr="00C24D0C">
        <w:rPr>
          <w:rFonts w:ascii="Arial" w:hAnsi="Arial" w:cs="Arial"/>
          <w:i/>
          <w:iCs/>
        </w:rPr>
        <w:t>CSI-IM-ResourceSet</w:t>
      </w:r>
      <w:r w:rsidRPr="00C24D0C">
        <w:rPr>
          <w:rFonts w:ascii="Arial" w:hAnsi="Arial" w:cs="Arial"/>
        </w:rPr>
        <w:t xml:space="preserve"> or more than 8 </w:t>
      </w:r>
      <w:r w:rsidRPr="00C24D0C">
        <w:rPr>
          <w:rFonts w:ascii="Arial" w:hAnsi="Arial" w:cs="Arial"/>
          <w:i/>
          <w:iCs/>
        </w:rPr>
        <w:t>CSI-IM-Resource</w:t>
      </w:r>
      <w:r w:rsidRPr="00C24D0C">
        <w:rPr>
          <w:rFonts w:ascii="Arial" w:hAnsi="Arial" w:cs="Arial"/>
        </w:rPr>
        <w:t>.</w:t>
      </w:r>
      <w:commentRangeEnd w:id="14"/>
      <w:r w:rsidR="00BE00F2">
        <w:rPr>
          <w:rStyle w:val="CommentReference"/>
          <w:rFonts w:ascii="Arial" w:hAnsi="Arial"/>
        </w:rPr>
        <w:commentReference w:id="14"/>
      </w:r>
      <w:commentRangeEnd w:id="15"/>
      <w:r w:rsidR="008D2513">
        <w:rPr>
          <w:rStyle w:val="CommentReference"/>
          <w:rFonts w:ascii="Arial" w:hAnsi="Arial"/>
        </w:rPr>
        <w:commentReference w:id="15"/>
      </w:r>
    </w:p>
    <w:p w14:paraId="08AACADA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B34CDB6" w14:textId="56EA0F4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836F58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6B56EF">
        <w:rPr>
          <w:rFonts w:ascii="Arial" w:hAnsi="Arial" w:cs="Arial"/>
          <w:b/>
        </w:rPr>
        <w:t>RAN1</w:t>
      </w:r>
      <w:r>
        <w:rPr>
          <w:rFonts w:ascii="Arial" w:hAnsi="Arial" w:cs="Arial"/>
          <w:b/>
        </w:rPr>
        <w:t xml:space="preserve"> </w:t>
      </w:r>
    </w:p>
    <w:p w14:paraId="305DE23E" w14:textId="48EACF7E" w:rsidR="00B97703" w:rsidRPr="00836F58" w:rsidRDefault="00B97703" w:rsidP="00836F58">
      <w:pPr>
        <w:spacing w:after="120"/>
        <w:ind w:left="1985" w:hanging="1985"/>
        <w:rPr>
          <w:rFonts w:ascii="Arial" w:hAnsi="Arial" w:cs="Arial"/>
          <w:b/>
        </w:rPr>
      </w:pPr>
      <w:r w:rsidRPr="00836F58">
        <w:rPr>
          <w:rFonts w:ascii="Arial" w:hAnsi="Arial" w:cs="Arial"/>
          <w:b/>
        </w:rPr>
        <w:t xml:space="preserve">ACTION: </w:t>
      </w:r>
      <w:r w:rsidR="00836F58" w:rsidRPr="00836F58">
        <w:rPr>
          <w:rFonts w:ascii="Arial" w:hAnsi="Arial" w:cs="Arial"/>
          <w:b/>
        </w:rPr>
        <w:t xml:space="preserve">RAN2 kindly asks RAN1 to answer the </w:t>
      </w:r>
      <w:r w:rsidR="00FB46A3">
        <w:rPr>
          <w:rFonts w:ascii="Arial" w:hAnsi="Arial" w:cs="Arial"/>
          <w:b/>
        </w:rPr>
        <w:t>above question</w:t>
      </w:r>
      <w:r w:rsidR="00836F58" w:rsidRPr="00836F58">
        <w:rPr>
          <w:rFonts w:ascii="Arial" w:hAnsi="Arial" w:cs="Arial"/>
          <w:b/>
        </w:rPr>
        <w:t>.</w:t>
      </w:r>
    </w:p>
    <w:p w14:paraId="1CBD3154" w14:textId="5D4FC646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>TSG</w:t>
      </w:r>
      <w:r w:rsidR="00836F58">
        <w:rPr>
          <w:rFonts w:cs="Arial"/>
          <w:bCs/>
          <w:szCs w:val="36"/>
        </w:rPr>
        <w:t xml:space="preserve"> RAN</w:t>
      </w:r>
      <w:r w:rsidR="000F6242" w:rsidRPr="000F6242">
        <w:rPr>
          <w:rFonts w:cs="Arial"/>
          <w:bCs/>
          <w:szCs w:val="36"/>
        </w:rPr>
        <w:t xml:space="preserve"> WG</w:t>
      </w:r>
      <w:r w:rsidR="00836F58">
        <w:rPr>
          <w:rFonts w:cs="Arial"/>
          <w:bCs/>
          <w:szCs w:val="36"/>
        </w:rPr>
        <w:t xml:space="preserve"> 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B49B64E" w14:textId="6D4EFF69" w:rsidR="00FB46A3" w:rsidRPr="00C24D0C" w:rsidRDefault="00FB46A3" w:rsidP="00FB46A3">
      <w:pPr>
        <w:rPr>
          <w:rFonts w:ascii="Arial" w:hAnsi="Arial" w:cs="Arial"/>
        </w:rPr>
      </w:pPr>
      <w:bookmarkStart w:id="17" w:name="OLE_LINK55"/>
      <w:bookmarkStart w:id="18" w:name="OLE_LINK56"/>
      <w:bookmarkStart w:id="19" w:name="OLE_LINK53"/>
      <w:bookmarkStart w:id="20" w:name="OLE_LINK54"/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>#133</w:t>
      </w:r>
      <w:r w:rsidRPr="00C24D0C">
        <w:rPr>
          <w:rFonts w:ascii="Arial" w:hAnsi="Arial" w:cs="Arial"/>
        </w:rPr>
        <w:tab/>
        <w:t>9 - 13 February 2026</w:t>
      </w:r>
      <w:r w:rsidRPr="00C24D0C">
        <w:rPr>
          <w:rFonts w:ascii="Arial" w:hAnsi="Arial" w:cs="Arial"/>
        </w:rPr>
        <w:tab/>
      </w:r>
      <w:r w:rsidR="004F2AA6">
        <w:rPr>
          <w:rFonts w:ascii="Arial" w:hAnsi="Arial" w:cs="Arial"/>
        </w:rPr>
        <w:t>Stor - Göteborg</w:t>
      </w:r>
      <w:r w:rsidRPr="00C24D0C">
        <w:rPr>
          <w:rFonts w:ascii="Arial" w:hAnsi="Arial" w:cs="Arial"/>
        </w:rPr>
        <w:t>, Sweden</w:t>
      </w:r>
    </w:p>
    <w:p w14:paraId="01FC33EC" w14:textId="426D5690" w:rsidR="002F1940" w:rsidRPr="00C24D0C" w:rsidRDefault="00FB46A3" w:rsidP="002F1940">
      <w:pPr>
        <w:rPr>
          <w:rFonts w:ascii="Arial" w:hAnsi="Arial" w:cs="Arial"/>
        </w:rPr>
      </w:pPr>
      <w:r w:rsidRPr="00C24D0C">
        <w:rPr>
          <w:rFonts w:ascii="Arial" w:hAnsi="Arial" w:cs="Arial"/>
        </w:rPr>
        <w:t>RAN2</w:t>
      </w:r>
      <w:r w:rsidR="00C24D0C">
        <w:rPr>
          <w:rFonts w:ascii="Arial" w:hAnsi="Arial" w:cs="Arial"/>
        </w:rPr>
        <w:t xml:space="preserve"> </w:t>
      </w:r>
      <w:r w:rsidRPr="00C24D0C">
        <w:rPr>
          <w:rFonts w:ascii="Arial" w:hAnsi="Arial" w:cs="Arial"/>
        </w:rPr>
        <w:t xml:space="preserve">#133bis </w:t>
      </w:r>
      <w:r w:rsidRPr="00C24D0C">
        <w:rPr>
          <w:rFonts w:ascii="Arial" w:hAnsi="Arial" w:cs="Arial"/>
        </w:rPr>
        <w:tab/>
        <w:t>13 - 17 April 2026</w:t>
      </w:r>
      <w:r w:rsidRPr="00C24D0C">
        <w:rPr>
          <w:rFonts w:ascii="Arial" w:hAnsi="Arial" w:cs="Arial"/>
        </w:rPr>
        <w:tab/>
        <w:t>S</w:t>
      </w:r>
      <w:r w:rsidR="006A3767">
        <w:rPr>
          <w:rFonts w:ascii="Arial" w:hAnsi="Arial" w:cs="Arial"/>
        </w:rPr>
        <w:t>an</w:t>
      </w:r>
      <w:r w:rsidRPr="00C24D0C">
        <w:rPr>
          <w:rFonts w:ascii="Arial" w:hAnsi="Arial" w:cs="Arial"/>
        </w:rPr>
        <w:t xml:space="preserve"> </w:t>
      </w:r>
      <w:r w:rsidR="006A3767" w:rsidRPr="006A3767">
        <w:rPr>
          <w:rFonts w:ascii="Arial" w:hAnsi="Arial" w:cs="Arial"/>
        </w:rPr>
        <w:t>Ġiljan</w:t>
      </w:r>
      <w:r w:rsidRPr="00C24D0C">
        <w:rPr>
          <w:rFonts w:ascii="Arial" w:hAnsi="Arial" w:cs="Arial"/>
        </w:rPr>
        <w:t>, Malta</w:t>
      </w:r>
      <w:bookmarkEnd w:id="17"/>
      <w:bookmarkEnd w:id="18"/>
    </w:p>
    <w:bookmarkEnd w:id="19"/>
    <w:bookmarkEnd w:id="20"/>
    <w:p w14:paraId="43609823" w14:textId="77777777" w:rsidR="002F1940" w:rsidRPr="002F1940" w:rsidRDefault="002F1940" w:rsidP="002F1940"/>
    <w:sectPr w:rsidR="002F1940" w:rsidRPr="002F19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MediaTek-Xiaonan" w:date="2025-11-19T17:12:00Z" w:initials="XN">
    <w:p w14:paraId="3F4FA978" w14:textId="77777777" w:rsidR="008D1032" w:rsidRDefault="008D1032" w:rsidP="008D1032">
      <w:pPr>
        <w:pStyle w:val="CommentText"/>
        <w:jc w:val="left"/>
      </w:pPr>
      <w:r>
        <w:rPr>
          <w:rStyle w:val="CommentReference"/>
        </w:rPr>
        <w:annotationRef/>
      </w:r>
      <w:r>
        <w:t>Typo</w:t>
      </w:r>
    </w:p>
  </w:comment>
  <w:comment w:id="16" w:author="Ericsson" w:date="2025-11-20T08:19:00Z" w:initials="E">
    <w:p w14:paraId="4556A20F" w14:textId="77777777" w:rsidR="008D2513" w:rsidRDefault="008D2513">
      <w:pPr>
        <w:pStyle w:val="CommentText"/>
      </w:pPr>
      <w:r>
        <w:rPr>
          <w:rStyle w:val="CommentReference"/>
        </w:rPr>
        <w:annotationRef/>
      </w:r>
      <w:r>
        <w:t>I guess is better to be more explicit in what we are asking. Suggest:</w:t>
      </w:r>
    </w:p>
    <w:p w14:paraId="743954E9" w14:textId="77777777" w:rsidR="008D2513" w:rsidRDefault="008D2513">
      <w:pPr>
        <w:pStyle w:val="CommentText"/>
      </w:pPr>
    </w:p>
    <w:p w14:paraId="36C1378B" w14:textId="6C673D36" w:rsidR="008D2513" w:rsidRDefault="008D2513">
      <w:pPr>
        <w:pStyle w:val="CommentText"/>
      </w:pPr>
      <w:r>
        <w:t>RAN2 would like to ask RAN1 whether it is the correct understanding that network needs to configure only one CSI-IM-ResourceSet and 8 CSI-IM-Resource, even if current signalling allow for more flexibility.</w:t>
      </w:r>
    </w:p>
  </w:comment>
  <w:comment w:id="14" w:author="Zonda-OPPO" w:date="2025-11-20T07:17:00Z" w:initials="ZD">
    <w:p w14:paraId="282588A7" w14:textId="77777777" w:rsidR="00BE00F2" w:rsidRDefault="00BE00F2" w:rsidP="00BE00F2">
      <w:pPr>
        <w:pStyle w:val="CommentText"/>
        <w:jc w:val="left"/>
      </w:pPr>
      <w:r>
        <w:rPr>
          <w:rStyle w:val="CommentReference"/>
        </w:rPr>
        <w:annotationRef/>
      </w:r>
      <w:r>
        <w:rPr>
          <w:lang w:val="en-US"/>
        </w:rPr>
        <w:t xml:space="preserve">I </w:t>
      </w:r>
      <w:r>
        <w:t>am wondering whether there is similar issue for NZP-CSI-RS-Resource.</w:t>
      </w:r>
    </w:p>
    <w:p w14:paraId="57CB5D49" w14:textId="77777777" w:rsidR="00BE00F2" w:rsidRDefault="00BE00F2" w:rsidP="00BE00F2">
      <w:pPr>
        <w:pStyle w:val="CommentText"/>
        <w:jc w:val="left"/>
      </w:pPr>
      <w:r>
        <w:t>In current structure or proposed new structure from Huawei, one LTM-CSI-ResourceConfigId-r18 is referred for NZP-CSI-RS-Resource. Then technically multiple NZP-CSI-RS-Resource defined within the same candidate cell will be configured for early CSI acquisition. The issue is that it is also not crystal clear how many NZP-CSI-RS-Resource need be configured for CSI acquisition for one candidate cell. Now if we send this LS to RAN1, maybe we can also ask the similar question.</w:t>
      </w:r>
    </w:p>
  </w:comment>
  <w:comment w:id="15" w:author="Ericsson" w:date="2025-11-20T08:18:00Z" w:initials="E">
    <w:p w14:paraId="301870E7" w14:textId="77777777" w:rsidR="008D2513" w:rsidRDefault="008D2513">
      <w:pPr>
        <w:pStyle w:val="CommentText"/>
      </w:pPr>
      <w:r>
        <w:rPr>
          <w:rStyle w:val="CommentReference"/>
        </w:rPr>
        <w:annotationRef/>
      </w:r>
      <w:r>
        <w:t>NZI-CSI-RS can be used for both normal L1 measurements and early CSI acquisition, so there is no issue in this case.</w:t>
      </w:r>
    </w:p>
    <w:p w14:paraId="60C79F20" w14:textId="77777777" w:rsidR="008D2513" w:rsidRDefault="008D2513">
      <w:pPr>
        <w:pStyle w:val="CommentText"/>
      </w:pPr>
    </w:p>
    <w:p w14:paraId="27FADCB3" w14:textId="4A350B29" w:rsidR="008D2513" w:rsidRDefault="008D2513">
      <w:pPr>
        <w:pStyle w:val="CommentText"/>
      </w:pPr>
      <w:r>
        <w:t>The issue is only for CSI-IM resource since these ones can only be used for early CSI acquisition.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4FA978" w15:done="0"/>
  <w15:commentEx w15:paraId="36C1378B" w15:done="0"/>
  <w15:commentEx w15:paraId="57CB5D49" w15:done="0"/>
  <w15:commentEx w15:paraId="27FADCB3" w15:paraIdParent="57CB5D4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87919" w16cex:dateUtc="2025-11-19T23:12:00Z"/>
  <w16cex:commentExtensible w16cex:durableId="5F5557EF" w16cex:dateUtc="2025-11-20T14:19:00Z"/>
  <w16cex:commentExtensible w16cex:durableId="59E4E3C0" w16cex:dateUtc="2025-11-20T13:17:00Z"/>
  <w16cex:commentExtensible w16cex:durableId="67CB98D0" w16cex:dateUtc="2025-11-20T14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4FA978" w16cid:durableId="2CC87919"/>
  <w16cid:commentId w16cid:paraId="36C1378B" w16cid:durableId="5F5557EF"/>
  <w16cid:commentId w16cid:paraId="57CB5D49" w16cid:durableId="59E4E3C0"/>
  <w16cid:commentId w16cid:paraId="27FADCB3" w16cid:durableId="67CB98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3CFD7" w14:textId="77777777" w:rsidR="00AC58DB" w:rsidRDefault="00AC58DB">
      <w:pPr>
        <w:spacing w:after="0"/>
      </w:pPr>
      <w:r>
        <w:separator/>
      </w:r>
    </w:p>
  </w:endnote>
  <w:endnote w:type="continuationSeparator" w:id="0">
    <w:p w14:paraId="0805EBCA" w14:textId="77777777" w:rsidR="00AC58DB" w:rsidRDefault="00AC58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902B1" w14:textId="77777777" w:rsidR="006F7ACF" w:rsidRDefault="006F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CDFF" w14:textId="77777777" w:rsidR="006F7ACF" w:rsidRDefault="006F7A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5347" w14:textId="77777777" w:rsidR="006F7ACF" w:rsidRDefault="006F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711A6" w14:textId="77777777" w:rsidR="00AC58DB" w:rsidRDefault="00AC58DB">
      <w:pPr>
        <w:spacing w:after="0"/>
      </w:pPr>
      <w:r>
        <w:separator/>
      </w:r>
    </w:p>
  </w:footnote>
  <w:footnote w:type="continuationSeparator" w:id="0">
    <w:p w14:paraId="7AF8AB8C" w14:textId="77777777" w:rsidR="00AC58DB" w:rsidRDefault="00AC58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1952" w14:textId="77777777" w:rsidR="006F7ACF" w:rsidRDefault="006F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DD5B" w14:textId="77777777" w:rsidR="006F7ACF" w:rsidRDefault="006F7A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A3E9" w14:textId="77777777" w:rsidR="006F7ACF" w:rsidRDefault="006F7A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3D5D"/>
    <w:multiLevelType w:val="hybridMultilevel"/>
    <w:tmpl w:val="FBB858D8"/>
    <w:lvl w:ilvl="0" w:tplc="812CEC4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EA12319"/>
    <w:multiLevelType w:val="hybridMultilevel"/>
    <w:tmpl w:val="D6AAE3DE"/>
    <w:lvl w:ilvl="0" w:tplc="75907C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088264041">
    <w:abstractNumId w:val="5"/>
  </w:num>
  <w:num w:numId="2" w16cid:durableId="1572346995">
    <w:abstractNumId w:val="3"/>
  </w:num>
  <w:num w:numId="3" w16cid:durableId="208077776">
    <w:abstractNumId w:val="2"/>
  </w:num>
  <w:num w:numId="4" w16cid:durableId="436994743">
    <w:abstractNumId w:val="1"/>
  </w:num>
  <w:num w:numId="5" w16cid:durableId="2010869209">
    <w:abstractNumId w:val="4"/>
  </w:num>
  <w:num w:numId="6" w16cid:durableId="62084015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diaTek-Xiaonan">
    <w15:presenceInfo w15:providerId="None" w15:userId="MediaTek-Xiaonan"/>
  </w15:person>
  <w15:person w15:author="Ericsson">
    <w15:presenceInfo w15:providerId="None" w15:userId="Ericsson"/>
  </w15:person>
  <w15:person w15:author="Zonda-OPPO">
    <w15:presenceInfo w15:providerId="None" w15:userId="Zonda-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proofState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226CFE"/>
    <w:rsid w:val="00252E06"/>
    <w:rsid w:val="002F1940"/>
    <w:rsid w:val="00300ABA"/>
    <w:rsid w:val="00383545"/>
    <w:rsid w:val="00433500"/>
    <w:rsid w:val="00433F71"/>
    <w:rsid w:val="00440D43"/>
    <w:rsid w:val="004E3939"/>
    <w:rsid w:val="004F2AA6"/>
    <w:rsid w:val="004F6919"/>
    <w:rsid w:val="005824EA"/>
    <w:rsid w:val="005B550A"/>
    <w:rsid w:val="005E5DA0"/>
    <w:rsid w:val="006A3767"/>
    <w:rsid w:val="006B0A18"/>
    <w:rsid w:val="006B56EF"/>
    <w:rsid w:val="006F7ACF"/>
    <w:rsid w:val="00766FE4"/>
    <w:rsid w:val="007F4F92"/>
    <w:rsid w:val="00836F58"/>
    <w:rsid w:val="00843B34"/>
    <w:rsid w:val="008815CA"/>
    <w:rsid w:val="008D1032"/>
    <w:rsid w:val="008D2513"/>
    <w:rsid w:val="008D772F"/>
    <w:rsid w:val="00962CDA"/>
    <w:rsid w:val="00980BE1"/>
    <w:rsid w:val="0099764C"/>
    <w:rsid w:val="00AB342B"/>
    <w:rsid w:val="00AC58DB"/>
    <w:rsid w:val="00AD2386"/>
    <w:rsid w:val="00B769BA"/>
    <w:rsid w:val="00B97703"/>
    <w:rsid w:val="00BE00F2"/>
    <w:rsid w:val="00C24D0C"/>
    <w:rsid w:val="00CF6087"/>
    <w:rsid w:val="00E90271"/>
    <w:rsid w:val="00FB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067D35F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E0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03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103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032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8D2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670A-AD23-4201-B32F-31CA343D8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4</cp:revision>
  <cp:lastPrinted>2002-04-23T07:10:00Z</cp:lastPrinted>
  <dcterms:created xsi:type="dcterms:W3CDTF">2025-11-20T13:09:00Z</dcterms:created>
  <dcterms:modified xsi:type="dcterms:W3CDTF">2025-11-20T14:30:00Z</dcterms:modified>
</cp:coreProperties>
</file>