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40F" w:rsidRPr="00E57A55" w:rsidRDefault="002F340F" w:rsidP="002F340F">
      <w:pPr>
        <w:pStyle w:val="Header"/>
        <w:rPr>
          <w:lang w:val="en-US"/>
        </w:rPr>
      </w:pPr>
      <w:bookmarkStart w:id="0" w:name="_Toc198546512"/>
      <w:r w:rsidRPr="00E57A55">
        <w:rPr>
          <w:lang w:val="en-US"/>
        </w:rPr>
        <w:t>3GPP TSG-RAN WG2 Meeting #1</w:t>
      </w:r>
      <w:r w:rsidR="003E7570">
        <w:rPr>
          <w:lang w:val="en-US"/>
        </w:rPr>
        <w:t>33</w:t>
      </w:r>
      <w:r w:rsidRPr="00E57A55">
        <w:rPr>
          <w:lang w:val="en-US"/>
        </w:rPr>
        <w:tab/>
      </w:r>
      <w:r w:rsidR="003E7570">
        <w:rPr>
          <w:lang w:val="en-US"/>
        </w:rPr>
        <w:t>R2-26</w:t>
      </w:r>
      <w:r w:rsidR="005234E1" w:rsidRPr="00DA03C6">
        <w:rPr>
          <w:lang w:val="en-US"/>
        </w:rPr>
        <w:t>0</w:t>
      </w:r>
      <w:r w:rsidR="00DA03C6" w:rsidRPr="00DA03C6">
        <w:rPr>
          <w:lang w:val="en-US"/>
        </w:rPr>
        <w:t>11</w:t>
      </w:r>
      <w:r w:rsidR="003E7570">
        <w:rPr>
          <w:lang w:val="en-US"/>
        </w:rPr>
        <w:t>3</w:t>
      </w:r>
      <w:r w:rsidR="00DA03C6" w:rsidRPr="00DA03C6">
        <w:rPr>
          <w:lang w:val="en-US"/>
        </w:rPr>
        <w:t>3</w:t>
      </w:r>
    </w:p>
    <w:p w:rsidR="002F340F" w:rsidRPr="00E57A55" w:rsidRDefault="003E7570" w:rsidP="002F340F">
      <w:pPr>
        <w:pStyle w:val="Header"/>
        <w:rPr>
          <w:lang w:val="en-US"/>
        </w:rPr>
      </w:pPr>
      <w:r>
        <w:rPr>
          <w:lang w:val="en-US"/>
        </w:rPr>
        <w:t>Goteborg</w:t>
      </w:r>
      <w:r w:rsidR="005234E1">
        <w:rPr>
          <w:lang w:val="en-US"/>
        </w:rPr>
        <w:t xml:space="preserve">, </w:t>
      </w:r>
      <w:r>
        <w:rPr>
          <w:lang w:val="en-US"/>
        </w:rPr>
        <w:t>Sweden</w:t>
      </w:r>
      <w:r w:rsidR="00A36A77">
        <w:rPr>
          <w:lang w:val="en-US"/>
        </w:rPr>
        <w:t>,</w:t>
      </w:r>
      <w:r w:rsidR="005234E1">
        <w:rPr>
          <w:lang w:val="en-US"/>
        </w:rPr>
        <w:t xml:space="preserve"> </w:t>
      </w:r>
      <w:r>
        <w:rPr>
          <w:lang w:val="en-US"/>
        </w:rPr>
        <w:t>Feb 9</w:t>
      </w:r>
      <w:r w:rsidR="002F340F" w:rsidRPr="004462E4">
        <w:rPr>
          <w:vertAlign w:val="superscript"/>
          <w:lang w:val="en-US"/>
        </w:rPr>
        <w:t>th</w:t>
      </w:r>
      <w:r>
        <w:rPr>
          <w:lang w:val="en-US"/>
        </w:rPr>
        <w:t xml:space="preserve"> – 13</w:t>
      </w:r>
      <w:r w:rsidR="00A36A77">
        <w:rPr>
          <w:vertAlign w:val="superscript"/>
          <w:lang w:val="en-US"/>
        </w:rPr>
        <w:t>t</w:t>
      </w:r>
      <w:r>
        <w:rPr>
          <w:vertAlign w:val="superscript"/>
          <w:lang w:val="en-US"/>
        </w:rPr>
        <w:t>h</w:t>
      </w:r>
      <w:r>
        <w:rPr>
          <w:lang w:val="en-US"/>
        </w:rPr>
        <w:t>, 2026</w:t>
      </w:r>
    </w:p>
    <w:p w:rsidR="002F340F" w:rsidRPr="00E57A55" w:rsidRDefault="002F340F" w:rsidP="003945F2">
      <w:pPr>
        <w:pStyle w:val="Header"/>
        <w:rPr>
          <w:lang w:val="en-US"/>
        </w:rPr>
      </w:pPr>
    </w:p>
    <w:p w:rsidR="003945F2" w:rsidRPr="00E57A55" w:rsidRDefault="003945F2" w:rsidP="003C72ED">
      <w:pPr>
        <w:pStyle w:val="Comments"/>
        <w:rPr>
          <w:lang w:val="en-US"/>
        </w:rPr>
      </w:pPr>
    </w:p>
    <w:p w:rsidR="003945F2" w:rsidRDefault="00DA03C6" w:rsidP="003945F2">
      <w:pPr>
        <w:tabs>
          <w:tab w:val="left" w:pos="1985"/>
        </w:tabs>
        <w:spacing w:after="120"/>
        <w:rPr>
          <w:rFonts w:cs="Arial"/>
          <w:b/>
          <w:bCs/>
          <w:szCs w:val="20"/>
        </w:rPr>
      </w:pPr>
      <w:bookmarkStart w:id="1" w:name="_Toc158241539"/>
      <w:r>
        <w:rPr>
          <w:rFonts w:cs="Arial"/>
          <w:b/>
          <w:bCs/>
          <w:szCs w:val="20"/>
        </w:rPr>
        <w:t>Agenda item:</w:t>
      </w:r>
      <w:r>
        <w:rPr>
          <w:rFonts w:cs="Arial"/>
          <w:b/>
          <w:bCs/>
          <w:szCs w:val="20"/>
        </w:rPr>
        <w:tab/>
        <w:t>11</w:t>
      </w:r>
      <w:r w:rsidR="003945F2">
        <w:rPr>
          <w:rFonts w:cs="Arial"/>
          <w:b/>
          <w:bCs/>
          <w:szCs w:val="20"/>
        </w:rPr>
        <w:t>.3</w:t>
      </w:r>
    </w:p>
    <w:p w:rsidR="003945F2" w:rsidRDefault="003945F2" w:rsidP="003945F2">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945F2" w:rsidRDefault="003945F2" w:rsidP="003945F2">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945F2" w:rsidRDefault="003945F2" w:rsidP="003945F2">
      <w:pPr>
        <w:tabs>
          <w:tab w:val="left" w:pos="1985"/>
        </w:tabs>
        <w:spacing w:after="120"/>
        <w:rPr>
          <w:rFonts w:cs="Arial"/>
          <w:b/>
          <w:bCs/>
          <w:szCs w:val="20"/>
        </w:rPr>
      </w:pPr>
      <w:r>
        <w:rPr>
          <w:rFonts w:cs="Arial"/>
          <w:b/>
          <w:bCs/>
          <w:szCs w:val="20"/>
        </w:rPr>
        <w:t>Document for:</w:t>
      </w:r>
      <w:r>
        <w:rPr>
          <w:rFonts w:cs="Arial"/>
          <w:b/>
          <w:bCs/>
          <w:szCs w:val="20"/>
        </w:rPr>
        <w:tab/>
        <w:t>Approval</w:t>
      </w:r>
    </w:p>
    <w:p w:rsidR="003945F2" w:rsidRPr="006D401B" w:rsidRDefault="003945F2" w:rsidP="003945F2">
      <w:pPr>
        <w:tabs>
          <w:tab w:val="left" w:pos="1985"/>
        </w:tabs>
        <w:spacing w:after="120"/>
        <w:rPr>
          <w:rFonts w:cs="Arial"/>
          <w:b/>
          <w:bCs/>
          <w:szCs w:val="20"/>
        </w:rPr>
      </w:pPr>
    </w:p>
    <w:p w:rsidR="003945F2" w:rsidRDefault="003945F2" w:rsidP="003945F2">
      <w:pPr>
        <w:pStyle w:val="BoldComments"/>
      </w:pPr>
      <w:r>
        <w:t>Organizational</w:t>
      </w:r>
    </w:p>
    <w:p w:rsidR="003945F2" w:rsidRDefault="003945F2" w:rsidP="003945F2">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3945F2" w:rsidRDefault="003945F2" w:rsidP="003945F2"/>
    <w:p w:rsidR="003945F2" w:rsidRDefault="002F340F" w:rsidP="003945F2">
      <w:pPr>
        <w:pStyle w:val="EmailDiscussion"/>
      </w:pPr>
      <w:r>
        <w:t>[AT13</w:t>
      </w:r>
      <w:r w:rsidR="000A4162">
        <w:t>3</w:t>
      </w:r>
      <w:r w:rsidR="003945F2">
        <w:t xml:space="preserve">][300] </w:t>
      </w:r>
      <w:r w:rsidR="003945F2">
        <w:rPr>
          <w:bCs/>
        </w:rPr>
        <w:t>Organizational – NR-NTN and IoT-NTN session</w:t>
      </w:r>
    </w:p>
    <w:p w:rsidR="003945F2" w:rsidRDefault="003945F2" w:rsidP="003945F2">
      <w:pPr>
        <w:pStyle w:val="EmailDiscussion2"/>
        <w:ind w:left="1619" w:firstLine="0"/>
      </w:pPr>
      <w:r>
        <w:t xml:space="preserve">Scope:  </w:t>
      </w:r>
    </w:p>
    <w:p w:rsidR="003945F2" w:rsidRDefault="003945F2" w:rsidP="003945F2">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945F2" w:rsidRDefault="003945F2" w:rsidP="003945F2">
      <w:pPr>
        <w:pStyle w:val="EmailDiscussion2"/>
        <w:numPr>
          <w:ilvl w:val="2"/>
          <w:numId w:val="5"/>
        </w:numPr>
        <w:tabs>
          <w:tab w:val="clear" w:pos="2160"/>
        </w:tabs>
      </w:pPr>
      <w:r>
        <w:t xml:space="preserve">Share meetings notes and agreements for review and endorsement </w:t>
      </w:r>
    </w:p>
    <w:p w:rsidR="00235B7B" w:rsidRPr="00235B7B" w:rsidRDefault="003945F2" w:rsidP="00235B7B">
      <w:pPr>
        <w:pStyle w:val="BoldComments"/>
        <w:spacing w:after="360"/>
        <w:rPr>
          <w:rFonts w:eastAsia="SimSun"/>
        </w:rPr>
      </w:pPr>
      <w:r>
        <w:t>Schedule/Plan</w:t>
      </w:r>
      <w:r w:rsidR="00235B7B" w:rsidRPr="006761E5">
        <w:tab/>
      </w:r>
    </w:p>
    <w:tbl>
      <w:tblPr>
        <w:tblW w:w="139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2"/>
        <w:gridCol w:w="2963"/>
        <w:gridCol w:w="3696"/>
        <w:gridCol w:w="3818"/>
        <w:gridCol w:w="2352"/>
      </w:tblGrid>
      <w:tr w:rsidR="00235B7B" w:rsidRPr="006761E5" w:rsidTr="00CF2C6F">
        <w:tc>
          <w:tcPr>
            <w:tcW w:w="1132" w:type="dxa"/>
            <w:tcBorders>
              <w:top w:val="single" w:sz="4" w:space="0" w:color="auto"/>
              <w:left w:val="single" w:sz="4" w:space="0" w:color="auto"/>
              <w:bottom w:val="single" w:sz="4" w:space="0" w:color="auto"/>
              <w:right w:val="single" w:sz="4" w:space="0" w:color="auto"/>
            </w:tcBorders>
            <w:hideMark/>
          </w:tcPr>
          <w:p w:rsidR="00235B7B" w:rsidRPr="006761E5" w:rsidRDefault="00235B7B" w:rsidP="00CF2C6F">
            <w:pPr>
              <w:tabs>
                <w:tab w:val="left" w:pos="720"/>
                <w:tab w:val="left" w:pos="1622"/>
              </w:tabs>
              <w:spacing w:before="20" w:after="20"/>
              <w:rPr>
                <w:rFonts w:cs="Arial"/>
                <w:b/>
                <w:i/>
                <w:sz w:val="16"/>
                <w:szCs w:val="16"/>
              </w:rPr>
            </w:pPr>
          </w:p>
        </w:tc>
        <w:tc>
          <w:tcPr>
            <w:tcW w:w="2963" w:type="dxa"/>
            <w:tcBorders>
              <w:top w:val="single" w:sz="4" w:space="0" w:color="auto"/>
              <w:left w:val="single" w:sz="4" w:space="0" w:color="auto"/>
              <w:bottom w:val="single" w:sz="4" w:space="0" w:color="auto"/>
              <w:right w:val="single" w:sz="4" w:space="0" w:color="auto"/>
            </w:tcBorders>
            <w:hideMark/>
          </w:tcPr>
          <w:p w:rsidR="00235B7B" w:rsidRPr="006761E5" w:rsidRDefault="00235B7B" w:rsidP="00CF2C6F">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3696" w:type="dxa"/>
            <w:tcBorders>
              <w:top w:val="single" w:sz="4" w:space="0" w:color="auto"/>
              <w:left w:val="single" w:sz="4" w:space="0" w:color="auto"/>
              <w:bottom w:val="single" w:sz="4" w:space="0" w:color="auto"/>
              <w:right w:val="single" w:sz="4" w:space="0" w:color="auto"/>
            </w:tcBorders>
            <w:hideMark/>
          </w:tcPr>
          <w:p w:rsidR="00235B7B" w:rsidRPr="007D1952" w:rsidRDefault="00235B7B" w:rsidP="00CF2C6F">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3818" w:type="dxa"/>
            <w:tcBorders>
              <w:top w:val="single" w:sz="4" w:space="0" w:color="auto"/>
              <w:left w:val="single" w:sz="4" w:space="0" w:color="auto"/>
              <w:bottom w:val="single" w:sz="4" w:space="0" w:color="auto"/>
              <w:right w:val="single" w:sz="4" w:space="0" w:color="auto"/>
            </w:tcBorders>
          </w:tcPr>
          <w:p w:rsidR="00235B7B" w:rsidRPr="007D1952" w:rsidRDefault="00235B7B" w:rsidP="00CF2C6F">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352" w:type="dxa"/>
            <w:tcBorders>
              <w:top w:val="single" w:sz="4" w:space="0" w:color="auto"/>
              <w:left w:val="single" w:sz="4" w:space="0" w:color="auto"/>
              <w:bottom w:val="single" w:sz="4" w:space="0" w:color="auto"/>
              <w:right w:val="single" w:sz="4" w:space="0" w:color="auto"/>
            </w:tcBorders>
          </w:tcPr>
          <w:p w:rsidR="00235B7B" w:rsidRPr="007D1952" w:rsidRDefault="00235B7B" w:rsidP="00CF2C6F">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r>
              <w:rPr>
                <w:rFonts w:cs="Arial"/>
                <w:b/>
                <w:sz w:val="16"/>
                <w:szCs w:val="16"/>
              </w:rPr>
              <w:t xml:space="preserve">* </w:t>
            </w:r>
          </w:p>
        </w:tc>
      </w:tr>
      <w:tr w:rsidR="00235B7B" w:rsidRPr="006761E5" w:rsidTr="00CF2C6F">
        <w:tc>
          <w:tcPr>
            <w:tcW w:w="13961" w:type="dxa"/>
            <w:gridSpan w:val="5"/>
            <w:tcBorders>
              <w:top w:val="single" w:sz="4" w:space="0" w:color="auto"/>
              <w:left w:val="single" w:sz="4" w:space="0" w:color="auto"/>
              <w:bottom w:val="single" w:sz="4" w:space="0" w:color="auto"/>
              <w:right w:val="single" w:sz="4" w:space="0" w:color="auto"/>
            </w:tcBorders>
            <w:shd w:val="clear" w:color="auto" w:fill="7F7F7F"/>
          </w:tcPr>
          <w:p w:rsidR="00235B7B" w:rsidRPr="006761E5" w:rsidRDefault="00235B7B" w:rsidP="00CF2C6F">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235B7B" w:rsidRPr="006761E5" w:rsidTr="00CF2C6F">
        <w:tc>
          <w:tcPr>
            <w:tcW w:w="1132" w:type="dxa"/>
            <w:tcBorders>
              <w:top w:val="single" w:sz="4" w:space="0" w:color="auto"/>
              <w:left w:val="single" w:sz="4" w:space="0" w:color="auto"/>
              <w:right w:val="single" w:sz="4" w:space="0" w:color="auto"/>
            </w:tcBorders>
            <w:hideMark/>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09:00 – 10:</w:t>
            </w:r>
            <w:r>
              <w:rPr>
                <w:rFonts w:cs="Arial"/>
                <w:sz w:val="16"/>
                <w:szCs w:val="16"/>
              </w:rPr>
              <w:t>40</w:t>
            </w:r>
          </w:p>
        </w:tc>
        <w:tc>
          <w:tcPr>
            <w:tcW w:w="2963" w:type="dxa"/>
            <w:tcBorders>
              <w:top w:val="single" w:sz="4" w:space="0" w:color="auto"/>
              <w:left w:val="single" w:sz="4" w:space="0" w:color="auto"/>
              <w:right w:val="single" w:sz="4" w:space="0" w:color="auto"/>
            </w:tcBorders>
            <w:hideMark/>
          </w:tcPr>
          <w:p w:rsidR="00235B7B" w:rsidRPr="006B637F" w:rsidRDefault="00235B7B" w:rsidP="00CF2C6F">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235B7B" w:rsidRPr="006B637F" w:rsidRDefault="00235B7B" w:rsidP="00CF2C6F">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235B7B" w:rsidRDefault="00235B7B" w:rsidP="00CF2C6F">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235B7B" w:rsidRDefault="00235B7B" w:rsidP="00CF2C6F">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w:t>
            </w:r>
            <w:r>
              <w:rPr>
                <w:rFonts w:cs="Arial"/>
                <w:b/>
                <w:bCs/>
                <w:sz w:val="16"/>
                <w:szCs w:val="16"/>
                <w:lang w:val="en-US"/>
              </w:rPr>
              <w:t>common</w:t>
            </w:r>
          </w:p>
          <w:p w:rsidR="00235B7B" w:rsidRPr="006B637F" w:rsidRDefault="00235B7B" w:rsidP="00CF2C6F">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235B7B" w:rsidRPr="00DA01D7"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[8.19] TEI19 corrections</w:t>
            </w:r>
          </w:p>
          <w:p w:rsidR="00235B7B" w:rsidRDefault="00235B7B" w:rsidP="00CF2C6F">
            <w:pPr>
              <w:tabs>
                <w:tab w:val="left" w:pos="720"/>
                <w:tab w:val="left" w:pos="1622"/>
              </w:tabs>
              <w:spacing w:before="20" w:after="20"/>
              <w:rPr>
                <w:rFonts w:cs="Arial"/>
                <w:b/>
                <w:bCs/>
                <w:sz w:val="16"/>
                <w:szCs w:val="16"/>
              </w:rPr>
            </w:pPr>
            <w:r w:rsidRPr="00854B0C">
              <w:rPr>
                <w:rFonts w:cs="Arial"/>
                <w:b/>
                <w:bCs/>
                <w:sz w:val="16"/>
                <w:szCs w:val="16"/>
              </w:rPr>
              <w:t>[10.1] 6GR organizational</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[10.2.1] 6G UE capabilities</w:t>
            </w:r>
          </w:p>
          <w:p w:rsidR="00235B7B" w:rsidRDefault="00235B7B" w:rsidP="00CF2C6F">
            <w:pPr>
              <w:tabs>
                <w:tab w:val="left" w:pos="720"/>
                <w:tab w:val="left" w:pos="1622"/>
              </w:tabs>
              <w:spacing w:before="20" w:after="20"/>
              <w:rPr>
                <w:rFonts w:cs="Arial"/>
                <w:b/>
                <w:bCs/>
                <w:sz w:val="16"/>
                <w:szCs w:val="16"/>
                <w:lang w:val="en-US"/>
              </w:rPr>
            </w:pPr>
          </w:p>
          <w:p w:rsidR="00235B7B" w:rsidRPr="009763B3" w:rsidRDefault="00235B7B" w:rsidP="00CF2C6F">
            <w:pPr>
              <w:tabs>
                <w:tab w:val="left" w:pos="720"/>
                <w:tab w:val="left" w:pos="1622"/>
              </w:tabs>
              <w:spacing w:before="20" w:after="20"/>
              <w:rPr>
                <w:rFonts w:cs="Arial"/>
                <w:sz w:val="16"/>
                <w:szCs w:val="16"/>
              </w:rPr>
            </w:pPr>
          </w:p>
        </w:tc>
        <w:tc>
          <w:tcPr>
            <w:tcW w:w="3696"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Pr>
                <w:rFonts w:cs="Arial"/>
                <w:sz w:val="16"/>
                <w:szCs w:val="16"/>
              </w:rPr>
              <w:t>Breakout to start after completion of 7.0.1 and common ASN.1 1 discussion</w:t>
            </w:r>
            <w:r w:rsidDel="002E158F">
              <w:rPr>
                <w:rFonts w:cs="Arial"/>
                <w:sz w:val="16"/>
                <w:szCs w:val="16"/>
              </w:rPr>
              <w:t xml:space="preserve"> </w:t>
            </w:r>
            <w:r>
              <w:rPr>
                <w:rFonts w:cs="Arial"/>
                <w:sz w:val="16"/>
                <w:szCs w:val="16"/>
              </w:rPr>
              <w:t xml:space="preserve"> </w:t>
            </w:r>
          </w:p>
          <w:p w:rsidR="00235B7B" w:rsidRDefault="00235B7B" w:rsidP="00CF2C6F">
            <w:pPr>
              <w:tabs>
                <w:tab w:val="left" w:pos="720"/>
                <w:tab w:val="left" w:pos="1622"/>
              </w:tabs>
              <w:spacing w:before="20" w:after="20"/>
              <w:rPr>
                <w:rFonts w:cs="Arial"/>
                <w:b/>
                <w:bCs/>
                <w:sz w:val="16"/>
                <w:szCs w:val="16"/>
              </w:rPr>
            </w:pPr>
            <w:r w:rsidRPr="006B637F">
              <w:rPr>
                <w:rFonts w:cs="Arial"/>
                <w:b/>
                <w:bCs/>
                <w:sz w:val="16"/>
                <w:szCs w:val="16"/>
              </w:rPr>
              <w:t>EUTRA&amp;NR151617</w:t>
            </w:r>
            <w:r>
              <w:rPr>
                <w:rFonts w:cs="Arial"/>
                <w:b/>
                <w:bCs/>
                <w:sz w:val="16"/>
                <w:szCs w:val="16"/>
              </w:rPr>
              <w:t>18</w:t>
            </w:r>
            <w:r w:rsidRPr="006B637F">
              <w:rPr>
                <w:rFonts w:cs="Arial"/>
                <w:b/>
                <w:bCs/>
                <w:sz w:val="16"/>
                <w:szCs w:val="16"/>
              </w:rPr>
              <w:t xml:space="preserve"> (Mattias)</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Except NTN/Positioning</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 start with R16 1T-1T tx switching and other capabilities maintenance until 6GR capability discussion starts in main to avoid collision.</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 Other maintenance in order</w:t>
            </w:r>
          </w:p>
          <w:p w:rsidR="00235B7B" w:rsidRPr="00C17FC8" w:rsidRDefault="00235B7B" w:rsidP="00CF2C6F">
            <w:pPr>
              <w:tabs>
                <w:tab w:val="left" w:pos="720"/>
                <w:tab w:val="left" w:pos="1622"/>
              </w:tabs>
              <w:spacing w:before="20" w:after="20"/>
              <w:rPr>
                <w:rFonts w:cs="Arial"/>
                <w:sz w:val="16"/>
                <w:szCs w:val="16"/>
              </w:rPr>
            </w:pPr>
          </w:p>
        </w:tc>
        <w:tc>
          <w:tcPr>
            <w:tcW w:w="3818"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sidRPr="006B637F">
              <w:rPr>
                <w:rFonts w:cs="Arial"/>
                <w:sz w:val="16"/>
                <w:szCs w:val="16"/>
              </w:rPr>
              <w:t>Breakout to start after completion of 7.0.1</w:t>
            </w:r>
            <w:r>
              <w:rPr>
                <w:rFonts w:cs="Arial"/>
                <w:sz w:val="16"/>
                <w:szCs w:val="16"/>
              </w:rPr>
              <w:t xml:space="preserve"> and ASN.1 discussion </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Rel-19 corrections (Erlin)</w:t>
            </w:r>
          </w:p>
          <w:p w:rsidR="00235B7B" w:rsidRDefault="00235B7B" w:rsidP="00CF2C6F">
            <w:pPr>
              <w:tabs>
                <w:tab w:val="left" w:pos="720"/>
                <w:tab w:val="left" w:pos="1622"/>
              </w:tabs>
              <w:spacing w:before="20" w:after="20"/>
              <w:rPr>
                <w:rFonts w:eastAsia="SimSun" w:cs="Arial"/>
                <w:b/>
                <w:bCs/>
                <w:sz w:val="16"/>
                <w:szCs w:val="16"/>
                <w:lang w:eastAsia="zh-CN"/>
              </w:rPr>
            </w:pPr>
            <w:r>
              <w:rPr>
                <w:rFonts w:cs="Arial"/>
                <w:b/>
                <w:bCs/>
                <w:sz w:val="16"/>
                <w:szCs w:val="16"/>
              </w:rPr>
              <w:t>[8.4] NR LPWUS</w:t>
            </w:r>
          </w:p>
          <w:p w:rsidR="00235B7B" w:rsidRPr="00664027" w:rsidRDefault="00235B7B" w:rsidP="00CF2C6F">
            <w:pPr>
              <w:tabs>
                <w:tab w:val="left" w:pos="720"/>
                <w:tab w:val="left" w:pos="1622"/>
              </w:tabs>
              <w:spacing w:before="20" w:after="20"/>
              <w:rPr>
                <w:rFonts w:eastAsia="SimSun" w:cs="Arial"/>
                <w:bCs/>
                <w:sz w:val="16"/>
                <w:szCs w:val="16"/>
                <w:lang w:eastAsia="zh-CN"/>
              </w:rPr>
            </w:pPr>
          </w:p>
        </w:tc>
        <w:tc>
          <w:tcPr>
            <w:tcW w:w="2352"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269"/>
        </w:trPr>
        <w:tc>
          <w:tcPr>
            <w:tcW w:w="1132" w:type="dxa"/>
            <w:tcBorders>
              <w:left w:val="single" w:sz="4" w:space="0" w:color="auto"/>
              <w:bottom w:val="single" w:sz="4" w:space="0" w:color="auto"/>
              <w:right w:val="single" w:sz="4" w:space="0" w:color="auto"/>
            </w:tcBorders>
          </w:tcPr>
          <w:p w:rsidR="00235B7B" w:rsidRPr="0077789D" w:rsidRDefault="00235B7B" w:rsidP="00CF2C6F">
            <w:pPr>
              <w:tabs>
                <w:tab w:val="left" w:pos="720"/>
                <w:tab w:val="left" w:pos="1622"/>
              </w:tabs>
              <w:spacing w:before="20" w:after="20"/>
              <w:rPr>
                <w:rFonts w:cs="Arial"/>
                <w:sz w:val="16"/>
                <w:szCs w:val="16"/>
              </w:rPr>
            </w:pPr>
            <w:r>
              <w:rPr>
                <w:rFonts w:cs="Arial"/>
                <w:sz w:val="16"/>
                <w:szCs w:val="16"/>
              </w:rPr>
              <w:t xml:space="preserve">11:00-11:40 </w:t>
            </w:r>
          </w:p>
        </w:tc>
        <w:tc>
          <w:tcPr>
            <w:tcW w:w="10477" w:type="dxa"/>
            <w:gridSpan w:val="3"/>
            <w:tcBorders>
              <w:left w:val="single" w:sz="4" w:space="0" w:color="auto"/>
              <w:right w:val="single" w:sz="4" w:space="0" w:color="auto"/>
            </w:tcBorders>
          </w:tcPr>
          <w:p w:rsidR="00235B7B" w:rsidRPr="006B637F" w:rsidRDefault="00235B7B" w:rsidP="00CF2C6F">
            <w:pPr>
              <w:rPr>
                <w:rFonts w:cs="Arial"/>
                <w:sz w:val="16"/>
                <w:szCs w:val="16"/>
              </w:rPr>
            </w:pPr>
            <w:r>
              <w:rPr>
                <w:rFonts w:cs="Arial"/>
                <w:sz w:val="16"/>
                <w:szCs w:val="16"/>
              </w:rPr>
              <w:t>Carolyn remembrance gathering</w:t>
            </w:r>
          </w:p>
        </w:tc>
        <w:tc>
          <w:tcPr>
            <w:tcW w:w="2352" w:type="dxa"/>
            <w:tcBorders>
              <w:left w:val="single" w:sz="4" w:space="0" w:color="auto"/>
              <w:right w:val="single" w:sz="4" w:space="0" w:color="auto"/>
            </w:tcBorders>
          </w:tcPr>
          <w:p w:rsidR="00235B7B" w:rsidRPr="006761E5" w:rsidRDefault="00235B7B" w:rsidP="00CF2C6F">
            <w:pPr>
              <w:rPr>
                <w:rFonts w:cs="Arial"/>
                <w:sz w:val="16"/>
                <w:szCs w:val="16"/>
              </w:rPr>
            </w:pPr>
          </w:p>
        </w:tc>
      </w:tr>
      <w:tr w:rsidR="00235B7B" w:rsidRPr="006761E5" w:rsidTr="00CF2C6F">
        <w:trPr>
          <w:trHeight w:val="1970"/>
        </w:trPr>
        <w:tc>
          <w:tcPr>
            <w:tcW w:w="1132" w:type="dxa"/>
            <w:tcBorders>
              <w:left w:val="single" w:sz="4" w:space="0" w:color="auto"/>
              <w:bottom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77789D">
              <w:rPr>
                <w:rFonts w:cs="Arial"/>
                <w:sz w:val="16"/>
                <w:szCs w:val="16"/>
              </w:rPr>
              <w:t>11:</w:t>
            </w:r>
            <w:r>
              <w:rPr>
                <w:rFonts w:cs="Arial"/>
                <w:sz w:val="16"/>
                <w:szCs w:val="16"/>
              </w:rPr>
              <w:t>4</w:t>
            </w:r>
            <w:r w:rsidRPr="0077789D">
              <w:rPr>
                <w:rFonts w:cs="Arial"/>
                <w:sz w:val="16"/>
                <w:szCs w:val="16"/>
              </w:rPr>
              <w:t>0 – 13:</w:t>
            </w:r>
            <w:r>
              <w:rPr>
                <w:rFonts w:cs="Arial"/>
                <w:sz w:val="16"/>
                <w:szCs w:val="16"/>
              </w:rPr>
              <w:t>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sidRPr="00854B0C">
              <w:rPr>
                <w:rFonts w:cs="Arial"/>
                <w:b/>
                <w:bCs/>
                <w:sz w:val="16"/>
                <w:szCs w:val="16"/>
              </w:rPr>
              <w:t>[10.1] 6GR organizational</w:t>
            </w:r>
            <w:r>
              <w:rPr>
                <w:rFonts w:cs="Arial"/>
                <w:b/>
                <w:bCs/>
                <w:sz w:val="16"/>
                <w:szCs w:val="16"/>
              </w:rPr>
              <w:t xml:space="preserve"> con’t</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[10.2.1] 6G UE capabilities</w:t>
            </w:r>
          </w:p>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 xml:space="preserve">@12:15 [10.3.2] 6GR Control Plane </w:t>
            </w:r>
          </w:p>
          <w:p w:rsidR="00235B7B" w:rsidRDefault="00235B7B" w:rsidP="00CF2C6F">
            <w:pPr>
              <w:tabs>
                <w:tab w:val="left" w:pos="720"/>
                <w:tab w:val="left" w:pos="1622"/>
              </w:tabs>
              <w:spacing w:before="20" w:after="20"/>
              <w:rPr>
                <w:rFonts w:cs="Arial"/>
                <w:sz w:val="16"/>
                <w:szCs w:val="16"/>
                <w:lang w:val="en-US"/>
              </w:rPr>
            </w:pPr>
            <w:r w:rsidRPr="004A2EE9">
              <w:rPr>
                <w:rFonts w:cs="Arial"/>
                <w:sz w:val="16"/>
                <w:szCs w:val="16"/>
                <w:lang w:val="en-US"/>
              </w:rPr>
              <w:t>[10.3.2.2]  RRC structure and (re) configuration</w:t>
            </w:r>
            <w:r>
              <w:rPr>
                <w:rFonts w:cs="Arial"/>
                <w:sz w:val="16"/>
                <w:szCs w:val="16"/>
                <w:lang w:val="en-US"/>
              </w:rPr>
              <w:t xml:space="preserve"> </w:t>
            </w:r>
          </w:p>
          <w:p w:rsidR="00235B7B" w:rsidRPr="004A2EE9" w:rsidRDefault="00235B7B" w:rsidP="00CF2C6F">
            <w:pPr>
              <w:tabs>
                <w:tab w:val="left" w:pos="720"/>
                <w:tab w:val="left" w:pos="1622"/>
              </w:tabs>
              <w:spacing w:before="20" w:after="20"/>
              <w:rPr>
                <w:rFonts w:cs="Arial"/>
                <w:sz w:val="16"/>
                <w:szCs w:val="16"/>
                <w:lang w:val="en-US"/>
              </w:rPr>
            </w:pPr>
            <w:r>
              <w:rPr>
                <w:rFonts w:cs="Arial"/>
                <w:sz w:val="16"/>
                <w:szCs w:val="16"/>
                <w:lang w:val="en-US"/>
              </w:rPr>
              <w:t>- start with email discussions</w:t>
            </w:r>
          </w:p>
          <w:p w:rsidR="00235B7B" w:rsidRPr="006B637F"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sidRPr="006B637F">
              <w:rPr>
                <w:rFonts w:cs="Arial"/>
                <w:b/>
                <w:bCs/>
                <w:sz w:val="16"/>
                <w:szCs w:val="16"/>
              </w:rPr>
              <w:t>EUTRA&amp;NR151617</w:t>
            </w:r>
            <w:r>
              <w:rPr>
                <w:rFonts w:cs="Arial"/>
                <w:b/>
                <w:bCs/>
                <w:sz w:val="16"/>
                <w:szCs w:val="16"/>
              </w:rPr>
              <w:t>18</w:t>
            </w:r>
            <w:r w:rsidRPr="006B637F">
              <w:rPr>
                <w:rFonts w:cs="Arial"/>
                <w:b/>
                <w:bCs/>
                <w:sz w:val="16"/>
                <w:szCs w:val="16"/>
              </w:rPr>
              <w:t xml:space="preserve"> (Mattias)</w:t>
            </w:r>
            <w:r>
              <w:rPr>
                <w:rFonts w:cs="Arial"/>
                <w:b/>
                <w:bCs/>
                <w:sz w:val="16"/>
                <w:szCs w:val="16"/>
              </w:rPr>
              <w:t xml:space="preserve"> con’t</w:t>
            </w:r>
          </w:p>
          <w:p w:rsidR="00235B7B" w:rsidRPr="007056CD" w:rsidRDefault="00235B7B" w:rsidP="00CF2C6F">
            <w:pPr>
              <w:tabs>
                <w:tab w:val="left" w:pos="720"/>
                <w:tab w:val="left" w:pos="1622"/>
              </w:tabs>
              <w:spacing w:before="20" w:after="20"/>
              <w:rPr>
                <w:rFonts w:cs="Arial"/>
                <w:b/>
                <w:bCs/>
                <w:sz w:val="16"/>
                <w:szCs w:val="16"/>
              </w:rPr>
            </w:pPr>
            <w:r w:rsidRPr="007056CD">
              <w:rPr>
                <w:rFonts w:cs="Arial"/>
                <w:b/>
                <w:bCs/>
                <w:sz w:val="16"/>
                <w:szCs w:val="16"/>
              </w:rPr>
              <w:t>[8.10] NR19 SONMDT [0] (Mattias)</w:t>
            </w:r>
          </w:p>
          <w:p w:rsidR="00235B7B" w:rsidRPr="0039711C" w:rsidRDefault="00235B7B" w:rsidP="00CF2C6F">
            <w:pPr>
              <w:tabs>
                <w:tab w:val="left" w:pos="720"/>
                <w:tab w:val="left" w:pos="1622"/>
              </w:tabs>
              <w:spacing w:before="20" w:after="20"/>
              <w:rPr>
                <w:rFonts w:eastAsia="SimSun" w:cs="Arial"/>
                <w:sz w:val="16"/>
                <w:szCs w:val="16"/>
                <w:lang w:val="en-US" w:eastAsia="zh-CN"/>
              </w:rPr>
            </w:pPr>
          </w:p>
        </w:tc>
        <w:tc>
          <w:tcPr>
            <w:tcW w:w="3818"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rPr>
              <w:t xml:space="preserve">[8.5] NR19 NES (Kyeongin) </w:t>
            </w:r>
          </w:p>
          <w:p w:rsidR="00235B7B" w:rsidRPr="00F35E6F" w:rsidRDefault="00235B7B" w:rsidP="00CF2C6F">
            <w:pPr>
              <w:rPr>
                <w:rFonts w:eastAsia="Malgun Gothic" w:cs="Arial"/>
                <w:sz w:val="16"/>
                <w:szCs w:val="16"/>
                <w:lang w:eastAsia="ko-KR"/>
              </w:rPr>
            </w:pPr>
            <w:r>
              <w:rPr>
                <w:rFonts w:eastAsia="Malgun Gothic" w:cs="Arial" w:hint="eastAsia"/>
                <w:sz w:val="16"/>
                <w:szCs w:val="16"/>
                <w:lang w:eastAsia="ko-KR"/>
              </w:rPr>
              <w:t>[8.5.1], [8.5.2]</w:t>
            </w:r>
          </w:p>
        </w:tc>
        <w:tc>
          <w:tcPr>
            <w:tcW w:w="2352" w:type="dxa"/>
            <w:tcBorders>
              <w:left w:val="single" w:sz="4" w:space="0" w:color="auto"/>
              <w:right w:val="single" w:sz="4" w:space="0" w:color="auto"/>
            </w:tcBorders>
          </w:tcPr>
          <w:p w:rsidR="00235B7B" w:rsidRPr="006761E5" w:rsidRDefault="00235B7B" w:rsidP="00CF2C6F">
            <w:pPr>
              <w:rPr>
                <w:rFonts w:cs="Arial"/>
                <w:sz w:val="16"/>
                <w:szCs w:val="16"/>
              </w:rPr>
            </w:pPr>
          </w:p>
        </w:tc>
      </w:tr>
      <w:tr w:rsidR="00235B7B" w:rsidRPr="006761E5" w:rsidTr="00CF2C6F">
        <w:tc>
          <w:tcPr>
            <w:tcW w:w="1132" w:type="dxa"/>
            <w:tcBorders>
              <w:left w:val="single" w:sz="4" w:space="0" w:color="auto"/>
              <w:bottom w:val="single" w:sz="4" w:space="0" w:color="auto"/>
              <w:right w:val="single" w:sz="4" w:space="0" w:color="auto"/>
            </w:tcBorders>
            <w:hideMark/>
          </w:tcPr>
          <w:p w:rsidR="00235B7B" w:rsidRDefault="00235B7B" w:rsidP="00CF2C6F">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235B7B" w:rsidRPr="006761E5" w:rsidRDefault="00235B7B" w:rsidP="00CF2C6F">
            <w:pPr>
              <w:tabs>
                <w:tab w:val="left" w:pos="720"/>
                <w:tab w:val="left" w:pos="1622"/>
              </w:tabs>
              <w:spacing w:before="20" w:after="20"/>
              <w:rPr>
                <w:rFonts w:cs="Arial"/>
                <w:sz w:val="16"/>
                <w:szCs w:val="16"/>
              </w:rPr>
            </w:pP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[10.3.2] 6GR Control Plane</w:t>
            </w:r>
          </w:p>
          <w:p w:rsidR="00235B7B" w:rsidRDefault="00235B7B" w:rsidP="00CF2C6F">
            <w:pPr>
              <w:tabs>
                <w:tab w:val="left" w:pos="720"/>
                <w:tab w:val="left" w:pos="1622"/>
              </w:tabs>
              <w:spacing w:before="20" w:after="20"/>
              <w:rPr>
                <w:rFonts w:cs="Arial"/>
                <w:sz w:val="16"/>
                <w:szCs w:val="16"/>
                <w:lang w:val="en-US"/>
              </w:rPr>
            </w:pPr>
            <w:r w:rsidRPr="004A2EE9">
              <w:rPr>
                <w:rFonts w:cs="Arial"/>
                <w:sz w:val="16"/>
                <w:szCs w:val="16"/>
                <w:lang w:val="en-US"/>
              </w:rPr>
              <w:t>[10.3.2.2]  RRC structure and (re) configuration</w:t>
            </w:r>
            <w:r>
              <w:rPr>
                <w:rFonts w:cs="Arial"/>
                <w:sz w:val="16"/>
                <w:szCs w:val="16"/>
                <w:lang w:val="en-US"/>
              </w:rPr>
              <w:t xml:space="preserve"> </w:t>
            </w:r>
          </w:p>
          <w:p w:rsidR="00235B7B" w:rsidRPr="004A2EE9" w:rsidRDefault="00235B7B" w:rsidP="00CF2C6F">
            <w:pPr>
              <w:tabs>
                <w:tab w:val="left" w:pos="720"/>
                <w:tab w:val="left" w:pos="1622"/>
              </w:tabs>
              <w:spacing w:before="20" w:after="20"/>
              <w:rPr>
                <w:rFonts w:cs="Arial"/>
                <w:sz w:val="16"/>
                <w:szCs w:val="16"/>
                <w:lang w:val="en-US"/>
              </w:rPr>
            </w:pPr>
            <w:r>
              <w:rPr>
                <w:rFonts w:cs="Arial"/>
                <w:sz w:val="16"/>
                <w:szCs w:val="16"/>
                <w:lang w:val="en-US"/>
              </w:rPr>
              <w:t>- start with email discussions</w:t>
            </w:r>
          </w:p>
          <w:p w:rsidR="00235B7B" w:rsidRDefault="00235B7B" w:rsidP="00CF2C6F">
            <w:pPr>
              <w:tabs>
                <w:tab w:val="left" w:pos="720"/>
                <w:tab w:val="left" w:pos="1622"/>
              </w:tabs>
              <w:spacing w:before="20" w:after="20"/>
              <w:rPr>
                <w:rFonts w:cs="Arial"/>
                <w:sz w:val="16"/>
                <w:szCs w:val="16"/>
                <w:lang w:val="en-US"/>
              </w:rPr>
            </w:pPr>
            <w:r w:rsidRPr="008A1F39">
              <w:rPr>
                <w:rFonts w:cs="Arial"/>
                <w:sz w:val="16"/>
                <w:szCs w:val="16"/>
                <w:lang w:val="en-US"/>
              </w:rPr>
              <w:t>[10.3.2.1] RRC modeling</w:t>
            </w:r>
          </w:p>
          <w:p w:rsidR="00235B7B" w:rsidRPr="006B637F" w:rsidRDefault="00235B7B" w:rsidP="00CF2C6F">
            <w:pPr>
              <w:tabs>
                <w:tab w:val="left" w:pos="720"/>
                <w:tab w:val="left" w:pos="1622"/>
              </w:tabs>
              <w:spacing w:before="20" w:after="20"/>
              <w:rPr>
                <w:sz w:val="16"/>
                <w:szCs w:val="16"/>
              </w:rPr>
            </w:pP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[7.0.2.16] R18 XR (Dawid)</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[8.7] NR19 XR [0] (Dawid)</w:t>
            </w:r>
          </w:p>
          <w:p w:rsidR="00235B7B" w:rsidRPr="00F37CE8" w:rsidRDefault="00235B7B" w:rsidP="00CF2C6F">
            <w:pPr>
              <w:tabs>
                <w:tab w:val="left" w:pos="720"/>
                <w:tab w:val="left" w:pos="1622"/>
              </w:tabs>
              <w:spacing w:before="20" w:after="20"/>
              <w:rPr>
                <w:rFonts w:cs="Arial"/>
                <w:b/>
                <w:bCs/>
                <w:sz w:val="16"/>
                <w:szCs w:val="16"/>
              </w:rPr>
            </w:pPr>
          </w:p>
          <w:p w:rsidR="00235B7B" w:rsidRPr="00A0275D" w:rsidRDefault="00235B7B" w:rsidP="00CF2C6F">
            <w:pPr>
              <w:tabs>
                <w:tab w:val="left" w:pos="720"/>
                <w:tab w:val="left" w:pos="1622"/>
              </w:tabs>
              <w:spacing w:before="20" w:after="20"/>
              <w:rPr>
                <w:rFonts w:cs="Arial"/>
                <w:bCs/>
                <w:sz w:val="16"/>
                <w:szCs w:val="16"/>
                <w:lang w:val="en-US"/>
              </w:rPr>
            </w:pPr>
          </w:p>
        </w:tc>
        <w:tc>
          <w:tcPr>
            <w:tcW w:w="3818"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Rel-19 corrections (Erlin)</w:t>
            </w:r>
          </w:p>
          <w:p w:rsidR="00235B7B" w:rsidRDefault="00235B7B" w:rsidP="00CF2C6F">
            <w:pPr>
              <w:tabs>
                <w:tab w:val="left" w:pos="720"/>
                <w:tab w:val="left" w:pos="1622"/>
              </w:tabs>
              <w:spacing w:before="20" w:after="20"/>
              <w:rPr>
                <w:rFonts w:cs="Arial"/>
                <w:b/>
                <w:bCs/>
                <w:sz w:val="16"/>
                <w:szCs w:val="16"/>
              </w:rPr>
            </w:pPr>
          </w:p>
          <w:p w:rsidR="00235B7B" w:rsidRDefault="00235B7B" w:rsidP="00CF2C6F">
            <w:pPr>
              <w:tabs>
                <w:tab w:val="left" w:pos="720"/>
                <w:tab w:val="left" w:pos="1622"/>
              </w:tabs>
              <w:spacing w:before="20" w:after="20"/>
              <w:rPr>
                <w:rFonts w:eastAsia="SimSun" w:cs="Arial"/>
                <w:b/>
                <w:bCs/>
                <w:sz w:val="16"/>
                <w:szCs w:val="16"/>
                <w:lang w:eastAsia="zh-CN"/>
              </w:rPr>
            </w:pPr>
            <w:r>
              <w:rPr>
                <w:rFonts w:cs="Arial"/>
                <w:b/>
                <w:bCs/>
                <w:sz w:val="16"/>
                <w:szCs w:val="16"/>
              </w:rPr>
              <w:t>[8.12] NR MIMO</w:t>
            </w:r>
          </w:p>
          <w:p w:rsidR="00235B7B" w:rsidRDefault="00235B7B" w:rsidP="00CF2C6F">
            <w:pPr>
              <w:tabs>
                <w:tab w:val="left" w:pos="720"/>
                <w:tab w:val="left" w:pos="1622"/>
              </w:tabs>
              <w:spacing w:before="20" w:after="20"/>
              <w:rPr>
                <w:rFonts w:eastAsia="SimSun" w:cs="Arial"/>
                <w:b/>
                <w:bCs/>
                <w:sz w:val="16"/>
                <w:szCs w:val="16"/>
                <w:lang w:eastAsia="zh-CN"/>
              </w:rPr>
            </w:pPr>
            <w:r>
              <w:rPr>
                <w:rFonts w:eastAsia="SimSun" w:cs="Arial" w:hint="eastAsia"/>
                <w:b/>
                <w:bCs/>
                <w:sz w:val="16"/>
                <w:szCs w:val="16"/>
                <w:lang w:eastAsia="zh-CN"/>
              </w:rPr>
              <w:t>@14:30-15:30</w:t>
            </w:r>
          </w:p>
          <w:p w:rsidR="00235B7B" w:rsidRPr="00FE0BDB" w:rsidRDefault="00235B7B" w:rsidP="00CF2C6F">
            <w:pPr>
              <w:tabs>
                <w:tab w:val="left" w:pos="720"/>
                <w:tab w:val="left" w:pos="1622"/>
              </w:tabs>
              <w:spacing w:before="20" w:after="20"/>
              <w:rPr>
                <w:rFonts w:eastAsia="SimSun" w:cs="Arial"/>
                <w:b/>
                <w:bCs/>
                <w:sz w:val="16"/>
                <w:szCs w:val="16"/>
                <w:lang w:eastAsia="zh-CN"/>
              </w:rPr>
            </w:pPr>
            <w:r>
              <w:rPr>
                <w:rFonts w:eastAsia="SimSun" w:cs="Arial" w:hint="eastAsia"/>
                <w:b/>
                <w:bCs/>
                <w:sz w:val="16"/>
                <w:szCs w:val="16"/>
                <w:lang w:eastAsia="zh-CN"/>
              </w:rPr>
              <w:t xml:space="preserve"> </w:t>
            </w:r>
          </w:p>
          <w:p w:rsidR="00235B7B" w:rsidRPr="00BA4F29" w:rsidRDefault="00235B7B" w:rsidP="00CF2C6F">
            <w:pPr>
              <w:tabs>
                <w:tab w:val="left" w:pos="720"/>
                <w:tab w:val="left" w:pos="1622"/>
              </w:tabs>
              <w:spacing w:before="20" w:after="20"/>
              <w:rPr>
                <w:rFonts w:cs="Arial"/>
                <w:bCs/>
                <w:sz w:val="16"/>
                <w:szCs w:val="16"/>
              </w:rPr>
            </w:pPr>
            <w:r>
              <w:rPr>
                <w:rFonts w:cs="Arial"/>
                <w:b/>
                <w:bCs/>
                <w:sz w:val="16"/>
                <w:szCs w:val="16"/>
              </w:rPr>
              <w:t>[8.11] NR SBFD</w:t>
            </w:r>
            <w:r w:rsidRPr="00BA4F29">
              <w:rPr>
                <w:rFonts w:cs="Arial"/>
                <w:bCs/>
                <w:sz w:val="16"/>
                <w:szCs w:val="16"/>
              </w:rPr>
              <w:t xml:space="preserve"> </w:t>
            </w:r>
          </w:p>
          <w:p w:rsidR="00235B7B" w:rsidRPr="0012247A" w:rsidRDefault="00235B7B" w:rsidP="00CF2C6F">
            <w:pPr>
              <w:tabs>
                <w:tab w:val="left" w:pos="720"/>
                <w:tab w:val="left" w:pos="1622"/>
              </w:tabs>
              <w:spacing w:before="20" w:after="20"/>
              <w:rPr>
                <w:rFonts w:eastAsia="SimSun" w:cs="Arial"/>
                <w:b/>
                <w:sz w:val="16"/>
                <w:szCs w:val="16"/>
                <w:lang w:eastAsia="zh-CN"/>
              </w:rPr>
            </w:pPr>
            <w:r w:rsidRPr="0012247A">
              <w:rPr>
                <w:rFonts w:eastAsia="SimSun" w:cs="Arial" w:hint="eastAsia"/>
                <w:b/>
                <w:sz w:val="16"/>
                <w:szCs w:val="16"/>
                <w:lang w:eastAsia="zh-CN"/>
              </w:rPr>
              <w:t>@15:30-16:30</w:t>
            </w: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866"/>
        </w:trPr>
        <w:tc>
          <w:tcPr>
            <w:tcW w:w="113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6B637F">
              <w:rPr>
                <w:rFonts w:cs="Arial"/>
                <w:sz w:val="16"/>
                <w:szCs w:val="16"/>
              </w:rPr>
              <w:t>17:00– 19:00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[10.2] 6GR General</w:t>
            </w:r>
          </w:p>
          <w:p w:rsidR="00235B7B" w:rsidRPr="00352CDE" w:rsidRDefault="00235B7B" w:rsidP="00CF2C6F">
            <w:pPr>
              <w:tabs>
                <w:tab w:val="left" w:pos="720"/>
                <w:tab w:val="left" w:pos="1622"/>
              </w:tabs>
              <w:spacing w:before="20" w:after="20"/>
              <w:rPr>
                <w:rFonts w:cs="Arial"/>
                <w:sz w:val="16"/>
                <w:szCs w:val="16"/>
                <w:lang w:val="en-US"/>
              </w:rPr>
            </w:pPr>
            <w:r w:rsidRPr="00352CDE">
              <w:rPr>
                <w:rFonts w:cs="Arial"/>
                <w:sz w:val="16"/>
                <w:szCs w:val="16"/>
                <w:lang w:val="en-US"/>
              </w:rPr>
              <w:t xml:space="preserve">[10.2.3]  Others </w:t>
            </w:r>
          </w:p>
          <w:p w:rsidR="00235B7B" w:rsidRPr="006B637F" w:rsidRDefault="00235B7B" w:rsidP="00CF2C6F">
            <w:pPr>
              <w:tabs>
                <w:tab w:val="left" w:pos="720"/>
                <w:tab w:val="left" w:pos="1622"/>
              </w:tabs>
              <w:spacing w:before="20" w:after="20"/>
              <w:rPr>
                <w:rFonts w:cs="Arial"/>
                <w:b/>
                <w:bCs/>
                <w:sz w:val="16"/>
                <w:szCs w:val="16"/>
              </w:rPr>
            </w:pPr>
            <w:r>
              <w:rPr>
                <w:rFonts w:cs="Arial"/>
                <w:sz w:val="16"/>
                <w:szCs w:val="16"/>
              </w:rPr>
              <w:t>Security and other aspects</w:t>
            </w:r>
          </w:p>
        </w:tc>
        <w:tc>
          <w:tcPr>
            <w:tcW w:w="3696" w:type="dxa"/>
            <w:tcBorders>
              <w:left w:val="single" w:sz="4" w:space="0" w:color="auto"/>
              <w:right w:val="single" w:sz="4" w:space="0" w:color="auto"/>
            </w:tcBorders>
          </w:tcPr>
          <w:p w:rsidR="00235B7B" w:rsidRPr="00C841AD" w:rsidRDefault="00C841AD" w:rsidP="00CF2C6F">
            <w:pPr>
              <w:tabs>
                <w:tab w:val="left" w:pos="720"/>
                <w:tab w:val="left" w:pos="1622"/>
              </w:tabs>
              <w:spacing w:before="20" w:after="20"/>
              <w:rPr>
                <w:rFonts w:cs="Arial"/>
                <w:b/>
                <w:bCs/>
                <w:color w:val="0070C0"/>
                <w:sz w:val="16"/>
                <w:szCs w:val="16"/>
              </w:rPr>
            </w:pPr>
            <w:r>
              <w:rPr>
                <w:rFonts w:cs="Arial"/>
                <w:b/>
                <w:bCs/>
                <w:color w:val="0070C0"/>
                <w:sz w:val="16"/>
                <w:szCs w:val="16"/>
              </w:rPr>
              <w:t xml:space="preserve">[8.9] R19 </w:t>
            </w:r>
            <w:r w:rsidR="00235B7B" w:rsidRPr="00C841AD">
              <w:rPr>
                <w:rFonts w:cs="Arial"/>
                <w:b/>
                <w:bCs/>
                <w:color w:val="0070C0"/>
                <w:sz w:val="16"/>
                <w:szCs w:val="16"/>
              </w:rPr>
              <w:t>IoT NTN [0] Sergio</w:t>
            </w:r>
          </w:p>
          <w:p w:rsidR="00235B7B" w:rsidRPr="00C841AD" w:rsidRDefault="00235B7B" w:rsidP="00CF2C6F">
            <w:pPr>
              <w:tabs>
                <w:tab w:val="left" w:pos="720"/>
                <w:tab w:val="left" w:pos="1622"/>
              </w:tabs>
              <w:spacing w:before="20" w:after="20"/>
              <w:rPr>
                <w:rFonts w:cs="Arial"/>
                <w:bCs/>
                <w:color w:val="0070C0"/>
                <w:sz w:val="16"/>
                <w:szCs w:val="16"/>
              </w:rPr>
            </w:pPr>
            <w:r w:rsidRPr="00C841AD">
              <w:rPr>
                <w:rFonts w:cs="Arial"/>
                <w:bCs/>
                <w:color w:val="0070C0"/>
                <w:sz w:val="16"/>
                <w:szCs w:val="16"/>
              </w:rPr>
              <w:t>[8.9.1]</w:t>
            </w:r>
          </w:p>
          <w:p w:rsidR="00235B7B" w:rsidRPr="00C841AD" w:rsidRDefault="00235B7B" w:rsidP="00CF2C6F">
            <w:pPr>
              <w:tabs>
                <w:tab w:val="left" w:pos="720"/>
                <w:tab w:val="left" w:pos="1622"/>
              </w:tabs>
              <w:spacing w:before="20" w:after="20"/>
              <w:rPr>
                <w:rFonts w:cs="Arial"/>
                <w:bCs/>
                <w:color w:val="0070C0"/>
                <w:sz w:val="16"/>
                <w:szCs w:val="16"/>
              </w:rPr>
            </w:pPr>
            <w:r w:rsidRPr="00C841AD">
              <w:rPr>
                <w:rFonts w:cs="Arial"/>
                <w:bCs/>
                <w:color w:val="0070C0"/>
                <w:sz w:val="16"/>
                <w:szCs w:val="16"/>
              </w:rPr>
              <w:t>[8.9.2]</w:t>
            </w:r>
          </w:p>
          <w:p w:rsidR="00235B7B" w:rsidRPr="00C841AD" w:rsidRDefault="00235B7B" w:rsidP="00CF2C6F">
            <w:pPr>
              <w:tabs>
                <w:tab w:val="left" w:pos="720"/>
                <w:tab w:val="left" w:pos="1622"/>
              </w:tabs>
              <w:spacing w:before="20" w:after="20"/>
              <w:rPr>
                <w:rFonts w:cs="Arial"/>
                <w:b/>
                <w:bCs/>
                <w:color w:val="0070C0"/>
                <w:sz w:val="16"/>
                <w:szCs w:val="16"/>
              </w:rPr>
            </w:pPr>
            <w:r w:rsidRPr="00C841AD">
              <w:rPr>
                <w:rFonts w:cs="Arial"/>
                <w:bCs/>
                <w:color w:val="0070C0"/>
                <w:sz w:val="16"/>
                <w:szCs w:val="16"/>
              </w:rPr>
              <w:t>[8.9.3]</w:t>
            </w:r>
          </w:p>
          <w:p w:rsidR="00235B7B" w:rsidRPr="00F1526D" w:rsidRDefault="00235B7B" w:rsidP="00CF2C6F">
            <w:pPr>
              <w:tabs>
                <w:tab w:val="left" w:pos="720"/>
                <w:tab w:val="left" w:pos="1622"/>
              </w:tabs>
              <w:spacing w:before="20" w:after="20"/>
              <w:rPr>
                <w:rFonts w:cs="Arial"/>
                <w:sz w:val="16"/>
                <w:szCs w:val="16"/>
              </w:rPr>
            </w:pPr>
          </w:p>
          <w:p w:rsidR="00235B7B" w:rsidRPr="005A758C" w:rsidRDefault="00235B7B" w:rsidP="00CF2C6F">
            <w:pPr>
              <w:tabs>
                <w:tab w:val="left" w:pos="720"/>
                <w:tab w:val="left" w:pos="1622"/>
              </w:tabs>
              <w:spacing w:before="20" w:after="20"/>
              <w:rPr>
                <w:rFonts w:eastAsia="SimSun" w:cs="Arial"/>
                <w:sz w:val="16"/>
                <w:szCs w:val="16"/>
                <w:lang w:val="en-US" w:eastAsia="zh-CN"/>
              </w:rPr>
            </w:pPr>
          </w:p>
        </w:tc>
        <w:tc>
          <w:tcPr>
            <w:tcW w:w="3818" w:type="dxa"/>
            <w:tcBorders>
              <w:left w:val="single" w:sz="4" w:space="0" w:color="auto"/>
              <w:right w:val="single" w:sz="4" w:space="0" w:color="auto"/>
            </w:tcBorders>
          </w:tcPr>
          <w:p w:rsidR="00235B7B" w:rsidRPr="00E82AE5" w:rsidRDefault="00235B7B" w:rsidP="00CF2C6F">
            <w:pPr>
              <w:tabs>
                <w:tab w:val="left" w:pos="720"/>
                <w:tab w:val="left" w:pos="1622"/>
              </w:tabs>
              <w:spacing w:before="20" w:after="20"/>
              <w:rPr>
                <w:rFonts w:eastAsia="SimSun" w:cs="Arial"/>
                <w:b/>
                <w:bCs/>
                <w:sz w:val="16"/>
                <w:szCs w:val="16"/>
                <w:lang w:eastAsia="zh-CN"/>
              </w:rPr>
            </w:pPr>
            <w:r w:rsidRPr="00C64124">
              <w:rPr>
                <w:rFonts w:cs="Arial"/>
                <w:b/>
                <w:bCs/>
                <w:sz w:val="16"/>
                <w:szCs w:val="16"/>
              </w:rPr>
              <w:t>[8.20] NR others (Erlin)</w:t>
            </w:r>
          </w:p>
          <w:p w:rsidR="00235B7B" w:rsidRDefault="00235B7B" w:rsidP="00CF2C6F">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[8.20.1]</w:t>
            </w:r>
          </w:p>
          <w:p w:rsidR="00235B7B" w:rsidRPr="00E3353E" w:rsidRDefault="00235B7B" w:rsidP="00CF2C6F">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[8.20.2]</w:t>
            </w: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c>
          <w:tcPr>
            <w:tcW w:w="13961" w:type="dxa"/>
            <w:gridSpan w:val="5"/>
            <w:tcBorders>
              <w:top w:val="single" w:sz="4" w:space="0" w:color="auto"/>
              <w:left w:val="single" w:sz="4" w:space="0" w:color="auto"/>
              <w:bottom w:val="single" w:sz="4" w:space="0" w:color="auto"/>
              <w:right w:val="single" w:sz="4" w:space="0" w:color="auto"/>
            </w:tcBorders>
            <w:shd w:val="clear" w:color="auto" w:fill="7F7F7F"/>
          </w:tcPr>
          <w:p w:rsidR="00235B7B" w:rsidRPr="00CD2F49" w:rsidRDefault="00235B7B" w:rsidP="00CF2C6F">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235B7B" w:rsidRPr="006761E5" w:rsidTr="00CF2C6F">
        <w:trPr>
          <w:trHeight w:val="1026"/>
        </w:trPr>
        <w:tc>
          <w:tcPr>
            <w:tcW w:w="1132" w:type="dxa"/>
            <w:tcBorders>
              <w:top w:val="single" w:sz="4" w:space="0" w:color="auto"/>
              <w:left w:val="single" w:sz="4" w:space="0" w:color="auto"/>
              <w:right w:val="single" w:sz="4" w:space="0" w:color="auto"/>
            </w:tcBorders>
          </w:tcPr>
          <w:p w:rsidR="00235B7B" w:rsidRDefault="00235B7B" w:rsidP="00CF2C6F">
            <w:pPr>
              <w:rPr>
                <w:rFonts w:cs="Arial"/>
                <w:sz w:val="16"/>
                <w:szCs w:val="16"/>
              </w:rPr>
            </w:pPr>
            <w:r w:rsidRPr="006761E5">
              <w:rPr>
                <w:rFonts w:cs="Arial"/>
                <w:sz w:val="16"/>
                <w:szCs w:val="16"/>
              </w:rPr>
              <w:lastRenderedPageBreak/>
              <w:t>08:30 – 10:30</w:t>
            </w:r>
          </w:p>
          <w:p w:rsidR="00235B7B" w:rsidRPr="006B637F" w:rsidRDefault="00235B7B" w:rsidP="00CF2C6F">
            <w:pPr>
              <w:rPr>
                <w:rFonts w:cs="Arial"/>
                <w:sz w:val="16"/>
                <w:szCs w:val="16"/>
              </w:rPr>
            </w:pPr>
          </w:p>
        </w:tc>
        <w:tc>
          <w:tcPr>
            <w:tcW w:w="2963"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sidRPr="004A2EE9">
              <w:rPr>
                <w:rFonts w:cs="Arial"/>
                <w:b/>
                <w:bCs/>
                <w:sz w:val="16"/>
                <w:szCs w:val="16"/>
                <w:lang w:val="en-US"/>
              </w:rPr>
              <w:t>[10.3.1] User Plane</w:t>
            </w:r>
          </w:p>
          <w:p w:rsidR="00235B7B" w:rsidRPr="00594619" w:rsidRDefault="00235B7B" w:rsidP="00CF2C6F">
            <w:pPr>
              <w:tabs>
                <w:tab w:val="left" w:pos="720"/>
                <w:tab w:val="left" w:pos="1622"/>
              </w:tabs>
              <w:spacing w:before="20" w:after="20"/>
              <w:rPr>
                <w:rFonts w:cs="Arial"/>
                <w:sz w:val="16"/>
                <w:szCs w:val="16"/>
                <w:lang w:val="en-US"/>
              </w:rPr>
            </w:pPr>
            <w:r>
              <w:rPr>
                <w:rFonts w:cs="Arial"/>
                <w:sz w:val="16"/>
                <w:szCs w:val="16"/>
                <w:lang w:val="en-US"/>
              </w:rPr>
              <w:t>[10.3.1.0] Mobile AI transmission charact.</w:t>
            </w:r>
          </w:p>
          <w:p w:rsidR="00235B7B" w:rsidRPr="00C224C8" w:rsidRDefault="00235B7B" w:rsidP="00CF2C6F">
            <w:pPr>
              <w:tabs>
                <w:tab w:val="left" w:pos="720"/>
                <w:tab w:val="left" w:pos="1622"/>
              </w:tabs>
              <w:spacing w:before="20" w:after="20"/>
              <w:rPr>
                <w:rFonts w:cs="Arial"/>
                <w:sz w:val="16"/>
                <w:szCs w:val="16"/>
              </w:rPr>
            </w:pPr>
            <w:r>
              <w:rPr>
                <w:rFonts w:cs="Arial"/>
                <w:sz w:val="16"/>
                <w:szCs w:val="16"/>
              </w:rPr>
              <w:t>[10.3.1.2] QoS, QoE</w:t>
            </w:r>
          </w:p>
        </w:tc>
        <w:tc>
          <w:tcPr>
            <w:tcW w:w="3696" w:type="dxa"/>
            <w:tcBorders>
              <w:top w:val="single" w:sz="4" w:space="0" w:color="auto"/>
              <w:left w:val="single" w:sz="4" w:space="0" w:color="auto"/>
              <w:right w:val="single" w:sz="4" w:space="0" w:color="auto"/>
            </w:tcBorders>
          </w:tcPr>
          <w:p w:rsidR="005871B5" w:rsidRDefault="005871B5" w:rsidP="005871B5">
            <w:pPr>
              <w:tabs>
                <w:tab w:val="left" w:pos="720"/>
                <w:tab w:val="left" w:pos="1622"/>
              </w:tabs>
              <w:spacing w:before="20" w:after="20"/>
              <w:rPr>
                <w:rFonts w:eastAsia="Malgun Gothic" w:cs="Arial"/>
                <w:b/>
                <w:sz w:val="16"/>
                <w:szCs w:val="16"/>
                <w:lang w:eastAsia="ko-KR"/>
              </w:rPr>
            </w:pPr>
            <w:r>
              <w:rPr>
                <w:rFonts w:cs="Arial"/>
                <w:b/>
                <w:bCs/>
                <w:sz w:val="16"/>
                <w:szCs w:val="16"/>
                <w:lang w:val="en-US"/>
              </w:rPr>
              <w:t>[7.0.2.22] NR18 Mob (Kyeongin)</w:t>
            </w:r>
          </w:p>
          <w:p w:rsidR="005871B5" w:rsidRDefault="005871B5" w:rsidP="005871B5">
            <w:pPr>
              <w:tabs>
                <w:tab w:val="left" w:pos="720"/>
                <w:tab w:val="left" w:pos="1622"/>
              </w:tabs>
              <w:spacing w:before="20" w:after="20"/>
              <w:rPr>
                <w:rFonts w:cs="Arial"/>
                <w:b/>
                <w:bCs/>
                <w:sz w:val="16"/>
                <w:szCs w:val="16"/>
              </w:rPr>
            </w:pPr>
            <w:r>
              <w:rPr>
                <w:rFonts w:cs="Arial"/>
                <w:b/>
                <w:sz w:val="16"/>
                <w:szCs w:val="16"/>
              </w:rPr>
              <w:t xml:space="preserve">[8.6] </w:t>
            </w:r>
            <w:r>
              <w:rPr>
                <w:rFonts w:cs="Arial"/>
                <w:b/>
                <w:bCs/>
                <w:sz w:val="16"/>
                <w:szCs w:val="16"/>
              </w:rPr>
              <w:t>NR19 Mob (</w:t>
            </w:r>
            <w:r>
              <w:rPr>
                <w:rFonts w:cs="Arial"/>
                <w:b/>
                <w:bCs/>
                <w:sz w:val="16"/>
                <w:szCs w:val="16"/>
                <w:lang w:val="en-US"/>
              </w:rPr>
              <w:t>Kyeongin</w:t>
            </w:r>
            <w:r>
              <w:rPr>
                <w:rFonts w:cs="Arial"/>
                <w:b/>
                <w:bCs/>
                <w:sz w:val="16"/>
                <w:szCs w:val="16"/>
              </w:rPr>
              <w:t>)</w:t>
            </w:r>
          </w:p>
          <w:p w:rsidR="005871B5" w:rsidRDefault="005871B5" w:rsidP="005871B5">
            <w:pPr>
              <w:keepNext/>
              <w:keepLines/>
              <w:tabs>
                <w:tab w:val="left" w:pos="720"/>
                <w:tab w:val="left" w:pos="1622"/>
              </w:tabs>
              <w:spacing w:before="20" w:after="20"/>
              <w:rPr>
                <w:rFonts w:eastAsia="Malgun Gothic" w:cs="Arial"/>
                <w:bCs/>
                <w:sz w:val="16"/>
                <w:szCs w:val="16"/>
                <w:lang w:eastAsia="ko-KR"/>
              </w:rPr>
            </w:pPr>
            <w:r>
              <w:rPr>
                <w:rFonts w:eastAsia="Malgun Gothic" w:cs="Arial" w:hint="eastAsia"/>
                <w:bCs/>
                <w:sz w:val="16"/>
                <w:szCs w:val="16"/>
                <w:lang w:eastAsia="ko-KR"/>
              </w:rPr>
              <w:t>[8.6.1], [8.6.2]</w:t>
            </w:r>
          </w:p>
          <w:p w:rsidR="00235B7B" w:rsidRPr="00C874AC" w:rsidRDefault="00235B7B" w:rsidP="00CF2C6F">
            <w:pPr>
              <w:tabs>
                <w:tab w:val="left" w:pos="720"/>
                <w:tab w:val="left" w:pos="1622"/>
              </w:tabs>
              <w:spacing w:before="20" w:after="20"/>
              <w:rPr>
                <w:rFonts w:eastAsia="Malgun Gothic" w:cs="Arial"/>
                <w:sz w:val="16"/>
                <w:szCs w:val="16"/>
                <w:lang w:val="en-US" w:eastAsia="ko-KR"/>
              </w:rPr>
            </w:pPr>
          </w:p>
        </w:tc>
        <w:tc>
          <w:tcPr>
            <w:tcW w:w="3818"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NR19 SL Relay (Nathan)</w:t>
            </w:r>
          </w:p>
          <w:p w:rsidR="00235B7B" w:rsidRDefault="00235B7B" w:rsidP="00CF2C6F">
            <w:pPr>
              <w:rPr>
                <w:rFonts w:cs="Arial"/>
                <w:b/>
                <w:bCs/>
                <w:sz w:val="16"/>
                <w:szCs w:val="16"/>
              </w:rPr>
            </w:pPr>
            <w:r>
              <w:rPr>
                <w:rFonts w:cs="Arial"/>
                <w:b/>
                <w:bCs/>
                <w:sz w:val="16"/>
                <w:szCs w:val="16"/>
              </w:rPr>
              <w:t>NR18 Pos (Nathan)</w:t>
            </w:r>
          </w:p>
          <w:p w:rsidR="00235B7B" w:rsidRPr="004A2EE9" w:rsidRDefault="00235B7B" w:rsidP="00CF2C6F">
            <w:pPr>
              <w:tabs>
                <w:tab w:val="left" w:pos="720"/>
                <w:tab w:val="left" w:pos="1622"/>
              </w:tabs>
              <w:spacing w:before="20" w:after="20"/>
              <w:rPr>
                <w:rFonts w:cs="Arial"/>
                <w:b/>
                <w:bCs/>
                <w:sz w:val="16"/>
                <w:szCs w:val="16"/>
              </w:rPr>
            </w:pPr>
          </w:p>
        </w:tc>
        <w:tc>
          <w:tcPr>
            <w:tcW w:w="2352" w:type="dxa"/>
            <w:tcBorders>
              <w:top w:val="single" w:sz="4" w:space="0" w:color="auto"/>
              <w:left w:val="single" w:sz="4" w:space="0" w:color="auto"/>
              <w:right w:val="single" w:sz="4" w:space="0" w:color="auto"/>
            </w:tcBorders>
          </w:tcPr>
          <w:p w:rsidR="00235B7B" w:rsidRPr="009C3101" w:rsidRDefault="00235B7B" w:rsidP="00CF2C6F">
            <w:pPr>
              <w:tabs>
                <w:tab w:val="left" w:pos="720"/>
                <w:tab w:val="left" w:pos="1622"/>
              </w:tabs>
              <w:spacing w:before="20" w:after="20"/>
              <w:rPr>
                <w:rFonts w:cs="Arial"/>
                <w:sz w:val="16"/>
                <w:szCs w:val="16"/>
              </w:rPr>
            </w:pPr>
          </w:p>
        </w:tc>
      </w:tr>
      <w:tr w:rsidR="00235B7B" w:rsidRPr="006761E5" w:rsidTr="00CF2C6F">
        <w:tc>
          <w:tcPr>
            <w:tcW w:w="1132" w:type="dxa"/>
            <w:tcBorders>
              <w:top w:val="single" w:sz="4" w:space="0" w:color="auto"/>
              <w:left w:val="single" w:sz="4" w:space="0" w:color="auto"/>
              <w:right w:val="single" w:sz="4" w:space="0" w:color="auto"/>
            </w:tcBorders>
          </w:tcPr>
          <w:p w:rsidR="00235B7B" w:rsidRPr="006761E5" w:rsidDel="003E1AFA" w:rsidRDefault="00235B7B" w:rsidP="00CF2C6F">
            <w:pPr>
              <w:rPr>
                <w:rFonts w:cs="Arial"/>
                <w:sz w:val="16"/>
                <w:szCs w:val="16"/>
              </w:rPr>
            </w:pPr>
            <w:r w:rsidRPr="006761E5">
              <w:rPr>
                <w:rFonts w:cs="Arial"/>
                <w:sz w:val="16"/>
                <w:szCs w:val="16"/>
              </w:rPr>
              <w:t>11:00 – 13:00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sidRPr="004A2EE9">
              <w:rPr>
                <w:rFonts w:cs="Arial"/>
                <w:b/>
                <w:bCs/>
                <w:sz w:val="16"/>
                <w:szCs w:val="16"/>
                <w:lang w:val="en-US"/>
              </w:rPr>
              <w:t>[10.3.1] User Plane</w:t>
            </w:r>
          </w:p>
          <w:p w:rsidR="00235B7B" w:rsidRDefault="00235B7B" w:rsidP="00CF2C6F">
            <w:pPr>
              <w:tabs>
                <w:tab w:val="left" w:pos="720"/>
                <w:tab w:val="left" w:pos="1622"/>
              </w:tabs>
              <w:spacing w:before="20" w:after="20"/>
              <w:rPr>
                <w:rFonts w:cs="Arial"/>
                <w:sz w:val="16"/>
                <w:szCs w:val="16"/>
              </w:rPr>
            </w:pPr>
            <w:r>
              <w:rPr>
                <w:rFonts w:cs="Arial"/>
                <w:sz w:val="16"/>
                <w:szCs w:val="16"/>
              </w:rPr>
              <w:t>[10.3.1.2] QoS, QoE con’t</w:t>
            </w:r>
          </w:p>
          <w:p w:rsidR="00235B7B" w:rsidRDefault="00235B7B" w:rsidP="00CF2C6F">
            <w:pPr>
              <w:tabs>
                <w:tab w:val="left" w:pos="720"/>
                <w:tab w:val="left" w:pos="1622"/>
              </w:tabs>
              <w:spacing w:before="20" w:after="20"/>
              <w:rPr>
                <w:rFonts w:cs="Arial"/>
                <w:sz w:val="16"/>
                <w:szCs w:val="16"/>
                <w:lang w:val="en-US"/>
              </w:rPr>
            </w:pPr>
            <w:r>
              <w:rPr>
                <w:rFonts w:cs="Arial"/>
                <w:sz w:val="16"/>
                <w:szCs w:val="16"/>
                <w:lang w:val="en-US"/>
              </w:rPr>
              <w:t xml:space="preserve">[10.3.1.1] Functionalities of UP </w:t>
            </w:r>
          </w:p>
          <w:p w:rsidR="00235B7B" w:rsidRPr="004A2EE9" w:rsidDel="003E1AFA"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5871B5" w:rsidRDefault="005871B5" w:rsidP="005871B5">
            <w:pPr>
              <w:tabs>
                <w:tab w:val="left" w:pos="720"/>
                <w:tab w:val="left" w:pos="1622"/>
              </w:tabs>
              <w:spacing w:before="20" w:after="20"/>
              <w:rPr>
                <w:rFonts w:cs="Arial"/>
                <w:b/>
                <w:bCs/>
                <w:sz w:val="16"/>
                <w:szCs w:val="16"/>
                <w:lang w:val="en-US"/>
              </w:rPr>
            </w:pPr>
            <w:r>
              <w:rPr>
                <w:rFonts w:cs="Arial"/>
                <w:b/>
                <w:bCs/>
                <w:sz w:val="16"/>
                <w:szCs w:val="16"/>
                <w:lang w:val="en-US"/>
              </w:rPr>
              <w:t>[</w:t>
            </w:r>
            <w:r>
              <w:rPr>
                <w:rFonts w:eastAsia="Malgun Gothic" w:cs="Arial" w:hint="eastAsia"/>
                <w:b/>
                <w:bCs/>
                <w:sz w:val="16"/>
                <w:szCs w:val="16"/>
                <w:lang w:val="en-US" w:eastAsia="ko-KR"/>
              </w:rPr>
              <w:t>9.3</w:t>
            </w:r>
            <w:r>
              <w:rPr>
                <w:rFonts w:cs="Arial"/>
                <w:b/>
                <w:bCs/>
                <w:sz w:val="16"/>
                <w:szCs w:val="16"/>
                <w:lang w:val="en-US"/>
              </w:rPr>
              <w:t xml:space="preserve">] </w:t>
            </w:r>
            <w:r w:rsidRPr="003E10B9">
              <w:rPr>
                <w:rFonts w:cs="Arial"/>
                <w:b/>
                <w:bCs/>
                <w:sz w:val="16"/>
                <w:szCs w:val="16"/>
                <w:lang w:val="en-US"/>
              </w:rPr>
              <w:t>NR</w:t>
            </w:r>
            <w:r>
              <w:rPr>
                <w:rFonts w:cs="Arial"/>
                <w:b/>
                <w:bCs/>
                <w:sz w:val="16"/>
                <w:szCs w:val="16"/>
                <w:lang w:val="en-US"/>
              </w:rPr>
              <w:t>20</w:t>
            </w:r>
            <w:r w:rsidRPr="003E10B9">
              <w:rPr>
                <w:rFonts w:cs="Arial"/>
                <w:b/>
                <w:bCs/>
                <w:sz w:val="16"/>
                <w:szCs w:val="16"/>
                <w:lang w:val="en-US"/>
              </w:rPr>
              <w:t xml:space="preserve"> AI</w:t>
            </w:r>
            <w:r>
              <w:rPr>
                <w:rFonts w:cs="Arial"/>
                <w:b/>
                <w:bCs/>
                <w:sz w:val="16"/>
                <w:szCs w:val="16"/>
                <w:lang w:val="en-US"/>
              </w:rPr>
              <w:t xml:space="preserve"> mobility [</w:t>
            </w:r>
            <w:r>
              <w:rPr>
                <w:rFonts w:eastAsia="Malgun Gothic" w:cs="Arial" w:hint="eastAsia"/>
                <w:b/>
                <w:bCs/>
                <w:sz w:val="16"/>
                <w:szCs w:val="16"/>
                <w:lang w:val="en-US" w:eastAsia="ko-KR"/>
              </w:rPr>
              <w:t>0.5</w:t>
            </w:r>
            <w:r>
              <w:rPr>
                <w:rFonts w:cs="Arial"/>
                <w:b/>
                <w:bCs/>
                <w:sz w:val="16"/>
                <w:szCs w:val="16"/>
                <w:lang w:val="en-US"/>
              </w:rPr>
              <w:t xml:space="preserve">] </w:t>
            </w:r>
            <w:r>
              <w:rPr>
                <w:rFonts w:cs="Arial"/>
                <w:b/>
                <w:bCs/>
                <w:sz w:val="16"/>
                <w:szCs w:val="16"/>
              </w:rPr>
              <w:t>(Kyeongin)</w:t>
            </w:r>
          </w:p>
          <w:p w:rsidR="005871B5" w:rsidRDefault="005871B5" w:rsidP="005871B5">
            <w:pPr>
              <w:tabs>
                <w:tab w:val="left" w:pos="720"/>
                <w:tab w:val="left" w:pos="1622"/>
              </w:tabs>
              <w:spacing w:before="20" w:after="20"/>
              <w:rPr>
                <w:rFonts w:eastAsia="Malgun Gothic" w:cs="Arial"/>
                <w:sz w:val="16"/>
                <w:szCs w:val="16"/>
                <w:lang w:val="en-US" w:eastAsia="ko-KR"/>
              </w:rPr>
            </w:pPr>
            <w:r w:rsidRPr="00C874AC">
              <w:rPr>
                <w:rFonts w:eastAsia="Malgun Gothic" w:cs="Arial"/>
                <w:sz w:val="16"/>
                <w:szCs w:val="16"/>
                <w:lang w:val="en-US" w:eastAsia="ko-KR"/>
              </w:rPr>
              <w:t>[9.3.1]</w:t>
            </w:r>
            <w:r>
              <w:rPr>
                <w:rFonts w:eastAsia="Malgun Gothic" w:cs="Arial" w:hint="eastAsia"/>
                <w:sz w:val="16"/>
                <w:szCs w:val="16"/>
                <w:lang w:val="en-US" w:eastAsia="ko-KR"/>
              </w:rPr>
              <w:t xml:space="preserve"> Organizational</w:t>
            </w:r>
          </w:p>
          <w:p w:rsidR="005871B5" w:rsidRPr="00C874AC" w:rsidDel="003E1AFA" w:rsidRDefault="005871B5" w:rsidP="005871B5">
            <w:pPr>
              <w:keepNext/>
              <w:keepLines/>
              <w:tabs>
                <w:tab w:val="left" w:pos="720"/>
                <w:tab w:val="left" w:pos="1622"/>
              </w:tabs>
              <w:spacing w:before="20" w:after="20"/>
              <w:rPr>
                <w:rFonts w:eastAsia="Malgun Gothic" w:cs="Arial"/>
                <w:bCs/>
                <w:sz w:val="16"/>
                <w:szCs w:val="16"/>
                <w:lang w:eastAsia="ko-KR"/>
              </w:rPr>
            </w:pPr>
            <w:r>
              <w:rPr>
                <w:rFonts w:eastAsia="Malgun Gothic" w:cs="Arial" w:hint="eastAsia"/>
                <w:sz w:val="16"/>
                <w:szCs w:val="16"/>
                <w:lang w:val="en-US" w:eastAsia="ko-KR"/>
              </w:rPr>
              <w:t>[9.3.2] RRM measurement prediction</w:t>
            </w:r>
          </w:p>
        </w:tc>
        <w:tc>
          <w:tcPr>
            <w:tcW w:w="3818"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sidRPr="006B637F">
              <w:rPr>
                <w:rFonts w:cs="Arial"/>
                <w:b/>
                <w:bCs/>
                <w:sz w:val="16"/>
                <w:szCs w:val="16"/>
              </w:rPr>
              <w:t>EUTRA&amp;NR151617</w:t>
            </w:r>
            <w:r>
              <w:rPr>
                <w:rFonts w:cs="Arial"/>
                <w:b/>
                <w:bCs/>
                <w:sz w:val="16"/>
                <w:szCs w:val="16"/>
              </w:rPr>
              <w:t>18</w:t>
            </w:r>
            <w:r w:rsidRPr="006B637F">
              <w:rPr>
                <w:rFonts w:cs="Arial"/>
                <w:b/>
                <w:bCs/>
                <w:sz w:val="16"/>
                <w:szCs w:val="16"/>
              </w:rPr>
              <w:t xml:space="preserve"> (Mattias)</w:t>
            </w:r>
            <w:r>
              <w:rPr>
                <w:rFonts w:cs="Arial"/>
                <w:b/>
                <w:bCs/>
                <w:sz w:val="16"/>
                <w:szCs w:val="16"/>
              </w:rPr>
              <w:t xml:space="preserve"> con’t</w:t>
            </w:r>
          </w:p>
          <w:p w:rsidR="00235B7B" w:rsidRPr="007056CD" w:rsidRDefault="00235B7B" w:rsidP="00CF2C6F">
            <w:pPr>
              <w:tabs>
                <w:tab w:val="left" w:pos="720"/>
                <w:tab w:val="left" w:pos="1622"/>
              </w:tabs>
              <w:spacing w:before="20" w:after="20"/>
              <w:rPr>
                <w:rFonts w:cs="Arial"/>
                <w:b/>
                <w:bCs/>
                <w:sz w:val="16"/>
                <w:szCs w:val="16"/>
              </w:rPr>
            </w:pPr>
            <w:r w:rsidRPr="007056CD">
              <w:rPr>
                <w:rFonts w:cs="Arial"/>
                <w:b/>
                <w:bCs/>
                <w:sz w:val="16"/>
                <w:szCs w:val="16"/>
              </w:rPr>
              <w:t>[8.10] NR19 SONMDT [0] (Mattias)</w:t>
            </w:r>
            <w:r>
              <w:rPr>
                <w:rFonts w:cs="Arial"/>
                <w:b/>
                <w:bCs/>
                <w:sz w:val="16"/>
                <w:szCs w:val="16"/>
              </w:rPr>
              <w:t xml:space="preserve"> con’t</w:t>
            </w:r>
          </w:p>
          <w:p w:rsidR="00235B7B" w:rsidDel="003E1AFA" w:rsidRDefault="00235B7B" w:rsidP="00CF2C6F">
            <w:pPr>
              <w:tabs>
                <w:tab w:val="left" w:pos="720"/>
                <w:tab w:val="left" w:pos="1622"/>
              </w:tabs>
              <w:spacing w:before="20" w:after="20"/>
              <w:rPr>
                <w:rFonts w:cs="Arial"/>
                <w:sz w:val="16"/>
                <w:szCs w:val="16"/>
              </w:rPr>
            </w:pPr>
          </w:p>
        </w:tc>
        <w:tc>
          <w:tcPr>
            <w:tcW w:w="2352" w:type="dxa"/>
            <w:tcBorders>
              <w:left w:val="single" w:sz="4" w:space="0" w:color="auto"/>
              <w:right w:val="single" w:sz="4" w:space="0" w:color="auto"/>
            </w:tcBorders>
          </w:tcPr>
          <w:p w:rsidR="00235B7B" w:rsidRPr="004A2EE9" w:rsidRDefault="00235B7B" w:rsidP="00CF2C6F">
            <w:pPr>
              <w:tabs>
                <w:tab w:val="left" w:pos="720"/>
                <w:tab w:val="left" w:pos="1622"/>
              </w:tabs>
              <w:spacing w:before="20" w:after="20"/>
              <w:rPr>
                <w:rFonts w:cs="Arial"/>
                <w:b/>
                <w:bCs/>
                <w:sz w:val="16"/>
                <w:szCs w:val="16"/>
              </w:rPr>
            </w:pPr>
          </w:p>
        </w:tc>
      </w:tr>
      <w:tr w:rsidR="00235B7B" w:rsidRPr="006761E5" w:rsidTr="00CF2C6F">
        <w:trPr>
          <w:trHeight w:val="1595"/>
        </w:trPr>
        <w:tc>
          <w:tcPr>
            <w:tcW w:w="1132"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235B7B" w:rsidRPr="006761E5" w:rsidRDefault="00235B7B" w:rsidP="00CF2C6F">
            <w:pPr>
              <w:rPr>
                <w:rFonts w:cs="Arial"/>
                <w:sz w:val="16"/>
                <w:szCs w:val="16"/>
              </w:rPr>
            </w:pP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[10.3.3] Common CP/UP</w:t>
            </w:r>
          </w:p>
          <w:p w:rsidR="00235B7B" w:rsidRPr="004648A0" w:rsidRDefault="00235B7B" w:rsidP="00CF2C6F">
            <w:pPr>
              <w:rPr>
                <w:rFonts w:cs="Arial"/>
                <w:sz w:val="16"/>
                <w:szCs w:val="16"/>
                <w:lang w:val="en-US"/>
              </w:rPr>
            </w:pPr>
            <w:r w:rsidRPr="004A2EE9">
              <w:rPr>
                <w:rFonts w:cs="Arial"/>
                <w:sz w:val="16"/>
                <w:szCs w:val="16"/>
                <w:lang w:val="en-US"/>
              </w:rPr>
              <w:t xml:space="preserve">[10.3.3.2]  AI use cases </w:t>
            </w: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[8.2] NR19 Ambient IoT [0] (Nathan)</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 xml:space="preserve">[9.2] NR20 AIoT </w:t>
            </w:r>
          </w:p>
          <w:p w:rsidR="00235B7B" w:rsidRDefault="00235B7B" w:rsidP="00CF2C6F">
            <w:pPr>
              <w:tabs>
                <w:tab w:val="left" w:pos="720"/>
                <w:tab w:val="left" w:pos="1622"/>
              </w:tabs>
              <w:spacing w:before="20" w:after="20"/>
              <w:rPr>
                <w:rFonts w:cs="Arial"/>
                <w:sz w:val="16"/>
                <w:szCs w:val="16"/>
              </w:rPr>
            </w:pPr>
            <w:r>
              <w:rPr>
                <w:rFonts w:cs="Arial"/>
                <w:sz w:val="16"/>
                <w:szCs w:val="16"/>
              </w:rPr>
              <w:t>[9.2.1 Organizational</w:t>
            </w:r>
          </w:p>
          <w:p w:rsidR="00235B7B" w:rsidRPr="00C874AC" w:rsidRDefault="00235B7B" w:rsidP="00CF2C6F">
            <w:pPr>
              <w:keepNext/>
              <w:keepLines/>
              <w:tabs>
                <w:tab w:val="left" w:pos="720"/>
                <w:tab w:val="left" w:pos="1622"/>
              </w:tabs>
              <w:spacing w:before="20" w:after="20"/>
              <w:rPr>
                <w:rFonts w:cs="Arial"/>
                <w:sz w:val="16"/>
                <w:szCs w:val="16"/>
              </w:rPr>
            </w:pPr>
            <w:r>
              <w:rPr>
                <w:rFonts w:cs="Arial"/>
                <w:sz w:val="16"/>
                <w:szCs w:val="16"/>
              </w:rPr>
              <w:t>[9.2.2] T2 selected topics TBD depending on time</w:t>
            </w:r>
          </w:p>
          <w:p w:rsidR="00235B7B" w:rsidRDefault="00235B7B" w:rsidP="00CF2C6F">
            <w:pPr>
              <w:tabs>
                <w:tab w:val="left" w:pos="720"/>
                <w:tab w:val="left" w:pos="1622"/>
              </w:tabs>
              <w:spacing w:before="20" w:after="20"/>
              <w:rPr>
                <w:rFonts w:cs="Arial"/>
                <w:bCs/>
                <w:sz w:val="16"/>
                <w:szCs w:val="16"/>
              </w:rPr>
            </w:pPr>
          </w:p>
          <w:p w:rsidR="00235B7B" w:rsidRPr="00B174F2" w:rsidRDefault="00235B7B" w:rsidP="00CF2C6F">
            <w:pPr>
              <w:tabs>
                <w:tab w:val="left" w:pos="720"/>
                <w:tab w:val="left" w:pos="1622"/>
              </w:tabs>
              <w:spacing w:before="20" w:after="20"/>
              <w:rPr>
                <w:rFonts w:cs="Arial"/>
                <w:b/>
                <w:bCs/>
                <w:sz w:val="16"/>
                <w:szCs w:val="16"/>
                <w:lang w:val="fr-FR"/>
              </w:rPr>
            </w:pPr>
          </w:p>
        </w:tc>
        <w:tc>
          <w:tcPr>
            <w:tcW w:w="3818" w:type="dxa"/>
            <w:tcBorders>
              <w:left w:val="single" w:sz="4" w:space="0" w:color="auto"/>
              <w:right w:val="single" w:sz="4" w:space="0" w:color="auto"/>
            </w:tcBorders>
          </w:tcPr>
          <w:p w:rsidR="00235B7B" w:rsidRPr="00C841AD" w:rsidRDefault="00235B7B" w:rsidP="00CF2C6F">
            <w:pPr>
              <w:tabs>
                <w:tab w:val="left" w:pos="720"/>
                <w:tab w:val="left" w:pos="1622"/>
              </w:tabs>
              <w:spacing w:before="20" w:after="20"/>
              <w:rPr>
                <w:rFonts w:cs="Arial"/>
                <w:b/>
                <w:bCs/>
                <w:color w:val="0070C0"/>
                <w:sz w:val="16"/>
                <w:szCs w:val="16"/>
                <w:lang w:val="de-DE"/>
              </w:rPr>
            </w:pPr>
            <w:r w:rsidRPr="00C841AD">
              <w:rPr>
                <w:rFonts w:cs="Arial"/>
                <w:b/>
                <w:bCs/>
                <w:color w:val="0070C0"/>
                <w:sz w:val="16"/>
                <w:szCs w:val="16"/>
                <w:lang w:val="de-DE"/>
              </w:rPr>
              <w:t>R17/18 NR / IoT NTN (Sergio)</w:t>
            </w:r>
          </w:p>
          <w:p w:rsidR="00F25DC4" w:rsidRDefault="00235B7B" w:rsidP="00CF2C6F">
            <w:pPr>
              <w:tabs>
                <w:tab w:val="left" w:pos="720"/>
                <w:tab w:val="left" w:pos="1622"/>
              </w:tabs>
              <w:spacing w:before="20" w:after="20"/>
              <w:rPr>
                <w:rFonts w:cs="Arial"/>
                <w:bCs/>
                <w:color w:val="0070C0"/>
                <w:sz w:val="16"/>
                <w:szCs w:val="16"/>
                <w:lang w:val="de-DE"/>
              </w:rPr>
            </w:pPr>
            <w:r w:rsidRPr="00C841AD">
              <w:rPr>
                <w:rFonts w:cs="Arial"/>
                <w:bCs/>
                <w:color w:val="0070C0"/>
                <w:sz w:val="16"/>
                <w:szCs w:val="16"/>
                <w:lang w:val="de-DE"/>
              </w:rPr>
              <w:t>[4.1] R17 IoT NTN corrections</w:t>
            </w:r>
          </w:p>
          <w:p w:rsidR="00235B7B" w:rsidRPr="00C841AD" w:rsidRDefault="00235B7B" w:rsidP="00CF2C6F">
            <w:pPr>
              <w:tabs>
                <w:tab w:val="left" w:pos="720"/>
                <w:tab w:val="left" w:pos="1622"/>
              </w:tabs>
              <w:spacing w:before="20" w:after="20"/>
              <w:rPr>
                <w:rFonts w:cs="Arial"/>
                <w:bCs/>
                <w:color w:val="0070C0"/>
                <w:sz w:val="16"/>
                <w:szCs w:val="16"/>
              </w:rPr>
            </w:pPr>
            <w:r w:rsidRPr="00C841AD">
              <w:rPr>
                <w:rFonts w:cs="Arial"/>
                <w:bCs/>
                <w:color w:val="0070C0"/>
                <w:sz w:val="16"/>
                <w:szCs w:val="16"/>
              </w:rPr>
              <w:t>[6.1.3] R17 NR NTN corrections</w:t>
            </w:r>
          </w:p>
          <w:p w:rsidR="00235B7B" w:rsidRPr="00C841AD" w:rsidRDefault="00235B7B" w:rsidP="00CF2C6F">
            <w:pPr>
              <w:tabs>
                <w:tab w:val="left" w:pos="720"/>
                <w:tab w:val="left" w:pos="1622"/>
              </w:tabs>
              <w:spacing w:before="20" w:after="20"/>
              <w:rPr>
                <w:rFonts w:cs="Arial"/>
                <w:color w:val="0070C0"/>
                <w:sz w:val="16"/>
                <w:szCs w:val="16"/>
              </w:rPr>
            </w:pPr>
          </w:p>
          <w:p w:rsidR="00235B7B" w:rsidRPr="00C841AD" w:rsidRDefault="00235B7B" w:rsidP="00CF2C6F">
            <w:pPr>
              <w:tabs>
                <w:tab w:val="left" w:pos="720"/>
                <w:tab w:val="left" w:pos="1622"/>
              </w:tabs>
              <w:spacing w:before="20" w:after="20"/>
              <w:rPr>
                <w:rFonts w:cs="Arial"/>
                <w:b/>
                <w:bCs/>
                <w:color w:val="0070C0"/>
                <w:sz w:val="16"/>
                <w:szCs w:val="16"/>
              </w:rPr>
            </w:pPr>
            <w:r w:rsidRPr="00C841AD">
              <w:rPr>
                <w:rFonts w:cs="Arial"/>
                <w:b/>
                <w:bCs/>
                <w:color w:val="0070C0"/>
                <w:sz w:val="16"/>
                <w:szCs w:val="16"/>
              </w:rPr>
              <w:t>[8.8] NR19 NR NTN (Sergio) [0]</w:t>
            </w:r>
          </w:p>
          <w:p w:rsidR="00235B7B" w:rsidRPr="00C841AD" w:rsidRDefault="00235B7B" w:rsidP="00CF2C6F">
            <w:pPr>
              <w:tabs>
                <w:tab w:val="left" w:pos="720"/>
                <w:tab w:val="left" w:pos="1622"/>
              </w:tabs>
              <w:spacing w:before="20" w:after="20"/>
              <w:rPr>
                <w:rFonts w:cs="Arial"/>
                <w:color w:val="0070C0"/>
                <w:sz w:val="16"/>
                <w:szCs w:val="16"/>
              </w:rPr>
            </w:pPr>
            <w:r w:rsidRPr="00C841AD">
              <w:rPr>
                <w:rFonts w:cs="Arial"/>
                <w:color w:val="0070C0"/>
                <w:sz w:val="16"/>
                <w:szCs w:val="16"/>
              </w:rPr>
              <w:t>[8.8.1], [8.8.2]</w:t>
            </w: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1448"/>
        </w:trPr>
        <w:tc>
          <w:tcPr>
            <w:tcW w:w="1132" w:type="dxa"/>
            <w:tcBorders>
              <w:top w:val="single" w:sz="4" w:space="0" w:color="auto"/>
              <w:left w:val="single" w:sz="4" w:space="0" w:color="auto"/>
              <w:right w:val="single" w:sz="4" w:space="0" w:color="auto"/>
            </w:tcBorders>
          </w:tcPr>
          <w:p w:rsidR="00235B7B" w:rsidRDefault="00235B7B" w:rsidP="00CF2C6F">
            <w:pPr>
              <w:rPr>
                <w:rFonts w:cs="Arial"/>
                <w:sz w:val="16"/>
                <w:szCs w:val="16"/>
              </w:rPr>
            </w:pPr>
            <w:r w:rsidRPr="006B637F">
              <w:rPr>
                <w:rFonts w:cs="Arial"/>
                <w:sz w:val="16"/>
                <w:szCs w:val="16"/>
              </w:rPr>
              <w:t>17:00– 19:00</w:t>
            </w:r>
          </w:p>
          <w:p w:rsidR="00235B7B" w:rsidRPr="006761E5" w:rsidRDefault="00235B7B" w:rsidP="00CF2C6F">
            <w:pPr>
              <w:rPr>
                <w:rFonts w:cs="Arial"/>
                <w:sz w:val="16"/>
                <w:szCs w:val="16"/>
              </w:rPr>
            </w:pP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[10.3.2] 6GR Control Plane</w:t>
            </w:r>
          </w:p>
          <w:p w:rsidR="00235B7B" w:rsidRPr="008A1F39" w:rsidRDefault="00235B7B" w:rsidP="00CF2C6F">
            <w:pPr>
              <w:tabs>
                <w:tab w:val="left" w:pos="720"/>
                <w:tab w:val="left" w:pos="1622"/>
              </w:tabs>
              <w:spacing w:before="20" w:after="20"/>
              <w:rPr>
                <w:rFonts w:cs="Arial"/>
                <w:sz w:val="16"/>
                <w:szCs w:val="16"/>
                <w:lang w:val="en-US"/>
              </w:rPr>
            </w:pPr>
            <w:r w:rsidRPr="008A1F39">
              <w:rPr>
                <w:rFonts w:cs="Arial"/>
                <w:sz w:val="16"/>
                <w:szCs w:val="16"/>
                <w:lang w:val="en-US"/>
              </w:rPr>
              <w:t>[10.3.2.</w:t>
            </w:r>
            <w:r>
              <w:rPr>
                <w:rFonts w:cs="Arial"/>
                <w:sz w:val="16"/>
                <w:szCs w:val="16"/>
                <w:lang w:val="en-US"/>
              </w:rPr>
              <w:t>3</w:t>
            </w:r>
            <w:r w:rsidRPr="008A1F39">
              <w:rPr>
                <w:rFonts w:cs="Arial"/>
                <w:sz w:val="16"/>
                <w:szCs w:val="16"/>
                <w:lang w:val="en-US"/>
              </w:rPr>
              <w:t xml:space="preserve">] </w:t>
            </w:r>
            <w:r>
              <w:rPr>
                <w:rFonts w:cs="Arial"/>
                <w:sz w:val="16"/>
                <w:szCs w:val="16"/>
                <w:lang w:val="en-US"/>
              </w:rPr>
              <w:t>System information</w:t>
            </w:r>
          </w:p>
          <w:p w:rsidR="00235B7B" w:rsidRPr="008A1F39" w:rsidRDefault="00235B7B" w:rsidP="00CF2C6F">
            <w:pPr>
              <w:tabs>
                <w:tab w:val="left" w:pos="720"/>
                <w:tab w:val="left" w:pos="1622"/>
              </w:tabs>
              <w:spacing w:before="20" w:after="20"/>
              <w:rPr>
                <w:rFonts w:cs="Arial"/>
                <w:sz w:val="16"/>
                <w:szCs w:val="16"/>
                <w:lang w:val="en-US"/>
              </w:rPr>
            </w:pPr>
            <w:r w:rsidRPr="008A1F39">
              <w:rPr>
                <w:rFonts w:cs="Arial"/>
                <w:sz w:val="16"/>
                <w:szCs w:val="16"/>
                <w:lang w:val="en-US"/>
              </w:rPr>
              <w:t>[10.3.2.</w:t>
            </w:r>
            <w:r>
              <w:rPr>
                <w:rFonts w:cs="Arial"/>
                <w:sz w:val="16"/>
                <w:szCs w:val="16"/>
                <w:lang w:val="en-US"/>
              </w:rPr>
              <w:t>4</w:t>
            </w:r>
            <w:r w:rsidRPr="008A1F39">
              <w:rPr>
                <w:rFonts w:cs="Arial"/>
                <w:sz w:val="16"/>
                <w:szCs w:val="16"/>
                <w:lang w:val="en-US"/>
              </w:rPr>
              <w:t xml:space="preserve">] </w:t>
            </w:r>
            <w:r>
              <w:rPr>
                <w:rFonts w:cs="Arial"/>
                <w:sz w:val="16"/>
                <w:szCs w:val="16"/>
                <w:lang w:val="en-US"/>
              </w:rPr>
              <w:t>Paging</w:t>
            </w:r>
          </w:p>
          <w:p w:rsidR="00235B7B" w:rsidRDefault="00235B7B" w:rsidP="00CF2C6F">
            <w:pPr>
              <w:tabs>
                <w:tab w:val="left" w:pos="720"/>
                <w:tab w:val="left" w:pos="1622"/>
              </w:tabs>
              <w:spacing w:before="20" w:after="20"/>
              <w:rPr>
                <w:rFonts w:cs="Arial"/>
                <w:b/>
                <w:bCs/>
                <w:sz w:val="16"/>
                <w:szCs w:val="16"/>
                <w:lang w:val="en-US"/>
              </w:rPr>
            </w:pPr>
          </w:p>
          <w:p w:rsidR="00235B7B" w:rsidRPr="00C224C8"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eastAsia="SimSun" w:cs="Arial"/>
                <w:b/>
                <w:bCs/>
                <w:sz w:val="16"/>
                <w:szCs w:val="16"/>
                <w:lang w:val="en-US" w:eastAsia="zh-CN"/>
              </w:rPr>
            </w:pPr>
            <w:r>
              <w:rPr>
                <w:rFonts w:cs="Arial"/>
                <w:b/>
                <w:bCs/>
                <w:sz w:val="16"/>
                <w:szCs w:val="16"/>
                <w:lang w:val="en-US"/>
              </w:rPr>
              <w:t xml:space="preserve"> [8.1] </w:t>
            </w:r>
            <w:r w:rsidRPr="003E10B9">
              <w:rPr>
                <w:rFonts w:cs="Arial"/>
                <w:b/>
                <w:bCs/>
                <w:sz w:val="16"/>
                <w:szCs w:val="16"/>
                <w:lang w:val="en-US"/>
              </w:rPr>
              <w:t>NR19 AI/ML PHY [</w:t>
            </w:r>
            <w:r>
              <w:rPr>
                <w:rFonts w:cs="Arial"/>
                <w:b/>
                <w:bCs/>
                <w:sz w:val="16"/>
                <w:szCs w:val="16"/>
                <w:lang w:val="en-US"/>
              </w:rPr>
              <w:t>0</w:t>
            </w:r>
            <w:r w:rsidRPr="003E10B9">
              <w:rPr>
                <w:rFonts w:cs="Arial"/>
                <w:b/>
                <w:bCs/>
                <w:sz w:val="16"/>
                <w:szCs w:val="16"/>
                <w:lang w:val="en-US"/>
              </w:rPr>
              <w:t xml:space="preserve">] </w:t>
            </w:r>
            <w:r>
              <w:rPr>
                <w:rFonts w:cs="Arial"/>
                <w:b/>
                <w:bCs/>
                <w:sz w:val="16"/>
                <w:szCs w:val="16"/>
                <w:lang w:val="en-US"/>
              </w:rPr>
              <w:t>(Erlin)</w:t>
            </w:r>
          </w:p>
          <w:p w:rsidR="00235B7B" w:rsidRDefault="00235B7B" w:rsidP="00CF2C6F">
            <w:pPr>
              <w:tabs>
                <w:tab w:val="left" w:pos="720"/>
                <w:tab w:val="left" w:pos="1622"/>
              </w:tabs>
              <w:spacing w:before="20" w:after="20"/>
              <w:rPr>
                <w:rFonts w:eastAsia="SimSun" w:cs="Arial"/>
                <w:b/>
                <w:bCs/>
                <w:sz w:val="16"/>
                <w:szCs w:val="16"/>
                <w:lang w:val="en-US" w:eastAsia="zh-CN"/>
              </w:rPr>
            </w:pPr>
            <w:r>
              <w:rPr>
                <w:rFonts w:eastAsia="SimSun" w:cs="Arial" w:hint="eastAsia"/>
                <w:b/>
                <w:bCs/>
                <w:sz w:val="16"/>
                <w:szCs w:val="16"/>
                <w:lang w:val="en-US" w:eastAsia="zh-CN"/>
              </w:rPr>
              <w:t>@17:00-18:00</w:t>
            </w:r>
          </w:p>
          <w:p w:rsidR="00235B7B" w:rsidRDefault="00235B7B" w:rsidP="00CF2C6F">
            <w:pPr>
              <w:tabs>
                <w:tab w:val="left" w:pos="720"/>
                <w:tab w:val="left" w:pos="1622"/>
              </w:tabs>
              <w:spacing w:before="20" w:after="20"/>
              <w:rPr>
                <w:rFonts w:eastAsia="SimSun" w:cs="Arial"/>
                <w:b/>
                <w:bCs/>
                <w:sz w:val="16"/>
                <w:szCs w:val="16"/>
                <w:lang w:val="de-DE" w:eastAsia="zh-CN"/>
              </w:rPr>
            </w:pPr>
            <w:r w:rsidRPr="00BA4F29" w:rsidDel="005E312F">
              <w:rPr>
                <w:rFonts w:eastAsia="SimSun" w:cs="Arial" w:hint="eastAsia"/>
                <w:b/>
                <w:bCs/>
                <w:sz w:val="16"/>
                <w:szCs w:val="16"/>
                <w:lang w:val="en-US" w:eastAsia="zh-CN"/>
              </w:rPr>
              <w:t xml:space="preserve"> </w:t>
            </w:r>
            <w:r>
              <w:rPr>
                <w:rFonts w:cs="Arial"/>
                <w:b/>
                <w:bCs/>
                <w:sz w:val="16"/>
                <w:szCs w:val="16"/>
                <w:lang w:val="de-DE"/>
              </w:rPr>
              <w:t>[9.1] NR20 AI/M PHY [1] (Erlin)</w:t>
            </w:r>
          </w:p>
          <w:p w:rsidR="00235B7B" w:rsidRPr="00BA4F29" w:rsidRDefault="00235B7B" w:rsidP="00CF2C6F">
            <w:pPr>
              <w:tabs>
                <w:tab w:val="left" w:pos="720"/>
                <w:tab w:val="left" w:pos="1622"/>
              </w:tabs>
              <w:spacing w:before="20" w:after="20"/>
              <w:rPr>
                <w:rFonts w:eastAsia="SimSun" w:cs="Arial"/>
                <w:b/>
                <w:bCs/>
                <w:sz w:val="16"/>
                <w:szCs w:val="16"/>
                <w:lang w:val="en-US" w:eastAsia="zh-CN"/>
              </w:rPr>
            </w:pPr>
            <w:r>
              <w:rPr>
                <w:rFonts w:eastAsia="SimSun" w:cs="Arial" w:hint="eastAsia"/>
                <w:b/>
                <w:bCs/>
                <w:sz w:val="16"/>
                <w:szCs w:val="16"/>
                <w:lang w:val="en-US" w:eastAsia="zh-CN"/>
              </w:rPr>
              <w:t>@18:00-19:00</w:t>
            </w:r>
          </w:p>
          <w:p w:rsidR="00235B7B" w:rsidRPr="00BA4F29" w:rsidRDefault="00235B7B" w:rsidP="00CF2C6F">
            <w:pPr>
              <w:tabs>
                <w:tab w:val="left" w:pos="720"/>
                <w:tab w:val="left" w:pos="1622"/>
              </w:tabs>
              <w:spacing w:before="20" w:after="20"/>
              <w:rPr>
                <w:rFonts w:eastAsia="SimSun" w:cs="Arial"/>
                <w:bCs/>
                <w:sz w:val="16"/>
                <w:szCs w:val="16"/>
                <w:lang w:val="de-DE" w:eastAsia="zh-CN"/>
              </w:rPr>
            </w:pPr>
            <w:r w:rsidRPr="00BA4F29">
              <w:rPr>
                <w:rFonts w:eastAsia="SimSun" w:cs="Arial" w:hint="eastAsia"/>
                <w:bCs/>
                <w:sz w:val="16"/>
                <w:szCs w:val="16"/>
                <w:lang w:val="de-DE" w:eastAsia="zh-CN"/>
              </w:rPr>
              <w:t>[9.1.1]</w:t>
            </w:r>
          </w:p>
          <w:p w:rsidR="00235B7B" w:rsidRPr="00BA4F29" w:rsidRDefault="00235B7B" w:rsidP="00CF2C6F">
            <w:pPr>
              <w:tabs>
                <w:tab w:val="left" w:pos="720"/>
                <w:tab w:val="left" w:pos="1622"/>
              </w:tabs>
              <w:spacing w:before="20" w:after="20"/>
              <w:rPr>
                <w:rFonts w:eastAsia="SimSun" w:cs="Arial"/>
                <w:bCs/>
                <w:sz w:val="16"/>
                <w:szCs w:val="16"/>
                <w:lang w:val="de-DE" w:eastAsia="zh-CN"/>
              </w:rPr>
            </w:pPr>
            <w:r w:rsidRPr="00BA4F29">
              <w:rPr>
                <w:rFonts w:eastAsia="SimSun" w:cs="Arial" w:hint="eastAsia"/>
                <w:bCs/>
                <w:sz w:val="16"/>
                <w:szCs w:val="16"/>
                <w:lang w:val="de-DE" w:eastAsia="zh-CN"/>
              </w:rPr>
              <w:t>[9.1.2]</w:t>
            </w:r>
          </w:p>
          <w:p w:rsidR="00235B7B" w:rsidRDefault="00235B7B" w:rsidP="00CF2C6F">
            <w:pPr>
              <w:tabs>
                <w:tab w:val="left" w:pos="720"/>
                <w:tab w:val="left" w:pos="1622"/>
              </w:tabs>
              <w:spacing w:before="20" w:after="20"/>
              <w:rPr>
                <w:rFonts w:cs="Arial"/>
                <w:b/>
                <w:bCs/>
                <w:sz w:val="16"/>
                <w:szCs w:val="16"/>
              </w:rPr>
            </w:pPr>
          </w:p>
          <w:p w:rsidR="00235B7B" w:rsidRDefault="00235B7B" w:rsidP="00CF2C6F">
            <w:pPr>
              <w:tabs>
                <w:tab w:val="left" w:pos="720"/>
                <w:tab w:val="left" w:pos="1622"/>
              </w:tabs>
              <w:spacing w:before="20" w:after="20"/>
              <w:rPr>
                <w:rFonts w:cs="Arial"/>
                <w:b/>
                <w:bCs/>
                <w:sz w:val="16"/>
                <w:szCs w:val="16"/>
              </w:rPr>
            </w:pPr>
          </w:p>
          <w:p w:rsidR="00235B7B" w:rsidRPr="006945F0" w:rsidRDefault="00235B7B" w:rsidP="00CF2C6F">
            <w:pPr>
              <w:tabs>
                <w:tab w:val="left" w:pos="720"/>
                <w:tab w:val="left" w:pos="1622"/>
              </w:tabs>
              <w:spacing w:before="20" w:after="20"/>
              <w:rPr>
                <w:rFonts w:cs="Arial"/>
                <w:b/>
                <w:bCs/>
                <w:sz w:val="16"/>
                <w:szCs w:val="16"/>
              </w:rPr>
            </w:pPr>
          </w:p>
        </w:tc>
        <w:tc>
          <w:tcPr>
            <w:tcW w:w="3818" w:type="dxa"/>
            <w:tcBorders>
              <w:left w:val="single" w:sz="4" w:space="0" w:color="auto"/>
              <w:right w:val="single" w:sz="4" w:space="0" w:color="auto"/>
            </w:tcBorders>
          </w:tcPr>
          <w:p w:rsidR="00235B7B" w:rsidRPr="00C841AD" w:rsidRDefault="00235B7B" w:rsidP="00CF2C6F">
            <w:pPr>
              <w:tabs>
                <w:tab w:val="left" w:pos="720"/>
                <w:tab w:val="left" w:pos="1622"/>
              </w:tabs>
              <w:spacing w:before="20" w:after="20"/>
              <w:rPr>
                <w:rFonts w:cs="Arial"/>
                <w:b/>
                <w:bCs/>
                <w:color w:val="0070C0"/>
                <w:sz w:val="16"/>
                <w:szCs w:val="16"/>
              </w:rPr>
            </w:pPr>
            <w:r w:rsidRPr="00C841AD">
              <w:rPr>
                <w:rFonts w:cs="Arial"/>
                <w:b/>
                <w:bCs/>
                <w:color w:val="0070C0"/>
                <w:sz w:val="16"/>
                <w:szCs w:val="16"/>
              </w:rPr>
              <w:t>[9.7] R20 IoT NTN [0.5]</w:t>
            </w:r>
          </w:p>
          <w:p w:rsidR="00235B7B" w:rsidRPr="00C841AD" w:rsidRDefault="00235B7B" w:rsidP="00CF2C6F">
            <w:pPr>
              <w:tabs>
                <w:tab w:val="left" w:pos="720"/>
                <w:tab w:val="left" w:pos="1622"/>
              </w:tabs>
              <w:spacing w:before="20" w:after="20"/>
              <w:rPr>
                <w:rFonts w:cs="Arial"/>
                <w:color w:val="0070C0"/>
                <w:sz w:val="16"/>
                <w:szCs w:val="16"/>
              </w:rPr>
            </w:pPr>
            <w:r w:rsidRPr="00C841AD">
              <w:rPr>
                <w:rFonts w:cs="Arial"/>
                <w:color w:val="0070C0"/>
                <w:sz w:val="16"/>
                <w:szCs w:val="16"/>
              </w:rPr>
              <w:t>[9.7.1], [9.7.2]</w:t>
            </w:r>
          </w:p>
          <w:p w:rsidR="00235B7B" w:rsidRPr="00C841AD" w:rsidRDefault="00235B7B" w:rsidP="00CF2C6F">
            <w:pPr>
              <w:tabs>
                <w:tab w:val="left" w:pos="720"/>
                <w:tab w:val="left" w:pos="1622"/>
              </w:tabs>
              <w:spacing w:before="20" w:after="20"/>
              <w:rPr>
                <w:bCs/>
                <w:color w:val="0070C0"/>
                <w:sz w:val="16"/>
                <w:szCs w:val="16"/>
              </w:rPr>
            </w:pPr>
          </w:p>
        </w:tc>
        <w:tc>
          <w:tcPr>
            <w:tcW w:w="2352"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c>
          <w:tcPr>
            <w:tcW w:w="13961" w:type="dxa"/>
            <w:gridSpan w:val="5"/>
            <w:tcBorders>
              <w:top w:val="single" w:sz="4" w:space="0" w:color="auto"/>
              <w:left w:val="single" w:sz="4" w:space="0" w:color="auto"/>
              <w:bottom w:val="single" w:sz="4" w:space="0" w:color="auto"/>
              <w:right w:val="single" w:sz="4" w:space="0" w:color="auto"/>
            </w:tcBorders>
            <w:shd w:val="clear" w:color="auto" w:fill="7F7F7F"/>
          </w:tcPr>
          <w:p w:rsidR="00235B7B" w:rsidRPr="006761E5" w:rsidRDefault="00C841AD" w:rsidP="00CF2C6F">
            <w:pPr>
              <w:tabs>
                <w:tab w:val="left" w:pos="720"/>
                <w:tab w:val="left" w:pos="1622"/>
              </w:tabs>
              <w:spacing w:before="20" w:after="20"/>
              <w:rPr>
                <w:rFonts w:cs="Arial"/>
                <w:sz w:val="16"/>
                <w:szCs w:val="16"/>
              </w:rPr>
            </w:pPr>
            <w:r>
              <w:rPr>
                <w:rFonts w:cs="Arial"/>
                <w:sz w:val="16"/>
                <w:szCs w:val="16"/>
              </w:rPr>
              <w:t>Wednesday</w:t>
            </w:r>
          </w:p>
        </w:tc>
      </w:tr>
      <w:tr w:rsidR="00235B7B" w:rsidRPr="006761E5" w:rsidTr="00CF2C6F">
        <w:trPr>
          <w:trHeight w:val="692"/>
        </w:trPr>
        <w:tc>
          <w:tcPr>
            <w:tcW w:w="1132" w:type="dxa"/>
            <w:tcBorders>
              <w:top w:val="single" w:sz="4" w:space="0" w:color="auto"/>
              <w:left w:val="single" w:sz="4" w:space="0" w:color="auto"/>
              <w:right w:val="single" w:sz="4" w:space="0" w:color="auto"/>
            </w:tcBorders>
            <w:hideMark/>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08:30 – 10:30</w:t>
            </w:r>
          </w:p>
        </w:tc>
        <w:tc>
          <w:tcPr>
            <w:tcW w:w="2963"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sidRPr="008A1F39">
              <w:rPr>
                <w:rFonts w:cs="Arial"/>
                <w:b/>
                <w:bCs/>
                <w:sz w:val="16"/>
                <w:szCs w:val="16"/>
                <w:lang w:val="en-US"/>
              </w:rPr>
              <w:t>[10.3.1]</w:t>
            </w:r>
            <w:r>
              <w:rPr>
                <w:rFonts w:cs="Arial"/>
                <w:b/>
                <w:bCs/>
                <w:sz w:val="16"/>
                <w:szCs w:val="16"/>
                <w:lang w:val="en-US"/>
              </w:rPr>
              <w:t xml:space="preserve"> 6GR</w:t>
            </w:r>
            <w:r w:rsidRPr="008A1F39">
              <w:rPr>
                <w:rFonts w:cs="Arial"/>
                <w:b/>
                <w:bCs/>
                <w:sz w:val="16"/>
                <w:szCs w:val="16"/>
                <w:lang w:val="en-US"/>
              </w:rPr>
              <w:t xml:space="preserve"> User Plane</w:t>
            </w:r>
            <w:r w:rsidRPr="00C224C8">
              <w:rPr>
                <w:rFonts w:cs="Arial"/>
                <w:sz w:val="16"/>
                <w:szCs w:val="16"/>
              </w:rPr>
              <w:t xml:space="preserve"> </w:t>
            </w:r>
          </w:p>
          <w:p w:rsidR="00235B7B" w:rsidRDefault="00235B7B" w:rsidP="00CF2C6F">
            <w:pPr>
              <w:tabs>
                <w:tab w:val="left" w:pos="720"/>
                <w:tab w:val="left" w:pos="1622"/>
              </w:tabs>
              <w:spacing w:before="20" w:after="20"/>
              <w:rPr>
                <w:rFonts w:cs="Arial"/>
                <w:sz w:val="16"/>
                <w:szCs w:val="16"/>
                <w:lang w:val="en-US"/>
              </w:rPr>
            </w:pPr>
            <w:r>
              <w:rPr>
                <w:rFonts w:cs="Arial"/>
                <w:sz w:val="16"/>
                <w:szCs w:val="16"/>
                <w:lang w:val="en-US"/>
              </w:rPr>
              <w:t>[10.3.1.1] Functionalities of UP con’t</w:t>
            </w:r>
          </w:p>
          <w:p w:rsidR="00235B7B" w:rsidRDefault="00235B7B" w:rsidP="00CF2C6F">
            <w:pPr>
              <w:tabs>
                <w:tab w:val="left" w:pos="720"/>
                <w:tab w:val="left" w:pos="1622"/>
              </w:tabs>
              <w:spacing w:before="20" w:after="20"/>
              <w:rPr>
                <w:rFonts w:cs="Arial"/>
                <w:sz w:val="16"/>
                <w:szCs w:val="16"/>
                <w:lang w:val="en-US"/>
              </w:rPr>
            </w:pPr>
            <w:r>
              <w:rPr>
                <w:rFonts w:cs="Arial"/>
                <w:sz w:val="16"/>
                <w:szCs w:val="16"/>
                <w:lang w:val="en-US"/>
              </w:rPr>
              <w:t>[10.3.1.4] Others</w:t>
            </w:r>
          </w:p>
          <w:p w:rsidR="00235B7B" w:rsidRPr="00B174F2" w:rsidRDefault="00235B7B" w:rsidP="00CF2C6F">
            <w:pPr>
              <w:tabs>
                <w:tab w:val="left" w:pos="720"/>
                <w:tab w:val="left" w:pos="1622"/>
              </w:tabs>
              <w:spacing w:before="20" w:after="20"/>
              <w:rPr>
                <w:rFonts w:cs="Arial"/>
                <w:sz w:val="16"/>
                <w:szCs w:val="16"/>
                <w:lang w:val="en-US"/>
              </w:rPr>
            </w:pPr>
          </w:p>
        </w:tc>
        <w:tc>
          <w:tcPr>
            <w:tcW w:w="3696" w:type="dxa"/>
            <w:tcBorders>
              <w:top w:val="single" w:sz="4" w:space="0" w:color="auto"/>
              <w:left w:val="single" w:sz="4" w:space="0" w:color="auto"/>
              <w:right w:val="single" w:sz="4" w:space="0" w:color="auto"/>
            </w:tcBorders>
          </w:tcPr>
          <w:p w:rsidR="00235B7B" w:rsidRPr="005A1743" w:rsidRDefault="00235B7B" w:rsidP="00CF2C6F">
            <w:pPr>
              <w:tabs>
                <w:tab w:val="left" w:pos="720"/>
                <w:tab w:val="left" w:pos="1622"/>
              </w:tabs>
              <w:spacing w:before="20" w:after="20"/>
              <w:rPr>
                <w:sz w:val="16"/>
                <w:szCs w:val="16"/>
              </w:rPr>
            </w:pPr>
          </w:p>
        </w:tc>
        <w:tc>
          <w:tcPr>
            <w:tcW w:w="3818"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sidRPr="00854B0C">
              <w:rPr>
                <w:rFonts w:cs="Arial"/>
                <w:b/>
                <w:bCs/>
                <w:sz w:val="16"/>
                <w:szCs w:val="16"/>
              </w:rPr>
              <w:t xml:space="preserve">[9.2] NR20 AIoT </w:t>
            </w:r>
            <w:r>
              <w:rPr>
                <w:rFonts w:cs="Arial"/>
                <w:b/>
                <w:bCs/>
                <w:sz w:val="16"/>
                <w:szCs w:val="16"/>
              </w:rPr>
              <w:t>[1] (Nathan)</w:t>
            </w:r>
          </w:p>
          <w:p w:rsidR="00235B7B" w:rsidRPr="00C874AC" w:rsidRDefault="00235B7B" w:rsidP="00CF2C6F">
            <w:pPr>
              <w:keepNext/>
              <w:keepLines/>
              <w:tabs>
                <w:tab w:val="left" w:pos="720"/>
                <w:tab w:val="left" w:pos="1622"/>
              </w:tabs>
              <w:spacing w:before="20" w:after="20"/>
              <w:rPr>
                <w:rFonts w:cs="Arial"/>
                <w:sz w:val="16"/>
                <w:szCs w:val="16"/>
              </w:rPr>
            </w:pPr>
            <w:r>
              <w:rPr>
                <w:rFonts w:cs="Arial"/>
                <w:sz w:val="16"/>
                <w:szCs w:val="16"/>
              </w:rPr>
              <w:t>[9.2.2] remaining topics</w:t>
            </w:r>
          </w:p>
          <w:p w:rsidR="00235B7B" w:rsidRPr="00D33201" w:rsidRDefault="00235B7B" w:rsidP="00CF2C6F">
            <w:pPr>
              <w:tabs>
                <w:tab w:val="left" w:pos="720"/>
                <w:tab w:val="left" w:pos="1622"/>
              </w:tabs>
              <w:spacing w:before="20" w:after="20"/>
              <w:rPr>
                <w:rFonts w:eastAsia="SimSun" w:cs="Arial"/>
                <w:bCs/>
                <w:sz w:val="16"/>
                <w:szCs w:val="16"/>
                <w:lang w:eastAsia="zh-CN"/>
              </w:rPr>
            </w:pPr>
          </w:p>
        </w:tc>
        <w:tc>
          <w:tcPr>
            <w:tcW w:w="2352"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620"/>
        </w:trPr>
        <w:tc>
          <w:tcPr>
            <w:tcW w:w="1132"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11:00 – 13:00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sidRPr="008A1F39">
              <w:rPr>
                <w:rFonts w:cs="Arial"/>
                <w:b/>
                <w:bCs/>
                <w:sz w:val="16"/>
                <w:szCs w:val="16"/>
                <w:lang w:val="en-US"/>
              </w:rPr>
              <w:t>[10.3.1]</w:t>
            </w:r>
            <w:r>
              <w:rPr>
                <w:rFonts w:cs="Arial"/>
                <w:b/>
                <w:bCs/>
                <w:sz w:val="16"/>
                <w:szCs w:val="16"/>
                <w:lang w:val="en-US"/>
              </w:rPr>
              <w:t xml:space="preserve"> 6GR</w:t>
            </w:r>
            <w:r w:rsidRPr="008A1F39">
              <w:rPr>
                <w:rFonts w:cs="Arial"/>
                <w:b/>
                <w:bCs/>
                <w:sz w:val="16"/>
                <w:szCs w:val="16"/>
                <w:lang w:val="en-US"/>
              </w:rPr>
              <w:t xml:space="preserve"> User Plane</w:t>
            </w:r>
            <w:r w:rsidRPr="00C224C8">
              <w:rPr>
                <w:rFonts w:cs="Arial"/>
                <w:sz w:val="16"/>
                <w:szCs w:val="16"/>
              </w:rPr>
              <w:t xml:space="preserve"> </w:t>
            </w:r>
          </w:p>
          <w:p w:rsidR="00235B7B" w:rsidRDefault="00235B7B" w:rsidP="00CF2C6F">
            <w:pPr>
              <w:tabs>
                <w:tab w:val="left" w:pos="720"/>
                <w:tab w:val="left" w:pos="1622"/>
              </w:tabs>
              <w:spacing w:before="20" w:after="20"/>
              <w:rPr>
                <w:rFonts w:cs="Arial"/>
                <w:sz w:val="16"/>
                <w:szCs w:val="16"/>
                <w:lang w:val="en-US"/>
              </w:rPr>
            </w:pPr>
            <w:r>
              <w:rPr>
                <w:rFonts w:cs="Arial"/>
                <w:sz w:val="16"/>
                <w:szCs w:val="16"/>
                <w:lang w:val="en-US"/>
              </w:rPr>
              <w:t>[10.3.1.3] Scheduling</w:t>
            </w:r>
          </w:p>
          <w:p w:rsidR="00235B7B" w:rsidRPr="004A2EE9" w:rsidRDefault="00235B7B" w:rsidP="00CF2C6F">
            <w:pPr>
              <w:tabs>
                <w:tab w:val="left" w:pos="720"/>
                <w:tab w:val="left" w:pos="1622"/>
              </w:tabs>
              <w:spacing w:before="20" w:after="20"/>
              <w:rPr>
                <w:rFonts w:cs="Arial"/>
                <w:b/>
                <w:bCs/>
                <w:sz w:val="16"/>
                <w:szCs w:val="16"/>
                <w:lang w:val="en-US"/>
              </w:rPr>
            </w:pP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eastAsia="SimSun" w:cs="Arial"/>
                <w:b/>
                <w:bCs/>
                <w:sz w:val="16"/>
                <w:szCs w:val="16"/>
                <w:lang w:val="de-DE" w:eastAsia="zh-CN"/>
              </w:rPr>
            </w:pPr>
            <w:r>
              <w:rPr>
                <w:rFonts w:cs="Arial"/>
                <w:b/>
                <w:bCs/>
                <w:sz w:val="16"/>
                <w:szCs w:val="16"/>
                <w:lang w:val="de-DE"/>
              </w:rPr>
              <w:t>[9.1] NR20 AI/M PHY [1] (Erlin)</w:t>
            </w:r>
          </w:p>
          <w:p w:rsidR="00235B7B" w:rsidRDefault="00235B7B" w:rsidP="00CF2C6F">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[9.1.2] cont.</w:t>
            </w:r>
          </w:p>
          <w:p w:rsidR="00235B7B" w:rsidRPr="00BA4F29" w:rsidRDefault="00235B7B" w:rsidP="00CF2C6F">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[9.1.3]</w:t>
            </w:r>
          </w:p>
        </w:tc>
        <w:tc>
          <w:tcPr>
            <w:tcW w:w="3818"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Reserved Offline slot for CP offlines (time TBD)</w:t>
            </w:r>
          </w:p>
          <w:p w:rsidR="00235B7B" w:rsidRPr="000425E3" w:rsidRDefault="00235B7B" w:rsidP="00CF2C6F">
            <w:pPr>
              <w:tabs>
                <w:tab w:val="left" w:pos="720"/>
                <w:tab w:val="left" w:pos="1622"/>
              </w:tabs>
              <w:spacing w:before="20" w:after="20"/>
              <w:rPr>
                <w:rFonts w:eastAsia="SimSun" w:cs="Arial"/>
                <w:sz w:val="16"/>
                <w:szCs w:val="16"/>
                <w:lang w:eastAsia="zh-CN"/>
              </w:rPr>
            </w:pP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797"/>
        </w:trPr>
        <w:tc>
          <w:tcPr>
            <w:tcW w:w="1132" w:type="dxa"/>
            <w:vMerge w:val="restart"/>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235B7B" w:rsidRPr="006761E5" w:rsidRDefault="00235B7B" w:rsidP="00CF2C6F">
            <w:pPr>
              <w:tabs>
                <w:tab w:val="left" w:pos="720"/>
                <w:tab w:val="left" w:pos="1622"/>
              </w:tabs>
              <w:spacing w:before="20" w:after="20"/>
              <w:rPr>
                <w:rFonts w:cs="Arial"/>
                <w:sz w:val="16"/>
                <w:szCs w:val="16"/>
              </w:rPr>
            </w:pPr>
          </w:p>
        </w:tc>
        <w:tc>
          <w:tcPr>
            <w:tcW w:w="2963" w:type="dxa"/>
            <w:vMerge w:val="restart"/>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 xml:space="preserve">[10.3.3] Common UP/CP </w:t>
            </w:r>
          </w:p>
          <w:p w:rsidR="00235B7B" w:rsidRPr="00E70EBD" w:rsidRDefault="00235B7B" w:rsidP="00CF2C6F">
            <w:pPr>
              <w:tabs>
                <w:tab w:val="left" w:pos="720"/>
                <w:tab w:val="left" w:pos="1622"/>
              </w:tabs>
              <w:spacing w:before="20" w:after="20"/>
              <w:rPr>
                <w:sz w:val="16"/>
                <w:szCs w:val="16"/>
                <w:lang w:val="en-US"/>
              </w:rPr>
            </w:pPr>
            <w:r w:rsidRPr="004A2EE9">
              <w:rPr>
                <w:sz w:val="16"/>
                <w:szCs w:val="16"/>
                <w:lang w:val="en-US"/>
              </w:rPr>
              <w:t>[10.3.3.3] Energy efficiency</w:t>
            </w:r>
          </w:p>
        </w:tc>
        <w:tc>
          <w:tcPr>
            <w:tcW w:w="3696" w:type="dxa"/>
            <w:vMerge w:val="restart"/>
            <w:tcBorders>
              <w:left w:val="single" w:sz="4" w:space="0" w:color="auto"/>
              <w:right w:val="single" w:sz="4" w:space="0" w:color="auto"/>
            </w:tcBorders>
          </w:tcPr>
          <w:p w:rsidR="00235B7B" w:rsidRPr="00B509AA" w:rsidRDefault="00235B7B" w:rsidP="00CF2C6F">
            <w:pPr>
              <w:tabs>
                <w:tab w:val="left" w:pos="720"/>
                <w:tab w:val="left" w:pos="1622"/>
              </w:tabs>
              <w:spacing w:before="20" w:after="20"/>
              <w:rPr>
                <w:rFonts w:cs="Arial"/>
                <w:b/>
                <w:sz w:val="16"/>
                <w:szCs w:val="16"/>
              </w:rPr>
            </w:pPr>
            <w:r w:rsidRPr="00F37CE8">
              <w:rPr>
                <w:rFonts w:cs="Arial"/>
                <w:b/>
                <w:bCs/>
                <w:sz w:val="16"/>
                <w:szCs w:val="16"/>
              </w:rPr>
              <w:t>[9.4] NR20 Mobility [</w:t>
            </w:r>
            <w:r>
              <w:rPr>
                <w:rFonts w:eastAsia="Malgun Gothic" w:cs="Arial" w:hint="eastAsia"/>
                <w:b/>
                <w:bCs/>
                <w:sz w:val="16"/>
                <w:szCs w:val="16"/>
                <w:lang w:eastAsia="ko-KR"/>
              </w:rPr>
              <w:t>0.5</w:t>
            </w:r>
            <w:r w:rsidRPr="00F37CE8">
              <w:rPr>
                <w:rFonts w:cs="Arial"/>
                <w:b/>
                <w:bCs/>
                <w:sz w:val="16"/>
                <w:szCs w:val="16"/>
              </w:rPr>
              <w:t>] (K</w:t>
            </w:r>
            <w:r>
              <w:rPr>
                <w:rFonts w:eastAsia="Malgun Gothic" w:cs="Arial" w:hint="eastAsia"/>
                <w:b/>
                <w:bCs/>
                <w:sz w:val="16"/>
                <w:szCs w:val="16"/>
                <w:lang w:eastAsia="ko-KR"/>
              </w:rPr>
              <w:t>y</w:t>
            </w:r>
            <w:r w:rsidRPr="00F37CE8">
              <w:rPr>
                <w:rFonts w:cs="Arial"/>
                <w:b/>
                <w:bCs/>
                <w:sz w:val="16"/>
                <w:szCs w:val="16"/>
              </w:rPr>
              <w:t>eongin)</w:t>
            </w:r>
          </w:p>
          <w:p w:rsidR="00235B7B" w:rsidRDefault="00235B7B" w:rsidP="00CF2C6F">
            <w:pPr>
              <w:tabs>
                <w:tab w:val="left" w:pos="720"/>
                <w:tab w:val="left" w:pos="1622"/>
              </w:tabs>
              <w:spacing w:before="20" w:after="20"/>
              <w:rPr>
                <w:rFonts w:eastAsia="Malgun Gothic" w:cs="Arial"/>
                <w:sz w:val="16"/>
                <w:szCs w:val="16"/>
                <w:lang w:val="en-US" w:eastAsia="ko-KR"/>
              </w:rPr>
            </w:pPr>
            <w:r w:rsidRPr="003D178A">
              <w:rPr>
                <w:rFonts w:eastAsia="Malgun Gothic" w:cs="Arial" w:hint="eastAsia"/>
                <w:sz w:val="16"/>
                <w:szCs w:val="16"/>
                <w:lang w:val="en-US" w:eastAsia="ko-KR"/>
              </w:rPr>
              <w:t>[9.</w:t>
            </w:r>
            <w:r>
              <w:rPr>
                <w:rFonts w:eastAsia="Malgun Gothic" w:cs="Arial" w:hint="eastAsia"/>
                <w:sz w:val="16"/>
                <w:szCs w:val="16"/>
                <w:lang w:val="en-US" w:eastAsia="ko-KR"/>
              </w:rPr>
              <w:t>4</w:t>
            </w:r>
            <w:r w:rsidRPr="003D178A">
              <w:rPr>
                <w:rFonts w:eastAsia="Malgun Gothic" w:cs="Arial" w:hint="eastAsia"/>
                <w:sz w:val="16"/>
                <w:szCs w:val="16"/>
                <w:lang w:val="en-US" w:eastAsia="ko-KR"/>
              </w:rPr>
              <w:t>.1]</w:t>
            </w:r>
            <w:r>
              <w:rPr>
                <w:rFonts w:eastAsia="Malgun Gothic" w:cs="Arial" w:hint="eastAsia"/>
                <w:sz w:val="16"/>
                <w:szCs w:val="16"/>
                <w:lang w:val="en-US" w:eastAsia="ko-KR"/>
              </w:rPr>
              <w:t xml:space="preserve"> Organizational</w:t>
            </w:r>
          </w:p>
          <w:p w:rsidR="00235B7B" w:rsidRDefault="00235B7B" w:rsidP="00CF2C6F">
            <w:pPr>
              <w:tabs>
                <w:tab w:val="left" w:pos="720"/>
                <w:tab w:val="left" w:pos="1622"/>
              </w:tabs>
              <w:spacing w:before="20" w:after="20"/>
              <w:rPr>
                <w:rFonts w:eastAsia="Malgun Gothic" w:cs="Arial"/>
                <w:sz w:val="16"/>
                <w:szCs w:val="16"/>
                <w:lang w:val="en-US" w:eastAsia="ko-KR"/>
              </w:rPr>
            </w:pPr>
            <w:r>
              <w:rPr>
                <w:rFonts w:eastAsia="Malgun Gothic" w:cs="Arial" w:hint="eastAsia"/>
                <w:sz w:val="16"/>
                <w:szCs w:val="16"/>
                <w:lang w:val="en-US" w:eastAsia="ko-KR"/>
              </w:rPr>
              <w:t xml:space="preserve">[9.4.2] </w:t>
            </w:r>
            <w:r w:rsidRPr="00F35E6F">
              <w:rPr>
                <w:rFonts w:eastAsia="Malgun Gothic" w:cs="Arial"/>
                <w:sz w:val="16"/>
                <w:szCs w:val="16"/>
                <w:lang w:val="en-US" w:eastAsia="ko-KR"/>
              </w:rPr>
              <w:t>LTM SCell activation improvement</w:t>
            </w:r>
          </w:p>
          <w:p w:rsidR="00235B7B" w:rsidRPr="00C874AC" w:rsidRDefault="00235B7B" w:rsidP="00CF2C6F">
            <w:pPr>
              <w:keepNext/>
              <w:keepLines/>
              <w:tabs>
                <w:tab w:val="left" w:pos="720"/>
                <w:tab w:val="left" w:pos="1622"/>
              </w:tabs>
              <w:spacing w:before="20" w:after="20"/>
              <w:rPr>
                <w:rFonts w:eastAsia="Malgun Gothic" w:cs="Arial"/>
                <w:b/>
                <w:bCs/>
                <w:sz w:val="16"/>
                <w:szCs w:val="16"/>
                <w:lang w:eastAsia="ko-KR"/>
              </w:rPr>
            </w:pPr>
            <w:r>
              <w:rPr>
                <w:rFonts w:eastAsia="Malgun Gothic" w:cs="Arial" w:hint="eastAsia"/>
                <w:sz w:val="16"/>
                <w:szCs w:val="16"/>
                <w:lang w:val="en-US" w:eastAsia="ko-KR"/>
              </w:rPr>
              <w:t xml:space="preserve">[9.4.3] </w:t>
            </w:r>
            <w:r w:rsidRPr="00F35E6F">
              <w:rPr>
                <w:rFonts w:eastAsia="Malgun Gothic" w:cs="Arial"/>
                <w:sz w:val="16"/>
                <w:szCs w:val="16"/>
                <w:lang w:val="en-US" w:eastAsia="ko-KR"/>
              </w:rPr>
              <w:t>Dynamic L1 measurement and reporting configuration change</w:t>
            </w:r>
          </w:p>
        </w:tc>
        <w:tc>
          <w:tcPr>
            <w:tcW w:w="3818" w:type="dxa"/>
            <w:vMerge w:val="restart"/>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p w:rsidR="00235B7B" w:rsidRPr="00F541E9" w:rsidRDefault="00235B7B" w:rsidP="00CF2C6F">
            <w:pPr>
              <w:tabs>
                <w:tab w:val="left" w:pos="720"/>
                <w:tab w:val="left" w:pos="1622"/>
              </w:tabs>
              <w:spacing w:before="20" w:after="20"/>
              <w:rPr>
                <w:rFonts w:cs="Arial"/>
                <w:b/>
                <w:bCs/>
                <w:sz w:val="16"/>
                <w:szCs w:val="16"/>
              </w:rPr>
            </w:pPr>
            <w:r>
              <w:rPr>
                <w:rFonts w:cs="Arial"/>
                <w:b/>
                <w:bCs/>
                <w:sz w:val="16"/>
                <w:szCs w:val="16"/>
              </w:rPr>
              <w:t>Reserved offline slot for AI/ML use cases if needed (time TBD)</w:t>
            </w: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368"/>
        </w:trPr>
        <w:tc>
          <w:tcPr>
            <w:tcW w:w="1132"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tc>
        <w:tc>
          <w:tcPr>
            <w:tcW w:w="2963"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3696"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3818"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lang w:eastAsia="ja-JP"/>
              </w:rPr>
            </w:pPr>
          </w:p>
        </w:tc>
      </w:tr>
      <w:tr w:rsidR="00235B7B" w:rsidRPr="006761E5" w:rsidTr="00CF2C6F">
        <w:trPr>
          <w:trHeight w:val="336"/>
        </w:trPr>
        <w:tc>
          <w:tcPr>
            <w:tcW w:w="1132" w:type="dxa"/>
            <w:vMerge w:val="restart"/>
            <w:tcBorders>
              <w:top w:val="single" w:sz="4" w:space="0" w:color="auto"/>
              <w:left w:val="single" w:sz="4" w:space="0" w:color="auto"/>
              <w:right w:val="single" w:sz="4" w:space="0" w:color="auto"/>
            </w:tcBorders>
          </w:tcPr>
          <w:p w:rsidR="00235B7B" w:rsidRPr="006B637F" w:rsidRDefault="00235B7B" w:rsidP="00CF2C6F">
            <w:pPr>
              <w:tabs>
                <w:tab w:val="left" w:pos="720"/>
                <w:tab w:val="left" w:pos="1622"/>
              </w:tabs>
              <w:spacing w:before="20" w:after="20"/>
              <w:rPr>
                <w:rFonts w:cs="Arial"/>
                <w:sz w:val="16"/>
                <w:szCs w:val="16"/>
              </w:rPr>
            </w:pPr>
            <w:r>
              <w:rPr>
                <w:rFonts w:cs="Arial"/>
                <w:sz w:val="16"/>
                <w:szCs w:val="16"/>
              </w:rPr>
              <w:t>17:00 – 19:00</w:t>
            </w:r>
          </w:p>
        </w:tc>
        <w:tc>
          <w:tcPr>
            <w:tcW w:w="2963" w:type="dxa"/>
            <w:vMerge w:val="restart"/>
            <w:tcBorders>
              <w:left w:val="single" w:sz="4" w:space="0" w:color="auto"/>
              <w:right w:val="single" w:sz="4" w:space="0" w:color="auto"/>
            </w:tcBorders>
          </w:tcPr>
          <w:p w:rsidR="00235B7B" w:rsidRPr="008A1F39" w:rsidRDefault="00235B7B" w:rsidP="00CF2C6F">
            <w:pPr>
              <w:tabs>
                <w:tab w:val="left" w:pos="720"/>
                <w:tab w:val="left" w:pos="1622"/>
              </w:tabs>
              <w:spacing w:before="20" w:after="20"/>
              <w:rPr>
                <w:rFonts w:cs="Arial"/>
                <w:sz w:val="16"/>
                <w:szCs w:val="16"/>
                <w:lang w:val="en-US"/>
              </w:rPr>
            </w:pPr>
          </w:p>
          <w:p w:rsidR="00235B7B" w:rsidRDefault="00235B7B" w:rsidP="00CF2C6F">
            <w:pPr>
              <w:tabs>
                <w:tab w:val="left" w:pos="720"/>
                <w:tab w:val="left" w:pos="1622"/>
              </w:tabs>
              <w:spacing w:before="20" w:after="20"/>
              <w:rPr>
                <w:rFonts w:cs="Arial"/>
                <w:b/>
                <w:bCs/>
                <w:sz w:val="16"/>
                <w:szCs w:val="16"/>
              </w:rPr>
            </w:pPr>
            <w:r>
              <w:rPr>
                <w:rFonts w:cs="Arial"/>
                <w:b/>
                <w:bCs/>
                <w:sz w:val="16"/>
                <w:szCs w:val="16"/>
              </w:rPr>
              <w:t>[10.4] 6GR Mobility</w:t>
            </w:r>
          </w:p>
          <w:p w:rsidR="00235B7B" w:rsidRPr="006B637F" w:rsidRDefault="00235B7B" w:rsidP="00CF2C6F">
            <w:pPr>
              <w:tabs>
                <w:tab w:val="left" w:pos="720"/>
                <w:tab w:val="left" w:pos="1622"/>
              </w:tabs>
              <w:spacing w:before="20" w:after="20"/>
              <w:rPr>
                <w:rFonts w:cs="Arial"/>
                <w:sz w:val="16"/>
                <w:szCs w:val="16"/>
              </w:rPr>
            </w:pPr>
          </w:p>
        </w:tc>
        <w:tc>
          <w:tcPr>
            <w:tcW w:w="3696" w:type="dxa"/>
            <w:vMerge w:val="restart"/>
            <w:tcBorders>
              <w:left w:val="single" w:sz="4" w:space="0" w:color="auto"/>
              <w:right w:val="single" w:sz="4" w:space="0" w:color="auto"/>
            </w:tcBorders>
          </w:tcPr>
          <w:p w:rsidR="00235B7B" w:rsidRPr="00C841AD" w:rsidRDefault="00235B7B" w:rsidP="00CF2C6F">
            <w:pPr>
              <w:tabs>
                <w:tab w:val="left" w:pos="720"/>
                <w:tab w:val="left" w:pos="1622"/>
              </w:tabs>
              <w:spacing w:before="20" w:after="20"/>
              <w:rPr>
                <w:rFonts w:cs="Arial"/>
                <w:bCs/>
                <w:color w:val="0070C0"/>
                <w:sz w:val="16"/>
                <w:szCs w:val="16"/>
              </w:rPr>
            </w:pPr>
          </w:p>
          <w:p w:rsidR="00235B7B" w:rsidRPr="00C841AD" w:rsidRDefault="00235B7B" w:rsidP="00CF2C6F">
            <w:pPr>
              <w:keepNext/>
              <w:keepLines/>
              <w:tabs>
                <w:tab w:val="left" w:pos="720"/>
                <w:tab w:val="left" w:pos="1622"/>
              </w:tabs>
              <w:spacing w:before="20" w:after="20"/>
              <w:rPr>
                <w:rFonts w:cs="Arial"/>
                <w:b/>
                <w:bCs/>
                <w:color w:val="0070C0"/>
                <w:sz w:val="16"/>
                <w:szCs w:val="16"/>
              </w:rPr>
            </w:pPr>
            <w:r w:rsidRPr="00C841AD">
              <w:rPr>
                <w:rFonts w:cs="Arial"/>
                <w:b/>
                <w:bCs/>
                <w:color w:val="0070C0"/>
                <w:sz w:val="16"/>
                <w:szCs w:val="16"/>
              </w:rPr>
              <w:t>[8.17] R19 IoT NTN TDD mode [0]</w:t>
            </w:r>
          </w:p>
          <w:p w:rsidR="00235B7B" w:rsidRPr="00C841AD" w:rsidRDefault="00235B7B" w:rsidP="00CF2C6F">
            <w:pPr>
              <w:tabs>
                <w:tab w:val="left" w:pos="720"/>
                <w:tab w:val="left" w:pos="1622"/>
              </w:tabs>
              <w:spacing w:before="20" w:after="20"/>
              <w:rPr>
                <w:rFonts w:cs="Arial"/>
                <w:bCs/>
                <w:color w:val="0070C0"/>
                <w:sz w:val="16"/>
                <w:szCs w:val="16"/>
              </w:rPr>
            </w:pPr>
            <w:r w:rsidRPr="00C841AD">
              <w:rPr>
                <w:rFonts w:cs="Arial"/>
                <w:b/>
                <w:bCs/>
                <w:color w:val="0070C0"/>
                <w:sz w:val="16"/>
                <w:szCs w:val="16"/>
              </w:rPr>
              <w:t xml:space="preserve">[8.19] TEI19 </w:t>
            </w:r>
            <w:r w:rsidRPr="00C841AD">
              <w:rPr>
                <w:rFonts w:cs="Arial"/>
                <w:bCs/>
                <w:color w:val="0070C0"/>
                <w:sz w:val="16"/>
                <w:szCs w:val="16"/>
              </w:rPr>
              <w:t>(NTN related aspects)</w:t>
            </w:r>
          </w:p>
          <w:p w:rsidR="00235B7B" w:rsidRPr="00C841AD" w:rsidRDefault="00235B7B" w:rsidP="00CF2C6F">
            <w:pPr>
              <w:tabs>
                <w:tab w:val="left" w:pos="720"/>
                <w:tab w:val="left" w:pos="1622"/>
              </w:tabs>
              <w:spacing w:before="20" w:after="20"/>
              <w:rPr>
                <w:rFonts w:cs="Arial"/>
                <w:bCs/>
                <w:color w:val="0070C0"/>
                <w:sz w:val="16"/>
                <w:szCs w:val="16"/>
              </w:rPr>
            </w:pPr>
            <w:r w:rsidRPr="00C841AD">
              <w:rPr>
                <w:rFonts w:cs="Arial"/>
                <w:b/>
                <w:bCs/>
                <w:color w:val="0070C0"/>
                <w:sz w:val="16"/>
                <w:szCs w:val="16"/>
              </w:rPr>
              <w:t xml:space="preserve">[8.20.1] NR Others (RAN4) </w:t>
            </w:r>
            <w:r w:rsidRPr="00C841AD">
              <w:rPr>
                <w:rFonts w:cs="Arial"/>
                <w:bCs/>
                <w:color w:val="0070C0"/>
                <w:sz w:val="16"/>
                <w:szCs w:val="16"/>
              </w:rPr>
              <w:t>(NTN related aspects)</w:t>
            </w:r>
          </w:p>
          <w:p w:rsidR="00235B7B" w:rsidRPr="003B2E4D" w:rsidRDefault="00235B7B" w:rsidP="00CF2C6F">
            <w:pPr>
              <w:tabs>
                <w:tab w:val="left" w:pos="720"/>
                <w:tab w:val="left" w:pos="1622"/>
              </w:tabs>
              <w:spacing w:before="20" w:after="20"/>
              <w:rPr>
                <w:rFonts w:cs="Arial"/>
                <w:b/>
                <w:bCs/>
                <w:sz w:val="16"/>
                <w:szCs w:val="16"/>
              </w:rPr>
            </w:pPr>
          </w:p>
        </w:tc>
        <w:tc>
          <w:tcPr>
            <w:tcW w:w="3818" w:type="dxa"/>
            <w:vMerge w:val="restart"/>
            <w:tcBorders>
              <w:left w:val="single" w:sz="4" w:space="0" w:color="auto"/>
              <w:right w:val="single" w:sz="4" w:space="0" w:color="auto"/>
            </w:tcBorders>
          </w:tcPr>
          <w:p w:rsidR="00235B7B" w:rsidRPr="00155019" w:rsidDel="003B1D8A" w:rsidRDefault="00235B7B" w:rsidP="00CF2C6F">
            <w:pPr>
              <w:tabs>
                <w:tab w:val="left" w:pos="720"/>
                <w:tab w:val="left" w:pos="1622"/>
              </w:tabs>
              <w:spacing w:before="20" w:after="20"/>
              <w:rPr>
                <w:rFonts w:cs="Arial"/>
                <w:sz w:val="16"/>
                <w:szCs w:val="16"/>
              </w:rPr>
            </w:pP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lang w:eastAsia="ja-JP"/>
              </w:rPr>
            </w:pPr>
          </w:p>
        </w:tc>
      </w:tr>
      <w:tr w:rsidR="00235B7B" w:rsidRPr="006761E5" w:rsidTr="00CF2C6F">
        <w:trPr>
          <w:trHeight w:val="1020"/>
        </w:trPr>
        <w:tc>
          <w:tcPr>
            <w:tcW w:w="1132"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tc>
        <w:tc>
          <w:tcPr>
            <w:tcW w:w="2963"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3696"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3818" w:type="dxa"/>
            <w:vMerge/>
            <w:tcBorders>
              <w:left w:val="single" w:sz="4" w:space="0" w:color="auto"/>
              <w:right w:val="single" w:sz="4" w:space="0" w:color="auto"/>
            </w:tcBorders>
          </w:tcPr>
          <w:p w:rsidR="00235B7B" w:rsidRPr="00AA43B9" w:rsidRDefault="00235B7B" w:rsidP="00CF2C6F">
            <w:pPr>
              <w:tabs>
                <w:tab w:val="left" w:pos="720"/>
                <w:tab w:val="left" w:pos="1622"/>
              </w:tabs>
              <w:spacing w:before="20" w:after="20"/>
              <w:rPr>
                <w:rFonts w:cs="Arial"/>
                <w:b/>
                <w:bCs/>
                <w:sz w:val="16"/>
                <w:szCs w:val="16"/>
              </w:rPr>
            </w:pP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63"/>
        </w:trPr>
        <w:tc>
          <w:tcPr>
            <w:tcW w:w="13961" w:type="dxa"/>
            <w:gridSpan w:val="5"/>
            <w:tcBorders>
              <w:top w:val="single" w:sz="4" w:space="0" w:color="auto"/>
              <w:left w:val="single" w:sz="4" w:space="0" w:color="auto"/>
              <w:bottom w:val="single" w:sz="4" w:space="0" w:color="auto"/>
              <w:right w:val="single" w:sz="4" w:space="0" w:color="auto"/>
            </w:tcBorders>
            <w:shd w:val="clear" w:color="auto" w:fill="7F7F7F"/>
          </w:tcPr>
          <w:p w:rsidR="00235B7B" w:rsidRPr="00CD2F49" w:rsidRDefault="00235B7B" w:rsidP="00CF2C6F">
            <w:pPr>
              <w:tabs>
                <w:tab w:val="left" w:pos="720"/>
                <w:tab w:val="left" w:pos="1622"/>
              </w:tabs>
              <w:spacing w:before="20" w:after="20"/>
              <w:rPr>
                <w:rFonts w:cs="Arial"/>
                <w:b/>
                <w:bCs/>
                <w:sz w:val="16"/>
                <w:szCs w:val="16"/>
              </w:rPr>
            </w:pPr>
            <w:r w:rsidRPr="00CD2F49">
              <w:rPr>
                <w:rFonts w:cs="Arial"/>
                <w:b/>
                <w:bCs/>
                <w:sz w:val="16"/>
                <w:szCs w:val="16"/>
              </w:rPr>
              <w:t>Thursday</w:t>
            </w:r>
          </w:p>
        </w:tc>
      </w:tr>
      <w:tr w:rsidR="00235B7B" w:rsidRPr="006761E5" w:rsidTr="00CF2C6F">
        <w:tc>
          <w:tcPr>
            <w:tcW w:w="13961" w:type="dxa"/>
            <w:gridSpan w:val="5"/>
            <w:tcBorders>
              <w:top w:val="single" w:sz="4" w:space="0" w:color="auto"/>
              <w:left w:val="single" w:sz="4" w:space="0" w:color="auto"/>
              <w:right w:val="single" w:sz="4" w:space="0" w:color="auto"/>
            </w:tcBorders>
          </w:tcPr>
          <w:p w:rsidR="00235B7B" w:rsidRPr="00CE0A5F" w:rsidRDefault="00235B7B" w:rsidP="00CF2C6F">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tr w:rsidR="00235B7B" w:rsidRPr="006761E5" w:rsidTr="00CF2C6F">
        <w:trPr>
          <w:trHeight w:val="885"/>
        </w:trPr>
        <w:tc>
          <w:tcPr>
            <w:tcW w:w="1132" w:type="dxa"/>
            <w:vMerge w:val="restart"/>
            <w:tcBorders>
              <w:top w:val="single" w:sz="4" w:space="0" w:color="auto"/>
              <w:left w:val="single" w:sz="4" w:space="0" w:color="auto"/>
              <w:right w:val="single" w:sz="4" w:space="0" w:color="auto"/>
            </w:tcBorders>
          </w:tcPr>
          <w:p w:rsidR="00235B7B" w:rsidRPr="006761E5" w:rsidRDefault="00235B7B" w:rsidP="00CF2C6F">
            <w:pPr>
              <w:rPr>
                <w:rFonts w:cs="Arial"/>
                <w:sz w:val="16"/>
                <w:szCs w:val="16"/>
              </w:rPr>
            </w:pPr>
            <w:r w:rsidRPr="006761E5">
              <w:rPr>
                <w:rFonts w:cs="Arial"/>
                <w:sz w:val="16"/>
                <w:szCs w:val="16"/>
              </w:rPr>
              <w:t>08:30 – 10:30</w:t>
            </w:r>
          </w:p>
        </w:tc>
        <w:tc>
          <w:tcPr>
            <w:tcW w:w="2963" w:type="dxa"/>
            <w:vMerge w:val="restart"/>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[10.3.2] 6GR Control Plane</w:t>
            </w:r>
          </w:p>
          <w:p w:rsidR="00235B7B" w:rsidRDefault="00235B7B" w:rsidP="00CF2C6F">
            <w:pPr>
              <w:tabs>
                <w:tab w:val="left" w:pos="720"/>
                <w:tab w:val="left" w:pos="1622"/>
              </w:tabs>
              <w:spacing w:before="20" w:after="20"/>
              <w:rPr>
                <w:rFonts w:cs="Arial"/>
                <w:sz w:val="16"/>
                <w:szCs w:val="16"/>
                <w:lang w:val="en-US"/>
              </w:rPr>
            </w:pPr>
            <w:r w:rsidRPr="008A1F39">
              <w:rPr>
                <w:rFonts w:cs="Arial"/>
                <w:sz w:val="16"/>
                <w:szCs w:val="16"/>
                <w:lang w:val="en-US"/>
              </w:rPr>
              <w:t>[10.3.2.</w:t>
            </w:r>
            <w:r>
              <w:rPr>
                <w:rFonts w:cs="Arial"/>
                <w:sz w:val="16"/>
                <w:szCs w:val="16"/>
                <w:lang w:val="en-US"/>
              </w:rPr>
              <w:t>4</w:t>
            </w:r>
            <w:r w:rsidRPr="008A1F39">
              <w:rPr>
                <w:rFonts w:cs="Arial"/>
                <w:sz w:val="16"/>
                <w:szCs w:val="16"/>
                <w:lang w:val="en-US"/>
              </w:rPr>
              <w:t xml:space="preserve">] </w:t>
            </w:r>
            <w:r>
              <w:rPr>
                <w:rFonts w:cs="Arial"/>
                <w:sz w:val="16"/>
                <w:szCs w:val="16"/>
                <w:lang w:val="en-US"/>
              </w:rPr>
              <w:t>Paging cont’</w:t>
            </w:r>
          </w:p>
          <w:p w:rsidR="00235B7B" w:rsidRPr="008A1F39" w:rsidRDefault="00235B7B" w:rsidP="00CF2C6F">
            <w:pPr>
              <w:tabs>
                <w:tab w:val="left" w:pos="720"/>
                <w:tab w:val="left" w:pos="1622"/>
              </w:tabs>
              <w:spacing w:before="20" w:after="20"/>
              <w:rPr>
                <w:rFonts w:cs="Arial"/>
                <w:sz w:val="16"/>
                <w:szCs w:val="16"/>
                <w:lang w:val="en-US"/>
              </w:rPr>
            </w:pPr>
            <w:r w:rsidRPr="008A1F39">
              <w:rPr>
                <w:rFonts w:cs="Arial"/>
                <w:sz w:val="16"/>
                <w:szCs w:val="16"/>
                <w:lang w:val="en-US"/>
              </w:rPr>
              <w:t>[10.3.2.</w:t>
            </w:r>
            <w:r>
              <w:rPr>
                <w:rFonts w:cs="Arial"/>
                <w:sz w:val="16"/>
                <w:szCs w:val="16"/>
                <w:lang w:val="en-US"/>
              </w:rPr>
              <w:t>3</w:t>
            </w:r>
            <w:r w:rsidRPr="008A1F39">
              <w:rPr>
                <w:rFonts w:cs="Arial"/>
                <w:sz w:val="16"/>
                <w:szCs w:val="16"/>
                <w:lang w:val="en-US"/>
              </w:rPr>
              <w:t xml:space="preserve">] </w:t>
            </w:r>
            <w:r>
              <w:rPr>
                <w:rFonts w:cs="Arial"/>
                <w:sz w:val="16"/>
                <w:szCs w:val="16"/>
                <w:lang w:val="en-US"/>
              </w:rPr>
              <w:t>Others</w:t>
            </w:r>
          </w:p>
          <w:p w:rsidR="00235B7B" w:rsidRPr="0058767B" w:rsidRDefault="00235B7B" w:rsidP="00CF2C6F">
            <w:pPr>
              <w:tabs>
                <w:tab w:val="left" w:pos="720"/>
                <w:tab w:val="left" w:pos="1622"/>
              </w:tabs>
              <w:spacing w:before="20" w:after="20"/>
              <w:rPr>
                <w:rFonts w:cs="Arial"/>
                <w:b/>
                <w:bCs/>
                <w:sz w:val="16"/>
                <w:szCs w:val="16"/>
              </w:rPr>
            </w:pPr>
          </w:p>
        </w:tc>
        <w:tc>
          <w:tcPr>
            <w:tcW w:w="3696" w:type="dxa"/>
            <w:vMerge w:val="restart"/>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eastAsia="SimSun" w:cs="Arial"/>
                <w:b/>
                <w:bCs/>
                <w:sz w:val="16"/>
                <w:szCs w:val="16"/>
                <w:lang w:eastAsia="zh-CN"/>
              </w:rPr>
            </w:pPr>
            <w:r>
              <w:rPr>
                <w:rFonts w:cs="Arial"/>
                <w:b/>
                <w:bCs/>
                <w:sz w:val="16"/>
                <w:szCs w:val="16"/>
              </w:rPr>
              <w:t>CBs (Erlin)</w:t>
            </w:r>
          </w:p>
          <w:p w:rsidR="00235B7B" w:rsidRPr="00BA4F29" w:rsidRDefault="00235B7B" w:rsidP="00CF2C6F">
            <w:pPr>
              <w:tabs>
                <w:tab w:val="left" w:pos="720"/>
                <w:tab w:val="left" w:pos="1622"/>
              </w:tabs>
              <w:spacing w:before="20" w:after="20"/>
              <w:rPr>
                <w:rFonts w:eastAsia="SimSun" w:cs="Arial"/>
                <w:bCs/>
                <w:sz w:val="16"/>
                <w:szCs w:val="16"/>
                <w:lang w:eastAsia="zh-CN"/>
              </w:rPr>
            </w:pPr>
            <w:r w:rsidRPr="00BA4F29">
              <w:rPr>
                <w:rFonts w:eastAsia="SimSun" w:cs="Arial" w:hint="eastAsia"/>
                <w:bCs/>
                <w:sz w:val="16"/>
                <w:szCs w:val="16"/>
                <w:lang w:eastAsia="zh-CN"/>
              </w:rPr>
              <w:t>Details TBD</w:t>
            </w:r>
            <w:r>
              <w:rPr>
                <w:rFonts w:eastAsia="SimSun" w:cs="Arial" w:hint="eastAsia"/>
                <w:bCs/>
                <w:sz w:val="16"/>
                <w:szCs w:val="16"/>
                <w:lang w:eastAsia="zh-CN"/>
              </w:rPr>
              <w:t xml:space="preserve"> for the following CBs</w:t>
            </w:r>
          </w:p>
          <w:p w:rsidR="00235B7B" w:rsidRDefault="00235B7B" w:rsidP="00CF2C6F">
            <w:pPr>
              <w:tabs>
                <w:tab w:val="left" w:pos="720"/>
                <w:tab w:val="left" w:pos="1622"/>
              </w:tabs>
              <w:spacing w:before="20" w:after="20"/>
              <w:rPr>
                <w:rFonts w:cs="Arial"/>
                <w:b/>
                <w:bCs/>
                <w:sz w:val="16"/>
                <w:szCs w:val="16"/>
              </w:rPr>
            </w:pPr>
          </w:p>
          <w:p w:rsidR="00235B7B" w:rsidRDefault="00235B7B" w:rsidP="00CF2C6F">
            <w:pPr>
              <w:tabs>
                <w:tab w:val="left" w:pos="720"/>
                <w:tab w:val="left" w:pos="1622"/>
              </w:tabs>
              <w:spacing w:before="20" w:after="20"/>
              <w:rPr>
                <w:rFonts w:cs="Arial"/>
                <w:b/>
                <w:bCs/>
                <w:sz w:val="16"/>
                <w:szCs w:val="16"/>
              </w:rPr>
            </w:pPr>
            <w:r>
              <w:rPr>
                <w:rFonts w:cs="Arial"/>
                <w:b/>
                <w:bCs/>
                <w:sz w:val="16"/>
                <w:szCs w:val="16"/>
              </w:rPr>
              <w:t>[8.12] NR MIMO</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 xml:space="preserve">[8.11] NR SBFD </w:t>
            </w:r>
          </w:p>
          <w:p w:rsidR="00235B7B" w:rsidRPr="00F37CE8" w:rsidRDefault="00235B7B" w:rsidP="00CF2C6F">
            <w:pPr>
              <w:tabs>
                <w:tab w:val="left" w:pos="720"/>
                <w:tab w:val="left" w:pos="1622"/>
              </w:tabs>
              <w:spacing w:before="20" w:after="20"/>
              <w:rPr>
                <w:rFonts w:cs="Arial"/>
                <w:bCs/>
                <w:sz w:val="16"/>
                <w:szCs w:val="16"/>
              </w:rPr>
            </w:pPr>
            <w:r>
              <w:rPr>
                <w:rFonts w:cs="Arial"/>
                <w:b/>
                <w:bCs/>
                <w:sz w:val="16"/>
                <w:szCs w:val="16"/>
              </w:rPr>
              <w:t xml:space="preserve">[8.4] NR LPWUS </w:t>
            </w:r>
          </w:p>
        </w:tc>
        <w:tc>
          <w:tcPr>
            <w:tcW w:w="3818" w:type="dxa"/>
            <w:vMerge w:val="restart"/>
            <w:tcBorders>
              <w:top w:val="single" w:sz="4" w:space="0" w:color="auto"/>
              <w:left w:val="single" w:sz="4" w:space="0" w:color="auto"/>
              <w:right w:val="single" w:sz="4" w:space="0" w:color="auto"/>
            </w:tcBorders>
          </w:tcPr>
          <w:p w:rsidR="00235B7B" w:rsidRPr="006B637F" w:rsidRDefault="00235B7B" w:rsidP="00CF2C6F">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235B7B" w:rsidRPr="006B637F" w:rsidRDefault="00235B7B" w:rsidP="00CF2C6F">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w:t>
            </w:r>
            <w:r>
              <w:rPr>
                <w:rFonts w:cs="Arial"/>
                <w:b/>
                <w:bCs/>
                <w:sz w:val="16"/>
                <w:szCs w:val="16"/>
                <w:lang w:val="fi-FI"/>
              </w:rPr>
              <w:t>18</w:t>
            </w:r>
            <w:r w:rsidRPr="006B637F">
              <w:rPr>
                <w:rFonts w:cs="Arial"/>
                <w:b/>
                <w:bCs/>
                <w:sz w:val="16"/>
                <w:szCs w:val="16"/>
                <w:lang w:val="fi-FI"/>
              </w:rPr>
              <w:t xml:space="preserve"> (Mattias)</w:t>
            </w:r>
          </w:p>
          <w:p w:rsidR="00235B7B" w:rsidRPr="006B637F" w:rsidRDefault="00235B7B" w:rsidP="00CF2C6F">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SON/MDT R19</w:t>
            </w:r>
          </w:p>
          <w:p w:rsidR="00235B7B" w:rsidRPr="0093038E" w:rsidRDefault="00235B7B" w:rsidP="00CF2C6F">
            <w:pPr>
              <w:tabs>
                <w:tab w:val="left" w:pos="720"/>
                <w:tab w:val="left" w:pos="1622"/>
              </w:tabs>
              <w:spacing w:before="20" w:after="20"/>
              <w:rPr>
                <w:rFonts w:eastAsia="SimSun" w:cs="Arial"/>
                <w:b/>
                <w:bCs/>
                <w:sz w:val="16"/>
                <w:szCs w:val="16"/>
                <w:lang w:eastAsia="zh-CN"/>
              </w:rPr>
            </w:pPr>
          </w:p>
        </w:tc>
        <w:tc>
          <w:tcPr>
            <w:tcW w:w="2352"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281"/>
        </w:trPr>
        <w:tc>
          <w:tcPr>
            <w:tcW w:w="1132" w:type="dxa"/>
            <w:vMerge/>
            <w:tcBorders>
              <w:left w:val="single" w:sz="4" w:space="0" w:color="auto"/>
              <w:right w:val="single" w:sz="4" w:space="0" w:color="auto"/>
            </w:tcBorders>
          </w:tcPr>
          <w:p w:rsidR="00235B7B" w:rsidRPr="006761E5" w:rsidRDefault="00235B7B" w:rsidP="00CF2C6F">
            <w:pPr>
              <w:rPr>
                <w:rFonts w:cs="Arial"/>
                <w:sz w:val="16"/>
                <w:szCs w:val="16"/>
              </w:rPr>
            </w:pPr>
          </w:p>
        </w:tc>
        <w:tc>
          <w:tcPr>
            <w:tcW w:w="2963"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3696" w:type="dxa"/>
            <w:vMerge/>
            <w:tcBorders>
              <w:left w:val="single" w:sz="4" w:space="0" w:color="auto"/>
              <w:right w:val="single" w:sz="4" w:space="0" w:color="auto"/>
            </w:tcBorders>
          </w:tcPr>
          <w:p w:rsidR="00235B7B" w:rsidRPr="00EA2A36" w:rsidRDefault="00235B7B" w:rsidP="00CF2C6F">
            <w:pPr>
              <w:tabs>
                <w:tab w:val="left" w:pos="720"/>
                <w:tab w:val="left" w:pos="1622"/>
              </w:tabs>
              <w:spacing w:before="20" w:after="20"/>
              <w:rPr>
                <w:rFonts w:cs="Arial"/>
                <w:sz w:val="16"/>
                <w:szCs w:val="16"/>
                <w:lang w:val="en-US"/>
              </w:rPr>
            </w:pPr>
          </w:p>
        </w:tc>
        <w:tc>
          <w:tcPr>
            <w:tcW w:w="3818" w:type="dxa"/>
            <w:vMerge/>
            <w:tcBorders>
              <w:left w:val="single" w:sz="4" w:space="0" w:color="auto"/>
              <w:right w:val="single" w:sz="4" w:space="0" w:color="auto"/>
            </w:tcBorders>
          </w:tcPr>
          <w:p w:rsidR="00235B7B" w:rsidRPr="006B637F" w:rsidRDefault="00235B7B" w:rsidP="00CF2C6F">
            <w:pPr>
              <w:tabs>
                <w:tab w:val="left" w:pos="720"/>
                <w:tab w:val="left" w:pos="1622"/>
              </w:tabs>
              <w:spacing w:before="20" w:after="20"/>
              <w:rPr>
                <w:rFonts w:cs="Arial"/>
                <w:sz w:val="16"/>
                <w:szCs w:val="16"/>
              </w:rPr>
            </w:pPr>
          </w:p>
        </w:tc>
        <w:tc>
          <w:tcPr>
            <w:tcW w:w="2352" w:type="dxa"/>
            <w:tcBorders>
              <w:top w:val="single" w:sz="4" w:space="0" w:color="auto"/>
              <w:left w:val="single" w:sz="4" w:space="0" w:color="auto"/>
              <w:right w:val="single" w:sz="4" w:space="0" w:color="auto"/>
            </w:tcBorders>
          </w:tcPr>
          <w:p w:rsidR="00235B7B" w:rsidRPr="001A727A" w:rsidRDefault="00235B7B" w:rsidP="00CF2C6F">
            <w:pPr>
              <w:tabs>
                <w:tab w:val="left" w:pos="720"/>
                <w:tab w:val="left" w:pos="1622"/>
              </w:tabs>
              <w:spacing w:before="20" w:after="20"/>
              <w:rPr>
                <w:rFonts w:cs="Arial"/>
                <w:sz w:val="16"/>
                <w:szCs w:val="16"/>
              </w:rPr>
            </w:pPr>
          </w:p>
        </w:tc>
      </w:tr>
      <w:tr w:rsidR="00235B7B" w:rsidRPr="00A550FE" w:rsidTr="00CF2C6F">
        <w:trPr>
          <w:trHeight w:val="960"/>
        </w:trPr>
        <w:tc>
          <w:tcPr>
            <w:tcW w:w="1132" w:type="dxa"/>
            <w:tcBorders>
              <w:top w:val="single" w:sz="4" w:space="0" w:color="auto"/>
              <w:left w:val="single" w:sz="4" w:space="0" w:color="auto"/>
              <w:right w:val="single" w:sz="4" w:space="0" w:color="auto"/>
            </w:tcBorders>
          </w:tcPr>
          <w:p w:rsidR="00235B7B" w:rsidRPr="006B637F" w:rsidRDefault="00235B7B" w:rsidP="00CF2C6F">
            <w:pPr>
              <w:rPr>
                <w:rFonts w:cs="Arial"/>
                <w:sz w:val="16"/>
                <w:szCs w:val="16"/>
              </w:rPr>
            </w:pPr>
            <w:r w:rsidRPr="006B637F">
              <w:rPr>
                <w:rFonts w:cs="Arial"/>
                <w:sz w:val="16"/>
                <w:szCs w:val="16"/>
              </w:rPr>
              <w:t>11:00 – 13:00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 xml:space="preserve">[10.3.2] 6GR Control Plane </w:t>
            </w:r>
          </w:p>
          <w:p w:rsidR="00235B7B" w:rsidRDefault="00235B7B" w:rsidP="00CF2C6F">
            <w:pPr>
              <w:tabs>
                <w:tab w:val="left" w:pos="720"/>
                <w:tab w:val="left" w:pos="1622"/>
              </w:tabs>
              <w:spacing w:before="20" w:after="20"/>
              <w:rPr>
                <w:b/>
                <w:bCs/>
                <w:sz w:val="16"/>
                <w:szCs w:val="16"/>
              </w:rPr>
            </w:pPr>
            <w:r>
              <w:rPr>
                <w:b/>
                <w:bCs/>
                <w:sz w:val="16"/>
                <w:szCs w:val="16"/>
              </w:rPr>
              <w:t>[CB] - TBD</w:t>
            </w:r>
          </w:p>
          <w:p w:rsidR="00235B7B" w:rsidRPr="006B637F"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eastAsia="SimSun" w:cs="Arial"/>
                <w:b/>
                <w:bCs/>
                <w:sz w:val="16"/>
                <w:szCs w:val="16"/>
                <w:lang w:val="de-DE" w:eastAsia="zh-CN"/>
              </w:rPr>
            </w:pPr>
            <w:r>
              <w:rPr>
                <w:rFonts w:cs="Arial"/>
                <w:b/>
                <w:bCs/>
                <w:sz w:val="16"/>
                <w:szCs w:val="16"/>
                <w:lang w:val="de-DE"/>
              </w:rPr>
              <w:t>CB Erlin (~1hr)</w:t>
            </w:r>
          </w:p>
          <w:p w:rsidR="00235B7B" w:rsidRPr="00BA4F29" w:rsidRDefault="00235B7B" w:rsidP="00CF2C6F">
            <w:pPr>
              <w:tabs>
                <w:tab w:val="left" w:pos="720"/>
                <w:tab w:val="left" w:pos="1622"/>
              </w:tabs>
              <w:spacing w:before="20" w:after="20"/>
              <w:rPr>
                <w:rFonts w:eastAsia="SimSun" w:cs="Arial"/>
                <w:b/>
                <w:bCs/>
                <w:sz w:val="16"/>
                <w:szCs w:val="16"/>
                <w:lang w:val="de-DE" w:eastAsia="zh-CN"/>
              </w:rPr>
            </w:pPr>
            <w:r>
              <w:rPr>
                <w:rFonts w:eastAsia="SimSun" w:cs="Arial" w:hint="eastAsia"/>
                <w:b/>
                <w:bCs/>
                <w:sz w:val="16"/>
                <w:szCs w:val="16"/>
                <w:lang w:val="de-DE" w:eastAsia="zh-CN"/>
              </w:rPr>
              <w:t>@11:00-12:00</w:t>
            </w:r>
          </w:p>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w:t>
            </w:r>
            <w:r>
              <w:rPr>
                <w:rFonts w:cs="Arial"/>
                <w:b/>
                <w:bCs/>
                <w:sz w:val="16"/>
                <w:szCs w:val="16"/>
                <w:lang w:val="en-US"/>
              </w:rPr>
              <w:t>0</w:t>
            </w:r>
            <w:r w:rsidRPr="003E10B9">
              <w:rPr>
                <w:rFonts w:cs="Arial"/>
                <w:b/>
                <w:bCs/>
                <w:sz w:val="16"/>
                <w:szCs w:val="16"/>
                <w:lang w:val="en-US"/>
              </w:rPr>
              <w:t xml:space="preserve">] </w:t>
            </w:r>
            <w:r>
              <w:rPr>
                <w:rFonts w:cs="Arial"/>
                <w:b/>
                <w:bCs/>
                <w:sz w:val="16"/>
                <w:szCs w:val="16"/>
                <w:lang w:val="en-US"/>
              </w:rPr>
              <w:t>(Erlin)</w:t>
            </w:r>
          </w:p>
          <w:p w:rsidR="00235B7B" w:rsidRPr="00BA4F29" w:rsidRDefault="00235B7B" w:rsidP="00CF2C6F">
            <w:pPr>
              <w:tabs>
                <w:tab w:val="left" w:pos="720"/>
                <w:tab w:val="left" w:pos="1622"/>
              </w:tabs>
              <w:spacing w:before="20" w:after="20"/>
              <w:rPr>
                <w:rFonts w:eastAsia="SimSun" w:cs="Arial"/>
                <w:bCs/>
                <w:sz w:val="16"/>
                <w:szCs w:val="16"/>
                <w:lang w:eastAsia="zh-CN"/>
              </w:rPr>
            </w:pPr>
            <w:r w:rsidRPr="00BA4F29">
              <w:rPr>
                <w:rFonts w:eastAsia="SimSun" w:cs="Arial" w:hint="eastAsia"/>
                <w:bCs/>
                <w:sz w:val="16"/>
                <w:szCs w:val="16"/>
                <w:lang w:eastAsia="zh-CN"/>
              </w:rPr>
              <w:t>Details TBD</w:t>
            </w:r>
            <w:r>
              <w:rPr>
                <w:rFonts w:eastAsia="SimSun" w:cs="Arial" w:hint="eastAsia"/>
                <w:bCs/>
                <w:sz w:val="16"/>
                <w:szCs w:val="16"/>
                <w:lang w:eastAsia="zh-CN"/>
              </w:rPr>
              <w:t xml:space="preserve"> for CB</w:t>
            </w:r>
          </w:p>
          <w:p w:rsidR="00235B7B" w:rsidRPr="00F37CE8" w:rsidRDefault="00235B7B" w:rsidP="00CF2C6F">
            <w:pPr>
              <w:tabs>
                <w:tab w:val="left" w:pos="720"/>
                <w:tab w:val="left" w:pos="1622"/>
              </w:tabs>
              <w:spacing w:before="20" w:after="20"/>
              <w:rPr>
                <w:rFonts w:cs="Arial"/>
                <w:b/>
                <w:bCs/>
                <w:sz w:val="16"/>
                <w:szCs w:val="16"/>
                <w:lang w:val="de-DE"/>
              </w:rPr>
            </w:pPr>
          </w:p>
        </w:tc>
        <w:tc>
          <w:tcPr>
            <w:tcW w:w="3818" w:type="dxa"/>
            <w:tcBorders>
              <w:left w:val="single" w:sz="4" w:space="0" w:color="auto"/>
              <w:bottom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Reserved Offline slot for UP offlines if needed (time TBD)</w:t>
            </w:r>
          </w:p>
          <w:p w:rsidR="00235B7B" w:rsidRPr="004A2EE9" w:rsidRDefault="00235B7B" w:rsidP="00CF2C6F">
            <w:pPr>
              <w:tabs>
                <w:tab w:val="left" w:pos="720"/>
                <w:tab w:val="left" w:pos="1622"/>
              </w:tabs>
              <w:spacing w:before="20" w:after="20"/>
              <w:rPr>
                <w:rFonts w:cs="Arial"/>
                <w:b/>
                <w:bCs/>
                <w:sz w:val="16"/>
                <w:szCs w:val="16"/>
                <w:lang w:val="fr-FR"/>
              </w:rPr>
            </w:pPr>
          </w:p>
        </w:tc>
        <w:tc>
          <w:tcPr>
            <w:tcW w:w="2352" w:type="dxa"/>
            <w:tcBorders>
              <w:left w:val="single" w:sz="4" w:space="0" w:color="auto"/>
              <w:right w:val="single" w:sz="4" w:space="0" w:color="auto"/>
            </w:tcBorders>
          </w:tcPr>
          <w:p w:rsidR="00235B7B" w:rsidRPr="00E26F1C" w:rsidRDefault="00235B7B" w:rsidP="00CF2C6F">
            <w:pPr>
              <w:tabs>
                <w:tab w:val="left" w:pos="720"/>
                <w:tab w:val="left" w:pos="1622"/>
              </w:tabs>
              <w:spacing w:before="20" w:after="20"/>
              <w:rPr>
                <w:rFonts w:cs="Arial"/>
                <w:sz w:val="16"/>
                <w:szCs w:val="16"/>
                <w:lang w:val="fr-FR"/>
              </w:rPr>
            </w:pPr>
          </w:p>
        </w:tc>
      </w:tr>
      <w:tr w:rsidR="00235B7B" w:rsidRPr="006761E5" w:rsidTr="00CF2C6F">
        <w:trPr>
          <w:trHeight w:val="1560"/>
        </w:trPr>
        <w:tc>
          <w:tcPr>
            <w:tcW w:w="1132" w:type="dxa"/>
            <w:vMerge w:val="restart"/>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2963" w:type="dxa"/>
            <w:vMerge w:val="restart"/>
            <w:tcBorders>
              <w:left w:val="single" w:sz="4" w:space="0" w:color="auto"/>
              <w:right w:val="single" w:sz="4" w:space="0" w:color="auto"/>
            </w:tcBorders>
          </w:tcPr>
          <w:p w:rsidR="00235B7B" w:rsidRPr="0096110F" w:rsidRDefault="00235B7B" w:rsidP="00CF2C6F">
            <w:pPr>
              <w:tabs>
                <w:tab w:val="left" w:pos="720"/>
                <w:tab w:val="left" w:pos="1622"/>
              </w:tabs>
              <w:spacing w:before="20" w:after="20"/>
              <w:rPr>
                <w:rFonts w:cs="Arial"/>
                <w:b/>
                <w:bCs/>
                <w:sz w:val="16"/>
                <w:szCs w:val="16"/>
              </w:rPr>
            </w:pPr>
            <w:r w:rsidRPr="0096110F">
              <w:rPr>
                <w:rFonts w:cs="Arial"/>
                <w:b/>
                <w:bCs/>
                <w:sz w:val="16"/>
                <w:szCs w:val="16"/>
              </w:rPr>
              <w:t>@11-12:00 [10.4] 6GR Mobility</w:t>
            </w:r>
          </w:p>
          <w:p w:rsidR="00235B7B" w:rsidRPr="004A2EE9" w:rsidRDefault="00235B7B" w:rsidP="00CF2C6F">
            <w:pPr>
              <w:tabs>
                <w:tab w:val="left" w:pos="720"/>
                <w:tab w:val="left" w:pos="1622"/>
              </w:tabs>
              <w:spacing w:before="20" w:after="20"/>
              <w:rPr>
                <w:rFonts w:cs="Arial"/>
                <w:sz w:val="16"/>
                <w:szCs w:val="16"/>
              </w:rPr>
            </w:pPr>
            <w:r w:rsidRPr="008A1F39">
              <w:rPr>
                <w:rFonts w:cs="Arial"/>
                <w:sz w:val="16"/>
                <w:szCs w:val="16"/>
              </w:rPr>
              <w:t>NTN mobility related aspects</w:t>
            </w:r>
          </w:p>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[10.3.3] Common CP/UP</w:t>
            </w:r>
          </w:p>
          <w:p w:rsidR="00235B7B" w:rsidRPr="006B637F" w:rsidRDefault="00235B7B" w:rsidP="00CF2C6F">
            <w:pPr>
              <w:tabs>
                <w:tab w:val="left" w:pos="720"/>
                <w:tab w:val="left" w:pos="1622"/>
              </w:tabs>
              <w:spacing w:before="20" w:after="20"/>
              <w:rPr>
                <w:rFonts w:cs="Arial"/>
                <w:sz w:val="16"/>
                <w:szCs w:val="16"/>
              </w:rPr>
            </w:pPr>
            <w:r w:rsidRPr="004A2EE9">
              <w:rPr>
                <w:rFonts w:cs="Arial"/>
                <w:sz w:val="16"/>
                <w:szCs w:val="16"/>
                <w:lang w:val="en-US"/>
              </w:rPr>
              <w:t>[10.3.3.2]  AI use cases</w:t>
            </w:r>
            <w:r>
              <w:rPr>
                <w:rFonts w:cs="Arial"/>
                <w:sz w:val="16"/>
                <w:szCs w:val="16"/>
                <w:lang w:val="en-US"/>
              </w:rPr>
              <w:t xml:space="preserve"> cont’ CB</w:t>
            </w:r>
          </w:p>
        </w:tc>
        <w:tc>
          <w:tcPr>
            <w:tcW w:w="3696" w:type="dxa"/>
            <w:vMerge w:val="restart"/>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 xml:space="preserve">CB Dawid XR </w:t>
            </w:r>
          </w:p>
          <w:p w:rsidR="00235B7B" w:rsidRDefault="00235B7B" w:rsidP="00CF2C6F">
            <w:pPr>
              <w:tabs>
                <w:tab w:val="left" w:pos="720"/>
                <w:tab w:val="left" w:pos="1622"/>
              </w:tabs>
              <w:spacing w:before="20" w:after="20"/>
              <w:rPr>
                <w:rFonts w:eastAsia="SimSun" w:cs="Arial"/>
                <w:b/>
                <w:bCs/>
                <w:sz w:val="16"/>
                <w:szCs w:val="16"/>
                <w:lang w:eastAsia="zh-CN"/>
              </w:rPr>
            </w:pPr>
          </w:p>
          <w:p w:rsidR="00235B7B" w:rsidRDefault="00235B7B" w:rsidP="00CF2C6F">
            <w:pPr>
              <w:tabs>
                <w:tab w:val="left" w:pos="720"/>
                <w:tab w:val="left" w:pos="1622"/>
              </w:tabs>
              <w:spacing w:before="20" w:after="20"/>
              <w:rPr>
                <w:rFonts w:eastAsia="SimSun" w:cs="Arial"/>
                <w:b/>
                <w:bCs/>
                <w:sz w:val="16"/>
                <w:szCs w:val="16"/>
                <w:lang w:eastAsia="zh-CN"/>
              </w:rPr>
            </w:pPr>
          </w:p>
          <w:p w:rsidR="00235B7B" w:rsidRDefault="00235B7B" w:rsidP="00CF2C6F">
            <w:pPr>
              <w:tabs>
                <w:tab w:val="left" w:pos="720"/>
                <w:tab w:val="left" w:pos="1622"/>
              </w:tabs>
              <w:spacing w:before="20" w:after="20"/>
              <w:rPr>
                <w:rFonts w:eastAsia="SimSun" w:cs="Arial"/>
                <w:b/>
                <w:bCs/>
                <w:sz w:val="16"/>
                <w:szCs w:val="16"/>
                <w:lang w:eastAsia="zh-CN"/>
              </w:rPr>
            </w:pPr>
            <w:r>
              <w:rPr>
                <w:rFonts w:cs="Arial"/>
                <w:b/>
                <w:bCs/>
                <w:sz w:val="16"/>
                <w:szCs w:val="16"/>
              </w:rPr>
              <w:t>CB Erlin</w:t>
            </w:r>
          </w:p>
          <w:p w:rsidR="00235B7B" w:rsidRDefault="00235B7B" w:rsidP="00CF2C6F">
            <w:pPr>
              <w:tabs>
                <w:tab w:val="left" w:pos="720"/>
                <w:tab w:val="left" w:pos="1622"/>
              </w:tabs>
              <w:spacing w:before="20" w:after="20"/>
              <w:rPr>
                <w:rFonts w:cs="Arial"/>
                <w:b/>
                <w:bCs/>
                <w:sz w:val="16"/>
                <w:szCs w:val="16"/>
              </w:rPr>
            </w:pPr>
            <w:r>
              <w:rPr>
                <w:rFonts w:eastAsia="SimSun" w:cs="Arial" w:hint="eastAsia"/>
                <w:b/>
                <w:bCs/>
                <w:sz w:val="16"/>
                <w:szCs w:val="16"/>
                <w:lang w:eastAsia="zh-CN"/>
              </w:rPr>
              <w:t>@15:30-16:30</w:t>
            </w:r>
            <w:r w:rsidRPr="00C64124">
              <w:rPr>
                <w:rFonts w:cs="Arial"/>
                <w:b/>
                <w:bCs/>
                <w:sz w:val="16"/>
                <w:szCs w:val="16"/>
              </w:rPr>
              <w:t>[8.20] NR others (Erlin)</w:t>
            </w:r>
          </w:p>
          <w:p w:rsidR="00235B7B" w:rsidRPr="00BA4F29" w:rsidRDefault="00235B7B" w:rsidP="00CF2C6F">
            <w:pPr>
              <w:tabs>
                <w:tab w:val="left" w:pos="720"/>
                <w:tab w:val="left" w:pos="1622"/>
              </w:tabs>
              <w:spacing w:before="20" w:after="20"/>
              <w:rPr>
                <w:rFonts w:eastAsia="SimSun" w:cs="Arial"/>
                <w:bCs/>
                <w:sz w:val="16"/>
                <w:szCs w:val="16"/>
                <w:lang w:eastAsia="zh-CN"/>
              </w:rPr>
            </w:pPr>
            <w:r w:rsidRPr="00BA4F29">
              <w:rPr>
                <w:rFonts w:eastAsia="SimSun" w:cs="Arial" w:hint="eastAsia"/>
                <w:bCs/>
                <w:sz w:val="16"/>
                <w:szCs w:val="16"/>
                <w:lang w:eastAsia="zh-CN"/>
              </w:rPr>
              <w:t>Details TBD</w:t>
            </w:r>
            <w:r>
              <w:rPr>
                <w:rFonts w:eastAsia="SimSun" w:cs="Arial" w:hint="eastAsia"/>
                <w:bCs/>
                <w:sz w:val="16"/>
                <w:szCs w:val="16"/>
                <w:lang w:eastAsia="zh-CN"/>
              </w:rPr>
              <w:t xml:space="preserve"> for CB</w:t>
            </w:r>
          </w:p>
          <w:p w:rsidR="00235B7B" w:rsidRPr="006761E5" w:rsidRDefault="00235B7B" w:rsidP="00CF2C6F">
            <w:pPr>
              <w:tabs>
                <w:tab w:val="left" w:pos="720"/>
                <w:tab w:val="left" w:pos="1622"/>
              </w:tabs>
              <w:spacing w:before="20" w:after="20"/>
              <w:rPr>
                <w:rFonts w:cs="Arial"/>
                <w:sz w:val="16"/>
                <w:szCs w:val="16"/>
              </w:rPr>
            </w:pPr>
          </w:p>
        </w:tc>
        <w:tc>
          <w:tcPr>
            <w:tcW w:w="3818" w:type="dxa"/>
            <w:vMerge w:val="restart"/>
            <w:tcBorders>
              <w:left w:val="single" w:sz="4" w:space="0" w:color="auto"/>
              <w:right w:val="single" w:sz="4" w:space="0" w:color="auto"/>
            </w:tcBorders>
          </w:tcPr>
          <w:p w:rsidR="00235B7B" w:rsidRPr="0060680F" w:rsidRDefault="00235B7B" w:rsidP="00CF2C6F">
            <w:pPr>
              <w:tabs>
                <w:tab w:val="left" w:pos="720"/>
                <w:tab w:val="left" w:pos="1622"/>
              </w:tabs>
              <w:spacing w:before="20" w:after="20"/>
              <w:rPr>
                <w:rFonts w:cs="Arial"/>
                <w:b/>
                <w:bCs/>
                <w:sz w:val="16"/>
                <w:szCs w:val="16"/>
              </w:rPr>
            </w:pPr>
            <w:r w:rsidRPr="0060680F">
              <w:rPr>
                <w:rFonts w:cs="Arial"/>
                <w:b/>
                <w:bCs/>
                <w:sz w:val="16"/>
                <w:szCs w:val="16"/>
              </w:rPr>
              <w:t>CB Nathan</w:t>
            </w:r>
          </w:p>
          <w:p w:rsidR="00235B7B" w:rsidRPr="006B637F" w:rsidRDefault="00235B7B" w:rsidP="00CF2C6F">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[7.</w:t>
            </w:r>
            <w:r>
              <w:rPr>
                <w:rFonts w:eastAsia="SimSun" w:cs="Arial"/>
                <w:b/>
                <w:bCs/>
                <w:sz w:val="16"/>
                <w:szCs w:val="16"/>
                <w:lang w:eastAsia="zh-CN"/>
              </w:rPr>
              <w:t>0.2.2</w:t>
            </w:r>
            <w:r w:rsidRPr="006B637F">
              <w:rPr>
                <w:rFonts w:eastAsia="SimSun" w:cs="Arial"/>
                <w:b/>
                <w:bCs/>
                <w:sz w:val="16"/>
                <w:szCs w:val="16"/>
                <w:lang w:eastAsia="zh-CN"/>
              </w:rPr>
              <w:t xml:space="preserve">1] NR18 Positioning </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[8.13] NR19</w:t>
            </w:r>
            <w:r w:rsidRPr="006B637F">
              <w:rPr>
                <w:rFonts w:cs="Arial"/>
                <w:b/>
                <w:bCs/>
                <w:sz w:val="16"/>
                <w:szCs w:val="16"/>
              </w:rPr>
              <w:t xml:space="preserve"> SL relay </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[8.2] NR19 AIoT</w:t>
            </w:r>
          </w:p>
          <w:p w:rsidR="00235B7B" w:rsidRPr="00D77F97" w:rsidRDefault="00235B7B" w:rsidP="00CF2C6F">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[9.2] NR20 AIoT (if any offline is allocated)</w:t>
            </w: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510"/>
        </w:trPr>
        <w:tc>
          <w:tcPr>
            <w:tcW w:w="1132"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tc>
        <w:tc>
          <w:tcPr>
            <w:tcW w:w="2963" w:type="dxa"/>
            <w:vMerge/>
            <w:tcBorders>
              <w:left w:val="single" w:sz="4" w:space="0" w:color="auto"/>
              <w:right w:val="single" w:sz="4" w:space="0" w:color="auto"/>
            </w:tcBorders>
          </w:tcPr>
          <w:p w:rsidR="00235B7B" w:rsidRPr="006B637F" w:rsidRDefault="00235B7B" w:rsidP="00CF2C6F">
            <w:pPr>
              <w:tabs>
                <w:tab w:val="left" w:pos="720"/>
                <w:tab w:val="left" w:pos="1622"/>
              </w:tabs>
              <w:spacing w:before="20" w:after="20"/>
              <w:rPr>
                <w:rFonts w:eastAsia="SimSun" w:cs="Arial"/>
                <w:b/>
                <w:sz w:val="16"/>
                <w:szCs w:val="16"/>
                <w:lang w:eastAsia="zh-CN"/>
              </w:rPr>
            </w:pPr>
          </w:p>
        </w:tc>
        <w:tc>
          <w:tcPr>
            <w:tcW w:w="3696" w:type="dxa"/>
            <w:vMerge/>
            <w:tcBorders>
              <w:left w:val="single" w:sz="4" w:space="0" w:color="auto"/>
              <w:right w:val="single" w:sz="4" w:space="0" w:color="auto"/>
            </w:tcBorders>
          </w:tcPr>
          <w:p w:rsidR="00235B7B" w:rsidRPr="00857AF5" w:rsidRDefault="00235B7B" w:rsidP="00CF2C6F">
            <w:pPr>
              <w:tabs>
                <w:tab w:val="left" w:pos="720"/>
                <w:tab w:val="left" w:pos="1622"/>
              </w:tabs>
              <w:spacing w:before="20" w:after="20"/>
              <w:rPr>
                <w:rFonts w:cs="Arial"/>
                <w:b/>
                <w:bCs/>
                <w:sz w:val="16"/>
                <w:szCs w:val="16"/>
              </w:rPr>
            </w:pPr>
          </w:p>
        </w:tc>
        <w:tc>
          <w:tcPr>
            <w:tcW w:w="3818" w:type="dxa"/>
            <w:vMerge/>
            <w:tcBorders>
              <w:left w:val="single" w:sz="4" w:space="0" w:color="auto"/>
              <w:right w:val="single" w:sz="4" w:space="0" w:color="auto"/>
            </w:tcBorders>
          </w:tcPr>
          <w:p w:rsidR="00235B7B" w:rsidRPr="00D15BB5" w:rsidRDefault="00235B7B" w:rsidP="00CF2C6F">
            <w:pPr>
              <w:tabs>
                <w:tab w:val="left" w:pos="720"/>
                <w:tab w:val="left" w:pos="1622"/>
              </w:tabs>
              <w:spacing w:before="20" w:after="20"/>
              <w:rPr>
                <w:rFonts w:cs="Arial"/>
                <w:sz w:val="16"/>
                <w:szCs w:val="16"/>
              </w:rPr>
            </w:pPr>
          </w:p>
        </w:tc>
        <w:tc>
          <w:tcPr>
            <w:tcW w:w="2352"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tc>
      </w:tr>
      <w:tr w:rsidR="00235B7B" w:rsidRPr="00A550FE" w:rsidTr="00CF2C6F">
        <w:trPr>
          <w:trHeight w:val="1191"/>
        </w:trPr>
        <w:tc>
          <w:tcPr>
            <w:tcW w:w="1132" w:type="dxa"/>
            <w:tcBorders>
              <w:top w:val="single" w:sz="4" w:space="0" w:color="auto"/>
              <w:left w:val="single" w:sz="4" w:space="0" w:color="auto"/>
              <w:right w:val="single" w:sz="4" w:space="0" w:color="auto"/>
            </w:tcBorders>
          </w:tcPr>
          <w:p w:rsidR="00235B7B" w:rsidRPr="006761E5" w:rsidRDefault="00235B7B" w:rsidP="00CF2C6F">
            <w:pPr>
              <w:rPr>
                <w:rFonts w:cs="Arial"/>
                <w:sz w:val="16"/>
                <w:szCs w:val="16"/>
              </w:rPr>
            </w:pPr>
            <w:r>
              <w:rPr>
                <w:rFonts w:cs="Arial"/>
                <w:sz w:val="16"/>
                <w:szCs w:val="16"/>
              </w:rPr>
              <w:t>17:00 – 19:00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[10.3.3] Common CP/UP</w:t>
            </w:r>
          </w:p>
          <w:p w:rsidR="00235B7B" w:rsidRDefault="00235B7B" w:rsidP="00CF2C6F">
            <w:pPr>
              <w:tabs>
                <w:tab w:val="left" w:pos="720"/>
                <w:tab w:val="left" w:pos="1622"/>
              </w:tabs>
              <w:spacing w:before="20" w:after="20"/>
              <w:rPr>
                <w:rFonts w:cs="Arial"/>
                <w:b/>
                <w:bCs/>
                <w:sz w:val="16"/>
                <w:szCs w:val="16"/>
              </w:rPr>
            </w:pPr>
            <w:r w:rsidRPr="0040222A">
              <w:rPr>
                <w:rFonts w:cs="Arial"/>
                <w:sz w:val="16"/>
                <w:szCs w:val="16"/>
              </w:rPr>
              <w:t xml:space="preserve">[10.3.3.1] </w:t>
            </w:r>
            <w:r>
              <w:rPr>
                <w:rFonts w:cs="Arial"/>
                <w:sz w:val="16"/>
                <w:szCs w:val="16"/>
              </w:rPr>
              <w:t>D</w:t>
            </w:r>
            <w:r w:rsidRPr="0040222A">
              <w:rPr>
                <w:rFonts w:cs="Arial"/>
                <w:sz w:val="16"/>
                <w:szCs w:val="16"/>
              </w:rPr>
              <w:t>ata</w:t>
            </w:r>
            <w:r>
              <w:rPr>
                <w:rFonts w:cs="Arial"/>
                <w:sz w:val="16"/>
                <w:szCs w:val="16"/>
              </w:rPr>
              <w:t xml:space="preserve"> transfer</w:t>
            </w:r>
            <w:r w:rsidRPr="0040222A">
              <w:rPr>
                <w:rFonts w:cs="Arial"/>
                <w:sz w:val="16"/>
                <w:szCs w:val="16"/>
              </w:rPr>
              <w:t xml:space="preserve"> framework</w:t>
            </w:r>
          </w:p>
          <w:p w:rsidR="00235B7B" w:rsidRPr="006B637F" w:rsidRDefault="00235B7B" w:rsidP="00CF2C6F">
            <w:pPr>
              <w:tabs>
                <w:tab w:val="left" w:pos="720"/>
                <w:tab w:val="left" w:pos="1622"/>
              </w:tabs>
              <w:spacing w:before="20" w:after="20"/>
              <w:rPr>
                <w:b/>
                <w:bCs/>
                <w:sz w:val="16"/>
                <w:szCs w:val="16"/>
              </w:rPr>
            </w:pPr>
          </w:p>
        </w:tc>
        <w:tc>
          <w:tcPr>
            <w:tcW w:w="3696" w:type="dxa"/>
            <w:tcBorders>
              <w:left w:val="single" w:sz="4" w:space="0" w:color="auto"/>
              <w:right w:val="single" w:sz="4" w:space="0" w:color="auto"/>
            </w:tcBorders>
          </w:tcPr>
          <w:p w:rsidR="00235B7B" w:rsidRDefault="00235B7B" w:rsidP="00CF2C6F">
            <w:pPr>
              <w:keepNext/>
              <w:keepLines/>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CB Kyeongin</w:t>
            </w:r>
          </w:p>
          <w:p w:rsidR="00235B7B" w:rsidRPr="00C874AC" w:rsidRDefault="00235B7B" w:rsidP="00CF2C6F">
            <w:pPr>
              <w:keepNext/>
              <w:keepLines/>
              <w:tabs>
                <w:tab w:val="left" w:pos="720"/>
                <w:tab w:val="left" w:pos="1622"/>
              </w:tabs>
              <w:spacing w:before="20" w:after="20"/>
              <w:rPr>
                <w:rFonts w:eastAsia="Malgun Gothic" w:cs="Arial"/>
                <w:sz w:val="16"/>
                <w:szCs w:val="16"/>
                <w:lang w:eastAsia="ko-KR"/>
              </w:rPr>
            </w:pPr>
            <w:r>
              <w:rPr>
                <w:rFonts w:eastAsia="Malgun Gothic" w:cs="Arial" w:hint="eastAsia"/>
                <w:sz w:val="16"/>
                <w:szCs w:val="16"/>
                <w:lang w:eastAsia="ko-KR"/>
              </w:rPr>
              <w:t>Comebacks [</w:t>
            </w:r>
            <w:r w:rsidRPr="006D48F8">
              <w:rPr>
                <w:rFonts w:eastAsia="Malgun Gothic" w:cs="Arial"/>
                <w:sz w:val="16"/>
                <w:szCs w:val="16"/>
                <w:lang w:eastAsia="ko-KR"/>
              </w:rPr>
              <w:t>7.0.2.22</w:t>
            </w:r>
            <w:r>
              <w:rPr>
                <w:rFonts w:eastAsia="Malgun Gothic" w:cs="Arial" w:hint="eastAsia"/>
                <w:sz w:val="16"/>
                <w:szCs w:val="16"/>
                <w:lang w:eastAsia="ko-KR"/>
              </w:rPr>
              <w:t xml:space="preserve">], [8.5], [8.6] </w:t>
            </w:r>
          </w:p>
        </w:tc>
        <w:tc>
          <w:tcPr>
            <w:tcW w:w="3818"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color w:val="0070C0"/>
                <w:sz w:val="16"/>
                <w:szCs w:val="16"/>
                <w:lang w:val="fr-FR"/>
              </w:rPr>
            </w:pPr>
            <w:r w:rsidRPr="00C841AD">
              <w:rPr>
                <w:rFonts w:cs="Arial"/>
                <w:b/>
                <w:bCs/>
                <w:color w:val="0070C0"/>
                <w:sz w:val="16"/>
                <w:szCs w:val="16"/>
                <w:lang w:val="fr-FR"/>
              </w:rPr>
              <w:t>CB Sergio</w:t>
            </w:r>
          </w:p>
          <w:p w:rsidR="00B0395B" w:rsidRPr="00C841AD" w:rsidRDefault="00B0395B" w:rsidP="00B0395B">
            <w:pPr>
              <w:tabs>
                <w:tab w:val="left" w:pos="720"/>
                <w:tab w:val="left" w:pos="1622"/>
              </w:tabs>
              <w:spacing w:before="20" w:after="20"/>
              <w:rPr>
                <w:rFonts w:cs="Arial"/>
                <w:b/>
                <w:bCs/>
                <w:color w:val="0070C0"/>
                <w:sz w:val="16"/>
                <w:szCs w:val="16"/>
              </w:rPr>
            </w:pPr>
            <w:r>
              <w:rPr>
                <w:rFonts w:cs="Arial"/>
                <w:b/>
                <w:bCs/>
                <w:color w:val="0070C0"/>
                <w:sz w:val="16"/>
                <w:szCs w:val="16"/>
              </w:rPr>
              <w:t xml:space="preserve">[8.9] R19 </w:t>
            </w:r>
            <w:r>
              <w:rPr>
                <w:rFonts w:cs="Arial"/>
                <w:b/>
                <w:bCs/>
                <w:color w:val="0070C0"/>
                <w:sz w:val="16"/>
                <w:szCs w:val="16"/>
              </w:rPr>
              <w:t xml:space="preserve">IoT NTN </w:t>
            </w:r>
          </w:p>
          <w:p w:rsidR="00B0395B" w:rsidRPr="00C841AD" w:rsidRDefault="00B0395B" w:rsidP="00B0395B">
            <w:pPr>
              <w:tabs>
                <w:tab w:val="left" w:pos="720"/>
                <w:tab w:val="left" w:pos="1622"/>
              </w:tabs>
              <w:spacing w:before="20" w:after="20"/>
              <w:rPr>
                <w:rFonts w:cs="Arial"/>
                <w:bCs/>
                <w:color w:val="0070C0"/>
                <w:sz w:val="16"/>
                <w:szCs w:val="16"/>
              </w:rPr>
            </w:pPr>
            <w:r w:rsidRPr="00C841AD">
              <w:rPr>
                <w:rFonts w:cs="Arial"/>
                <w:bCs/>
                <w:color w:val="0070C0"/>
                <w:sz w:val="16"/>
                <w:szCs w:val="16"/>
              </w:rPr>
              <w:t>[8.9.1]</w:t>
            </w:r>
            <w:r>
              <w:rPr>
                <w:rFonts w:cs="Arial"/>
                <w:bCs/>
                <w:color w:val="0070C0"/>
                <w:sz w:val="16"/>
                <w:szCs w:val="16"/>
              </w:rPr>
              <w:t xml:space="preserve"> report of 301</w:t>
            </w:r>
          </w:p>
          <w:p w:rsidR="00B0395B" w:rsidRPr="00C841AD" w:rsidRDefault="00B0395B" w:rsidP="00B0395B">
            <w:pPr>
              <w:tabs>
                <w:tab w:val="left" w:pos="720"/>
                <w:tab w:val="left" w:pos="1622"/>
              </w:tabs>
              <w:spacing w:before="20" w:after="20"/>
              <w:rPr>
                <w:rFonts w:cs="Arial"/>
                <w:bCs/>
                <w:color w:val="0070C0"/>
                <w:sz w:val="16"/>
                <w:szCs w:val="16"/>
              </w:rPr>
            </w:pPr>
            <w:r w:rsidRPr="00C841AD">
              <w:rPr>
                <w:rFonts w:cs="Arial"/>
                <w:bCs/>
                <w:color w:val="0070C0"/>
                <w:sz w:val="16"/>
                <w:szCs w:val="16"/>
              </w:rPr>
              <w:t>[8.9.2]</w:t>
            </w:r>
            <w:r>
              <w:rPr>
                <w:rFonts w:cs="Arial"/>
                <w:bCs/>
                <w:color w:val="0070C0"/>
                <w:sz w:val="16"/>
                <w:szCs w:val="16"/>
              </w:rPr>
              <w:t xml:space="preserve"> report of 302, 303, 304</w:t>
            </w:r>
          </w:p>
          <w:p w:rsidR="00C841AD" w:rsidRDefault="00C841AD" w:rsidP="00CF2C6F">
            <w:pPr>
              <w:tabs>
                <w:tab w:val="left" w:pos="720"/>
                <w:tab w:val="left" w:pos="1622"/>
              </w:tabs>
              <w:spacing w:before="20" w:after="20"/>
              <w:rPr>
                <w:rFonts w:cs="Arial"/>
                <w:b/>
                <w:bCs/>
                <w:sz w:val="16"/>
                <w:szCs w:val="16"/>
                <w:lang w:val="fr-FR"/>
              </w:rPr>
            </w:pPr>
          </w:p>
          <w:p w:rsidR="00B0395B" w:rsidRPr="00A57109" w:rsidRDefault="00B0395B" w:rsidP="00CF2C6F">
            <w:pPr>
              <w:tabs>
                <w:tab w:val="left" w:pos="720"/>
                <w:tab w:val="left" w:pos="1622"/>
              </w:tabs>
              <w:spacing w:before="20" w:after="20"/>
              <w:rPr>
                <w:rFonts w:cs="Arial"/>
                <w:b/>
                <w:bCs/>
                <w:sz w:val="16"/>
                <w:szCs w:val="16"/>
                <w:lang w:val="fr-FR"/>
              </w:rPr>
            </w:pPr>
          </w:p>
        </w:tc>
        <w:tc>
          <w:tcPr>
            <w:tcW w:w="2352" w:type="dxa"/>
            <w:tcBorders>
              <w:left w:val="single" w:sz="4" w:space="0" w:color="auto"/>
              <w:right w:val="single" w:sz="4" w:space="0" w:color="auto"/>
            </w:tcBorders>
          </w:tcPr>
          <w:p w:rsidR="00235B7B" w:rsidRPr="009B510C" w:rsidRDefault="00235B7B" w:rsidP="00CF2C6F">
            <w:pPr>
              <w:tabs>
                <w:tab w:val="left" w:pos="720"/>
                <w:tab w:val="left" w:pos="1622"/>
              </w:tabs>
              <w:spacing w:before="20" w:after="20"/>
              <w:rPr>
                <w:rFonts w:cs="Arial"/>
                <w:sz w:val="16"/>
                <w:szCs w:val="16"/>
                <w:lang w:val="fr-FR"/>
              </w:rPr>
            </w:pPr>
          </w:p>
        </w:tc>
      </w:tr>
      <w:tr w:rsidR="00235B7B" w:rsidRPr="006761E5" w:rsidTr="00CF2C6F">
        <w:tc>
          <w:tcPr>
            <w:tcW w:w="13961" w:type="dxa"/>
            <w:gridSpan w:val="5"/>
            <w:tcBorders>
              <w:top w:val="single" w:sz="4" w:space="0" w:color="auto"/>
              <w:left w:val="single" w:sz="4" w:space="0" w:color="auto"/>
              <w:bottom w:val="single" w:sz="4" w:space="0" w:color="auto"/>
              <w:right w:val="single" w:sz="4" w:space="0" w:color="auto"/>
            </w:tcBorders>
            <w:shd w:val="clear" w:color="auto" w:fill="808080"/>
          </w:tcPr>
          <w:p w:rsidR="00235B7B" w:rsidRPr="006761E5" w:rsidRDefault="00235B7B" w:rsidP="00CF2C6F">
            <w:pPr>
              <w:tabs>
                <w:tab w:val="left" w:pos="720"/>
                <w:tab w:val="left" w:pos="1622"/>
              </w:tabs>
              <w:spacing w:before="20" w:after="20"/>
              <w:rPr>
                <w:rFonts w:cs="Arial"/>
                <w:b/>
                <w:sz w:val="16"/>
                <w:szCs w:val="16"/>
              </w:rPr>
            </w:pPr>
            <w:r>
              <w:rPr>
                <w:rFonts w:cs="Arial"/>
                <w:b/>
                <w:sz w:val="16"/>
                <w:szCs w:val="16"/>
              </w:rPr>
              <w:t xml:space="preserve">Friday </w:t>
            </w:r>
          </w:p>
        </w:tc>
      </w:tr>
      <w:tr w:rsidR="00235B7B" w:rsidRPr="006761E5" w:rsidTr="00CF2C6F">
        <w:trPr>
          <w:trHeight w:val="204"/>
        </w:trPr>
        <w:tc>
          <w:tcPr>
            <w:tcW w:w="1132" w:type="dxa"/>
            <w:tcBorders>
              <w:top w:val="single" w:sz="4" w:space="0" w:color="auto"/>
              <w:left w:val="single" w:sz="4" w:space="0" w:color="auto"/>
              <w:right w:val="single" w:sz="4" w:space="0" w:color="auto"/>
            </w:tcBorders>
            <w:hideMark/>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08:30 – 10:30</w:t>
            </w:r>
          </w:p>
          <w:p w:rsidR="00235B7B" w:rsidRPr="006761E5" w:rsidRDefault="00235B7B" w:rsidP="00CF2C6F">
            <w:pPr>
              <w:tabs>
                <w:tab w:val="left" w:pos="720"/>
                <w:tab w:val="left" w:pos="1622"/>
              </w:tabs>
              <w:spacing w:before="20" w:after="20"/>
              <w:rPr>
                <w:rFonts w:cs="Arial"/>
                <w:sz w:val="16"/>
                <w:szCs w:val="16"/>
              </w:rPr>
            </w:pPr>
          </w:p>
        </w:tc>
        <w:tc>
          <w:tcPr>
            <w:tcW w:w="2963"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sidRPr="006B637F">
              <w:rPr>
                <w:rFonts w:cs="Arial"/>
                <w:sz w:val="16"/>
                <w:szCs w:val="16"/>
              </w:rPr>
              <w:t xml:space="preserve">CB Diana </w:t>
            </w:r>
            <w:r>
              <w:rPr>
                <w:rFonts w:cs="Arial"/>
                <w:sz w:val="16"/>
                <w:szCs w:val="16"/>
              </w:rPr>
              <w:t>TBD</w:t>
            </w:r>
          </w:p>
          <w:p w:rsidR="00235B7B" w:rsidRDefault="00235B7B" w:rsidP="00CF2C6F">
            <w:pPr>
              <w:tabs>
                <w:tab w:val="left" w:pos="720"/>
                <w:tab w:val="left" w:pos="1622"/>
              </w:tabs>
              <w:spacing w:before="20" w:after="20"/>
              <w:rPr>
                <w:rFonts w:cs="Arial"/>
                <w:sz w:val="16"/>
                <w:szCs w:val="16"/>
              </w:rPr>
            </w:pPr>
            <w:r w:rsidRPr="008A1F39">
              <w:rPr>
                <w:rFonts w:cs="Arial"/>
                <w:b/>
                <w:bCs/>
                <w:sz w:val="16"/>
                <w:szCs w:val="16"/>
                <w:lang w:val="en-US"/>
              </w:rPr>
              <w:t>[10.3.1]</w:t>
            </w:r>
            <w:r>
              <w:rPr>
                <w:rFonts w:cs="Arial"/>
                <w:b/>
                <w:bCs/>
                <w:sz w:val="16"/>
                <w:szCs w:val="16"/>
                <w:lang w:val="en-US"/>
              </w:rPr>
              <w:t xml:space="preserve"> 6GR</w:t>
            </w:r>
            <w:r w:rsidRPr="008A1F39">
              <w:rPr>
                <w:rFonts w:cs="Arial"/>
                <w:b/>
                <w:bCs/>
                <w:sz w:val="16"/>
                <w:szCs w:val="16"/>
                <w:lang w:val="en-US"/>
              </w:rPr>
              <w:t xml:space="preserve"> User Plane</w:t>
            </w:r>
            <w:r w:rsidRPr="00C224C8">
              <w:rPr>
                <w:rFonts w:cs="Arial"/>
                <w:sz w:val="16"/>
                <w:szCs w:val="16"/>
              </w:rPr>
              <w:t xml:space="preserve"> </w:t>
            </w:r>
          </w:p>
          <w:p w:rsidR="00235B7B" w:rsidRPr="00517E8A" w:rsidRDefault="00235B7B" w:rsidP="00CF2C6F">
            <w:pPr>
              <w:tabs>
                <w:tab w:val="left" w:pos="720"/>
                <w:tab w:val="left" w:pos="1622"/>
              </w:tabs>
              <w:spacing w:before="20" w:after="20"/>
              <w:rPr>
                <w:rFonts w:cs="Arial"/>
                <w:b/>
                <w:bCs/>
                <w:sz w:val="16"/>
                <w:szCs w:val="16"/>
              </w:rPr>
            </w:pPr>
            <w:r>
              <w:rPr>
                <w:rFonts w:cs="Arial"/>
                <w:sz w:val="16"/>
                <w:szCs w:val="16"/>
                <w:lang w:val="en-US"/>
              </w:rPr>
              <w:t xml:space="preserve">CB – TBD </w:t>
            </w:r>
            <w:r w:rsidRPr="00517E8A">
              <w:rPr>
                <w:rFonts w:eastAsia="SimSun" w:cs="Arial"/>
                <w:b/>
                <w:bCs/>
                <w:sz w:val="16"/>
                <w:szCs w:val="16"/>
                <w:lang w:eastAsia="zh-CN"/>
              </w:rPr>
              <w:t xml:space="preserve"> </w:t>
            </w:r>
          </w:p>
        </w:tc>
        <w:tc>
          <w:tcPr>
            <w:tcW w:w="3696"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sidRPr="001D0CE9">
              <w:rPr>
                <w:rFonts w:cs="Arial"/>
                <w:b/>
                <w:bCs/>
                <w:sz w:val="16"/>
                <w:szCs w:val="16"/>
              </w:rPr>
              <w:t xml:space="preserve">CB </w:t>
            </w:r>
            <w:r>
              <w:rPr>
                <w:rFonts w:cs="Arial"/>
                <w:b/>
                <w:bCs/>
                <w:sz w:val="16"/>
                <w:szCs w:val="16"/>
              </w:rPr>
              <w:t>Kyeongin</w:t>
            </w:r>
          </w:p>
          <w:p w:rsidR="00235B7B" w:rsidRDefault="00235B7B" w:rsidP="00CF2C6F">
            <w:pPr>
              <w:tabs>
                <w:tab w:val="left" w:pos="720"/>
                <w:tab w:val="left" w:pos="1622"/>
              </w:tabs>
              <w:spacing w:before="20" w:after="20"/>
              <w:rPr>
                <w:rFonts w:eastAsia="Malgun Gothic" w:cs="Arial"/>
                <w:b/>
                <w:bCs/>
                <w:sz w:val="16"/>
                <w:szCs w:val="16"/>
                <w:lang w:eastAsia="ko-KR"/>
              </w:rPr>
            </w:pPr>
            <w:r>
              <w:rPr>
                <w:rFonts w:cs="Arial"/>
                <w:b/>
                <w:bCs/>
                <w:sz w:val="16"/>
                <w:szCs w:val="16"/>
              </w:rPr>
              <w:t xml:space="preserve">@8:30-9:30 AI Mobility </w:t>
            </w:r>
          </w:p>
          <w:p w:rsidR="00235B7B" w:rsidRDefault="00235B7B" w:rsidP="00CF2C6F">
            <w:pPr>
              <w:tabs>
                <w:tab w:val="left" w:pos="720"/>
                <w:tab w:val="left" w:pos="1622"/>
              </w:tabs>
              <w:spacing w:before="20" w:after="20"/>
              <w:rPr>
                <w:rFonts w:eastAsia="Malgun Gothic" w:cs="Arial"/>
                <w:sz w:val="16"/>
                <w:szCs w:val="16"/>
                <w:lang w:val="en-US" w:eastAsia="ko-KR"/>
              </w:rPr>
            </w:pPr>
            <w:r>
              <w:rPr>
                <w:rFonts w:eastAsia="Malgun Gothic" w:cs="Arial" w:hint="eastAsia"/>
                <w:sz w:val="16"/>
                <w:szCs w:val="16"/>
                <w:lang w:val="en-US" w:eastAsia="ko-KR"/>
              </w:rPr>
              <w:t>Comebacks [9.3.2]</w:t>
            </w:r>
          </w:p>
          <w:p w:rsidR="00235B7B" w:rsidRPr="00C874AC" w:rsidRDefault="00235B7B" w:rsidP="00CF2C6F">
            <w:pPr>
              <w:keepNext/>
              <w:keepLines/>
              <w:tabs>
                <w:tab w:val="left" w:pos="720"/>
                <w:tab w:val="left" w:pos="1622"/>
              </w:tabs>
              <w:spacing w:before="20" w:after="20"/>
              <w:rPr>
                <w:rFonts w:eastAsia="Malgun Gothic" w:cs="Arial"/>
                <w:sz w:val="16"/>
                <w:szCs w:val="16"/>
                <w:lang w:val="en-US" w:eastAsia="ko-KR"/>
              </w:rPr>
            </w:pPr>
            <w:r>
              <w:rPr>
                <w:rFonts w:eastAsia="Malgun Gothic" w:cs="Arial" w:hint="eastAsia"/>
                <w:sz w:val="16"/>
                <w:szCs w:val="16"/>
                <w:lang w:val="en-US" w:eastAsia="ko-KR"/>
              </w:rPr>
              <w:t xml:space="preserve">[9.3.3] </w:t>
            </w:r>
            <w:r w:rsidRPr="006D48F8">
              <w:rPr>
                <w:rFonts w:eastAsia="Malgun Gothic" w:cs="Arial"/>
                <w:sz w:val="16"/>
                <w:szCs w:val="16"/>
                <w:lang w:val="en-US" w:eastAsia="ko-KR"/>
              </w:rPr>
              <w:t>RRM measurement event prediction</w:t>
            </w:r>
          </w:p>
          <w:p w:rsidR="00235B7B" w:rsidRDefault="00235B7B" w:rsidP="00CF2C6F">
            <w:pPr>
              <w:tabs>
                <w:tab w:val="left" w:pos="720"/>
                <w:tab w:val="left" w:pos="1622"/>
              </w:tabs>
              <w:spacing w:before="20" w:after="20"/>
              <w:rPr>
                <w:rFonts w:eastAsia="SimSun" w:cs="Arial"/>
                <w:b/>
                <w:bCs/>
                <w:sz w:val="16"/>
                <w:szCs w:val="16"/>
                <w:lang w:eastAsia="zh-CN"/>
              </w:rPr>
            </w:pPr>
          </w:p>
          <w:p w:rsidR="00235B7B" w:rsidRDefault="00235B7B" w:rsidP="00CF2C6F">
            <w:pPr>
              <w:tabs>
                <w:tab w:val="left" w:pos="720"/>
                <w:tab w:val="left" w:pos="1622"/>
              </w:tabs>
              <w:spacing w:before="20" w:after="20"/>
              <w:rPr>
                <w:rFonts w:cs="Arial"/>
                <w:b/>
                <w:bCs/>
                <w:sz w:val="16"/>
                <w:szCs w:val="16"/>
              </w:rPr>
            </w:pPr>
            <w:r>
              <w:rPr>
                <w:rFonts w:cs="Arial"/>
                <w:b/>
                <w:bCs/>
                <w:sz w:val="16"/>
                <w:szCs w:val="16"/>
              </w:rPr>
              <w:t xml:space="preserve">CB Erilin </w:t>
            </w:r>
          </w:p>
          <w:p w:rsidR="00235B7B" w:rsidRDefault="00235B7B" w:rsidP="00CF2C6F">
            <w:pPr>
              <w:tabs>
                <w:tab w:val="left" w:pos="720"/>
                <w:tab w:val="left" w:pos="1622"/>
              </w:tabs>
              <w:spacing w:before="20" w:after="20"/>
              <w:rPr>
                <w:rFonts w:eastAsia="SimSun" w:cs="Arial"/>
                <w:b/>
                <w:bCs/>
                <w:sz w:val="16"/>
                <w:szCs w:val="16"/>
                <w:lang w:val="de-DE" w:eastAsia="zh-CN"/>
              </w:rPr>
            </w:pPr>
            <w:r>
              <w:rPr>
                <w:rFonts w:cs="Arial"/>
                <w:b/>
                <w:bCs/>
                <w:sz w:val="16"/>
                <w:szCs w:val="16"/>
                <w:lang w:val="de-DE"/>
              </w:rPr>
              <w:t>@9:30 [9.1] NR20 AI/M PHY [1] (Erlin)</w:t>
            </w:r>
          </w:p>
          <w:p w:rsidR="00235B7B" w:rsidRPr="00BA4F29" w:rsidRDefault="00235B7B" w:rsidP="00CF2C6F">
            <w:pPr>
              <w:tabs>
                <w:tab w:val="left" w:pos="720"/>
                <w:tab w:val="left" w:pos="1622"/>
              </w:tabs>
              <w:spacing w:before="20" w:after="20"/>
              <w:rPr>
                <w:rFonts w:eastAsia="SimSun" w:cs="Arial"/>
                <w:bCs/>
                <w:sz w:val="16"/>
                <w:szCs w:val="16"/>
                <w:lang w:eastAsia="zh-CN"/>
              </w:rPr>
            </w:pPr>
            <w:r w:rsidRPr="00BA4F29">
              <w:rPr>
                <w:rFonts w:eastAsia="SimSun" w:cs="Arial" w:hint="eastAsia"/>
                <w:bCs/>
                <w:sz w:val="16"/>
                <w:szCs w:val="16"/>
                <w:lang w:eastAsia="zh-CN"/>
              </w:rPr>
              <w:t>Details TBD</w:t>
            </w:r>
            <w:r>
              <w:rPr>
                <w:rFonts w:eastAsia="SimSun" w:cs="Arial" w:hint="eastAsia"/>
                <w:bCs/>
                <w:sz w:val="16"/>
                <w:szCs w:val="16"/>
                <w:lang w:eastAsia="zh-CN"/>
              </w:rPr>
              <w:t xml:space="preserve"> for CB</w:t>
            </w:r>
          </w:p>
          <w:p w:rsidR="00235B7B" w:rsidRPr="001D0CE9" w:rsidRDefault="00235B7B" w:rsidP="00CF2C6F">
            <w:pPr>
              <w:tabs>
                <w:tab w:val="left" w:pos="720"/>
                <w:tab w:val="left" w:pos="1622"/>
              </w:tabs>
              <w:spacing w:before="20" w:after="20"/>
              <w:rPr>
                <w:rFonts w:eastAsia="SimSun" w:cs="Arial"/>
                <w:b/>
                <w:bCs/>
                <w:sz w:val="16"/>
                <w:szCs w:val="16"/>
                <w:lang w:eastAsia="zh-CN"/>
              </w:rPr>
            </w:pPr>
          </w:p>
          <w:p w:rsidR="00235B7B" w:rsidRPr="000B50F6" w:rsidRDefault="00235B7B" w:rsidP="00CF2C6F">
            <w:pPr>
              <w:tabs>
                <w:tab w:val="left" w:pos="720"/>
                <w:tab w:val="left" w:pos="1622"/>
              </w:tabs>
              <w:spacing w:before="20" w:after="20"/>
              <w:rPr>
                <w:rFonts w:cs="Arial"/>
                <w:b/>
                <w:bCs/>
                <w:sz w:val="16"/>
                <w:szCs w:val="16"/>
                <w:lang w:val="en-US"/>
              </w:rPr>
            </w:pPr>
          </w:p>
          <w:p w:rsidR="00235B7B" w:rsidRPr="005B6155" w:rsidRDefault="00235B7B" w:rsidP="00CF2C6F">
            <w:pPr>
              <w:tabs>
                <w:tab w:val="left" w:pos="720"/>
                <w:tab w:val="left" w:pos="1622"/>
              </w:tabs>
              <w:spacing w:before="20" w:after="20"/>
              <w:rPr>
                <w:rFonts w:cs="Arial"/>
                <w:bCs/>
                <w:sz w:val="16"/>
                <w:szCs w:val="16"/>
                <w:lang w:val="en-US"/>
              </w:rPr>
            </w:pPr>
          </w:p>
        </w:tc>
        <w:tc>
          <w:tcPr>
            <w:tcW w:w="3818" w:type="dxa"/>
            <w:tcBorders>
              <w:top w:val="single" w:sz="4" w:space="0" w:color="auto"/>
              <w:left w:val="single" w:sz="4" w:space="0" w:color="auto"/>
              <w:right w:val="single" w:sz="4" w:space="0" w:color="auto"/>
            </w:tcBorders>
          </w:tcPr>
          <w:p w:rsidR="00235B7B" w:rsidRPr="00C841AD" w:rsidRDefault="00235B7B" w:rsidP="00CF2C6F">
            <w:pPr>
              <w:tabs>
                <w:tab w:val="left" w:pos="80"/>
                <w:tab w:val="left" w:pos="1622"/>
              </w:tabs>
              <w:spacing w:before="20" w:after="20"/>
              <w:rPr>
                <w:rFonts w:eastAsia="SimSun" w:cs="Arial"/>
                <w:b/>
                <w:color w:val="0070C0"/>
                <w:sz w:val="16"/>
                <w:szCs w:val="16"/>
                <w:lang w:eastAsia="zh-CN"/>
              </w:rPr>
            </w:pPr>
            <w:r w:rsidRPr="00C841AD">
              <w:rPr>
                <w:rFonts w:cs="Arial"/>
                <w:b/>
                <w:color w:val="0070C0"/>
                <w:sz w:val="16"/>
                <w:szCs w:val="16"/>
              </w:rPr>
              <w:t xml:space="preserve">CB Sergio </w:t>
            </w:r>
          </w:p>
          <w:p w:rsidR="00235B7B" w:rsidRPr="00C841AD" w:rsidRDefault="00235B7B" w:rsidP="00CF2C6F">
            <w:pPr>
              <w:tabs>
                <w:tab w:val="left" w:pos="720"/>
                <w:tab w:val="left" w:pos="1622"/>
              </w:tabs>
              <w:spacing w:before="20" w:after="20"/>
              <w:rPr>
                <w:rFonts w:cs="Arial"/>
                <w:b/>
                <w:bCs/>
                <w:color w:val="0070C0"/>
                <w:sz w:val="16"/>
                <w:szCs w:val="16"/>
                <w:lang w:val="en-US"/>
              </w:rPr>
            </w:pPr>
            <w:r w:rsidRPr="00C841AD">
              <w:rPr>
                <w:rFonts w:cs="Arial"/>
                <w:b/>
                <w:bCs/>
                <w:color w:val="0070C0"/>
                <w:sz w:val="16"/>
                <w:szCs w:val="16"/>
                <w:lang w:val="en-US"/>
              </w:rPr>
              <w:t>NTN</w:t>
            </w:r>
          </w:p>
          <w:p w:rsidR="00235B7B" w:rsidRPr="00E8095A" w:rsidRDefault="00235B7B" w:rsidP="00CF2C6F">
            <w:pPr>
              <w:tabs>
                <w:tab w:val="left" w:pos="720"/>
                <w:tab w:val="left" w:pos="1622"/>
              </w:tabs>
              <w:spacing w:before="20" w:after="20"/>
              <w:rPr>
                <w:rFonts w:eastAsia="SimSun" w:cs="Arial"/>
                <w:sz w:val="16"/>
                <w:szCs w:val="16"/>
                <w:lang w:eastAsia="zh-CN"/>
              </w:rPr>
            </w:pPr>
          </w:p>
        </w:tc>
        <w:tc>
          <w:tcPr>
            <w:tcW w:w="2352" w:type="dxa"/>
            <w:vMerge w:val="restart"/>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203"/>
        </w:trPr>
        <w:tc>
          <w:tcPr>
            <w:tcW w:w="113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11:00 – 13:00</w:t>
            </w:r>
          </w:p>
          <w:p w:rsidR="00235B7B" w:rsidRPr="006761E5" w:rsidRDefault="00235B7B" w:rsidP="00CF2C6F">
            <w:pPr>
              <w:tabs>
                <w:tab w:val="left" w:pos="720"/>
                <w:tab w:val="left" w:pos="1622"/>
              </w:tabs>
              <w:spacing w:before="20" w:after="20"/>
              <w:rPr>
                <w:rFonts w:cs="Arial"/>
                <w:sz w:val="16"/>
                <w:szCs w:val="16"/>
              </w:rPr>
            </w:pP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sidRPr="008A1F39">
              <w:rPr>
                <w:rFonts w:cs="Arial"/>
                <w:b/>
                <w:bCs/>
                <w:sz w:val="16"/>
                <w:szCs w:val="16"/>
                <w:lang w:val="en-US"/>
              </w:rPr>
              <w:t>[10.3.1]</w:t>
            </w:r>
            <w:r>
              <w:rPr>
                <w:rFonts w:cs="Arial"/>
                <w:b/>
                <w:bCs/>
                <w:sz w:val="16"/>
                <w:szCs w:val="16"/>
                <w:lang w:val="en-US"/>
              </w:rPr>
              <w:t xml:space="preserve"> 6GR</w:t>
            </w:r>
            <w:r w:rsidRPr="008A1F39">
              <w:rPr>
                <w:rFonts w:cs="Arial"/>
                <w:b/>
                <w:bCs/>
                <w:sz w:val="16"/>
                <w:szCs w:val="16"/>
                <w:lang w:val="en-US"/>
              </w:rPr>
              <w:t xml:space="preserve"> </w:t>
            </w:r>
            <w:r>
              <w:rPr>
                <w:rFonts w:cs="Arial"/>
                <w:b/>
                <w:bCs/>
                <w:sz w:val="16"/>
                <w:szCs w:val="16"/>
                <w:lang w:val="en-US"/>
              </w:rPr>
              <w:t>Control</w:t>
            </w:r>
            <w:r w:rsidRPr="008A1F39">
              <w:rPr>
                <w:rFonts w:cs="Arial"/>
                <w:b/>
                <w:bCs/>
                <w:sz w:val="16"/>
                <w:szCs w:val="16"/>
                <w:lang w:val="en-US"/>
              </w:rPr>
              <w:t xml:space="preserve"> Plane</w:t>
            </w:r>
            <w:r w:rsidRPr="00C224C8">
              <w:rPr>
                <w:rFonts w:cs="Arial"/>
                <w:sz w:val="16"/>
                <w:szCs w:val="16"/>
              </w:rPr>
              <w:t xml:space="preserve"> </w:t>
            </w:r>
          </w:p>
          <w:p w:rsidR="00235B7B" w:rsidRPr="006B637F" w:rsidRDefault="00235B7B" w:rsidP="00CF2C6F">
            <w:pPr>
              <w:tabs>
                <w:tab w:val="left" w:pos="720"/>
                <w:tab w:val="left" w:pos="1622"/>
              </w:tabs>
              <w:spacing w:before="20" w:after="20"/>
              <w:rPr>
                <w:rFonts w:cs="Arial"/>
                <w:sz w:val="16"/>
                <w:szCs w:val="16"/>
              </w:rPr>
            </w:pPr>
            <w:r>
              <w:rPr>
                <w:rFonts w:cs="Arial"/>
                <w:sz w:val="16"/>
                <w:szCs w:val="16"/>
                <w:lang w:val="en-US"/>
              </w:rPr>
              <w:t xml:space="preserve">CB – TBD </w:t>
            </w:r>
            <w:r w:rsidRPr="00517E8A">
              <w:rPr>
                <w:rFonts w:eastAsia="SimSun" w:cs="Arial"/>
                <w:b/>
                <w:bCs/>
                <w:sz w:val="16"/>
                <w:szCs w:val="16"/>
                <w:lang w:eastAsia="zh-CN"/>
              </w:rPr>
              <w:t xml:space="preserve"> </w:t>
            </w:r>
          </w:p>
          <w:p w:rsidR="00235B7B" w:rsidRPr="006B637F" w:rsidRDefault="00235B7B" w:rsidP="00CF2C6F">
            <w:pPr>
              <w:tabs>
                <w:tab w:val="left" w:pos="720"/>
                <w:tab w:val="left" w:pos="1622"/>
              </w:tabs>
              <w:spacing w:before="20" w:after="20"/>
              <w:rPr>
                <w:rFonts w:cs="Arial"/>
                <w:sz w:val="16"/>
                <w:szCs w:val="16"/>
              </w:rPr>
            </w:pPr>
            <w:r w:rsidRPr="006B637F">
              <w:rPr>
                <w:rFonts w:cs="Arial"/>
                <w:sz w:val="16"/>
                <w:szCs w:val="16"/>
              </w:rPr>
              <w:t>Reports from breakout sessions</w:t>
            </w:r>
          </w:p>
          <w:p w:rsidR="00235B7B" w:rsidRPr="006B637F" w:rsidRDefault="00235B7B" w:rsidP="00CF2C6F">
            <w:pPr>
              <w:tabs>
                <w:tab w:val="left" w:pos="720"/>
                <w:tab w:val="left" w:pos="1622"/>
              </w:tabs>
              <w:spacing w:before="20" w:after="20"/>
              <w:rPr>
                <w:rFonts w:cs="Arial"/>
                <w:sz w:val="16"/>
                <w:szCs w:val="16"/>
              </w:rPr>
            </w:pPr>
            <w:r w:rsidRPr="006B637F">
              <w:rPr>
                <w:rFonts w:cs="Arial"/>
                <w:sz w:val="16"/>
                <w:szCs w:val="16"/>
              </w:rPr>
              <w:t>EoM</w:t>
            </w:r>
          </w:p>
        </w:tc>
        <w:tc>
          <w:tcPr>
            <w:tcW w:w="3696"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c>
          <w:tcPr>
            <w:tcW w:w="3818"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p w:rsidR="00235B7B" w:rsidRPr="006761E5" w:rsidRDefault="00235B7B" w:rsidP="00CF2C6F">
            <w:pPr>
              <w:tabs>
                <w:tab w:val="left" w:pos="720"/>
                <w:tab w:val="left" w:pos="1622"/>
              </w:tabs>
              <w:spacing w:before="20" w:after="20"/>
              <w:rPr>
                <w:rFonts w:cs="Arial"/>
                <w:sz w:val="16"/>
                <w:szCs w:val="16"/>
              </w:rPr>
            </w:pPr>
          </w:p>
        </w:tc>
        <w:tc>
          <w:tcPr>
            <w:tcW w:w="2352" w:type="dxa"/>
            <w:vMerge/>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203"/>
        </w:trPr>
        <w:tc>
          <w:tcPr>
            <w:tcW w:w="113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963"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235B7B" w:rsidRPr="00C17FC8" w:rsidRDefault="00235B7B" w:rsidP="00CF2C6F">
            <w:pPr>
              <w:tabs>
                <w:tab w:val="left" w:pos="720"/>
                <w:tab w:val="left" w:pos="1622"/>
              </w:tabs>
              <w:spacing w:before="20" w:after="20"/>
              <w:rPr>
                <w:sz w:val="16"/>
                <w:szCs w:val="16"/>
              </w:rPr>
            </w:pPr>
          </w:p>
        </w:tc>
        <w:tc>
          <w:tcPr>
            <w:tcW w:w="3818"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c>
          <w:tcPr>
            <w:tcW w:w="2352" w:type="dxa"/>
            <w:vMerge/>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210"/>
        </w:trPr>
        <w:tc>
          <w:tcPr>
            <w:tcW w:w="113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16:00 – 17:00</w:t>
            </w:r>
          </w:p>
        </w:tc>
        <w:tc>
          <w:tcPr>
            <w:tcW w:w="2963"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shd w:val="clear" w:color="auto" w:fill="D9D9D9"/>
          </w:tcPr>
          <w:p w:rsidR="00235B7B" w:rsidRPr="006761E5" w:rsidRDefault="00235B7B" w:rsidP="00CF2C6F">
            <w:pPr>
              <w:tabs>
                <w:tab w:val="left" w:pos="720"/>
                <w:tab w:val="left" w:pos="1622"/>
              </w:tabs>
              <w:spacing w:before="20" w:after="20"/>
              <w:rPr>
                <w:rFonts w:cs="Arial"/>
                <w:sz w:val="16"/>
                <w:szCs w:val="16"/>
              </w:rPr>
            </w:pPr>
          </w:p>
        </w:tc>
        <w:tc>
          <w:tcPr>
            <w:tcW w:w="3818" w:type="dxa"/>
            <w:tcBorders>
              <w:top w:val="single" w:sz="4" w:space="0" w:color="auto"/>
              <w:left w:val="single" w:sz="4" w:space="0" w:color="auto"/>
              <w:right w:val="single" w:sz="4" w:space="0" w:color="auto"/>
            </w:tcBorders>
            <w:shd w:val="clear" w:color="auto" w:fill="D9D9D9"/>
          </w:tcPr>
          <w:p w:rsidR="00235B7B" w:rsidRPr="006761E5" w:rsidRDefault="00235B7B" w:rsidP="00CF2C6F">
            <w:pPr>
              <w:tabs>
                <w:tab w:val="left" w:pos="720"/>
                <w:tab w:val="left" w:pos="1622"/>
              </w:tabs>
              <w:spacing w:before="20" w:after="20"/>
              <w:rPr>
                <w:rFonts w:cs="Arial"/>
                <w:sz w:val="16"/>
                <w:szCs w:val="16"/>
              </w:rPr>
            </w:pPr>
          </w:p>
        </w:tc>
        <w:tc>
          <w:tcPr>
            <w:tcW w:w="2352" w:type="dxa"/>
            <w:tcBorders>
              <w:left w:val="single" w:sz="4" w:space="0" w:color="auto"/>
              <w:right w:val="single" w:sz="4" w:space="0" w:color="auto"/>
            </w:tcBorders>
            <w:shd w:val="clear" w:color="auto" w:fill="D9D9D9"/>
          </w:tcPr>
          <w:p w:rsidR="00235B7B" w:rsidRPr="006761E5" w:rsidRDefault="00235B7B" w:rsidP="00CF2C6F">
            <w:pPr>
              <w:tabs>
                <w:tab w:val="left" w:pos="720"/>
                <w:tab w:val="left" w:pos="1622"/>
              </w:tabs>
              <w:spacing w:before="20" w:after="20"/>
              <w:rPr>
                <w:rFonts w:cs="Arial"/>
                <w:sz w:val="16"/>
                <w:szCs w:val="16"/>
              </w:rPr>
            </w:pPr>
          </w:p>
        </w:tc>
      </w:tr>
    </w:tbl>
    <w:p w:rsidR="00235B7B" w:rsidRPr="006761E5" w:rsidRDefault="00235B7B" w:rsidP="00235B7B">
      <w:r>
        <w:t xml:space="preserve"> * Offline discussions should be well scoped and only 30mins in duration.   </w:t>
      </w:r>
    </w:p>
    <w:p w:rsidR="00235B7B" w:rsidRPr="006761E5" w:rsidRDefault="00235B7B" w:rsidP="00235B7B"/>
    <w:p w:rsidR="00235B7B" w:rsidRPr="006761E5" w:rsidRDefault="00235B7B" w:rsidP="00235B7B">
      <w:pPr>
        <w:rPr>
          <w:b/>
        </w:rPr>
      </w:pPr>
      <w:r w:rsidRPr="006761E5">
        <w:rPr>
          <w:b/>
        </w:rPr>
        <w:t>Breaks</w:t>
      </w:r>
    </w:p>
    <w:p w:rsidR="00235B7B" w:rsidRPr="006761E5" w:rsidRDefault="00235B7B" w:rsidP="00235B7B">
      <w:r w:rsidRPr="006761E5">
        <w:t xml:space="preserve">Morning coffee: </w:t>
      </w:r>
      <w:r w:rsidRPr="006761E5">
        <w:tab/>
      </w:r>
      <w:r>
        <w:tab/>
      </w:r>
      <w:r w:rsidRPr="006761E5">
        <w:t>10:30 to 11:00</w:t>
      </w:r>
    </w:p>
    <w:p w:rsidR="00235B7B" w:rsidRPr="006761E5" w:rsidRDefault="00235B7B" w:rsidP="00235B7B">
      <w:r w:rsidRPr="006761E5">
        <w:t xml:space="preserve">Lunch: </w:t>
      </w:r>
      <w:r w:rsidRPr="006761E5">
        <w:tab/>
      </w:r>
      <w:r w:rsidRPr="006761E5">
        <w:tab/>
      </w:r>
      <w:r w:rsidRPr="006761E5">
        <w:tab/>
        <w:t>13:00 to 14:</w:t>
      </w:r>
      <w:r>
        <w:t>3</w:t>
      </w:r>
      <w:r w:rsidRPr="006761E5">
        <w:t>0</w:t>
      </w:r>
      <w:r>
        <w:t xml:space="preserve"> </w:t>
      </w:r>
    </w:p>
    <w:p w:rsidR="00235B7B" w:rsidRPr="006761E5" w:rsidRDefault="00235B7B" w:rsidP="00235B7B">
      <w:r w:rsidRPr="006761E5">
        <w:t>Afternoon coffee:</w:t>
      </w:r>
      <w:r w:rsidRPr="006761E5">
        <w:tab/>
        <w:t>16:</w:t>
      </w:r>
      <w:r>
        <w:t>3</w:t>
      </w:r>
      <w:r w:rsidRPr="006761E5">
        <w:t>0 to 1</w:t>
      </w:r>
      <w:r>
        <w:t>7</w:t>
      </w:r>
      <w:r w:rsidRPr="006761E5">
        <w:t>:</w:t>
      </w:r>
      <w:r>
        <w:t>0</w:t>
      </w:r>
      <w:r w:rsidRPr="006761E5">
        <w:t>0</w:t>
      </w:r>
      <w:r>
        <w:t xml:space="preserve"> </w:t>
      </w:r>
    </w:p>
    <w:p w:rsidR="006319FD" w:rsidRDefault="006319FD" w:rsidP="003945F2"/>
    <w:p w:rsidR="00A83177" w:rsidRPr="00A83177" w:rsidRDefault="003945F2" w:rsidP="003945F2">
      <w:pPr>
        <w:pStyle w:val="BoldComments"/>
        <w:spacing w:after="360"/>
        <w:rPr>
          <w:rFonts w:eastAsia="SimSun"/>
        </w:rPr>
      </w:pPr>
      <w:r>
        <w:t xml:space="preserve">List and </w:t>
      </w:r>
      <w:r>
        <w:rPr>
          <w:lang w:val="en-US"/>
        </w:rPr>
        <w:t>details</w:t>
      </w:r>
      <w:r>
        <w:t xml:space="preserve"> of </w:t>
      </w:r>
      <w:r w:rsidR="00CD5D88">
        <w:rPr>
          <w:lang w:val="en-US"/>
        </w:rPr>
        <w:t>[AT133</w:t>
      </w:r>
      <w:r>
        <w:rPr>
          <w:lang w:val="en-US"/>
        </w:rPr>
        <w:t xml:space="preserve">] </w:t>
      </w:r>
      <w:r>
        <w:t>offline discussions</w:t>
      </w:r>
    </w:p>
    <w:p w:rsidR="0095044B" w:rsidRDefault="003945F2" w:rsidP="003945F2">
      <w:pPr>
        <w:pStyle w:val="Comments"/>
      </w:pPr>
      <w:r>
        <w:t>NOTE:  No offline email discussions will</w:t>
      </w:r>
      <w:r w:rsidR="00CD5D88">
        <w:t xml:space="preserve"> be kicked off before Monday Feb 9</w:t>
      </w:r>
      <w:r>
        <w:t>th, 09:00 local time</w:t>
      </w:r>
    </w:p>
    <w:p w:rsidR="00770676" w:rsidRDefault="00770676" w:rsidP="003945F2">
      <w:pPr>
        <w:pStyle w:val="Comments"/>
      </w:pPr>
    </w:p>
    <w:p w:rsidR="00770676" w:rsidRDefault="00770676" w:rsidP="00770676">
      <w:pPr>
        <w:pStyle w:val="EmailDiscussion"/>
      </w:pPr>
      <w:r>
        <w:t xml:space="preserve">[AT133][301][R19 IoT NTN] </w:t>
      </w:r>
      <w:r w:rsidRPr="00BA27B5">
        <w:t>PWS Support indication for acceptable cell</w:t>
      </w:r>
      <w:r>
        <w:t xml:space="preserve"> (Samsung)</w:t>
      </w:r>
    </w:p>
    <w:p w:rsidR="00770676" w:rsidRDefault="00770676" w:rsidP="00770676">
      <w:pPr>
        <w:pStyle w:val="EmailDiscussion2"/>
      </w:pPr>
      <w:r>
        <w:tab/>
        <w:t xml:space="preserve">Scope: discuss a TP </w:t>
      </w:r>
      <w:r>
        <w:rPr>
          <w:rStyle w:val="CommentsChar"/>
          <w:i w:val="0"/>
          <w:sz w:val="20"/>
        </w:rPr>
        <w:t>introducing</w:t>
      </w:r>
      <w:r w:rsidRPr="0093349D">
        <w:rPr>
          <w:rStyle w:val="CommentsChar"/>
          <w:i w:val="0"/>
          <w:sz w:val="20"/>
        </w:rPr>
        <w:t xml:space="preserve"> a new indicator in SIB1-NB to indicate whether the NB-IoT cell supports PWS broadcasting</w:t>
      </w:r>
      <w:r>
        <w:rPr>
          <w:rStyle w:val="CommentsChar"/>
          <w:i w:val="0"/>
          <w:sz w:val="20"/>
        </w:rPr>
        <w:t xml:space="preserve"> and </w:t>
      </w:r>
      <w:r w:rsidRPr="00770676">
        <w:rPr>
          <w:rStyle w:val="CommentsChar"/>
          <w:i w:val="0"/>
          <w:sz w:val="20"/>
        </w:rPr>
        <w:t>specifying that A PWS-capable UE may camp on an acceptable NB-IoT cell for the purpose of receiving PWS if the NB-IoT cell supports PWS broadcasting</w:t>
      </w:r>
    </w:p>
    <w:p w:rsidR="00770676" w:rsidRDefault="00770676" w:rsidP="00770676">
      <w:pPr>
        <w:pStyle w:val="EmailDiscussion2"/>
      </w:pPr>
      <w:r>
        <w:tab/>
        <w:t>Intended outcome: Agreeable TP</w:t>
      </w:r>
    </w:p>
    <w:p w:rsidR="00770676" w:rsidRDefault="00770676" w:rsidP="00770676">
      <w:pPr>
        <w:pStyle w:val="EmailDiscussion2"/>
      </w:pPr>
      <w:r>
        <w:tab/>
        <w:t>Deadline for companies' feedback:  Thursday 2026-02-12 14:30</w:t>
      </w:r>
    </w:p>
    <w:p w:rsidR="00770676" w:rsidRDefault="00770676" w:rsidP="00770676">
      <w:pPr>
        <w:pStyle w:val="EmailDiscussion2"/>
      </w:pPr>
      <w:r>
        <w:tab/>
        <w:t>Deadline for rapporteur's summary (in R2-2601205):  Thursday 2026-02-12 16:30</w:t>
      </w:r>
    </w:p>
    <w:p w:rsidR="00770676" w:rsidRDefault="00770676" w:rsidP="003945F2">
      <w:pPr>
        <w:pStyle w:val="Comments"/>
      </w:pPr>
    </w:p>
    <w:p w:rsidR="00770676" w:rsidRDefault="00770676" w:rsidP="00770676">
      <w:pPr>
        <w:pStyle w:val="EmailDiscussion"/>
      </w:pPr>
      <w:r>
        <w:t>[AT133][302][R19 IoT NTN] AS RAI reporting (Google)</w:t>
      </w:r>
    </w:p>
    <w:p w:rsidR="00770676" w:rsidRDefault="00770676" w:rsidP="00770676">
      <w:pPr>
        <w:pStyle w:val="EmailDiscussion2"/>
      </w:pPr>
      <w:r>
        <w:tab/>
        <w:t xml:space="preserve">Scope: discuss AS RAI reporting for NB-IoT </w:t>
      </w:r>
    </w:p>
    <w:p w:rsidR="00770676" w:rsidRDefault="00770676" w:rsidP="00770676">
      <w:pPr>
        <w:pStyle w:val="EmailDiscussion2"/>
      </w:pPr>
      <w:r>
        <w:tab/>
        <w:t xml:space="preserve">Intended outcome: summary of the offline discussion </w:t>
      </w:r>
    </w:p>
    <w:p w:rsidR="00770676" w:rsidRDefault="00770676" w:rsidP="00770676">
      <w:pPr>
        <w:pStyle w:val="EmailDiscussion2"/>
      </w:pPr>
      <w:r>
        <w:tab/>
        <w:t>Deadline for companies' feedback:  Thursday 2026-02-12 14:30</w:t>
      </w:r>
    </w:p>
    <w:p w:rsidR="00770676" w:rsidRDefault="00770676" w:rsidP="00770676">
      <w:pPr>
        <w:pStyle w:val="EmailDiscussion2"/>
      </w:pPr>
      <w:r>
        <w:tab/>
        <w:t>Deadline for rapporteur's summary (in R2-2601206):  Thursday 2026-02-12 16:30</w:t>
      </w:r>
    </w:p>
    <w:p w:rsidR="00770676" w:rsidRDefault="00770676" w:rsidP="003945F2">
      <w:pPr>
        <w:pStyle w:val="Comments"/>
      </w:pPr>
    </w:p>
    <w:p w:rsidR="00770676" w:rsidRDefault="00770676" w:rsidP="00770676">
      <w:pPr>
        <w:pStyle w:val="EmailDiscussion"/>
        <w:rPr>
          <w:lang w:val="en-US"/>
        </w:rPr>
      </w:pPr>
      <w:r>
        <w:rPr>
          <w:lang w:val="en-US"/>
        </w:rPr>
        <w:t>[AT133][303][R19 IoT NTN] S&amp;F cell suitability (Sateliot)</w:t>
      </w:r>
    </w:p>
    <w:p w:rsidR="00770676" w:rsidRDefault="00770676" w:rsidP="00770676">
      <w:pPr>
        <w:pStyle w:val="EmailDiscussion2"/>
        <w:rPr>
          <w:lang w:val="en-US"/>
        </w:rPr>
      </w:pPr>
      <w:r>
        <w:rPr>
          <w:lang w:val="en-US"/>
        </w:rPr>
        <w:tab/>
        <w:t xml:space="preserve">Scope: continue the discussion on </w:t>
      </w:r>
      <w:hyperlink r:id="rId8" w:tooltip="D:Data3GPPExtractsR2-2600733.docx" w:history="1">
        <w:r w:rsidRPr="00D94FDE">
          <w:rPr>
            <w:rStyle w:val="Hyperlink"/>
          </w:rPr>
          <w:t>R2-2600733</w:t>
        </w:r>
      </w:hyperlink>
      <w:r>
        <w:tab/>
      </w:r>
    </w:p>
    <w:p w:rsidR="00770676" w:rsidRDefault="00770676" w:rsidP="00770676">
      <w:pPr>
        <w:pStyle w:val="EmailDiscussion2"/>
        <w:rPr>
          <w:lang w:val="en-US"/>
        </w:rPr>
      </w:pPr>
      <w:r>
        <w:rPr>
          <w:lang w:val="en-US"/>
        </w:rPr>
        <w:tab/>
        <w:t xml:space="preserve">Intended outcome: summary of the offline discussion </w:t>
      </w:r>
    </w:p>
    <w:p w:rsidR="00770676" w:rsidRDefault="00770676" w:rsidP="00770676">
      <w:pPr>
        <w:pStyle w:val="EmailDiscussion2"/>
        <w:rPr>
          <w:lang w:val="en-US"/>
        </w:rPr>
      </w:pPr>
      <w:r>
        <w:rPr>
          <w:lang w:val="en-US"/>
        </w:rPr>
        <w:tab/>
        <w:t>Deadline for companies' feedback:  Thursday 2026-02-12 14:30</w:t>
      </w:r>
    </w:p>
    <w:p w:rsidR="00770676" w:rsidRDefault="00770676" w:rsidP="00770676">
      <w:pPr>
        <w:pStyle w:val="EmailDiscussion2"/>
        <w:rPr>
          <w:lang w:val="en-US"/>
        </w:rPr>
      </w:pPr>
      <w:r>
        <w:rPr>
          <w:lang w:val="en-US"/>
        </w:rPr>
        <w:tab/>
        <w:t>Deadline for rapporteur's summary (in R2-2601207):  Thursday 2026-02-12 16:30</w:t>
      </w:r>
    </w:p>
    <w:p w:rsidR="00770676" w:rsidRDefault="00770676" w:rsidP="003945F2">
      <w:pPr>
        <w:pStyle w:val="Comments"/>
      </w:pPr>
    </w:p>
    <w:p w:rsidR="00B0395B" w:rsidRDefault="00B0395B" w:rsidP="00B0395B">
      <w:pPr>
        <w:pStyle w:val="EmailDiscussion"/>
      </w:pPr>
      <w:r>
        <w:t>[AT133][304][R19 IoT NTN] Cell meas</w:t>
      </w:r>
      <w:r w:rsidRPr="00587D1D">
        <w:t>urement and reselec</w:t>
      </w:r>
      <w:r>
        <w:t>tion based on AS layer S&amp;F mode i</w:t>
      </w:r>
      <w:r w:rsidRPr="00587D1D">
        <w:t>nfo</w:t>
      </w:r>
      <w:r>
        <w:t xml:space="preserve"> (Google)</w:t>
      </w:r>
    </w:p>
    <w:p w:rsidR="00B0395B" w:rsidRDefault="00B0395B" w:rsidP="00B0395B">
      <w:pPr>
        <w:pStyle w:val="EmailDiscussion2"/>
      </w:pPr>
      <w:r>
        <w:lastRenderedPageBreak/>
        <w:tab/>
        <w:t xml:space="preserve">Scope: continue the discussion on </w:t>
      </w:r>
      <w:hyperlink r:id="rId9" w:tooltip="D:Data3GPPExtractsR2-2600387 Impact of the S&amp;F mode transition time on AS.docx" w:history="1">
        <w:r w:rsidRPr="00D94FDE">
          <w:rPr>
            <w:rStyle w:val="Hyperlink"/>
          </w:rPr>
          <w:t>R2-2600387</w:t>
        </w:r>
      </w:hyperlink>
    </w:p>
    <w:p w:rsidR="00B0395B" w:rsidRDefault="00B0395B" w:rsidP="00B0395B">
      <w:pPr>
        <w:pStyle w:val="EmailDiscussion2"/>
      </w:pPr>
      <w:r>
        <w:tab/>
        <w:t xml:space="preserve">Intended outcome: summary of the offline discussion </w:t>
      </w:r>
    </w:p>
    <w:p w:rsidR="00B0395B" w:rsidRDefault="00B0395B" w:rsidP="00B0395B">
      <w:pPr>
        <w:pStyle w:val="EmailDiscussion2"/>
      </w:pPr>
      <w:r>
        <w:tab/>
        <w:t>Deadline for companies' feedback:  Thursday 2026-02-12 14:30</w:t>
      </w:r>
    </w:p>
    <w:p w:rsidR="00B0395B" w:rsidRDefault="00B0395B" w:rsidP="00B0395B">
      <w:pPr>
        <w:pStyle w:val="EmailDiscussion2"/>
      </w:pPr>
      <w:r>
        <w:tab/>
        <w:t>Deadline for rapporteur's summary (in R2-2601208):  Thursday 2026-02-12 16:30</w:t>
      </w:r>
    </w:p>
    <w:p w:rsidR="00B0395B" w:rsidRDefault="00B0395B" w:rsidP="003945F2">
      <w:pPr>
        <w:pStyle w:val="Comments"/>
      </w:pPr>
    </w:p>
    <w:p w:rsidR="008D4A58" w:rsidRDefault="008D4A58" w:rsidP="008D4A58">
      <w:pPr>
        <w:pStyle w:val="EmailDiscussion"/>
      </w:pPr>
      <w:r>
        <w:t>[AT133][305][R19 IoT NTN] MAC CR (Mediatek)</w:t>
      </w:r>
    </w:p>
    <w:p w:rsidR="008D4A58" w:rsidRDefault="008D4A58" w:rsidP="008D4A58">
      <w:pPr>
        <w:pStyle w:val="EmailDiscussion2"/>
      </w:pPr>
      <w:r>
        <w:tab/>
        <w:t xml:space="preserve">Scope: Draft a MAC CR with meeting agreements so far  </w:t>
      </w:r>
    </w:p>
    <w:p w:rsidR="008D4A58" w:rsidRDefault="008D4A58" w:rsidP="008D4A58">
      <w:pPr>
        <w:pStyle w:val="EmailDiscussion2"/>
      </w:pPr>
      <w:r>
        <w:tab/>
        <w:t>Intended outcome: Agreeable MAC CR</w:t>
      </w:r>
    </w:p>
    <w:p w:rsidR="008D4A58" w:rsidRDefault="008D4A58" w:rsidP="008D4A58">
      <w:pPr>
        <w:pStyle w:val="EmailDiscussion2"/>
      </w:pPr>
      <w:r>
        <w:tab/>
        <w:t>Deadline for revised CR (in R2-2600200):  Thursday 2026-02-12 16:30</w:t>
      </w:r>
    </w:p>
    <w:p w:rsidR="008D4A58" w:rsidRDefault="008D4A58" w:rsidP="003945F2">
      <w:pPr>
        <w:pStyle w:val="Comments"/>
      </w:pPr>
    </w:p>
    <w:p w:rsidR="008D4A58" w:rsidRDefault="008D4A58" w:rsidP="008D4A58">
      <w:pPr>
        <w:pStyle w:val="EmailDiscussion"/>
      </w:pPr>
      <w:r>
        <w:t>[AT133][306][R19 IoT NTN] RRC CR (Huawei)</w:t>
      </w:r>
    </w:p>
    <w:p w:rsidR="008D4A58" w:rsidRDefault="008D4A58" w:rsidP="008D4A58">
      <w:pPr>
        <w:pStyle w:val="EmailDiscussion2"/>
      </w:pPr>
      <w:r>
        <w:tab/>
        <w:t xml:space="preserve">Scope: Draft a RRC CR with meeting agreements so far  </w:t>
      </w:r>
    </w:p>
    <w:p w:rsidR="008D4A58" w:rsidRDefault="008D4A58" w:rsidP="008D4A58">
      <w:pPr>
        <w:pStyle w:val="EmailDiscussion2"/>
      </w:pPr>
      <w:r>
        <w:tab/>
        <w:t>Intended outcome: Agreeable RRC CR</w:t>
      </w:r>
    </w:p>
    <w:p w:rsidR="008D4A58" w:rsidRDefault="008D4A58" w:rsidP="008D4A58">
      <w:pPr>
        <w:pStyle w:val="EmailDiscussion2"/>
      </w:pPr>
      <w:r>
        <w:tab/>
        <w:t>Deadline for revised CR (in R2-2601201):  Thursday 2026-02-12 16:30</w:t>
      </w:r>
    </w:p>
    <w:p w:rsidR="008D4A58" w:rsidRDefault="008D4A58" w:rsidP="003945F2">
      <w:pPr>
        <w:pStyle w:val="Comments"/>
      </w:pPr>
    </w:p>
    <w:bookmarkEnd w:id="0"/>
    <w:bookmarkEnd w:id="1"/>
    <w:p w:rsidR="00C4260E" w:rsidRDefault="00C4260E" w:rsidP="003945F2">
      <w:pPr>
        <w:pStyle w:val="Doc-text2"/>
      </w:pPr>
    </w:p>
    <w:p w:rsidR="00CD5D88" w:rsidRDefault="00CD5D88" w:rsidP="00CD5D88">
      <w:pPr>
        <w:pStyle w:val="Heading2"/>
      </w:pPr>
      <w:bookmarkStart w:id="2" w:name="_Toc158241519"/>
      <w:r>
        <w:t>4.1</w:t>
      </w:r>
      <w:r>
        <w:tab/>
        <w:t>EUTRA corrections Rel-19 and earlier</w:t>
      </w:r>
      <w:bookmarkEnd w:id="2"/>
    </w:p>
    <w:p w:rsidR="00CD5D88" w:rsidRDefault="00CD5D88" w:rsidP="00CD5D88">
      <w:pPr>
        <w:pStyle w:val="Comments"/>
      </w:pPr>
      <w:r>
        <w:t xml:space="preserve">(LTE_NBIOT_eMTC_NTN; leading WG: RAN1; REL-17; WID: </w:t>
      </w:r>
      <w:hyperlink r:id="rId10" w:history="1">
        <w:r>
          <w:rPr>
            <w:rStyle w:val="Hyperlink"/>
          </w:rPr>
          <w:t>RP-211601</w:t>
        </w:r>
      </w:hyperlink>
      <w:r>
        <w:t>)</w:t>
      </w:r>
    </w:p>
    <w:p w:rsidR="00CD5D88" w:rsidRDefault="00CD5D88" w:rsidP="00CD5D88">
      <w:pPr>
        <w:pStyle w:val="Comments"/>
      </w:pPr>
    </w:p>
    <w:p w:rsidR="00CD5D88" w:rsidRDefault="00020A86" w:rsidP="00CD5D88">
      <w:pPr>
        <w:pStyle w:val="Doc-title"/>
      </w:pPr>
      <w:hyperlink r:id="rId11" w:tooltip="D:Data3GPPExtractsR2-2600172 correction on EphemerisOrbitalParameters in IoT NTN R17.docx" w:history="1">
        <w:r w:rsidR="00CD5D88" w:rsidRPr="00D94FDE">
          <w:rPr>
            <w:rStyle w:val="Hyperlink"/>
          </w:rPr>
          <w:t>R2-2600172</w:t>
        </w:r>
      </w:hyperlink>
      <w:r w:rsidR="00CD5D88">
        <w:tab/>
        <w:t>Corrections on EphemerisOrbitalParameters in IoT NTN</w:t>
      </w:r>
      <w:r w:rsidR="00CD5D88">
        <w:tab/>
        <w:t>THALES, Apple, Iridium, Eutelsat, Airbus, ESA</w:t>
      </w:r>
      <w:r w:rsidR="00CD5D88">
        <w:tab/>
        <w:t>CR</w:t>
      </w:r>
      <w:r w:rsidR="00CD5D88">
        <w:tab/>
        <w:t>Rel-17</w:t>
      </w:r>
      <w:r w:rsidR="00CD5D88">
        <w:tab/>
        <w:t>36.331</w:t>
      </w:r>
      <w:r w:rsidR="00CD5D88">
        <w:tab/>
        <w:t>17.15.0</w:t>
      </w:r>
      <w:r w:rsidR="00CD5D88">
        <w:tab/>
        <w:t>5187</w:t>
      </w:r>
      <w:r w:rsidR="00CD5D88">
        <w:tab/>
        <w:t>-</w:t>
      </w:r>
      <w:r w:rsidR="00CD5D88">
        <w:tab/>
        <w:t>F</w:t>
      </w:r>
      <w:r w:rsidR="00CD5D88">
        <w:tab/>
        <w:t>LTE_NBIOT_eMTC_NTN</w:t>
      </w:r>
    </w:p>
    <w:p w:rsidR="00CD5D88" w:rsidRPr="00C91DB6" w:rsidRDefault="00CD5D88" w:rsidP="00CD5D88">
      <w:pPr>
        <w:pStyle w:val="Agreement"/>
      </w:pPr>
      <w:r>
        <w:t xml:space="preserve">Revised in </w:t>
      </w:r>
      <w:hyperlink r:id="rId12" w:tooltip="D:Data3GPPRAN2DocsR2-2601117.zip" w:history="1">
        <w:r w:rsidRPr="00D94FDE">
          <w:rPr>
            <w:rStyle w:val="Hyperlink"/>
          </w:rPr>
          <w:t>R2-2601117</w:t>
        </w:r>
      </w:hyperlink>
    </w:p>
    <w:p w:rsidR="00CD5D88" w:rsidRDefault="00020A86" w:rsidP="00CD5D88">
      <w:pPr>
        <w:pStyle w:val="Doc-title"/>
      </w:pPr>
      <w:hyperlink r:id="rId13" w:tooltip="D:Data3GPPRAN2DocsR2-2601117.zip" w:history="1">
        <w:r w:rsidR="00CD5D88" w:rsidRPr="00D94FDE">
          <w:rPr>
            <w:rStyle w:val="Hyperlink"/>
          </w:rPr>
          <w:t>R2-2601117</w:t>
        </w:r>
      </w:hyperlink>
      <w:r w:rsidR="00CD5D88">
        <w:tab/>
        <w:t>Corrections on EphemerisOrbitalParameters in IoT NTN</w:t>
      </w:r>
      <w:r w:rsidR="00CD5D88">
        <w:tab/>
        <w:t>THALES, Apple, Iridium, Eutelsat, Airbus, ESA, Ericsson</w:t>
      </w:r>
      <w:r w:rsidR="00CD5D88">
        <w:tab/>
        <w:t>CR</w:t>
      </w:r>
      <w:r w:rsidR="00CD5D88">
        <w:tab/>
        <w:t>Rel-17</w:t>
      </w:r>
      <w:r w:rsidR="00CD5D88">
        <w:tab/>
        <w:t>36.331</w:t>
      </w:r>
      <w:r w:rsidR="00CD5D88">
        <w:tab/>
        <w:t>17.15.0</w:t>
      </w:r>
      <w:r w:rsidR="00CD5D88">
        <w:tab/>
        <w:t>5187</w:t>
      </w:r>
      <w:r w:rsidR="00CD5D88">
        <w:tab/>
        <w:t>1</w:t>
      </w:r>
      <w:r w:rsidR="00CD5D88">
        <w:tab/>
        <w:t>F</w:t>
      </w:r>
      <w:r w:rsidR="00CD5D88">
        <w:tab/>
        <w:t>LTE_NBIOT_eMTC_NTN</w:t>
      </w:r>
    </w:p>
    <w:p w:rsidR="00144B20" w:rsidRDefault="00144B20" w:rsidP="00CD5D88">
      <w:pPr>
        <w:pStyle w:val="Doc-title"/>
      </w:pPr>
    </w:p>
    <w:p w:rsidR="00CD5D88" w:rsidRDefault="00020A86" w:rsidP="00CD5D88">
      <w:pPr>
        <w:pStyle w:val="Doc-title"/>
      </w:pPr>
      <w:hyperlink r:id="rId14" w:tooltip="D:Data3GPPExtractsR2-2600173 correction on EphemerisOrbitalParameters in IoT NTN R18.docx" w:history="1">
        <w:r w:rsidR="00CD5D88" w:rsidRPr="00D94FDE">
          <w:rPr>
            <w:rStyle w:val="Hyperlink"/>
          </w:rPr>
          <w:t>R2-2600173</w:t>
        </w:r>
      </w:hyperlink>
      <w:r w:rsidR="00CD5D88">
        <w:tab/>
        <w:t>Corrections on EphemerisOrbitalParameters in IoT NTN</w:t>
      </w:r>
      <w:r w:rsidR="00CD5D88">
        <w:tab/>
        <w:t>THALES, Apple, Iridium, Eutelsat, Airbus, ESA</w:t>
      </w:r>
      <w:r w:rsidR="00CD5D88">
        <w:tab/>
        <w:t>CR</w:t>
      </w:r>
      <w:r w:rsidR="00CD5D88">
        <w:tab/>
        <w:t>Rel-18</w:t>
      </w:r>
      <w:r w:rsidR="00CD5D88">
        <w:tab/>
        <w:t>36.331</w:t>
      </w:r>
      <w:r w:rsidR="00CD5D88">
        <w:tab/>
        <w:t>18.8.0</w:t>
      </w:r>
      <w:r w:rsidR="00CD5D88">
        <w:tab/>
        <w:t>5188</w:t>
      </w:r>
      <w:r w:rsidR="00CD5D88">
        <w:tab/>
        <w:t>-</w:t>
      </w:r>
      <w:r w:rsidR="00CD5D88">
        <w:tab/>
        <w:t>A</w:t>
      </w:r>
      <w:r w:rsidR="00CD5D88">
        <w:tab/>
        <w:t>LTE_NBIOT_eMTC_NTN</w:t>
      </w:r>
    </w:p>
    <w:p w:rsidR="00CD5D88" w:rsidRPr="00C91DB6" w:rsidRDefault="00CD5D88" w:rsidP="00CD5D88">
      <w:pPr>
        <w:pStyle w:val="Agreement"/>
      </w:pPr>
      <w:r>
        <w:t xml:space="preserve">Revised in </w:t>
      </w:r>
      <w:hyperlink r:id="rId15" w:tooltip="D:Data3GPPRAN2DocsR2-2601118.zip" w:history="1">
        <w:r w:rsidRPr="00D94FDE">
          <w:rPr>
            <w:rStyle w:val="Hyperlink"/>
          </w:rPr>
          <w:t>R2-2601118</w:t>
        </w:r>
      </w:hyperlink>
    </w:p>
    <w:p w:rsidR="00CD5D88" w:rsidRDefault="00020A86" w:rsidP="00CD5D88">
      <w:pPr>
        <w:pStyle w:val="Doc-title"/>
      </w:pPr>
      <w:hyperlink r:id="rId16" w:tooltip="D:Data3GPPRAN2DocsR2-2601118.zip" w:history="1">
        <w:r w:rsidR="00CD5D88" w:rsidRPr="00D94FDE">
          <w:rPr>
            <w:rStyle w:val="Hyperlink"/>
          </w:rPr>
          <w:t>R2-2601118</w:t>
        </w:r>
      </w:hyperlink>
      <w:r w:rsidR="00CD5D88">
        <w:tab/>
        <w:t>Corrections on EphemerisOrbitalParameters in IoT NTN</w:t>
      </w:r>
      <w:r w:rsidR="00CD5D88">
        <w:tab/>
        <w:t>THALES, Apple, Iridium, Eutelsat, Airbus, ESA, Ericsson</w:t>
      </w:r>
      <w:r w:rsidR="00CD5D88">
        <w:tab/>
        <w:t>CR</w:t>
      </w:r>
      <w:r w:rsidR="00CD5D88">
        <w:tab/>
        <w:t>Rel-18</w:t>
      </w:r>
      <w:r w:rsidR="00CD5D88">
        <w:tab/>
        <w:t>36.331</w:t>
      </w:r>
      <w:r w:rsidR="00CD5D88">
        <w:tab/>
        <w:t>18.8.0</w:t>
      </w:r>
      <w:r w:rsidR="00CD5D88">
        <w:tab/>
        <w:t>5188</w:t>
      </w:r>
      <w:r w:rsidR="00CD5D88">
        <w:tab/>
        <w:t>1</w:t>
      </w:r>
      <w:r w:rsidR="00CD5D88">
        <w:tab/>
        <w:t>A</w:t>
      </w:r>
      <w:r w:rsidR="00CD5D88">
        <w:tab/>
        <w:t>LTE_NBIOT_eMTC_NTN</w:t>
      </w:r>
    </w:p>
    <w:p w:rsidR="00144B20" w:rsidRDefault="00144B20" w:rsidP="00CD5D88">
      <w:pPr>
        <w:pStyle w:val="Doc-title"/>
      </w:pPr>
    </w:p>
    <w:p w:rsidR="00CD5D88" w:rsidRDefault="00020A86" w:rsidP="00CD5D88">
      <w:pPr>
        <w:pStyle w:val="Doc-title"/>
      </w:pPr>
      <w:hyperlink r:id="rId17" w:tooltip="D:Data3GPPExtractsR2-2600174 correction on EphemerisOrbitalParameters in IoT NTN R19.docx" w:history="1">
        <w:r w:rsidR="00CD5D88" w:rsidRPr="00D94FDE">
          <w:rPr>
            <w:rStyle w:val="Hyperlink"/>
          </w:rPr>
          <w:t>R2-2600174</w:t>
        </w:r>
      </w:hyperlink>
      <w:r w:rsidR="00CD5D88">
        <w:tab/>
        <w:t>Corrections on EphemerisOrbitalParameters in IoT NTN</w:t>
      </w:r>
      <w:r w:rsidR="00CD5D88">
        <w:tab/>
        <w:t>THALES, Apple, Iridium, Eutelsat, Airbus, ESA</w:t>
      </w:r>
      <w:r w:rsidR="00CD5D88">
        <w:tab/>
        <w:t>CR</w:t>
      </w:r>
      <w:r w:rsidR="00CD5D88">
        <w:tab/>
        <w:t>Rel-19</w:t>
      </w:r>
      <w:r w:rsidR="00CD5D88">
        <w:tab/>
        <w:t>36.331</w:t>
      </w:r>
      <w:r w:rsidR="00CD5D88">
        <w:tab/>
        <w:t>19.1.0</w:t>
      </w:r>
      <w:r w:rsidR="00CD5D88">
        <w:tab/>
        <w:t>5189</w:t>
      </w:r>
      <w:r w:rsidR="00CD5D88">
        <w:tab/>
        <w:t>-</w:t>
      </w:r>
      <w:r w:rsidR="00CD5D88">
        <w:tab/>
        <w:t>A</w:t>
      </w:r>
      <w:r w:rsidR="00CD5D88">
        <w:tab/>
        <w:t>LTE_NBIOT_eMTC_NTN</w:t>
      </w:r>
    </w:p>
    <w:p w:rsidR="00CD5D88" w:rsidRPr="00C91DB6" w:rsidRDefault="00CD5D88" w:rsidP="00CD5D88">
      <w:pPr>
        <w:pStyle w:val="Agreement"/>
      </w:pPr>
      <w:r>
        <w:t xml:space="preserve">Revised in </w:t>
      </w:r>
      <w:hyperlink r:id="rId18" w:tooltip="D:Data3GPPRAN2DocsR2-2601119.zip" w:history="1">
        <w:r w:rsidRPr="00D94FDE">
          <w:rPr>
            <w:rStyle w:val="Hyperlink"/>
          </w:rPr>
          <w:t>R2-2601119</w:t>
        </w:r>
      </w:hyperlink>
    </w:p>
    <w:p w:rsidR="00CD5D88" w:rsidRDefault="00020A86" w:rsidP="00CD5D88">
      <w:pPr>
        <w:pStyle w:val="Doc-title"/>
      </w:pPr>
      <w:hyperlink r:id="rId19" w:tooltip="D:Data3GPPRAN2DocsR2-2601119.zip" w:history="1">
        <w:r w:rsidR="00CD5D88" w:rsidRPr="00D94FDE">
          <w:rPr>
            <w:rStyle w:val="Hyperlink"/>
          </w:rPr>
          <w:t>R2-2601119</w:t>
        </w:r>
      </w:hyperlink>
      <w:r w:rsidR="00CD5D88">
        <w:tab/>
        <w:t>Corrections on EphemerisOrbitalParameters in IoT NTN</w:t>
      </w:r>
      <w:r w:rsidR="00CD5D88">
        <w:tab/>
        <w:t>THALES, Apple, Iridium, Eutelsat, Airbus, ESA, Ericsson</w:t>
      </w:r>
      <w:r w:rsidR="00CD5D88">
        <w:tab/>
        <w:t>CR</w:t>
      </w:r>
      <w:r w:rsidR="00CD5D88">
        <w:tab/>
        <w:t>Rel-19</w:t>
      </w:r>
      <w:r w:rsidR="00CD5D88">
        <w:tab/>
        <w:t>36.331</w:t>
      </w:r>
      <w:r w:rsidR="00CD5D88">
        <w:tab/>
        <w:t>19.1.0</w:t>
      </w:r>
      <w:r w:rsidR="00CD5D88">
        <w:tab/>
        <w:t>5189</w:t>
      </w:r>
      <w:r w:rsidR="00CD5D88">
        <w:tab/>
        <w:t>1</w:t>
      </w:r>
      <w:r w:rsidR="00CD5D88">
        <w:tab/>
        <w:t>A</w:t>
      </w:r>
      <w:r w:rsidR="00CD5D88">
        <w:tab/>
        <w:t>LTE_NBIOT_eMTC_NTN</w:t>
      </w:r>
    </w:p>
    <w:p w:rsidR="00CD5D88" w:rsidRDefault="00CD5D88" w:rsidP="003945F2">
      <w:pPr>
        <w:pStyle w:val="Doc-text2"/>
      </w:pPr>
    </w:p>
    <w:p w:rsidR="00CD5D88" w:rsidRDefault="00CD5D88" w:rsidP="00CD5D88">
      <w:pPr>
        <w:pStyle w:val="Heading2"/>
      </w:pPr>
      <w:r>
        <w:t>6.1</w:t>
      </w:r>
      <w:r>
        <w:tab/>
        <w:t>Common</w:t>
      </w:r>
    </w:p>
    <w:p w:rsidR="00CD5D88" w:rsidRDefault="00CD5D88" w:rsidP="00CD5D88">
      <w:pPr>
        <w:pStyle w:val="Comments"/>
      </w:pPr>
      <w:r>
        <w:t xml:space="preserve">(NR_NTN_solutions-Core; leading WG: RAN2; REL-17; WID: </w:t>
      </w:r>
      <w:hyperlink r:id="rId20" w:history="1">
        <w:r>
          <w:rPr>
            <w:rStyle w:val="Hyperlink"/>
          </w:rPr>
          <w:t>RP-211557</w:t>
        </w:r>
      </w:hyperlink>
      <w:r>
        <w:t>)</w:t>
      </w:r>
    </w:p>
    <w:p w:rsidR="00CD5D88" w:rsidRDefault="00CD5D88" w:rsidP="003945F2">
      <w:pPr>
        <w:pStyle w:val="Doc-text2"/>
      </w:pPr>
    </w:p>
    <w:p w:rsidR="00CD5D88" w:rsidRDefault="00CD5D88" w:rsidP="00CD5D88">
      <w:pPr>
        <w:pStyle w:val="Heading3"/>
      </w:pPr>
      <w:bookmarkStart w:id="3" w:name="_Toc158241544"/>
      <w:r>
        <w:t>6.1.3</w:t>
      </w:r>
      <w:r>
        <w:tab/>
        <w:t>Control Plane corrections</w:t>
      </w:r>
      <w:bookmarkEnd w:id="3"/>
    </w:p>
    <w:p w:rsidR="00CD5D88" w:rsidRDefault="00CD5D88" w:rsidP="00CD5D88">
      <w:pPr>
        <w:pStyle w:val="Heading4"/>
      </w:pPr>
      <w:bookmarkStart w:id="4" w:name="_Toc158241545"/>
      <w:r>
        <w:t>6.1.3.1</w:t>
      </w:r>
      <w:r>
        <w:tab/>
        <w:t>NR RRC</w:t>
      </w:r>
      <w:bookmarkEnd w:id="4"/>
    </w:p>
    <w:p w:rsidR="00CD5D88" w:rsidRDefault="00CD5D88" w:rsidP="00CD5D88">
      <w:pPr>
        <w:pStyle w:val="Comments"/>
      </w:pPr>
      <w:r>
        <w:t>Corrections to 38331, and related change to other TS if applicable, except UE caps.</w:t>
      </w:r>
    </w:p>
    <w:p w:rsidR="00CD5D88" w:rsidRDefault="00CD5D88" w:rsidP="00CD5D88">
      <w:pPr>
        <w:pStyle w:val="Comments"/>
      </w:pPr>
    </w:p>
    <w:p w:rsidR="00CD5D88" w:rsidRDefault="00020A86" w:rsidP="00CD5D88">
      <w:pPr>
        <w:pStyle w:val="Doc-title"/>
      </w:pPr>
      <w:hyperlink r:id="rId21" w:tooltip="D:Data3GPPExtractsR2-2600169 correction on EphemerisInfo orbital parameters in NR NTN R17.docx" w:history="1">
        <w:r w:rsidR="00CD5D88" w:rsidRPr="00D94FDE">
          <w:rPr>
            <w:rStyle w:val="Hyperlink"/>
          </w:rPr>
          <w:t>R2-2600169</w:t>
        </w:r>
      </w:hyperlink>
      <w:r w:rsidR="00CD5D88">
        <w:tab/>
        <w:t>Corrections on EphemerisInfo orbital parameters in NR NTN</w:t>
      </w:r>
      <w:r w:rsidR="00CD5D88">
        <w:tab/>
        <w:t>THALES, Apple, Iridium, Eutelsat, Airbus, ESA</w:t>
      </w:r>
      <w:r w:rsidR="00CD5D88">
        <w:tab/>
        <w:t>CR</w:t>
      </w:r>
      <w:r w:rsidR="00CD5D88">
        <w:tab/>
        <w:t>Rel-17</w:t>
      </w:r>
      <w:r w:rsidR="00CD5D88">
        <w:tab/>
        <w:t>38.331</w:t>
      </w:r>
      <w:r w:rsidR="00CD5D88">
        <w:tab/>
        <w:t>17.15.0</w:t>
      </w:r>
      <w:r w:rsidR="00CD5D88">
        <w:tab/>
        <w:t>5631</w:t>
      </w:r>
      <w:r w:rsidR="00CD5D88">
        <w:tab/>
        <w:t>-</w:t>
      </w:r>
      <w:r w:rsidR="00CD5D88">
        <w:tab/>
        <w:t>F</w:t>
      </w:r>
      <w:r w:rsidR="00CD5D88">
        <w:tab/>
        <w:t>NR_NTN_solutions-Core</w:t>
      </w:r>
    </w:p>
    <w:p w:rsidR="00CD5D88" w:rsidRPr="00C91DB6" w:rsidRDefault="00CD5D88" w:rsidP="00CD5D88">
      <w:pPr>
        <w:pStyle w:val="Agreement"/>
      </w:pPr>
      <w:r>
        <w:t xml:space="preserve">Revised in </w:t>
      </w:r>
      <w:hyperlink r:id="rId22" w:tooltip="D:Data3GPPRAN2DocsR2-2601114.zip" w:history="1">
        <w:r w:rsidRPr="00D94FDE">
          <w:rPr>
            <w:rStyle w:val="Hyperlink"/>
          </w:rPr>
          <w:t>R2-2601114</w:t>
        </w:r>
      </w:hyperlink>
    </w:p>
    <w:p w:rsidR="00CD5D88" w:rsidRDefault="00020A86" w:rsidP="00CD5D88">
      <w:pPr>
        <w:pStyle w:val="Doc-title"/>
      </w:pPr>
      <w:hyperlink r:id="rId23" w:tooltip="D:Data3GPPRAN2DocsR2-2601114.zip" w:history="1">
        <w:r w:rsidR="00CD5D88" w:rsidRPr="00D94FDE">
          <w:rPr>
            <w:rStyle w:val="Hyperlink"/>
          </w:rPr>
          <w:t>R2-2601114</w:t>
        </w:r>
      </w:hyperlink>
      <w:r w:rsidR="00CD5D88">
        <w:tab/>
        <w:t>Corrections on EphemerisInfo orbital parameters in NR NTN</w:t>
      </w:r>
      <w:r w:rsidR="00CD5D88">
        <w:tab/>
        <w:t>THALES, Apple, Iridium, Eutelsat, Airbus, ESA, Ericsson</w:t>
      </w:r>
      <w:r w:rsidR="00CD5D88">
        <w:tab/>
        <w:t>CR</w:t>
      </w:r>
      <w:r w:rsidR="00CD5D88">
        <w:tab/>
        <w:t>Rel-17</w:t>
      </w:r>
      <w:r w:rsidR="00CD5D88">
        <w:tab/>
        <w:t>38.331</w:t>
      </w:r>
      <w:r w:rsidR="00CD5D88">
        <w:tab/>
        <w:t>17.15.0</w:t>
      </w:r>
      <w:r w:rsidR="00CD5D88">
        <w:tab/>
        <w:t>5631</w:t>
      </w:r>
      <w:r w:rsidR="00CD5D88">
        <w:tab/>
        <w:t>1</w:t>
      </w:r>
      <w:r w:rsidR="00CD5D88">
        <w:tab/>
        <w:t>F</w:t>
      </w:r>
      <w:r w:rsidR="00CD5D88">
        <w:tab/>
        <w:t>NR_NTN_solutions-Core</w:t>
      </w:r>
    </w:p>
    <w:p w:rsidR="00995080" w:rsidRPr="00995080" w:rsidRDefault="00995080" w:rsidP="00995080">
      <w:pPr>
        <w:pStyle w:val="Doc-text2"/>
      </w:pPr>
    </w:p>
    <w:p w:rsidR="00CD5D88" w:rsidRDefault="00020A86" w:rsidP="00CD5D88">
      <w:pPr>
        <w:pStyle w:val="Doc-title"/>
      </w:pPr>
      <w:hyperlink r:id="rId24" w:tooltip="D:Data3GPPExtractsR2-2600170 correction on EphemerisInfo orbital parameters in NR NTN R18.docx" w:history="1">
        <w:r w:rsidR="00CD5D88" w:rsidRPr="00D94FDE">
          <w:rPr>
            <w:rStyle w:val="Hyperlink"/>
          </w:rPr>
          <w:t>R2-2600170</w:t>
        </w:r>
      </w:hyperlink>
      <w:r w:rsidR="00CD5D88">
        <w:tab/>
        <w:t>Corrections on EphemerisInfo orbital parameters in NR NTN</w:t>
      </w:r>
      <w:r w:rsidR="00CD5D88">
        <w:tab/>
        <w:t>THALES, Apple, Iridium, Eutelsat, Airbus, ESA</w:t>
      </w:r>
      <w:r w:rsidR="00CD5D88">
        <w:tab/>
        <w:t>CR</w:t>
      </w:r>
      <w:r w:rsidR="00CD5D88">
        <w:tab/>
        <w:t>Rel-18</w:t>
      </w:r>
      <w:r w:rsidR="00CD5D88">
        <w:tab/>
        <w:t>38.331</w:t>
      </w:r>
      <w:r w:rsidR="00CD5D88">
        <w:tab/>
        <w:t>18.8.0</w:t>
      </w:r>
      <w:r w:rsidR="00CD5D88">
        <w:tab/>
        <w:t>5632</w:t>
      </w:r>
      <w:r w:rsidR="00CD5D88">
        <w:tab/>
        <w:t>-</w:t>
      </w:r>
      <w:r w:rsidR="00CD5D88">
        <w:tab/>
        <w:t>A</w:t>
      </w:r>
      <w:r w:rsidR="00CD5D88">
        <w:tab/>
        <w:t>NR_NTN_solutions-Core</w:t>
      </w:r>
    </w:p>
    <w:p w:rsidR="00CD5D88" w:rsidRPr="00C91DB6" w:rsidRDefault="00CD5D88" w:rsidP="00CD5D88">
      <w:pPr>
        <w:pStyle w:val="Agreement"/>
      </w:pPr>
      <w:r>
        <w:t xml:space="preserve">Revised in </w:t>
      </w:r>
      <w:hyperlink r:id="rId25" w:tooltip="D:Data3GPPRAN2DocsR2-2601115.zip" w:history="1">
        <w:r w:rsidRPr="00D94FDE">
          <w:rPr>
            <w:rStyle w:val="Hyperlink"/>
          </w:rPr>
          <w:t>R2-2601115</w:t>
        </w:r>
      </w:hyperlink>
    </w:p>
    <w:p w:rsidR="00CD5D88" w:rsidRDefault="00020A86" w:rsidP="00CD5D88">
      <w:pPr>
        <w:pStyle w:val="Doc-title"/>
      </w:pPr>
      <w:hyperlink r:id="rId26" w:tooltip="D:Data3GPPRAN2DocsR2-2601115.zip" w:history="1">
        <w:r w:rsidR="00CD5D88" w:rsidRPr="00D94FDE">
          <w:rPr>
            <w:rStyle w:val="Hyperlink"/>
          </w:rPr>
          <w:t>R2-2601115</w:t>
        </w:r>
      </w:hyperlink>
      <w:r w:rsidR="00CD5D88">
        <w:tab/>
        <w:t>Corrections on EphemerisInfo orbital parameters in NR NTN</w:t>
      </w:r>
      <w:r w:rsidR="00CD5D88">
        <w:tab/>
        <w:t>THALES, Apple, Iridium, Eutelsat, Airbus, ESA, Ericsson</w:t>
      </w:r>
      <w:r w:rsidR="00CD5D88">
        <w:tab/>
        <w:t>CR</w:t>
      </w:r>
      <w:r w:rsidR="00CD5D88">
        <w:tab/>
        <w:t>Rel-18</w:t>
      </w:r>
      <w:r w:rsidR="00CD5D88">
        <w:tab/>
        <w:t>38.331</w:t>
      </w:r>
      <w:r w:rsidR="00CD5D88">
        <w:tab/>
        <w:t>18.8.0</w:t>
      </w:r>
      <w:r w:rsidR="00CD5D88">
        <w:tab/>
        <w:t>5632</w:t>
      </w:r>
      <w:r w:rsidR="00CD5D88">
        <w:tab/>
        <w:t>1</w:t>
      </w:r>
      <w:r w:rsidR="00CD5D88">
        <w:tab/>
        <w:t>A</w:t>
      </w:r>
      <w:r w:rsidR="00CD5D88">
        <w:tab/>
        <w:t>NR_NTN_solutions-Core</w:t>
      </w:r>
    </w:p>
    <w:p w:rsidR="00995080" w:rsidRPr="00995080" w:rsidRDefault="00995080" w:rsidP="00995080">
      <w:pPr>
        <w:pStyle w:val="Doc-text2"/>
      </w:pPr>
    </w:p>
    <w:p w:rsidR="00CD5D88" w:rsidRDefault="00020A86" w:rsidP="00CD5D88">
      <w:pPr>
        <w:pStyle w:val="Doc-title"/>
      </w:pPr>
      <w:hyperlink r:id="rId27" w:tooltip="D:Data3GPPExtractsR2-2600171 correction on EphemerisInfo orbital parameters in NR NTN R19.docx" w:history="1">
        <w:r w:rsidR="00CD5D88" w:rsidRPr="00D94FDE">
          <w:rPr>
            <w:rStyle w:val="Hyperlink"/>
          </w:rPr>
          <w:t>R2-2600171</w:t>
        </w:r>
      </w:hyperlink>
      <w:r w:rsidR="00CD5D88">
        <w:tab/>
        <w:t>Corrections on EphemerisInfo orbital parameters in NR NTN</w:t>
      </w:r>
      <w:r w:rsidR="00CD5D88">
        <w:tab/>
        <w:t>THALES, Apple, Iridium, Eutelsat, Airbus, ESA</w:t>
      </w:r>
      <w:r w:rsidR="00CD5D88">
        <w:tab/>
        <w:t>CR</w:t>
      </w:r>
      <w:r w:rsidR="00CD5D88">
        <w:tab/>
        <w:t>Rel-19</w:t>
      </w:r>
      <w:r w:rsidR="00CD5D88">
        <w:tab/>
        <w:t>38.331</w:t>
      </w:r>
      <w:r w:rsidR="00CD5D88">
        <w:tab/>
        <w:t>19.1.0</w:t>
      </w:r>
      <w:r w:rsidR="00CD5D88">
        <w:tab/>
        <w:t>5633</w:t>
      </w:r>
      <w:r w:rsidR="00CD5D88">
        <w:tab/>
        <w:t>-</w:t>
      </w:r>
      <w:r w:rsidR="00CD5D88">
        <w:tab/>
        <w:t>A</w:t>
      </w:r>
      <w:r w:rsidR="00CD5D88">
        <w:tab/>
        <w:t>NR_NTN_solutions-Core</w:t>
      </w:r>
    </w:p>
    <w:p w:rsidR="00CD5D88" w:rsidRPr="00C91DB6" w:rsidRDefault="00CD5D88" w:rsidP="00CD5D88">
      <w:pPr>
        <w:pStyle w:val="Agreement"/>
      </w:pPr>
      <w:r>
        <w:t xml:space="preserve">Revised in </w:t>
      </w:r>
      <w:hyperlink r:id="rId28" w:tooltip="D:Data3GPPRAN2DocsR2-2601116.zip" w:history="1">
        <w:r w:rsidRPr="00D94FDE">
          <w:rPr>
            <w:rStyle w:val="Hyperlink"/>
          </w:rPr>
          <w:t>R2-2601116</w:t>
        </w:r>
      </w:hyperlink>
    </w:p>
    <w:p w:rsidR="00CD5D88" w:rsidRDefault="00020A86" w:rsidP="00CD5D88">
      <w:pPr>
        <w:pStyle w:val="Doc-title"/>
      </w:pPr>
      <w:hyperlink r:id="rId29" w:tooltip="D:Data3GPPRAN2DocsR2-2601116.zip" w:history="1">
        <w:r w:rsidR="00CD5D88" w:rsidRPr="00D94FDE">
          <w:rPr>
            <w:rStyle w:val="Hyperlink"/>
          </w:rPr>
          <w:t>R2-2601116</w:t>
        </w:r>
      </w:hyperlink>
      <w:r w:rsidR="00CD5D88">
        <w:tab/>
        <w:t>Corrections on EphemerisInfo orbital parameters in NR NTN</w:t>
      </w:r>
      <w:r w:rsidR="00CD5D88">
        <w:tab/>
        <w:t>THALES, Apple, Iridium, Eutelsat, Airbus, ESA, Ericsson</w:t>
      </w:r>
      <w:r w:rsidR="00CD5D88">
        <w:tab/>
        <w:t>CR</w:t>
      </w:r>
      <w:r w:rsidR="00CD5D88">
        <w:tab/>
        <w:t>Rel-19</w:t>
      </w:r>
      <w:r w:rsidR="00CD5D88">
        <w:tab/>
        <w:t>38.331</w:t>
      </w:r>
      <w:r w:rsidR="00CD5D88">
        <w:tab/>
        <w:t>19.1.0</w:t>
      </w:r>
      <w:r w:rsidR="00CD5D88">
        <w:tab/>
        <w:t>5633</w:t>
      </w:r>
      <w:r w:rsidR="00CD5D88">
        <w:tab/>
        <w:t>1</w:t>
      </w:r>
      <w:r w:rsidR="00CD5D88">
        <w:tab/>
        <w:t>A</w:t>
      </w:r>
      <w:r w:rsidR="00CD5D88">
        <w:tab/>
        <w:t>NR_NTN_solutions-Core</w:t>
      </w:r>
    </w:p>
    <w:p w:rsidR="00CD5D88" w:rsidRDefault="00CD5D88" w:rsidP="00CD5D88">
      <w:pPr>
        <w:pStyle w:val="Doc-title"/>
      </w:pPr>
    </w:p>
    <w:p w:rsidR="00CD5D88" w:rsidRDefault="00020A86" w:rsidP="00CD5D88">
      <w:pPr>
        <w:pStyle w:val="Doc-title"/>
      </w:pPr>
      <w:hyperlink r:id="rId30" w:tooltip="D:Data3GPPExtractsR2-2600630 Correction to event D1.docx" w:history="1">
        <w:r w:rsidR="00CD5D88" w:rsidRPr="00D94FDE">
          <w:rPr>
            <w:rStyle w:val="Hyperlink"/>
          </w:rPr>
          <w:t>R2-2600630</w:t>
        </w:r>
      </w:hyperlink>
      <w:r w:rsidR="00CD5D88">
        <w:tab/>
        <w:t>Correction to event D1</w:t>
      </w:r>
      <w:r w:rsidR="00CD5D88">
        <w:tab/>
        <w:t>Huawei, HiSilicon, CSCN</w:t>
      </w:r>
      <w:r w:rsidR="00CD5D88">
        <w:tab/>
        <w:t>CR</w:t>
      </w:r>
      <w:r w:rsidR="00CD5D88">
        <w:tab/>
        <w:t>Rel-17</w:t>
      </w:r>
      <w:r w:rsidR="00CD5D88">
        <w:tab/>
        <w:t>38.331</w:t>
      </w:r>
      <w:r w:rsidR="00CD5D88">
        <w:tab/>
        <w:t>17.15.0</w:t>
      </w:r>
      <w:r w:rsidR="00CD5D88">
        <w:tab/>
        <w:t>5649</w:t>
      </w:r>
      <w:r w:rsidR="00CD5D88">
        <w:tab/>
        <w:t>-</w:t>
      </w:r>
      <w:r w:rsidR="00CD5D88">
        <w:tab/>
        <w:t>F</w:t>
      </w:r>
      <w:r w:rsidR="00CD5D88">
        <w:tab/>
        <w:t>NR_NTN_solutions-Core</w:t>
      </w:r>
    </w:p>
    <w:p w:rsidR="00CD5D88" w:rsidRDefault="00020A86" w:rsidP="00CD5D88">
      <w:pPr>
        <w:pStyle w:val="Doc-title"/>
      </w:pPr>
      <w:hyperlink r:id="rId31" w:tooltip="D:Data3GPPExtractsR2-2600631 Correction to event D1 and event D2.docx" w:history="1">
        <w:r w:rsidR="00CD5D88" w:rsidRPr="00D94FDE">
          <w:rPr>
            <w:rStyle w:val="Hyperlink"/>
          </w:rPr>
          <w:t>R2-2600631</w:t>
        </w:r>
      </w:hyperlink>
      <w:r w:rsidR="00CD5D88">
        <w:tab/>
        <w:t>Correction to event D1 and event D2</w:t>
      </w:r>
      <w:r w:rsidR="00CD5D88">
        <w:tab/>
        <w:t>Huawei, HiSilicon, CSCN</w:t>
      </w:r>
      <w:r w:rsidR="00CD5D88">
        <w:tab/>
        <w:t>CR</w:t>
      </w:r>
      <w:r w:rsidR="00CD5D88">
        <w:tab/>
        <w:t>Rel-18</w:t>
      </w:r>
      <w:r w:rsidR="00CD5D88">
        <w:tab/>
        <w:t>38.331</w:t>
      </w:r>
      <w:r w:rsidR="00CD5D88">
        <w:tab/>
        <w:t>18.8.0</w:t>
      </w:r>
      <w:r w:rsidR="00CD5D88">
        <w:tab/>
        <w:t>5650</w:t>
      </w:r>
      <w:r w:rsidR="00CD5D88">
        <w:tab/>
        <w:t>-</w:t>
      </w:r>
      <w:r w:rsidR="00CD5D88">
        <w:tab/>
        <w:t>A</w:t>
      </w:r>
      <w:r w:rsidR="00CD5D88">
        <w:tab/>
        <w:t>NR_NTN_solutions-Core</w:t>
      </w:r>
    </w:p>
    <w:p w:rsidR="00CD5D88" w:rsidRDefault="00020A86" w:rsidP="00CD5D88">
      <w:pPr>
        <w:pStyle w:val="Doc-title"/>
      </w:pPr>
      <w:hyperlink r:id="rId32" w:tooltip="D:Data3GPPExtractsR2-2600632 Correction to event D1 and event D2.docx" w:history="1">
        <w:r w:rsidR="00CD5D88" w:rsidRPr="00D94FDE">
          <w:rPr>
            <w:rStyle w:val="Hyperlink"/>
          </w:rPr>
          <w:t>R2-2600632</w:t>
        </w:r>
      </w:hyperlink>
      <w:r w:rsidR="00CD5D88">
        <w:tab/>
        <w:t>Correction to event D1 and event D2</w:t>
      </w:r>
      <w:r w:rsidR="00CD5D88">
        <w:tab/>
        <w:t>Huawei, HiSilicon, CSCN</w:t>
      </w:r>
      <w:r w:rsidR="00CD5D88">
        <w:tab/>
        <w:t>CR</w:t>
      </w:r>
      <w:r w:rsidR="00CD5D88">
        <w:tab/>
        <w:t>Rel-19</w:t>
      </w:r>
      <w:r w:rsidR="00CD5D88">
        <w:tab/>
        <w:t>38.331</w:t>
      </w:r>
      <w:r w:rsidR="00CD5D88">
        <w:tab/>
        <w:t>19.1.0</w:t>
      </w:r>
      <w:r w:rsidR="00CD5D88">
        <w:tab/>
        <w:t>5651</w:t>
      </w:r>
      <w:r w:rsidR="00CD5D88">
        <w:tab/>
        <w:t>-</w:t>
      </w:r>
      <w:r w:rsidR="00CD5D88">
        <w:tab/>
        <w:t>A</w:t>
      </w:r>
      <w:r w:rsidR="00CD5D88">
        <w:tab/>
        <w:t>NR_NTN_solutions-Core</w:t>
      </w:r>
    </w:p>
    <w:p w:rsidR="00995080" w:rsidRPr="00995080" w:rsidRDefault="00995080" w:rsidP="00995080">
      <w:pPr>
        <w:pStyle w:val="Doc-text2"/>
      </w:pPr>
    </w:p>
    <w:p w:rsidR="00CD5D88" w:rsidRDefault="00020A86" w:rsidP="00CD5D88">
      <w:pPr>
        <w:pStyle w:val="Doc-title"/>
      </w:pPr>
      <w:hyperlink r:id="rId33" w:tooltip="D:Data3GPPExtractsR2-2600633 Discussion on NTN-NTN redirection.docx" w:history="1">
        <w:r w:rsidR="00CD5D88" w:rsidRPr="00D94FDE">
          <w:rPr>
            <w:rStyle w:val="Hyperlink"/>
          </w:rPr>
          <w:t>R2-2600633</w:t>
        </w:r>
      </w:hyperlink>
      <w:r w:rsidR="00CD5D88">
        <w:tab/>
        <w:t>Discussion on NTN-NTN redirection</w:t>
      </w:r>
      <w:r w:rsidR="00CD5D88">
        <w:tab/>
        <w:t>Huawei, HiSilicon</w:t>
      </w:r>
      <w:r w:rsidR="00CD5D88">
        <w:tab/>
        <w:t>discussion</w:t>
      </w:r>
      <w:r w:rsidR="00CD5D88">
        <w:tab/>
        <w:t>Rel-17</w:t>
      </w:r>
      <w:r w:rsidR="00CD5D88">
        <w:tab/>
        <w:t>NR_NTN_solutions-Core</w:t>
      </w:r>
    </w:p>
    <w:p w:rsidR="00CD5D88" w:rsidRDefault="00CD5D88" w:rsidP="00CD5D88">
      <w:pPr>
        <w:pStyle w:val="Heading4"/>
        <w:rPr>
          <w:lang w:val="fr-FR"/>
        </w:rPr>
      </w:pPr>
      <w:bookmarkStart w:id="5" w:name="_Toc158241546"/>
      <w:r>
        <w:rPr>
          <w:lang w:val="fr-FR"/>
        </w:rPr>
        <w:t>6.1.3.2</w:t>
      </w:r>
      <w:r>
        <w:rPr>
          <w:lang w:val="fr-FR"/>
        </w:rPr>
        <w:tab/>
        <w:t>UE capabilities</w:t>
      </w:r>
      <w:bookmarkEnd w:id="5"/>
    </w:p>
    <w:p w:rsidR="00CD5D88" w:rsidRDefault="00CD5D88" w:rsidP="00CD5D88">
      <w:pPr>
        <w:pStyle w:val="Comments"/>
        <w:rPr>
          <w:lang w:val="fr-FR"/>
        </w:rPr>
      </w:pPr>
      <w:r>
        <w:rPr>
          <w:lang w:val="fr-FR"/>
        </w:rPr>
        <w:t>UE cap corrections 38306, 38331.</w:t>
      </w:r>
    </w:p>
    <w:p w:rsidR="00CD5D88" w:rsidRDefault="00CD5D88" w:rsidP="00CD5D88">
      <w:pPr>
        <w:pStyle w:val="Comments"/>
        <w:rPr>
          <w:lang w:val="fr-FR"/>
        </w:rPr>
      </w:pPr>
    </w:p>
    <w:p w:rsidR="00CD5D88" w:rsidRDefault="00020A86" w:rsidP="00CD5D88">
      <w:pPr>
        <w:pStyle w:val="Doc-title"/>
      </w:pPr>
      <w:hyperlink r:id="rId34" w:tooltip="D:Data3GPPExtractsR2-2601087 - 38306_CR1420_(Rel-17) - Clarification on coarse location reporting capability in NTN.docx" w:history="1">
        <w:r w:rsidR="00CD5D88" w:rsidRPr="00D94FDE">
          <w:rPr>
            <w:rStyle w:val="Hyperlink"/>
          </w:rPr>
          <w:t>R2-2601087</w:t>
        </w:r>
      </w:hyperlink>
      <w:r w:rsidR="00CD5D88">
        <w:tab/>
        <w:t>Clarification on coarse location reporting capability in NTN</w:t>
      </w:r>
      <w:r w:rsidR="00CD5D88">
        <w:tab/>
        <w:t>Ericsson</w:t>
      </w:r>
      <w:r w:rsidR="00CD5D88">
        <w:tab/>
        <w:t>CR</w:t>
      </w:r>
      <w:r w:rsidR="00CD5D88">
        <w:tab/>
        <w:t>Rel-17</w:t>
      </w:r>
      <w:r w:rsidR="00CD5D88">
        <w:tab/>
        <w:t>38.306</w:t>
      </w:r>
      <w:r w:rsidR="00CD5D88">
        <w:tab/>
        <w:t>17.14.0</w:t>
      </w:r>
      <w:r w:rsidR="00CD5D88">
        <w:tab/>
        <w:t>1420</w:t>
      </w:r>
      <w:r w:rsidR="00CD5D88">
        <w:tab/>
        <w:t>-</w:t>
      </w:r>
      <w:r w:rsidR="00CD5D88">
        <w:tab/>
        <w:t>F</w:t>
      </w:r>
      <w:r w:rsidR="00CD5D88">
        <w:tab/>
        <w:t>NR_NTN_solutions-Core</w:t>
      </w:r>
    </w:p>
    <w:p w:rsidR="00CD5D88" w:rsidRDefault="00020A86" w:rsidP="00CD5D88">
      <w:pPr>
        <w:pStyle w:val="Doc-title"/>
      </w:pPr>
      <w:hyperlink r:id="rId35" w:tooltip="D:Data3GPPExtractsR2-2601088 - 38306_CR1421_(Rel-18) - Clarification on coarse location reporting capability in NTN.docx" w:history="1">
        <w:r w:rsidR="00CD5D88" w:rsidRPr="00D94FDE">
          <w:rPr>
            <w:rStyle w:val="Hyperlink"/>
          </w:rPr>
          <w:t>R2-2601088</w:t>
        </w:r>
      </w:hyperlink>
      <w:r w:rsidR="00CD5D88">
        <w:tab/>
        <w:t>Clarification on coarse location reporting capability in NTN</w:t>
      </w:r>
      <w:r w:rsidR="00CD5D88">
        <w:tab/>
        <w:t>Ericsson</w:t>
      </w:r>
      <w:r w:rsidR="00CD5D88">
        <w:tab/>
        <w:t>CR</w:t>
      </w:r>
      <w:r w:rsidR="00CD5D88">
        <w:tab/>
        <w:t>Rel-18</w:t>
      </w:r>
      <w:r w:rsidR="00CD5D88">
        <w:tab/>
        <w:t>38.306</w:t>
      </w:r>
      <w:r w:rsidR="00CD5D88">
        <w:tab/>
        <w:t>18.8.0</w:t>
      </w:r>
      <w:r w:rsidR="00CD5D88">
        <w:tab/>
        <w:t>1421</w:t>
      </w:r>
      <w:r w:rsidR="00CD5D88">
        <w:tab/>
        <w:t>-</w:t>
      </w:r>
      <w:r w:rsidR="00CD5D88">
        <w:tab/>
        <w:t>A</w:t>
      </w:r>
      <w:r w:rsidR="00CD5D88">
        <w:tab/>
        <w:t>NR_NTN_enh-Core</w:t>
      </w:r>
    </w:p>
    <w:p w:rsidR="00CD5D88" w:rsidRDefault="00020A86" w:rsidP="00CD5D88">
      <w:pPr>
        <w:pStyle w:val="Doc-title"/>
      </w:pPr>
      <w:hyperlink r:id="rId36" w:tooltip="D:Data3GPPExtractsR2-2601089 - 38306_CR1422_(Rel-19) - Clarification on coarse location reporting capability in NTN.docx" w:history="1">
        <w:r w:rsidR="00CD5D88" w:rsidRPr="00D94FDE">
          <w:rPr>
            <w:rStyle w:val="Hyperlink"/>
          </w:rPr>
          <w:t>R2-2601089</w:t>
        </w:r>
      </w:hyperlink>
      <w:r w:rsidR="00CD5D88">
        <w:tab/>
        <w:t>Clarification on coarse location reporting capability in NTN</w:t>
      </w:r>
      <w:r w:rsidR="00CD5D88">
        <w:tab/>
        <w:t>Ericsson</w:t>
      </w:r>
      <w:r w:rsidR="00CD5D88">
        <w:tab/>
        <w:t>CR</w:t>
      </w:r>
      <w:r w:rsidR="00CD5D88">
        <w:tab/>
        <w:t>Rel-19</w:t>
      </w:r>
      <w:r w:rsidR="00CD5D88">
        <w:tab/>
        <w:t>38.306</w:t>
      </w:r>
      <w:r w:rsidR="00CD5D88">
        <w:tab/>
        <w:t>19.1.0</w:t>
      </w:r>
      <w:r w:rsidR="00CD5D88">
        <w:tab/>
        <w:t>1422</w:t>
      </w:r>
      <w:r w:rsidR="00CD5D88">
        <w:tab/>
        <w:t>-</w:t>
      </w:r>
      <w:r w:rsidR="00CD5D88">
        <w:tab/>
        <w:t>A</w:t>
      </w:r>
      <w:r w:rsidR="00CD5D88">
        <w:tab/>
        <w:t>NR_NTN_Ph3-Core</w:t>
      </w:r>
    </w:p>
    <w:p w:rsidR="00CD5D88" w:rsidRDefault="00CD5D88" w:rsidP="003945F2">
      <w:pPr>
        <w:pStyle w:val="Doc-text2"/>
      </w:pPr>
    </w:p>
    <w:p w:rsidR="00CD5D88" w:rsidRDefault="00CD5D88" w:rsidP="00CD5D88">
      <w:pPr>
        <w:pStyle w:val="Heading2"/>
      </w:pPr>
      <w:bookmarkStart w:id="6" w:name="_Toc158241556"/>
      <w:r>
        <w:t>7.0</w:t>
      </w:r>
      <w:r>
        <w:tab/>
        <w:t>Common</w:t>
      </w:r>
      <w:bookmarkEnd w:id="6"/>
    </w:p>
    <w:p w:rsidR="00CD5D88" w:rsidRDefault="00CD5D88" w:rsidP="00CD5D88">
      <w:pPr>
        <w:pStyle w:val="Heading3"/>
      </w:pPr>
      <w:bookmarkStart w:id="7" w:name="_Toc158241560"/>
      <w:r>
        <w:t>7.0.2</w:t>
      </w:r>
      <w:r>
        <w:tab/>
      </w:r>
      <w:bookmarkEnd w:id="7"/>
      <w:r>
        <w:t>Rel-18 corrections</w:t>
      </w:r>
    </w:p>
    <w:p w:rsidR="004A6E13" w:rsidRDefault="004A6E13" w:rsidP="004A6E13">
      <w:pPr>
        <w:pStyle w:val="Heading4"/>
      </w:pPr>
      <w:r>
        <w:t>7.0.2.17</w:t>
      </w:r>
      <w:r>
        <w:tab/>
        <w:t>NR NTN enhancements</w:t>
      </w:r>
    </w:p>
    <w:p w:rsidR="004A6E13" w:rsidRDefault="004A6E13" w:rsidP="004A6E13">
      <w:pPr>
        <w:pStyle w:val="Comments"/>
        <w:shd w:val="clear" w:color="auto" w:fill="FFFFFF" w:themeFill="background1"/>
      </w:pPr>
      <w:r>
        <w:t>(</w:t>
      </w:r>
      <w:r>
        <w:rPr>
          <w:lang w:val="en-US"/>
        </w:rPr>
        <w:t>NR_NTN_enh</w:t>
      </w:r>
      <w:r>
        <w:t xml:space="preserve">-Core; leading WG: RAN1; REL-18; WID: </w:t>
      </w:r>
      <w:r w:rsidRPr="004A6E13">
        <w:t>RP-232669</w:t>
      </w:r>
      <w:r>
        <w:t>)</w:t>
      </w:r>
    </w:p>
    <w:p w:rsidR="004A6E13" w:rsidRDefault="004A6E13" w:rsidP="004A6E13">
      <w:pPr>
        <w:pStyle w:val="Heading4"/>
      </w:pPr>
      <w:r>
        <w:t>7.0.2.18</w:t>
      </w:r>
      <w:r>
        <w:tab/>
        <w:t>IoT NTN enhancements</w:t>
      </w:r>
    </w:p>
    <w:p w:rsidR="004A6E13" w:rsidRDefault="004A6E13" w:rsidP="004A6E13">
      <w:pPr>
        <w:pStyle w:val="Comments"/>
      </w:pPr>
      <w:r>
        <w:t xml:space="preserve">(IoT_NTN_enh-Core; leading WG: RAN2; REL-18; WID: </w:t>
      </w:r>
      <w:hyperlink r:id="rId37" w:history="1">
        <w:r>
          <w:t>RP-223519</w:t>
        </w:r>
      </w:hyperlink>
      <w:r>
        <w:t>)</w:t>
      </w:r>
    </w:p>
    <w:p w:rsidR="004A6E13" w:rsidRDefault="004A6E13" w:rsidP="003945F2">
      <w:pPr>
        <w:pStyle w:val="Doc-text2"/>
      </w:pPr>
    </w:p>
    <w:p w:rsidR="004A6E13" w:rsidRDefault="004A6E13" w:rsidP="004A6E13">
      <w:pPr>
        <w:pStyle w:val="Heading2"/>
      </w:pPr>
      <w:r>
        <w:t>8.8</w:t>
      </w:r>
      <w:r>
        <w:tab/>
        <w:t>NTN for NR Ph3</w:t>
      </w:r>
    </w:p>
    <w:p w:rsidR="004A6E13" w:rsidRDefault="004A6E13" w:rsidP="004A6E13">
      <w:pPr>
        <w:pStyle w:val="Comments"/>
      </w:pPr>
      <w:r>
        <w:t>(</w:t>
      </w:r>
      <w:r>
        <w:rPr>
          <w:rFonts w:eastAsia="Malgun Gothic" w:cs="Arial"/>
          <w:szCs w:val="20"/>
          <w:lang w:val="en-US" w:eastAsia="en-US"/>
        </w:rPr>
        <w:t>NR_NTN_Ph3-Core</w:t>
      </w:r>
      <w:r>
        <w:t>; leading WG: RAN2; REL-19; WID</w:t>
      </w:r>
      <w:r>
        <w:rPr>
          <w:rFonts w:cs="Arial"/>
          <w:szCs w:val="18"/>
        </w:rPr>
        <w:t>:</w:t>
      </w:r>
      <w:r>
        <w:rPr>
          <w:rFonts w:cs="Arial"/>
          <w:color w:val="0000FF"/>
          <w:szCs w:val="18"/>
        </w:rPr>
        <w:t xml:space="preserve"> </w:t>
      </w:r>
      <w:hyperlink r:id="rId38" w:history="1">
        <w:r>
          <w:rPr>
            <w:rStyle w:val="Hyperlink"/>
          </w:rPr>
          <w:t>RP-251954</w:t>
        </w:r>
      </w:hyperlink>
      <w:r>
        <w:t xml:space="preserve"> </w:t>
      </w:r>
      <w:r>
        <w:rPr>
          <w:rStyle w:val="Hyperlink"/>
        </w:rPr>
        <w:t>)</w:t>
      </w:r>
    </w:p>
    <w:p w:rsidR="004A6E13" w:rsidRDefault="004A6E13" w:rsidP="004A6E13">
      <w:pPr>
        <w:pStyle w:val="Comments"/>
      </w:pPr>
      <w:r>
        <w:t>Time budget: 0 TU</w:t>
      </w:r>
    </w:p>
    <w:p w:rsidR="004A6E13" w:rsidRDefault="004A6E13" w:rsidP="004A6E13">
      <w:pPr>
        <w:pStyle w:val="Comments"/>
      </w:pPr>
      <w:r>
        <w:t xml:space="preserve">Tdoc Limitation: 1 tdoc </w:t>
      </w:r>
    </w:p>
    <w:p w:rsidR="004A6E13" w:rsidRDefault="004A6E13" w:rsidP="004A6E13">
      <w:pPr>
        <w:pStyle w:val="Comments"/>
      </w:pPr>
      <w:r>
        <w:t>(corrections for LTE_TN_NR_NTN_mob, if any, should be submitted to AI 8.19.1)</w:t>
      </w:r>
    </w:p>
    <w:p w:rsidR="004A6E13" w:rsidRDefault="004A6E13" w:rsidP="004A6E13">
      <w:pPr>
        <w:pStyle w:val="Heading3"/>
      </w:pPr>
      <w:r>
        <w:t>8.8.1</w:t>
      </w:r>
      <w:r>
        <w:tab/>
        <w:t>Organizational</w:t>
      </w:r>
    </w:p>
    <w:p w:rsidR="004A6E13" w:rsidRDefault="004A6E13" w:rsidP="004A6E13">
      <w:pPr>
        <w:pStyle w:val="Comments"/>
        <w:rPr>
          <w:lang w:val="en-US"/>
        </w:rPr>
      </w:pPr>
      <w:r>
        <w:rPr>
          <w:lang w:val="en-US"/>
        </w:rPr>
        <w:t xml:space="preserve">LS, Rapporteur input, including </w:t>
      </w:r>
      <w:r>
        <w:rPr>
          <w:lang w:val="fr-FR"/>
        </w:rPr>
        <w:t xml:space="preserve">open issues lists, </w:t>
      </w:r>
      <w:r>
        <w:rPr>
          <w:lang w:val="en-US"/>
        </w:rPr>
        <w:t>etc.</w:t>
      </w:r>
    </w:p>
    <w:p w:rsidR="004A6E13" w:rsidRDefault="004A6E13" w:rsidP="004A6E13">
      <w:pPr>
        <w:pStyle w:val="Comments"/>
      </w:pPr>
      <w:r>
        <w:t>Rapporteur inputs do not count towards the tdoc limitation.</w:t>
      </w:r>
    </w:p>
    <w:p w:rsidR="004A6E13" w:rsidRDefault="004A6E13" w:rsidP="004A6E13">
      <w:pPr>
        <w:pStyle w:val="Comments"/>
      </w:pPr>
    </w:p>
    <w:p w:rsidR="00CF2C6F" w:rsidRDefault="00CF2C6F" w:rsidP="004A6E13">
      <w:pPr>
        <w:pStyle w:val="Comments"/>
      </w:pPr>
      <w:r>
        <w:t>Incoming LSs</w:t>
      </w:r>
    </w:p>
    <w:p w:rsidR="004A6E13" w:rsidRDefault="00020A86" w:rsidP="004A6E13">
      <w:pPr>
        <w:pStyle w:val="Doc-title"/>
      </w:pPr>
      <w:hyperlink r:id="rId39" w:tooltip="D:Data3GPPExtractsR2-2600007_CP-252246.docx" w:history="1">
        <w:r w:rsidR="004A6E13" w:rsidRPr="00D94FDE">
          <w:rPr>
            <w:rStyle w:val="Hyperlink"/>
          </w:rPr>
          <w:t>R2-2600007</w:t>
        </w:r>
      </w:hyperlink>
      <w:r w:rsidR="004A6E13">
        <w:tab/>
        <w:t>Reply LS on removal of support of PWS over satellite NG-RAN in Rel-17 and 18 (CP-252246; contact: Qualcomm)</w:t>
      </w:r>
      <w:r w:rsidR="004A6E13">
        <w:tab/>
        <w:t>CT</w:t>
      </w:r>
      <w:r w:rsidR="004A6E13">
        <w:tab/>
        <w:t>LS in</w:t>
      </w:r>
      <w:r w:rsidR="004A6E13">
        <w:tab/>
        <w:t>Rel-17</w:t>
      </w:r>
      <w:r w:rsidR="004A6E13">
        <w:tab/>
        <w:t>5GSAT_ARCH-CT</w:t>
      </w:r>
      <w:r w:rsidR="004A6E13">
        <w:tab/>
        <w:t>To:RAN</w:t>
      </w:r>
      <w:r w:rsidR="004A6E13">
        <w:tab/>
        <w:t>Cc:CT1, SA, SA1, RAN3, RAN2, SA2, CT4, CT6</w:t>
      </w:r>
    </w:p>
    <w:p w:rsidR="004A6E13" w:rsidRDefault="00020A86" w:rsidP="004A6E13">
      <w:pPr>
        <w:pStyle w:val="Doc-title"/>
      </w:pPr>
      <w:hyperlink r:id="rId40" w:tooltip="D:Data3GPPExtractsR2-2600034_S2-2511155.doc" w:history="1">
        <w:r w:rsidR="004A6E13" w:rsidRPr="00D94FDE">
          <w:rPr>
            <w:rStyle w:val="Hyperlink"/>
          </w:rPr>
          <w:t>R2-2600034</w:t>
        </w:r>
      </w:hyperlink>
      <w:r w:rsidR="004A6E13">
        <w:tab/>
        <w:t>Reply to Reply LS on removal of support of PWS over satellite NG-RAN in Rel-17 and 18 (S2-2511155; contact: Samsung)</w:t>
      </w:r>
      <w:r w:rsidR="004A6E13">
        <w:tab/>
        <w:t>SA2</w:t>
      </w:r>
      <w:r w:rsidR="004A6E13">
        <w:tab/>
        <w:t>LS in</w:t>
      </w:r>
      <w:r w:rsidR="004A6E13">
        <w:tab/>
        <w:t>Rel-19</w:t>
      </w:r>
      <w:r w:rsidR="004A6E13">
        <w:tab/>
        <w:t>5GSAT_ARCH</w:t>
      </w:r>
      <w:r w:rsidR="004A6E13">
        <w:tab/>
        <w:t>To:CT, RAN</w:t>
      </w:r>
      <w:r w:rsidR="004A6E13">
        <w:tab/>
        <w:t>Cc:CT1, SA, SA1, RAN3, RAN2, CT4, CT6</w:t>
      </w:r>
    </w:p>
    <w:p w:rsidR="00CF2C6F" w:rsidRDefault="00CF2C6F" w:rsidP="00CF2C6F">
      <w:pPr>
        <w:pStyle w:val="Doc-text2"/>
      </w:pPr>
    </w:p>
    <w:p w:rsidR="00CF2C6F" w:rsidRDefault="00020A86" w:rsidP="00CF2C6F">
      <w:pPr>
        <w:pStyle w:val="Doc-title"/>
      </w:pPr>
      <w:hyperlink r:id="rId41" w:tooltip="D:Data3GPPExtractsR2-2600012_R1-2509590.docx" w:history="1">
        <w:r w:rsidR="00CF2C6F" w:rsidRPr="00D94FDE">
          <w:rPr>
            <w:rStyle w:val="Hyperlink"/>
          </w:rPr>
          <w:t>R2-2600012</w:t>
        </w:r>
      </w:hyperlink>
      <w:r w:rsidR="00CF2C6F">
        <w:tab/>
        <w:t>LS reply on OCC for RACH-less HO (R1-2509590; contact: Thales)</w:t>
      </w:r>
      <w:r w:rsidR="00CF2C6F">
        <w:tab/>
        <w:t>RAN1</w:t>
      </w:r>
      <w:r w:rsidR="00CF2C6F">
        <w:tab/>
        <w:t>LS in</w:t>
      </w:r>
      <w:r w:rsidR="00CF2C6F">
        <w:tab/>
        <w:t>Rel-19</w:t>
      </w:r>
      <w:r w:rsidR="00CF2C6F">
        <w:tab/>
        <w:t>NR_NTN_Ph3-Core</w:t>
      </w:r>
      <w:r w:rsidR="00CF2C6F">
        <w:tab/>
        <w:t>To:RAN2</w:t>
      </w:r>
    </w:p>
    <w:p w:rsidR="00CF2C6F" w:rsidRPr="00CF2C6F" w:rsidRDefault="00CF2C6F" w:rsidP="00CF2C6F">
      <w:pPr>
        <w:pStyle w:val="Doc-text2"/>
      </w:pPr>
    </w:p>
    <w:p w:rsidR="00CF2C6F" w:rsidRDefault="00CF2C6F" w:rsidP="00CF2C6F">
      <w:pPr>
        <w:pStyle w:val="Doc-text2"/>
      </w:pPr>
    </w:p>
    <w:p w:rsidR="00CF2C6F" w:rsidRPr="00CF2C6F" w:rsidRDefault="00CF2C6F" w:rsidP="00CF2C6F">
      <w:pPr>
        <w:pStyle w:val="Comments"/>
      </w:pPr>
      <w:r>
        <w:t>Rapporteur CRs</w:t>
      </w:r>
    </w:p>
    <w:p w:rsidR="004A6E13" w:rsidRDefault="00020A86" w:rsidP="004A6E13">
      <w:pPr>
        <w:pStyle w:val="Doc-title"/>
      </w:pPr>
      <w:hyperlink r:id="rId42" w:tooltip="D:Data3GPPExtractsR2-2601085 - 38331_CR5682_(Rel-19) - Miscellaneous correction for NR NTN Phase 3.docx" w:history="1">
        <w:r w:rsidR="004A6E13" w:rsidRPr="00D94FDE">
          <w:rPr>
            <w:rStyle w:val="Hyperlink"/>
          </w:rPr>
          <w:t>R2-2601085</w:t>
        </w:r>
      </w:hyperlink>
      <w:r w:rsidR="004A6E13">
        <w:tab/>
        <w:t>Miscellaneous correction for NR NTN Phase 3</w:t>
      </w:r>
      <w:r w:rsidR="004A6E13">
        <w:tab/>
        <w:t>Ericsson, Nokia</w:t>
      </w:r>
      <w:r w:rsidR="004A6E13">
        <w:tab/>
        <w:t>CR</w:t>
      </w:r>
      <w:r w:rsidR="004A6E13">
        <w:tab/>
        <w:t>Rel-19</w:t>
      </w:r>
      <w:r w:rsidR="004A6E13">
        <w:tab/>
        <w:t>38.331</w:t>
      </w:r>
      <w:r w:rsidR="004A6E13">
        <w:tab/>
        <w:t>19.1.0</w:t>
      </w:r>
      <w:r w:rsidR="004A6E13">
        <w:tab/>
        <w:t>5682</w:t>
      </w:r>
      <w:r w:rsidR="004A6E13">
        <w:tab/>
        <w:t>-</w:t>
      </w:r>
      <w:r w:rsidR="004A6E13">
        <w:tab/>
        <w:t>F</w:t>
      </w:r>
      <w:r w:rsidR="004A6E13">
        <w:tab/>
        <w:t>NR_NTN_Ph3-Core</w:t>
      </w:r>
    </w:p>
    <w:p w:rsidR="004A6E13" w:rsidRDefault="004A6E13" w:rsidP="004A6E13">
      <w:pPr>
        <w:pStyle w:val="Comments"/>
      </w:pPr>
    </w:p>
    <w:p w:rsidR="004A6E13" w:rsidRDefault="004A6E13" w:rsidP="004A6E13">
      <w:pPr>
        <w:pStyle w:val="Heading3"/>
        <w:rPr>
          <w:rFonts w:eastAsia="Calibri"/>
          <w:lang w:val="en-US" w:eastAsia="ko-KR"/>
        </w:rPr>
      </w:pPr>
      <w:r>
        <w:t>8.8.2</w:t>
      </w:r>
      <w:r>
        <w:tab/>
      </w:r>
      <w:r>
        <w:rPr>
          <w:rFonts w:eastAsia="Calibri"/>
          <w:lang w:val="en-US" w:eastAsia="ko-KR"/>
        </w:rPr>
        <w:t>Corrections</w:t>
      </w:r>
    </w:p>
    <w:p w:rsidR="004A6E13" w:rsidRDefault="004A6E13" w:rsidP="004A6E13">
      <w:pPr>
        <w:pStyle w:val="Comments"/>
        <w:rPr>
          <w:lang w:val="en-US"/>
        </w:rPr>
      </w:pPr>
      <w:r>
        <w:rPr>
          <w:lang w:val="en-US"/>
        </w:rPr>
        <w:t>Corrections to TS 38.300, TS38.304, TS 38.306, TS 38.321 and TS 38.331.</w:t>
      </w:r>
    </w:p>
    <w:p w:rsidR="004A6E13" w:rsidRDefault="004A6E13" w:rsidP="004A6E13">
      <w:pPr>
        <w:pStyle w:val="Comments"/>
        <w:rPr>
          <w:lang w:val="en-US"/>
        </w:rPr>
      </w:pPr>
    </w:p>
    <w:p w:rsidR="00CF2C6F" w:rsidRDefault="00CF2C6F" w:rsidP="004A6E13">
      <w:pPr>
        <w:pStyle w:val="Comments"/>
        <w:rPr>
          <w:lang w:val="en-US"/>
        </w:rPr>
      </w:pPr>
      <w:r>
        <w:rPr>
          <w:lang w:val="en-US"/>
        </w:rPr>
        <w:t>[</w:t>
      </w:r>
      <w:r>
        <w:t>OCC to RACH-less HO in NTN]</w:t>
      </w:r>
    </w:p>
    <w:p w:rsidR="00CF2C6F" w:rsidRDefault="00CF2C6F" w:rsidP="004A6E13">
      <w:pPr>
        <w:pStyle w:val="Comments"/>
        <w:rPr>
          <w:lang w:val="en-US"/>
        </w:rPr>
      </w:pPr>
      <w:r>
        <w:rPr>
          <w:lang w:val="en-US"/>
        </w:rPr>
        <w:t>(moved from 8.8.1)</w:t>
      </w:r>
    </w:p>
    <w:p w:rsidR="00CF2C6F" w:rsidRDefault="00020A86" w:rsidP="00CF2C6F">
      <w:pPr>
        <w:pStyle w:val="Doc-title"/>
      </w:pPr>
      <w:hyperlink r:id="rId43" w:tooltip="D:Data3GPPExtractsR2-2601086 - Applicability of OCC to RACH-less HO in NTN.docx" w:history="1">
        <w:r w:rsidR="00CF2C6F" w:rsidRPr="00D94FDE">
          <w:rPr>
            <w:rStyle w:val="Hyperlink"/>
          </w:rPr>
          <w:t>R2-2601086</w:t>
        </w:r>
      </w:hyperlink>
      <w:r w:rsidR="00CF2C6F">
        <w:tab/>
        <w:t>Applicability of OCC to RACH-less HO in NTN</w:t>
      </w:r>
      <w:r w:rsidR="00CF2C6F">
        <w:tab/>
        <w:t>Ericsson</w:t>
      </w:r>
      <w:r w:rsidR="00CF2C6F">
        <w:tab/>
        <w:t>discussion</w:t>
      </w:r>
      <w:r w:rsidR="00CF2C6F">
        <w:tab/>
        <w:t>Rel-19</w:t>
      </w:r>
      <w:r w:rsidR="00CF2C6F">
        <w:tab/>
        <w:t>NR_NTN_Ph3-Core</w:t>
      </w:r>
    </w:p>
    <w:p w:rsidR="00CF2C6F" w:rsidRPr="00CF2C6F" w:rsidRDefault="00CF2C6F" w:rsidP="00CF2C6F">
      <w:pPr>
        <w:pStyle w:val="Comments"/>
        <w:rPr>
          <w:lang w:val="en-US"/>
        </w:rPr>
      </w:pPr>
      <w:r w:rsidRPr="00CF2C6F">
        <w:rPr>
          <w:lang w:val="en-US"/>
        </w:rPr>
        <w:t>Observation 1</w:t>
      </w:r>
      <w:r w:rsidRPr="00CF2C6F">
        <w:rPr>
          <w:lang w:val="en-US"/>
        </w:rPr>
        <w:tab/>
        <w:t>RAN1 has confirmed the configuration of OCC for CG PUSCH and DG PUSCH RACH-less handover is supported without any further enhancement to their specifications.</w:t>
      </w:r>
    </w:p>
    <w:p w:rsidR="00CF2C6F" w:rsidRPr="00CF2C6F" w:rsidRDefault="00CF2C6F" w:rsidP="00CF2C6F">
      <w:pPr>
        <w:pStyle w:val="Comments"/>
        <w:rPr>
          <w:lang w:val="en-US"/>
        </w:rPr>
      </w:pPr>
      <w:r w:rsidRPr="00CF2C6F">
        <w:rPr>
          <w:lang w:val="en-US"/>
        </w:rPr>
        <w:t>Observation 2</w:t>
      </w:r>
      <w:r w:rsidRPr="00CF2C6F">
        <w:rPr>
          <w:lang w:val="en-US"/>
        </w:rPr>
        <w:tab/>
        <w:t>The target gNB might require information such as received UL power level and carrier frequency offset to find suitable candidates for pairing of UEs for OCC and configure OCC RACH-less handover.</w:t>
      </w:r>
    </w:p>
    <w:p w:rsidR="00CF2C6F" w:rsidRPr="00CF2C6F" w:rsidRDefault="00CF2C6F" w:rsidP="00CF2C6F">
      <w:pPr>
        <w:pStyle w:val="Comments"/>
        <w:rPr>
          <w:lang w:val="en-US"/>
        </w:rPr>
      </w:pPr>
      <w:r w:rsidRPr="00CF2C6F">
        <w:rPr>
          <w:lang w:val="en-US"/>
        </w:rPr>
        <w:t>Observation 3</w:t>
      </w:r>
      <w:r w:rsidRPr="00CF2C6F">
        <w:rPr>
          <w:lang w:val="en-US"/>
        </w:rPr>
        <w:tab/>
        <w:t>Additional information such as Power Headroom Report, UL received power level and UL Carrier Frequency Offset measurement may be needed in the target gNB to configure OCC RACH-less handover in NTN.</w:t>
      </w:r>
    </w:p>
    <w:p w:rsidR="00CF2C6F" w:rsidRPr="00CF2C6F" w:rsidRDefault="00CF2C6F" w:rsidP="00CF2C6F">
      <w:pPr>
        <w:pStyle w:val="Comments"/>
        <w:rPr>
          <w:lang w:val="en-US"/>
        </w:rPr>
      </w:pPr>
    </w:p>
    <w:p w:rsidR="00CF2C6F" w:rsidRPr="00CF2C6F" w:rsidRDefault="00CF2C6F" w:rsidP="00CF2C6F">
      <w:pPr>
        <w:pStyle w:val="Comments"/>
        <w:rPr>
          <w:lang w:val="en-US"/>
        </w:rPr>
      </w:pPr>
      <w:r w:rsidRPr="00CF2C6F">
        <w:rPr>
          <w:lang w:val="en-US"/>
        </w:rPr>
        <w:t>Proposal 1</w:t>
      </w:r>
      <w:r w:rsidRPr="00CF2C6F">
        <w:rPr>
          <w:lang w:val="en-US"/>
        </w:rPr>
        <w:tab/>
        <w:t>To fully support RACH-less handover with OCC in NTN, include additional information the handover request RRC message from the source node to the target node which includes power headroom report, UL received power level and/or UL carrier frequency offset measurement.</w:t>
      </w:r>
    </w:p>
    <w:p w:rsidR="00CF2C6F" w:rsidRDefault="00CF2C6F" w:rsidP="004A6E13">
      <w:pPr>
        <w:pStyle w:val="Comments"/>
        <w:rPr>
          <w:lang w:val="en-US"/>
        </w:rPr>
      </w:pPr>
    </w:p>
    <w:p w:rsidR="00CF2C6F" w:rsidRDefault="00020A86" w:rsidP="00CF2C6F">
      <w:pPr>
        <w:pStyle w:val="Doc-title"/>
      </w:pPr>
      <w:hyperlink r:id="rId44" w:tooltip="D:Data3GPPExtractsR2-2600709 Support for OCC RACH-less and other corrections.docx" w:history="1">
        <w:r w:rsidR="00CF2C6F" w:rsidRPr="00D94FDE">
          <w:rPr>
            <w:rStyle w:val="Hyperlink"/>
          </w:rPr>
          <w:t>R2-2600709</w:t>
        </w:r>
      </w:hyperlink>
      <w:r w:rsidR="00CF2C6F">
        <w:tab/>
        <w:t>Support for OCC RACH-less and other corrections</w:t>
      </w:r>
      <w:r w:rsidR="00CF2C6F">
        <w:tab/>
        <w:t>Samsung</w:t>
      </w:r>
      <w:r w:rsidR="00CF2C6F">
        <w:tab/>
        <w:t>discussion</w:t>
      </w:r>
      <w:r w:rsidR="00CF2C6F">
        <w:tab/>
        <w:t>Rel-19</w:t>
      </w:r>
    </w:p>
    <w:p w:rsidR="00CF2C6F" w:rsidRPr="00CF2C6F" w:rsidRDefault="00CF2C6F" w:rsidP="00CF2C6F">
      <w:pPr>
        <w:pStyle w:val="Comments"/>
        <w:rPr>
          <w:lang w:val="en-US"/>
        </w:rPr>
      </w:pPr>
      <w:r w:rsidRPr="00CF2C6F">
        <w:rPr>
          <w:lang w:val="en-US"/>
        </w:rPr>
        <w:t xml:space="preserve">Proposal 1: Confirm that OCC can be applied for RACH-less handovers based on network implementation, at least for intra-satellite handovers. UE-pairing during OCC RACH-less is up to network implementation.     </w:t>
      </w:r>
    </w:p>
    <w:p w:rsidR="00CF2C6F" w:rsidRDefault="00CF2C6F" w:rsidP="00CF2C6F">
      <w:pPr>
        <w:pStyle w:val="Comments"/>
        <w:rPr>
          <w:lang w:val="en-US"/>
        </w:rPr>
      </w:pPr>
      <w:r w:rsidRPr="00CF2C6F">
        <w:rPr>
          <w:lang w:val="en-US"/>
        </w:rPr>
        <w:t xml:space="preserve">Proposal 2: RAN2 to document OCC being applicable for RACH-less handovers in Stage 2 as seen in Annex A.  </w:t>
      </w:r>
    </w:p>
    <w:p w:rsidR="00CF2C6F" w:rsidRDefault="00CF2C6F" w:rsidP="004A6E13">
      <w:pPr>
        <w:pStyle w:val="Comments"/>
        <w:rPr>
          <w:lang w:val="en-US"/>
        </w:rPr>
      </w:pPr>
    </w:p>
    <w:p w:rsidR="00CF2C6F" w:rsidRDefault="00020A86" w:rsidP="00CF2C6F">
      <w:pPr>
        <w:pStyle w:val="Doc-title"/>
      </w:pPr>
      <w:hyperlink r:id="rId45" w:tooltip="D:Data3GPPExtractsR2-2600391_Discussion on time based measurement and OCC for RACH less HO.doc" w:history="1">
        <w:r w:rsidR="00CF2C6F" w:rsidRPr="00D94FDE">
          <w:rPr>
            <w:rStyle w:val="Hyperlink"/>
          </w:rPr>
          <w:t>R2-2600391</w:t>
        </w:r>
      </w:hyperlink>
      <w:r w:rsidR="00CF2C6F">
        <w:tab/>
        <w:t>Discussion on time based measurement and OCC for RACH less HO</w:t>
      </w:r>
      <w:r w:rsidR="00CF2C6F">
        <w:tab/>
        <w:t>Xiaomi</w:t>
      </w:r>
      <w:r w:rsidR="00CF2C6F">
        <w:tab/>
        <w:t>discussion</w:t>
      </w:r>
      <w:r w:rsidR="00CF2C6F">
        <w:tab/>
        <w:t>Rel-19</w:t>
      </w:r>
      <w:r w:rsidR="00CF2C6F">
        <w:tab/>
        <w:t>NR_NTN_Ph3</w:t>
      </w:r>
    </w:p>
    <w:p w:rsidR="00CF2C6F" w:rsidRPr="00CF2C6F" w:rsidRDefault="00CF2C6F" w:rsidP="00CF2C6F">
      <w:pPr>
        <w:pStyle w:val="Comments"/>
        <w:rPr>
          <w:lang w:val="en-US"/>
        </w:rPr>
      </w:pPr>
      <w:r w:rsidRPr="00CF2C6F">
        <w:rPr>
          <w:lang w:val="en-US"/>
        </w:rPr>
        <w:t>Proposal 1: The OCC for RACH-less handover in NTN is not supported in Rel-19.</w:t>
      </w:r>
    </w:p>
    <w:p w:rsidR="00CF2C6F" w:rsidRDefault="00CF2C6F" w:rsidP="00CF2C6F">
      <w:pPr>
        <w:pStyle w:val="Comments"/>
        <w:rPr>
          <w:lang w:val="en-US"/>
        </w:rPr>
      </w:pPr>
      <w:r w:rsidRPr="00CF2C6F">
        <w:rPr>
          <w:lang w:val="en-US"/>
        </w:rPr>
        <w:t>Proposal 2: Clarify that the OCC for RACH-less handover is not supported in stage 2 spec as follows:</w:t>
      </w:r>
    </w:p>
    <w:p w:rsidR="00CF2C6F" w:rsidRDefault="00CF2C6F" w:rsidP="004A6E13">
      <w:pPr>
        <w:pStyle w:val="Comments"/>
        <w:rPr>
          <w:lang w:val="en-US"/>
        </w:rPr>
      </w:pPr>
    </w:p>
    <w:p w:rsidR="000E06DE" w:rsidRDefault="000E06DE" w:rsidP="004A6E13">
      <w:pPr>
        <w:pStyle w:val="Comments"/>
        <w:rPr>
          <w:lang w:val="en-US"/>
        </w:rPr>
      </w:pPr>
      <w:r>
        <w:rPr>
          <w:lang w:val="en-US"/>
        </w:rPr>
        <w:t>[closest reference location report]</w:t>
      </w:r>
    </w:p>
    <w:p w:rsidR="004A6E13" w:rsidRDefault="00020A86" w:rsidP="004A6E13">
      <w:pPr>
        <w:pStyle w:val="Doc-title"/>
      </w:pPr>
      <w:hyperlink r:id="rId46" w:tooltip="D:Data3GPPExtractsR2-2600274 RRC Corrections for Rel-19 NR NTN.docx" w:history="1">
        <w:r w:rsidR="004A6E13" w:rsidRPr="00D94FDE">
          <w:rPr>
            <w:rStyle w:val="Hyperlink"/>
          </w:rPr>
          <w:t>R2-2600274</w:t>
        </w:r>
      </w:hyperlink>
      <w:r w:rsidR="004A6E13">
        <w:tab/>
        <w:t>RRC Corrections for Rel-19 NR NTN</w:t>
      </w:r>
      <w:r w:rsidR="004A6E13">
        <w:tab/>
        <w:t>vivo</w:t>
      </w:r>
      <w:r w:rsidR="004A6E13">
        <w:tab/>
        <w:t>discussion</w:t>
      </w:r>
      <w:r w:rsidR="004A6E13">
        <w:tab/>
        <w:t>Rel-19</w:t>
      </w:r>
      <w:r w:rsidR="004A6E13">
        <w:tab/>
        <w:t>NR_NTN_Ph3-Core</w:t>
      </w:r>
    </w:p>
    <w:p w:rsidR="000E06DE" w:rsidRDefault="000E06DE" w:rsidP="000E06DE">
      <w:pPr>
        <w:pStyle w:val="Comments"/>
      </w:pPr>
      <w:r>
        <w:t xml:space="preserve">Proposal 1: Change the need code of the field refLocMapList in SIB2/SIB4 to need S. </w:t>
      </w:r>
    </w:p>
    <w:p w:rsidR="000E06DE" w:rsidRDefault="000E06DE" w:rsidP="000E06DE">
      <w:pPr>
        <w:pStyle w:val="Comments"/>
      </w:pPr>
      <w:r>
        <w:t>Proposal 2: Clarify the field description of the refLocOffset in SIB4 that the offset applies to the reference location for which its index is configured via the refLocMapList in SIB4 for the frequency.</w:t>
      </w:r>
    </w:p>
    <w:p w:rsidR="000E06DE" w:rsidRDefault="000E06DE" w:rsidP="000E06DE">
      <w:pPr>
        <w:pStyle w:val="Comments"/>
      </w:pPr>
      <w:r>
        <w:t>Proposal 3: Remove the reference clause 5.7.4 for the closest reference location report within the RRC Resume procedure within clause 5.3.13.4.</w:t>
      </w:r>
    </w:p>
    <w:p w:rsidR="00AA6C27" w:rsidRDefault="00AA6C27" w:rsidP="00AA6C27">
      <w:pPr>
        <w:pStyle w:val="Doc-text2"/>
        <w:ind w:left="0" w:firstLine="0"/>
      </w:pPr>
    </w:p>
    <w:p w:rsidR="00AA6C27" w:rsidRDefault="00020A86" w:rsidP="00AA6C27">
      <w:pPr>
        <w:pStyle w:val="Doc-title"/>
      </w:pPr>
      <w:hyperlink r:id="rId47" w:tooltip="D:Data3GPPExtractsR2-2600302 Corrections to smtc5list and closest reference location report.docx" w:history="1">
        <w:r w:rsidR="00AA6C27" w:rsidRPr="00D94FDE">
          <w:rPr>
            <w:rStyle w:val="Hyperlink"/>
          </w:rPr>
          <w:t>R2-2600302</w:t>
        </w:r>
      </w:hyperlink>
      <w:r w:rsidR="00AA6C27">
        <w:tab/>
        <w:t>Corrections to smtc5list and closest reference location report</w:t>
      </w:r>
      <w:r w:rsidR="00AA6C27">
        <w:tab/>
        <w:t>ZTE Corporation, Sanechips</w:t>
      </w:r>
      <w:r w:rsidR="00AA6C27">
        <w:tab/>
        <w:t>CR</w:t>
      </w:r>
      <w:r w:rsidR="00AA6C27">
        <w:tab/>
        <w:t>Rel-19</w:t>
      </w:r>
      <w:r w:rsidR="00AA6C27">
        <w:tab/>
        <w:t>38.331</w:t>
      </w:r>
      <w:r w:rsidR="00AA6C27">
        <w:tab/>
        <w:t>19.1.0</w:t>
      </w:r>
      <w:r w:rsidR="00AA6C27">
        <w:tab/>
        <w:t>5637</w:t>
      </w:r>
      <w:r w:rsidR="00AA6C27">
        <w:tab/>
        <w:t>-</w:t>
      </w:r>
      <w:r w:rsidR="00AA6C27">
        <w:tab/>
        <w:t>F</w:t>
      </w:r>
      <w:r w:rsidR="00AA6C27">
        <w:tab/>
        <w:t>NR_NTN_Ph3-Core</w:t>
      </w:r>
    </w:p>
    <w:p w:rsidR="00AA6C27" w:rsidRDefault="00AA6C27" w:rsidP="00AA6C27">
      <w:pPr>
        <w:pStyle w:val="Doc-text2"/>
        <w:ind w:left="0" w:firstLine="0"/>
      </w:pPr>
    </w:p>
    <w:p w:rsidR="00AA6C27" w:rsidRDefault="00020A86" w:rsidP="00AA6C27">
      <w:pPr>
        <w:pStyle w:val="Doc-title"/>
      </w:pPr>
      <w:hyperlink r:id="rId48" w:tooltip="D:Data3GPPExtractsR2-2600702 - The corrections on the reference location list.doc" w:history="1">
        <w:r w:rsidR="00AA6C27" w:rsidRPr="00D94FDE">
          <w:rPr>
            <w:rStyle w:val="Hyperlink"/>
          </w:rPr>
          <w:t>R2-2600702</w:t>
        </w:r>
      </w:hyperlink>
      <w:r w:rsidR="00AA6C27">
        <w:tab/>
        <w:t>The corrections on the reference location list</w:t>
      </w:r>
      <w:r w:rsidR="00AA6C27">
        <w:tab/>
        <w:t>OPPO</w:t>
      </w:r>
      <w:r w:rsidR="00AA6C27">
        <w:tab/>
        <w:t>discussion</w:t>
      </w:r>
      <w:r w:rsidR="00AA6C27">
        <w:tab/>
        <w:t>Rel-19</w:t>
      </w:r>
      <w:r w:rsidR="00AA6C27">
        <w:tab/>
        <w:t>NR_NTN_Ph3-Core</w:t>
      </w:r>
    </w:p>
    <w:p w:rsidR="00AA6C27" w:rsidRDefault="00AA6C27" w:rsidP="00AA6C27">
      <w:pPr>
        <w:pStyle w:val="Comments"/>
      </w:pPr>
      <w:r>
        <w:lastRenderedPageBreak/>
        <w:t>Proposal 1</w:t>
      </w:r>
      <w:r>
        <w:tab/>
        <w:t>To align with the agreements, include the frequency specific offset IE, i.e., refLocOffset into SIB2 and adopt the TP in Annex1.</w:t>
      </w:r>
    </w:p>
    <w:p w:rsidR="00AA6C27" w:rsidRDefault="00AA6C27" w:rsidP="00AA6C27">
      <w:pPr>
        <w:pStyle w:val="Comments"/>
      </w:pPr>
      <w:r>
        <w:t>Proposal 2</w:t>
      </w:r>
      <w:r>
        <w:tab/>
        <w:t>To avoid the confusion, clarify the referenceLocation in the field description of refLocList indicate the reference location of serving cell in SIB19. And adopt the TP in Annex2</w:t>
      </w:r>
    </w:p>
    <w:p w:rsidR="00AA6C27" w:rsidRDefault="00AA6C27" w:rsidP="00AA6C27">
      <w:pPr>
        <w:pStyle w:val="Doc-text2"/>
        <w:ind w:left="0" w:firstLine="0"/>
      </w:pPr>
    </w:p>
    <w:p w:rsidR="00AA6C27" w:rsidRDefault="00020A86" w:rsidP="00AA6C27">
      <w:pPr>
        <w:pStyle w:val="Doc-title"/>
      </w:pPr>
      <w:hyperlink r:id="rId49" w:tooltip="D:Data3GPPExtractsR2-2600719 Open issues for NR NTN.docx" w:history="1">
        <w:r w:rsidR="00AA6C27" w:rsidRPr="00D94FDE">
          <w:rPr>
            <w:rStyle w:val="Hyperlink"/>
          </w:rPr>
          <w:t>R2-2600719</w:t>
        </w:r>
      </w:hyperlink>
      <w:r w:rsidR="00AA6C27">
        <w:tab/>
        <w:t>Open issues on NR NTN</w:t>
      </w:r>
      <w:r w:rsidR="00AA6C27">
        <w:tab/>
        <w:t>Nokia</w:t>
      </w:r>
      <w:r w:rsidR="00AA6C27">
        <w:tab/>
        <w:t>discussion</w:t>
      </w:r>
      <w:r w:rsidR="00AA6C27">
        <w:tab/>
        <w:t>NR_NTN_Ph3-Core</w:t>
      </w:r>
    </w:p>
    <w:p w:rsidR="00AA6C27" w:rsidRDefault="00AA6C27" w:rsidP="00AA6C27">
      <w:pPr>
        <w:pStyle w:val="Comments"/>
      </w:pPr>
      <w:r>
        <w:t>Observation 2: The location offsets for inter-frequency measurements are not referenced in the UE assistance information report, causing ambiguity for the network as it does not know whether it should create a measurement gap.</w:t>
      </w:r>
    </w:p>
    <w:p w:rsidR="00AA6C27" w:rsidRDefault="00AA6C27" w:rsidP="00AA6C27">
      <w:pPr>
        <w:pStyle w:val="Comments"/>
      </w:pPr>
      <w:r>
        <w:t>Observation 3: The ambiguity is only present in case the refLocList offsets are used.</w:t>
      </w:r>
    </w:p>
    <w:p w:rsidR="00AA6C27" w:rsidRDefault="00AA6C27" w:rsidP="00AA6C27">
      <w:pPr>
        <w:pStyle w:val="Comments"/>
      </w:pPr>
      <w:r>
        <w:t>Proposal 3: RAN2 to discuss how to specify that there may be an ambiguity in the report in case idle mode information are used to report reference location i.e. using the text proposal in Annex B.</w:t>
      </w:r>
    </w:p>
    <w:p w:rsidR="00AA6C27" w:rsidRDefault="00AA6C27" w:rsidP="00AA6C27">
      <w:pPr>
        <w:pStyle w:val="Doc-text2"/>
      </w:pPr>
    </w:p>
    <w:p w:rsidR="00AA6C27" w:rsidRDefault="00AA6C27" w:rsidP="00AA6C27">
      <w:pPr>
        <w:pStyle w:val="Comments"/>
      </w:pPr>
      <w:r>
        <w:t>[smct5list]</w:t>
      </w:r>
    </w:p>
    <w:p w:rsidR="004A6E13" w:rsidRDefault="00020A86" w:rsidP="004A6E13">
      <w:pPr>
        <w:pStyle w:val="Doc-title"/>
      </w:pPr>
      <w:hyperlink r:id="rId50" w:tooltip="D:Data3GPPExtractsR2-2600394.docx" w:history="1">
        <w:r w:rsidR="004A6E13" w:rsidRPr="00D94FDE">
          <w:rPr>
            <w:rStyle w:val="Hyperlink"/>
          </w:rPr>
          <w:t>R2-2600394</w:t>
        </w:r>
      </w:hyperlink>
      <w:r w:rsidR="004A6E13">
        <w:tab/>
        <w:t>Corrections on smtc5list in SIB2, SIB4 and MeasObjectNR</w:t>
      </w:r>
      <w:r w:rsidR="004A6E13">
        <w:tab/>
        <w:t>CATT</w:t>
      </w:r>
      <w:r w:rsidR="004A6E13">
        <w:tab/>
        <w:t>discussion</w:t>
      </w:r>
      <w:r w:rsidR="004A6E13">
        <w:tab/>
        <w:t>Rel-19</w:t>
      </w:r>
      <w:r w:rsidR="004A6E13">
        <w:tab/>
        <w:t>NR_NTN_Ph3-Core</w:t>
      </w:r>
    </w:p>
    <w:p w:rsidR="00AA6C27" w:rsidRDefault="00AA6C27" w:rsidP="00AA6C27">
      <w:pPr>
        <w:pStyle w:val="Comments"/>
      </w:pPr>
      <w:r>
        <w:t xml:space="preserve">Proposal 1: Modify “The network </w:t>
      </w:r>
      <w:r w:rsidRPr="00AA6C27">
        <w:rPr>
          <w:u w:val="single"/>
        </w:rPr>
        <w:t>only i</w:t>
      </w:r>
      <w:r>
        <w:t xml:space="preserve">ncludes SMTC offsets in smtc5list for (quasi-)Earth fixed cells.” as “The network includes SMTC offsets in smtc5list </w:t>
      </w:r>
      <w:r w:rsidRPr="00AA6C27">
        <w:rPr>
          <w:u w:val="single"/>
        </w:rPr>
        <w:t>only</w:t>
      </w:r>
      <w:r>
        <w:t xml:space="preserve"> for (quasi-)Earth fixed cells.”.</w:t>
      </w:r>
    </w:p>
    <w:p w:rsidR="00AA6C27" w:rsidRDefault="00AA6C27" w:rsidP="00AA6C27">
      <w:pPr>
        <w:pStyle w:val="Comments"/>
      </w:pPr>
      <w:r>
        <w:t>Proposal 2: Remove the restriction of “The total number of configurable SMTC offsets across smtc4list and smtc5list is 6.”</w:t>
      </w:r>
    </w:p>
    <w:p w:rsidR="00AA6C27" w:rsidRDefault="00AA6C27" w:rsidP="00AA6C27">
      <w:pPr>
        <w:pStyle w:val="Comments"/>
      </w:pPr>
      <w:r>
        <w:t>Proposal 3: Modify “If an entry in smtc5list is present but the pci-List, and/or offset fields are absent, the UE applies the value of the corresponding field from the entry at the same position in smtc4list and the periodicity value in smtc5list. If an entry in smtc5list is present but its fields are absent, the UE applies the values from the entry at the same position in smtc4list.” as “If an entry in smtc5list is present but the pci-List and offset fields are absent, the UE applies the value of the corresponding field from the entry at the same position in smtc4list. If an entry in smtc5list is present but the periodicity is absent, the UE applies the value in smtc.”.</w:t>
      </w:r>
    </w:p>
    <w:p w:rsidR="00AA6C27" w:rsidRDefault="00AA6C27" w:rsidP="00AA6C27">
      <w:pPr>
        <w:pStyle w:val="Comments"/>
      </w:pPr>
      <w:r>
        <w:t>Proposal 4: For Proposal 1-3, adopt the TP provided in the Annex A.</w:t>
      </w:r>
    </w:p>
    <w:p w:rsidR="00AA6C27" w:rsidRDefault="00AA6C27" w:rsidP="00AA6C27">
      <w:pPr>
        <w:pStyle w:val="Comments"/>
      </w:pPr>
      <w:r>
        <w:rPr>
          <w:rFonts w:hint="eastAsia"/>
        </w:rPr>
        <w:t>Proposal 5</w:t>
      </w:r>
      <w:r>
        <w:rPr>
          <w:rFonts w:hint="eastAsia"/>
        </w:rPr>
        <w:t>：</w:t>
      </w:r>
      <w:r>
        <w:rPr>
          <w:rFonts w:hint="eastAsia"/>
        </w:rPr>
        <w:t xml:space="preserve">Modify </w:t>
      </w:r>
      <w:r>
        <w:rPr>
          <w:rFonts w:hint="eastAsia"/>
        </w:rPr>
        <w:t>“</w:t>
      </w:r>
      <w:r>
        <w:rPr>
          <w:rFonts w:hint="eastAsia"/>
        </w:rPr>
        <w:t>smtc5list is only configured to indicate an additional SMTC periodicity to the one indicated in smtc1</w:t>
      </w:r>
      <w:r>
        <w:rPr>
          <w:rFonts w:hint="eastAsia"/>
        </w:rPr>
        <w:t>”</w:t>
      </w:r>
      <w:r>
        <w:rPr>
          <w:rFonts w:hint="eastAsia"/>
        </w:rPr>
        <w:t xml:space="preserve"> as </w:t>
      </w:r>
      <w:r>
        <w:rPr>
          <w:rFonts w:hint="eastAsia"/>
        </w:rPr>
        <w:t>“</w:t>
      </w:r>
      <w:r>
        <w:rPr>
          <w:rFonts w:hint="eastAsia"/>
        </w:rPr>
        <w:t xml:space="preserve">smtc5list is only configured to indicate </w:t>
      </w:r>
      <w:r w:rsidRPr="00AA6C27">
        <w:rPr>
          <w:rFonts w:hint="eastAsia"/>
          <w:u w:val="single"/>
        </w:rPr>
        <w:t>pci-List(s) and offset(s) corresponding to</w:t>
      </w:r>
      <w:r>
        <w:rPr>
          <w:rFonts w:hint="eastAsia"/>
        </w:rPr>
        <w:t xml:space="preserve"> an additional SMTC periodicity to the one indi</w:t>
      </w:r>
      <w:r>
        <w:t>cated in smtc1.”.</w:t>
      </w:r>
    </w:p>
    <w:p w:rsidR="00AA6C27" w:rsidRDefault="00AA6C27" w:rsidP="00AA6C27">
      <w:pPr>
        <w:pStyle w:val="Comments"/>
      </w:pPr>
      <w:r>
        <w:t>Proposal 6: For Proposal 5, adopt the TP provided in the Annex B.</w:t>
      </w:r>
    </w:p>
    <w:p w:rsidR="00AA6C27" w:rsidRPr="00AA6C27" w:rsidRDefault="00AA6C27" w:rsidP="00AA6C27">
      <w:pPr>
        <w:pStyle w:val="Doc-text2"/>
        <w:ind w:left="0" w:firstLine="0"/>
      </w:pPr>
    </w:p>
    <w:p w:rsidR="004A6E13" w:rsidRDefault="00020A86" w:rsidP="004A6E13">
      <w:pPr>
        <w:pStyle w:val="Doc-title"/>
      </w:pPr>
      <w:hyperlink r:id="rId51" w:tooltip="D:Data3GPPExtractsR2-2600639 Remaining issue on smtc5list.docx" w:history="1">
        <w:r w:rsidR="004A6E13" w:rsidRPr="00D94FDE">
          <w:rPr>
            <w:rStyle w:val="Hyperlink"/>
          </w:rPr>
          <w:t>R2-2600639</w:t>
        </w:r>
      </w:hyperlink>
      <w:r w:rsidR="004A6E13">
        <w:tab/>
        <w:t>Remaining issue on smtc5list</w:t>
      </w:r>
      <w:r w:rsidR="004A6E13">
        <w:tab/>
        <w:t>Huawei, HiSilicon</w:t>
      </w:r>
      <w:r w:rsidR="004A6E13">
        <w:tab/>
        <w:t>discussion</w:t>
      </w:r>
      <w:r w:rsidR="004A6E13">
        <w:tab/>
        <w:t>Rel-19</w:t>
      </w:r>
      <w:r w:rsidR="004A6E13">
        <w:tab/>
        <w:t>NR_NTN_Ph3-Core</w:t>
      </w:r>
    </w:p>
    <w:p w:rsidR="00AA6C27" w:rsidRDefault="00AA6C27" w:rsidP="00AA6C27">
      <w:pPr>
        <w:pStyle w:val="Comments"/>
      </w:pPr>
      <w:r>
        <w:t xml:space="preserve">Proposal 1: Update the agreement from RAN2#132 to “RAN2 understands that, if a UE does not support additional SMTC periodicity, it ignores the </w:t>
      </w:r>
      <w:r w:rsidRPr="00AA6C27">
        <w:rPr>
          <w:strike/>
        </w:rPr>
        <w:t>periodicity</w:t>
      </w:r>
      <w:r w:rsidRPr="00AA6C27">
        <w:rPr>
          <w:u w:val="single"/>
        </w:rPr>
        <w:t xml:space="preserve">SMTC(s) </w:t>
      </w:r>
      <w:r>
        <w:t>provided in smtc5list, if any, and applies the periodicity provided in smtc.” Otherwise, the UE will make up a wrong SMTC configuration (e.g., configured SMTC offset and duration of SSB-MTC5 in combination with the legacy SMTC periodicity).</w:t>
      </w:r>
    </w:p>
    <w:p w:rsidR="00AA6C27" w:rsidRDefault="00AA6C27" w:rsidP="00AA6C27">
      <w:pPr>
        <w:pStyle w:val="Comments"/>
      </w:pPr>
      <w:r>
        <w:t>Proposal 2: Adopt the TP in the Annex.</w:t>
      </w:r>
    </w:p>
    <w:p w:rsidR="00AA6C27" w:rsidRDefault="00AA6C27" w:rsidP="00AA6C27">
      <w:pPr>
        <w:pStyle w:val="Comments"/>
      </w:pPr>
    </w:p>
    <w:p w:rsidR="00AA6C27" w:rsidRDefault="00020A86" w:rsidP="00AA6C27">
      <w:pPr>
        <w:pStyle w:val="Doc-title"/>
      </w:pPr>
      <w:hyperlink r:id="rId52" w:tooltip="D:Data3GPPExtractsR2-2600719 Open issues for NR NTN.docx" w:history="1">
        <w:r w:rsidR="00AA6C27" w:rsidRPr="00D94FDE">
          <w:rPr>
            <w:rStyle w:val="Hyperlink"/>
          </w:rPr>
          <w:t>R2-2600719</w:t>
        </w:r>
      </w:hyperlink>
      <w:r w:rsidR="00AA6C27">
        <w:tab/>
        <w:t>Open issues on NR NTN</w:t>
      </w:r>
      <w:r w:rsidR="00AA6C27">
        <w:tab/>
        <w:t>Nokia</w:t>
      </w:r>
      <w:r w:rsidR="00AA6C27">
        <w:tab/>
        <w:t>discussion</w:t>
      </w:r>
      <w:r w:rsidR="00AA6C27">
        <w:tab/>
        <w:t>NR_NTN_Ph3-Core</w:t>
      </w:r>
    </w:p>
    <w:p w:rsidR="001F4633" w:rsidRDefault="001F4633" w:rsidP="001F4633">
      <w:pPr>
        <w:pStyle w:val="Comments"/>
      </w:pPr>
      <w:r>
        <w:t>Observation 1: A legacy UE being configured to measure with smtc periodicity, will not be able to measure correctly in case smtc5list defines a larger periodicity.</w:t>
      </w:r>
    </w:p>
    <w:p w:rsidR="001F4633" w:rsidRDefault="001F4633" w:rsidP="001F4633">
      <w:pPr>
        <w:pStyle w:val="Comments"/>
      </w:pPr>
      <w:r>
        <w:t>Proposal 1: RAN2 to indicate in the field descriptions of smtc5list that the new period used by delta configuration should be larger than smtc to guide network implementation.</w:t>
      </w:r>
    </w:p>
    <w:p w:rsidR="00AA6C27" w:rsidRPr="00AA6C27" w:rsidRDefault="001F4633" w:rsidP="001F4633">
      <w:pPr>
        <w:pStyle w:val="Comments"/>
      </w:pPr>
      <w:r>
        <w:t>Proposal 2: RAN2 to agree on text proposal in Annex A</w:t>
      </w:r>
    </w:p>
    <w:p w:rsidR="00AA6C27" w:rsidRDefault="00AA6C27" w:rsidP="00AA6C27">
      <w:pPr>
        <w:pStyle w:val="Doc-text2"/>
      </w:pPr>
    </w:p>
    <w:p w:rsidR="001F4633" w:rsidRDefault="001F4633" w:rsidP="001F4633">
      <w:pPr>
        <w:pStyle w:val="Comments"/>
      </w:pPr>
      <w:r>
        <w:t>[coverage enhancements]</w:t>
      </w:r>
    </w:p>
    <w:p w:rsidR="00B1271F" w:rsidRDefault="00020A86" w:rsidP="00B1271F">
      <w:pPr>
        <w:pStyle w:val="Doc-title"/>
      </w:pPr>
      <w:hyperlink r:id="rId53" w:tooltip="D:Data3GPPExtractsR2-2600709 Support for OCC RACH-less and other corrections.docx" w:history="1">
        <w:r w:rsidR="00B1271F" w:rsidRPr="00D94FDE">
          <w:rPr>
            <w:rStyle w:val="Hyperlink"/>
          </w:rPr>
          <w:t>R2-2600709</w:t>
        </w:r>
      </w:hyperlink>
      <w:r w:rsidR="00B1271F">
        <w:tab/>
        <w:t>Support for OCC RACH-less and other corrections</w:t>
      </w:r>
      <w:r w:rsidR="00B1271F">
        <w:tab/>
        <w:t>Samsung</w:t>
      </w:r>
      <w:r w:rsidR="00B1271F">
        <w:tab/>
        <w:t>discussion</w:t>
      </w:r>
      <w:r w:rsidR="00B1271F">
        <w:tab/>
        <w:t>Rel-19</w:t>
      </w:r>
    </w:p>
    <w:p w:rsidR="00B1271F" w:rsidRDefault="00B1271F" w:rsidP="00B1271F">
      <w:pPr>
        <w:pStyle w:val="Comments"/>
      </w:pPr>
      <w:r>
        <w:t xml:space="preserve">Proposal 3: For searchSpaceLinkingId-CE, capture the configuration restriction in RRC field description that “The two linked SS sets are configured with the same controlResourceSetId.”.  </w:t>
      </w:r>
    </w:p>
    <w:p w:rsidR="00B1271F" w:rsidRDefault="00B1271F" w:rsidP="00B1271F">
      <w:pPr>
        <w:pStyle w:val="Comments"/>
      </w:pPr>
      <w:r>
        <w:t xml:space="preserve">Proposal 4: RAN2 to agree Text proposal in Annex B.   </w:t>
      </w:r>
    </w:p>
    <w:p w:rsidR="00B1271F" w:rsidRPr="00AA6C27" w:rsidRDefault="00B1271F" w:rsidP="001F4633">
      <w:pPr>
        <w:pStyle w:val="Comments"/>
      </w:pPr>
    </w:p>
    <w:p w:rsidR="004A6E13" w:rsidRDefault="00020A86" w:rsidP="004A6E13">
      <w:pPr>
        <w:pStyle w:val="Doc-title"/>
      </w:pPr>
      <w:hyperlink r:id="rId54" w:tooltip="D:Data3GPPExtractsR2-2600944 Correction on downlink coverage enhancement for NR NTN phase 3.docx" w:history="1">
        <w:r w:rsidR="004A6E13" w:rsidRPr="00D94FDE">
          <w:rPr>
            <w:rStyle w:val="Hyperlink"/>
          </w:rPr>
          <w:t>R2-2600944</w:t>
        </w:r>
      </w:hyperlink>
      <w:r w:rsidR="004A6E13">
        <w:tab/>
        <w:t>Correction on downlink coverage enhancement for NR NTN phase 3</w:t>
      </w:r>
      <w:r w:rsidR="004A6E13">
        <w:tab/>
        <w:t>CMCC, ZTE Corporation, Sanechips</w:t>
      </w:r>
      <w:r w:rsidR="004A6E13">
        <w:tab/>
        <w:t>CR</w:t>
      </w:r>
      <w:r w:rsidR="004A6E13">
        <w:tab/>
        <w:t>Rel-19</w:t>
      </w:r>
      <w:r w:rsidR="004A6E13">
        <w:tab/>
        <w:t>38.300</w:t>
      </w:r>
      <w:r w:rsidR="004A6E13">
        <w:tab/>
        <w:t>19.1.0</w:t>
      </w:r>
      <w:r w:rsidR="004A6E13">
        <w:tab/>
        <w:t>1101</w:t>
      </w:r>
      <w:r w:rsidR="004A6E13">
        <w:tab/>
        <w:t>-</w:t>
      </w:r>
      <w:r w:rsidR="004A6E13">
        <w:tab/>
        <w:t>F</w:t>
      </w:r>
      <w:r w:rsidR="004A6E13">
        <w:tab/>
        <w:t>NR_NTN_Ph3-Core</w:t>
      </w:r>
    </w:p>
    <w:p w:rsidR="004A6E13" w:rsidRDefault="004A6E13" w:rsidP="004A6E13">
      <w:pPr>
        <w:pStyle w:val="Comments"/>
        <w:rPr>
          <w:lang w:val="en-US" w:eastAsia="ko-KR"/>
        </w:rPr>
      </w:pPr>
    </w:p>
    <w:p w:rsidR="00B1271F" w:rsidRDefault="00B1271F" w:rsidP="004A6E13">
      <w:pPr>
        <w:pStyle w:val="Comments"/>
        <w:rPr>
          <w:lang w:val="en-US" w:eastAsia="ko-KR"/>
        </w:rPr>
      </w:pPr>
      <w:r>
        <w:rPr>
          <w:lang w:val="en-US" w:eastAsia="ko-KR"/>
        </w:rPr>
        <w:t>[other]</w:t>
      </w:r>
    </w:p>
    <w:p w:rsidR="00B1271F" w:rsidRDefault="00020A86" w:rsidP="00B1271F">
      <w:pPr>
        <w:pStyle w:val="Doc-title"/>
      </w:pPr>
      <w:hyperlink r:id="rId55" w:tooltip="D:Data3GPPExtractsR2-2600391_Discussion on time based measurement and OCC for RACH less HO.doc" w:history="1">
        <w:r w:rsidR="00B1271F" w:rsidRPr="00D94FDE">
          <w:rPr>
            <w:rStyle w:val="Hyperlink"/>
          </w:rPr>
          <w:t>R2-2600391</w:t>
        </w:r>
      </w:hyperlink>
      <w:r w:rsidR="00B1271F">
        <w:tab/>
        <w:t>Discussion on time based measurement and OCC for RACH less HO</w:t>
      </w:r>
      <w:r w:rsidR="00B1271F">
        <w:tab/>
        <w:t>Xiaomi</w:t>
      </w:r>
      <w:r w:rsidR="00B1271F">
        <w:tab/>
        <w:t>discussion</w:t>
      </w:r>
      <w:r w:rsidR="00B1271F">
        <w:tab/>
        <w:t>Rel-19</w:t>
      </w:r>
      <w:r w:rsidR="00B1271F">
        <w:tab/>
        <w:t>NR_NTN_Ph3</w:t>
      </w:r>
    </w:p>
    <w:p w:rsidR="00B1271F" w:rsidRPr="00B1271F" w:rsidRDefault="00B1271F" w:rsidP="00B1271F">
      <w:pPr>
        <w:pStyle w:val="Comments"/>
        <w:rPr>
          <w:lang w:val="en-US" w:eastAsia="ko-KR"/>
        </w:rPr>
      </w:pPr>
      <w:r w:rsidRPr="00B1271F">
        <w:rPr>
          <w:lang w:val="en-US" w:eastAsia="ko-KR"/>
        </w:rPr>
        <w:t>Proposal 3: For the regenerative payload, time-based measurement initiation for feeder link switchover is not needed.</w:t>
      </w:r>
    </w:p>
    <w:p w:rsidR="00B1271F" w:rsidRPr="00B1271F" w:rsidRDefault="00B1271F" w:rsidP="00B1271F">
      <w:pPr>
        <w:pStyle w:val="Comments"/>
        <w:rPr>
          <w:lang w:val="en-US" w:eastAsia="ko-KR"/>
        </w:rPr>
      </w:pPr>
      <w:r w:rsidRPr="00B1271F">
        <w:rPr>
          <w:lang w:val="en-US" w:eastAsia="ko-KR"/>
        </w:rPr>
        <w:t xml:space="preserve">Proposal 4: Clarify that time-based measurement initiation for feeder link switchover is applicable only for transparent payload in stage 2 spec as follows: </w:t>
      </w:r>
    </w:p>
    <w:p w:rsidR="00B1271F" w:rsidRDefault="00B1271F" w:rsidP="00B1271F">
      <w:pPr>
        <w:pStyle w:val="Comments"/>
        <w:rPr>
          <w:lang w:val="en-US" w:eastAsia="ko-KR"/>
        </w:rPr>
      </w:pPr>
      <w:r w:rsidRPr="00B1271F">
        <w:rPr>
          <w:lang w:val="en-US" w:eastAsia="ko-KR"/>
        </w:rPr>
        <w:lastRenderedPageBreak/>
        <w:t xml:space="preserve">The time-based measurement initiation may be applicable for the feeder link switchover case </w:t>
      </w:r>
      <w:r w:rsidRPr="00B1271F">
        <w:rPr>
          <w:u w:val="single"/>
          <w:lang w:val="en-US" w:eastAsia="ko-KR"/>
        </w:rPr>
        <w:t>of the transparent payload</w:t>
      </w:r>
      <w:r w:rsidRPr="00B1271F">
        <w:rPr>
          <w:lang w:val="en-US" w:eastAsia="ko-KR"/>
        </w:rPr>
        <w:t xml:space="preserve"> for cell re-selection.</w:t>
      </w:r>
    </w:p>
    <w:p w:rsidR="00B1271F" w:rsidRPr="00C70DED" w:rsidRDefault="00B1271F" w:rsidP="004A6E13">
      <w:pPr>
        <w:pStyle w:val="Comments"/>
        <w:rPr>
          <w:lang w:val="en-US" w:eastAsia="ko-KR"/>
        </w:rPr>
      </w:pPr>
    </w:p>
    <w:p w:rsidR="004A6E13" w:rsidRDefault="004A6E13" w:rsidP="004A6E13">
      <w:pPr>
        <w:pStyle w:val="Heading2"/>
      </w:pPr>
      <w:r>
        <w:t>8.9</w:t>
      </w:r>
      <w:r>
        <w:tab/>
        <w:t>IoT NTN Ph3</w:t>
      </w:r>
    </w:p>
    <w:p w:rsidR="004A6E13" w:rsidRDefault="004A6E13" w:rsidP="004A6E13">
      <w:pPr>
        <w:pStyle w:val="Comments"/>
      </w:pPr>
      <w:r>
        <w:t>(</w:t>
      </w:r>
      <w:r>
        <w:rPr>
          <w:rFonts w:eastAsia="Malgun Gothic" w:cs="Arial"/>
          <w:szCs w:val="20"/>
          <w:lang w:val="en-US" w:eastAsia="en-US"/>
        </w:rPr>
        <w:t>IoT_NTN_Ph3-Core</w:t>
      </w:r>
      <w:r>
        <w:t>; leading WG: RAN2; REL-19; WID</w:t>
      </w:r>
      <w:r>
        <w:rPr>
          <w:rFonts w:cs="Arial"/>
          <w:szCs w:val="18"/>
        </w:rPr>
        <w:t>:</w:t>
      </w:r>
      <w:r>
        <w:rPr>
          <w:rFonts w:cs="Arial"/>
          <w:color w:val="0000FF"/>
          <w:szCs w:val="18"/>
        </w:rPr>
        <w:t xml:space="preserve"> </w:t>
      </w:r>
      <w:hyperlink r:id="rId56" w:history="1">
        <w:r>
          <w:rPr>
            <w:rStyle w:val="Hyperlink"/>
          </w:rPr>
          <w:t>RP-252504</w:t>
        </w:r>
      </w:hyperlink>
      <w:r>
        <w:t>)</w:t>
      </w:r>
    </w:p>
    <w:p w:rsidR="004A6E13" w:rsidRDefault="004A6E13" w:rsidP="004A6E13">
      <w:pPr>
        <w:pStyle w:val="Comments"/>
      </w:pPr>
      <w:r>
        <w:t>Time budget: 0 TU</w:t>
      </w:r>
    </w:p>
    <w:p w:rsidR="004A6E13" w:rsidRDefault="004A6E13" w:rsidP="004A6E13">
      <w:pPr>
        <w:pStyle w:val="Comments"/>
      </w:pPr>
      <w:r>
        <w:t xml:space="preserve">Tdoc Limitation: 2 tdocs </w:t>
      </w:r>
    </w:p>
    <w:p w:rsidR="004A6E13" w:rsidRDefault="004A6E13" w:rsidP="004A6E13">
      <w:pPr>
        <w:pStyle w:val="Heading3"/>
      </w:pPr>
      <w:r>
        <w:t>8.9.1</w:t>
      </w:r>
      <w:r>
        <w:tab/>
        <w:t>Organizational</w:t>
      </w:r>
    </w:p>
    <w:p w:rsidR="004A6E13" w:rsidRDefault="004A6E13" w:rsidP="004A6E13">
      <w:pPr>
        <w:pStyle w:val="Comments"/>
        <w:rPr>
          <w:lang w:val="en-US"/>
        </w:rPr>
      </w:pPr>
      <w:r>
        <w:rPr>
          <w:lang w:val="en-US"/>
        </w:rPr>
        <w:t xml:space="preserve">LS, Rapporteur input, including </w:t>
      </w:r>
      <w:r>
        <w:rPr>
          <w:lang w:val="fr-FR"/>
        </w:rPr>
        <w:t xml:space="preserve">open issues lists, </w:t>
      </w:r>
      <w:r>
        <w:rPr>
          <w:lang w:val="en-US"/>
        </w:rPr>
        <w:t xml:space="preserve">etc. </w:t>
      </w:r>
    </w:p>
    <w:p w:rsidR="004A6E13" w:rsidRDefault="004A6E13" w:rsidP="004A6E13">
      <w:pPr>
        <w:pStyle w:val="Comments"/>
      </w:pPr>
      <w:r>
        <w:t>Rapporteur inputs do not count towards the tdoc limitation.</w:t>
      </w:r>
    </w:p>
    <w:p w:rsidR="004A6E13" w:rsidRDefault="004A6E13" w:rsidP="004A6E13">
      <w:pPr>
        <w:pStyle w:val="Comments"/>
      </w:pPr>
    </w:p>
    <w:p w:rsidR="002F7F6D" w:rsidRDefault="002F7F6D" w:rsidP="004A6E13">
      <w:pPr>
        <w:pStyle w:val="Comments"/>
      </w:pPr>
      <w:r>
        <w:t>Incoming LSs</w:t>
      </w:r>
    </w:p>
    <w:p w:rsidR="004A6E13" w:rsidRDefault="00020A86" w:rsidP="004A6E13">
      <w:pPr>
        <w:pStyle w:val="Doc-title"/>
      </w:pPr>
      <w:hyperlink r:id="rId57" w:tooltip="D:Data3GPPExtractsR2-2600024_R4-2523056.docx" w:history="1">
        <w:r w:rsidR="004A6E13" w:rsidRPr="00D94FDE">
          <w:rPr>
            <w:rStyle w:val="Hyperlink"/>
          </w:rPr>
          <w:t>R2-2600</w:t>
        </w:r>
        <w:r w:rsidR="004A6E13" w:rsidRPr="00D94FDE">
          <w:rPr>
            <w:rStyle w:val="Hyperlink"/>
          </w:rPr>
          <w:t>0</w:t>
        </w:r>
        <w:r w:rsidR="004A6E13" w:rsidRPr="00D94FDE">
          <w:rPr>
            <w:rStyle w:val="Hyperlink"/>
          </w:rPr>
          <w:t>24</w:t>
        </w:r>
      </w:hyperlink>
      <w:r w:rsidR="004A6E13">
        <w:tab/>
        <w:t>Reply LS on CQI reporting for CB-Msg3 EDT for eMTC UE (R4-2523056; contact: CMCC)</w:t>
      </w:r>
      <w:r w:rsidR="004A6E13">
        <w:tab/>
        <w:t>RAN4</w:t>
      </w:r>
      <w:r w:rsidR="004A6E13">
        <w:tab/>
        <w:t>LS in</w:t>
      </w:r>
      <w:r w:rsidR="004A6E13">
        <w:tab/>
        <w:t>Rel-19</w:t>
      </w:r>
      <w:r w:rsidR="004A6E13">
        <w:tab/>
        <w:t>IoT_NTN_Ph3-Core</w:t>
      </w:r>
      <w:r w:rsidR="004A6E13">
        <w:tab/>
        <w:t>To:RAN2</w:t>
      </w:r>
      <w:r w:rsidR="004A6E13">
        <w:tab/>
        <w:t>Cc:RAN1</w:t>
      </w:r>
    </w:p>
    <w:p w:rsidR="00020A86" w:rsidRDefault="00020A86" w:rsidP="00020A86">
      <w:pPr>
        <w:pStyle w:val="Agreement"/>
      </w:pPr>
      <w:r>
        <w:t>Noted</w:t>
      </w:r>
    </w:p>
    <w:p w:rsidR="00020A86" w:rsidRPr="00020A86" w:rsidRDefault="00020A86" w:rsidP="00020A86">
      <w:pPr>
        <w:pStyle w:val="Doc-text2"/>
      </w:pPr>
    </w:p>
    <w:p w:rsidR="004A6E13" w:rsidRDefault="00020A86" w:rsidP="004A6E13">
      <w:pPr>
        <w:pStyle w:val="Doc-title"/>
      </w:pPr>
      <w:hyperlink r:id="rId58" w:tooltip="D:Data3GPPExtractsR2-2600028_S1-254494.docx" w:history="1">
        <w:r w:rsidR="004A6E13" w:rsidRPr="00D94FDE">
          <w:rPr>
            <w:rStyle w:val="Hyperlink"/>
          </w:rPr>
          <w:t>R2-2</w:t>
        </w:r>
        <w:r w:rsidR="004A6E13" w:rsidRPr="00D94FDE">
          <w:rPr>
            <w:rStyle w:val="Hyperlink"/>
          </w:rPr>
          <w:t>6</w:t>
        </w:r>
        <w:r w:rsidR="004A6E13" w:rsidRPr="00D94FDE">
          <w:rPr>
            <w:rStyle w:val="Hyperlink"/>
          </w:rPr>
          <w:t>00028</w:t>
        </w:r>
      </w:hyperlink>
      <w:r w:rsidR="004A6E13">
        <w:tab/>
        <w:t>Reply LS on PWS support in NB-IoT terrestrial networks (S1-254494; contact: Qualcomm)</w:t>
      </w:r>
      <w:r w:rsidR="004A6E13">
        <w:tab/>
        <w:t>SA1</w:t>
      </w:r>
      <w:r w:rsidR="004A6E13">
        <w:tab/>
        <w:t>LS in</w:t>
      </w:r>
      <w:r w:rsidR="004A6E13">
        <w:tab/>
        <w:t>Rel-19</w:t>
      </w:r>
      <w:r w:rsidR="004A6E13">
        <w:tab/>
        <w:t>NR_NTN_Ph3-Core</w:t>
      </w:r>
      <w:r w:rsidR="004A6E13">
        <w:tab/>
        <w:t>To:RAN2, CT1</w:t>
      </w:r>
      <w:r w:rsidR="004A6E13">
        <w:tab/>
        <w:t>Cc:SA2</w:t>
      </w:r>
    </w:p>
    <w:p w:rsidR="00020A86" w:rsidRDefault="00020A86" w:rsidP="00020A86">
      <w:pPr>
        <w:pStyle w:val="Agreement"/>
      </w:pPr>
      <w:r>
        <w:t>Noted</w:t>
      </w:r>
    </w:p>
    <w:p w:rsidR="00020A86" w:rsidRPr="00020A86" w:rsidRDefault="00020A86" w:rsidP="00020A86">
      <w:pPr>
        <w:pStyle w:val="Doc-text2"/>
      </w:pPr>
    </w:p>
    <w:p w:rsidR="004A6E13" w:rsidRDefault="00020A86" w:rsidP="004A6E13">
      <w:pPr>
        <w:pStyle w:val="Doc-title"/>
      </w:pPr>
      <w:hyperlink r:id="rId59" w:tooltip="D:Data3GPPExtractsR2-2600030_S2-2510930.docx" w:history="1">
        <w:r w:rsidR="004A6E13" w:rsidRPr="00D94FDE">
          <w:rPr>
            <w:rStyle w:val="Hyperlink"/>
          </w:rPr>
          <w:t>R2-</w:t>
        </w:r>
        <w:r w:rsidR="004A6E13" w:rsidRPr="00D94FDE">
          <w:rPr>
            <w:rStyle w:val="Hyperlink"/>
          </w:rPr>
          <w:t>2</w:t>
        </w:r>
        <w:r w:rsidR="004A6E13" w:rsidRPr="00D94FDE">
          <w:rPr>
            <w:rStyle w:val="Hyperlink"/>
          </w:rPr>
          <w:t>6</w:t>
        </w:r>
        <w:r w:rsidR="004A6E13" w:rsidRPr="00D94FDE">
          <w:rPr>
            <w:rStyle w:val="Hyperlink"/>
          </w:rPr>
          <w:t>0</w:t>
        </w:r>
        <w:r w:rsidR="004A6E13" w:rsidRPr="00D94FDE">
          <w:rPr>
            <w:rStyle w:val="Hyperlink"/>
          </w:rPr>
          <w:t>0</w:t>
        </w:r>
        <w:r w:rsidR="004A6E13" w:rsidRPr="00D94FDE">
          <w:rPr>
            <w:rStyle w:val="Hyperlink"/>
          </w:rPr>
          <w:t>030</w:t>
        </w:r>
      </w:hyperlink>
      <w:r w:rsidR="004A6E13">
        <w:tab/>
        <w:t>Reply LS on the paging in Store and Forward (S2-2510930; contact: CICT Mobile)</w:t>
      </w:r>
      <w:r w:rsidR="004A6E13">
        <w:tab/>
        <w:t>SA2</w:t>
      </w:r>
      <w:r w:rsidR="004A6E13">
        <w:tab/>
        <w:t>LS in</w:t>
      </w:r>
      <w:r w:rsidR="004A6E13">
        <w:tab/>
        <w:t>Rel-19</w:t>
      </w:r>
      <w:r w:rsidR="004A6E13">
        <w:tab/>
        <w:t>IoT_NTN_Ph3-Core</w:t>
      </w:r>
      <w:r w:rsidR="004A6E13">
        <w:tab/>
        <w:t>To:RAN2</w:t>
      </w:r>
      <w:r w:rsidR="004A6E13">
        <w:tab/>
        <w:t>Cc:RAN3</w:t>
      </w:r>
    </w:p>
    <w:p w:rsidR="00020A86" w:rsidRPr="00020A86" w:rsidRDefault="00020A86" w:rsidP="00020A86">
      <w:pPr>
        <w:pStyle w:val="Agreement"/>
      </w:pPr>
      <w:r>
        <w:t>Noted</w:t>
      </w:r>
    </w:p>
    <w:p w:rsidR="002F7F6D" w:rsidRDefault="002F7F6D" w:rsidP="004A6E13">
      <w:pPr>
        <w:pStyle w:val="Doc-title"/>
      </w:pPr>
    </w:p>
    <w:p w:rsidR="002F7F6D" w:rsidRDefault="002F7F6D" w:rsidP="002F7F6D">
      <w:pPr>
        <w:pStyle w:val="Comments"/>
      </w:pPr>
      <w:r>
        <w:t>Rapporteur CRs</w:t>
      </w:r>
    </w:p>
    <w:p w:rsidR="00ED2B86" w:rsidRDefault="004A6E13" w:rsidP="00ED2B86">
      <w:pPr>
        <w:pStyle w:val="Doc-title"/>
      </w:pPr>
      <w:r w:rsidRPr="004A6E13">
        <w:t>R2-2600200</w:t>
      </w:r>
      <w:r>
        <w:tab/>
        <w:t>Corrections for CB-MSG3-EDT</w:t>
      </w:r>
      <w:r>
        <w:tab/>
        <w:t>MediaTek Inc.</w:t>
      </w:r>
      <w:r>
        <w:tab/>
        <w:t>CR</w:t>
      </w:r>
      <w:r>
        <w:tab/>
        <w:t>Rel-19</w:t>
      </w:r>
      <w:r>
        <w:tab/>
        <w:t>36.321</w:t>
      </w:r>
      <w:r>
        <w:tab/>
        <w:t>19.1.0</w:t>
      </w:r>
      <w:r>
        <w:tab/>
        <w:t>1601</w:t>
      </w:r>
      <w:r>
        <w:tab/>
        <w:t>-</w:t>
      </w:r>
      <w:r>
        <w:tab/>
        <w:t>F</w:t>
      </w:r>
      <w:r>
        <w:tab/>
        <w:t>IoT_NTN_Ph3-Core</w:t>
      </w:r>
      <w:r>
        <w:tab/>
        <w:t>Late</w:t>
      </w:r>
    </w:p>
    <w:p w:rsidR="00ED2B86" w:rsidRDefault="00ED2B86" w:rsidP="00ED2B86">
      <w:pPr>
        <w:pStyle w:val="Doc-text2"/>
      </w:pPr>
    </w:p>
    <w:p w:rsidR="008D4A58" w:rsidRDefault="008D4A58" w:rsidP="00ED2B86">
      <w:pPr>
        <w:pStyle w:val="Doc-text2"/>
      </w:pPr>
    </w:p>
    <w:p w:rsidR="008D4A58" w:rsidRDefault="008D4A58" w:rsidP="008D4A58">
      <w:pPr>
        <w:pStyle w:val="EmailDiscussion"/>
      </w:pPr>
      <w:r>
        <w:t>[AT</w:t>
      </w:r>
      <w:r>
        <w:t>133][305</w:t>
      </w:r>
      <w:r>
        <w:t xml:space="preserve">][R19 IoT NTN] </w:t>
      </w:r>
      <w:r>
        <w:t>MAC CR (Mediatek</w:t>
      </w:r>
      <w:r>
        <w:t>)</w:t>
      </w:r>
    </w:p>
    <w:p w:rsidR="008D4A58" w:rsidRDefault="008D4A58" w:rsidP="008D4A58">
      <w:pPr>
        <w:pStyle w:val="EmailDiscussion2"/>
      </w:pPr>
      <w:r>
        <w:tab/>
        <w:t xml:space="preserve">Scope: </w:t>
      </w:r>
      <w:r>
        <w:t xml:space="preserve">Draft a MAC CR with meeting agreements so far </w:t>
      </w:r>
      <w:r>
        <w:t xml:space="preserve"> </w:t>
      </w:r>
    </w:p>
    <w:p w:rsidR="008D4A58" w:rsidRDefault="008D4A58" w:rsidP="008D4A58">
      <w:pPr>
        <w:pStyle w:val="EmailDiscussion2"/>
      </w:pPr>
      <w:r>
        <w:tab/>
        <w:t xml:space="preserve">Intended outcome: </w:t>
      </w:r>
      <w:r>
        <w:t>Agreeable MAC CR</w:t>
      </w:r>
    </w:p>
    <w:p w:rsidR="008D4A58" w:rsidRDefault="008D4A58" w:rsidP="008D4A58">
      <w:pPr>
        <w:pStyle w:val="EmailDiscussion2"/>
      </w:pPr>
      <w:r>
        <w:tab/>
        <w:t xml:space="preserve">Deadline for </w:t>
      </w:r>
      <w:r>
        <w:t>revised CR (in R2-2600200</w:t>
      </w:r>
      <w:r>
        <w:t>):  Thursday 2026-02-12 16:30</w:t>
      </w:r>
    </w:p>
    <w:p w:rsidR="008D4A58" w:rsidRDefault="008D4A58" w:rsidP="00ED2B86">
      <w:pPr>
        <w:pStyle w:val="Doc-text2"/>
      </w:pPr>
    </w:p>
    <w:p w:rsidR="00020A86" w:rsidRPr="00ED2B86" w:rsidRDefault="00020A86" w:rsidP="00ED2B86">
      <w:pPr>
        <w:pStyle w:val="Doc-text2"/>
      </w:pPr>
    </w:p>
    <w:p w:rsidR="004A6E13" w:rsidRDefault="00020A86" w:rsidP="004A6E13">
      <w:pPr>
        <w:pStyle w:val="Doc-title"/>
      </w:pPr>
      <w:hyperlink r:id="rId60" w:tooltip="D:Data3GPPExtractsR2-2600593 Rapporteur correction on IoT NTN Ph3.docx" w:history="1">
        <w:r w:rsidR="004A6E13" w:rsidRPr="00D94FDE">
          <w:rPr>
            <w:rStyle w:val="Hyperlink"/>
          </w:rPr>
          <w:t>R2-2600593</w:t>
        </w:r>
      </w:hyperlink>
      <w:r w:rsidR="004A6E13">
        <w:tab/>
        <w:t>Rapporteur correction on IoT NTN Ph3</w:t>
      </w:r>
      <w:r w:rsidR="004A6E13">
        <w:tab/>
        <w:t>Huawei, HiSilicon</w:t>
      </w:r>
      <w:r w:rsidR="004A6E13">
        <w:tab/>
        <w:t>CR</w:t>
      </w:r>
      <w:r w:rsidR="004A6E13">
        <w:tab/>
        <w:t>Rel-19</w:t>
      </w:r>
      <w:r w:rsidR="004A6E13">
        <w:tab/>
        <w:t>36.331</w:t>
      </w:r>
      <w:r w:rsidR="004A6E13">
        <w:tab/>
        <w:t>19.1.0</w:t>
      </w:r>
      <w:r w:rsidR="004A6E13">
        <w:tab/>
        <w:t>5192</w:t>
      </w:r>
      <w:r w:rsidR="004A6E13">
        <w:tab/>
        <w:t>-</w:t>
      </w:r>
      <w:r w:rsidR="004A6E13">
        <w:tab/>
        <w:t>F</w:t>
      </w:r>
      <w:r w:rsidR="004A6E13">
        <w:tab/>
        <w:t>IoT_NTN_Ph3-Core</w:t>
      </w:r>
    </w:p>
    <w:p w:rsidR="00020A86" w:rsidRDefault="00020A86" w:rsidP="00020A86">
      <w:pPr>
        <w:pStyle w:val="Agreement"/>
      </w:pPr>
      <w:r>
        <w:t>Endorsed as a baseline</w:t>
      </w:r>
    </w:p>
    <w:p w:rsidR="00293A37" w:rsidRDefault="002C26BA" w:rsidP="00293A37">
      <w:pPr>
        <w:pStyle w:val="Agreement"/>
      </w:pPr>
      <w:r>
        <w:t>Revised in R2-2601201 to reflect meeting agreements this week</w:t>
      </w:r>
    </w:p>
    <w:p w:rsidR="00293A37" w:rsidRDefault="00293A37" w:rsidP="00293A37">
      <w:pPr>
        <w:pStyle w:val="Doc-title"/>
      </w:pPr>
      <w:r>
        <w:t>R2-2601201</w:t>
      </w:r>
      <w:r>
        <w:tab/>
        <w:t>Rapporteur correction on IoT NTN Ph3</w:t>
      </w:r>
      <w:r>
        <w:tab/>
        <w:t>Huawei, HiSilicon</w:t>
      </w:r>
      <w:r>
        <w:tab/>
        <w:t>CR</w:t>
      </w:r>
      <w:r>
        <w:tab/>
        <w:t>Rel-19</w:t>
      </w:r>
      <w:r>
        <w:tab/>
        <w:t>36.331</w:t>
      </w:r>
      <w:r>
        <w:tab/>
        <w:t>19.1.0</w:t>
      </w:r>
      <w:r>
        <w:tab/>
        <w:t>5192</w:t>
      </w:r>
      <w:r>
        <w:tab/>
        <w:t>1</w:t>
      </w:r>
      <w:r>
        <w:tab/>
        <w:t>F</w:t>
      </w:r>
      <w:r>
        <w:tab/>
        <w:t>IoT_NTN_Ph3-Core</w:t>
      </w:r>
    </w:p>
    <w:p w:rsidR="008D4A58" w:rsidRDefault="008D4A58" w:rsidP="008D4A58">
      <w:pPr>
        <w:pStyle w:val="Doc-text2"/>
      </w:pPr>
    </w:p>
    <w:p w:rsidR="008D4A58" w:rsidRDefault="008D4A58" w:rsidP="008D4A58">
      <w:pPr>
        <w:pStyle w:val="Doc-text2"/>
      </w:pPr>
    </w:p>
    <w:p w:rsidR="008D4A58" w:rsidRDefault="008D4A58" w:rsidP="008D4A58">
      <w:pPr>
        <w:pStyle w:val="EmailDiscussion"/>
      </w:pPr>
      <w:r>
        <w:t>[AT133][30</w:t>
      </w:r>
      <w:r>
        <w:t>6</w:t>
      </w:r>
      <w:r>
        <w:t xml:space="preserve">][R19 IoT NTN] </w:t>
      </w:r>
      <w:r>
        <w:t>RRC</w:t>
      </w:r>
      <w:r>
        <w:t xml:space="preserve"> CR (</w:t>
      </w:r>
      <w:r>
        <w:t>Huawei</w:t>
      </w:r>
      <w:r>
        <w:t>)</w:t>
      </w:r>
    </w:p>
    <w:p w:rsidR="008D4A58" w:rsidRDefault="008D4A58" w:rsidP="008D4A58">
      <w:pPr>
        <w:pStyle w:val="EmailDiscussion2"/>
      </w:pPr>
      <w:r>
        <w:tab/>
        <w:t xml:space="preserve">Scope: Draft a </w:t>
      </w:r>
      <w:r>
        <w:t>RRC</w:t>
      </w:r>
      <w:r>
        <w:t xml:space="preserve"> CR with meeting agreements so far  </w:t>
      </w:r>
    </w:p>
    <w:p w:rsidR="008D4A58" w:rsidRDefault="008D4A58" w:rsidP="008D4A58">
      <w:pPr>
        <w:pStyle w:val="EmailDiscussion2"/>
      </w:pPr>
      <w:r>
        <w:tab/>
        <w:t>Intended outcome: Agreea</w:t>
      </w:r>
      <w:r>
        <w:t>ble RRC</w:t>
      </w:r>
      <w:r>
        <w:t xml:space="preserve"> CR</w:t>
      </w:r>
    </w:p>
    <w:p w:rsidR="008D4A58" w:rsidRDefault="008D4A58" w:rsidP="008D4A58">
      <w:pPr>
        <w:pStyle w:val="EmailDiscussion2"/>
      </w:pPr>
      <w:r>
        <w:tab/>
        <w:t>Deadline for revised CR</w:t>
      </w:r>
      <w:r>
        <w:t xml:space="preserve"> (in R2-2601201</w:t>
      </w:r>
      <w:r>
        <w:t>):  Thursday 2026-02-12 16:30</w:t>
      </w:r>
    </w:p>
    <w:p w:rsidR="008D4A58" w:rsidRPr="008D4A58" w:rsidRDefault="008D4A58" w:rsidP="008D4A58">
      <w:pPr>
        <w:pStyle w:val="Doc-text2"/>
      </w:pPr>
    </w:p>
    <w:p w:rsidR="00293A37" w:rsidRPr="00293A37" w:rsidRDefault="00293A37" w:rsidP="00293A37">
      <w:pPr>
        <w:pStyle w:val="Doc-text2"/>
      </w:pPr>
    </w:p>
    <w:p w:rsidR="004A6E13" w:rsidRDefault="00020A86" w:rsidP="004A6E13">
      <w:pPr>
        <w:pStyle w:val="Doc-title"/>
      </w:pPr>
      <w:hyperlink r:id="rId61" w:tooltip="D:Data3GPPExtractsR2-2600878 Rel-19 36306 UE cap CR.docx" w:history="1">
        <w:r w:rsidR="004A6E13" w:rsidRPr="00D94FDE">
          <w:rPr>
            <w:rStyle w:val="Hyperlink"/>
          </w:rPr>
          <w:t>R2-26</w:t>
        </w:r>
        <w:r w:rsidR="004A6E13" w:rsidRPr="00D94FDE">
          <w:rPr>
            <w:rStyle w:val="Hyperlink"/>
          </w:rPr>
          <w:t>0</w:t>
        </w:r>
        <w:r w:rsidR="004A6E13" w:rsidRPr="00D94FDE">
          <w:rPr>
            <w:rStyle w:val="Hyperlink"/>
          </w:rPr>
          <w:t>0878</w:t>
        </w:r>
      </w:hyperlink>
      <w:r w:rsidR="004A6E13">
        <w:tab/>
        <w:t>Support of power boost in Rel-19 NB-IoT NTN</w:t>
      </w:r>
      <w:r w:rsidR="004A6E13">
        <w:tab/>
        <w:t>Qualcomm Inc.</w:t>
      </w:r>
      <w:r w:rsidR="004A6E13">
        <w:tab/>
        <w:t>CR</w:t>
      </w:r>
      <w:r w:rsidR="004A6E13">
        <w:tab/>
        <w:t>Rel-19</w:t>
      </w:r>
      <w:r w:rsidR="004A6E13">
        <w:tab/>
        <w:t>36.306</w:t>
      </w:r>
      <w:r w:rsidR="004A6E13">
        <w:tab/>
        <w:t>19.1.0</w:t>
      </w:r>
      <w:r w:rsidR="004A6E13">
        <w:tab/>
        <w:t>1939</w:t>
      </w:r>
      <w:r w:rsidR="004A6E13">
        <w:tab/>
        <w:t>-</w:t>
      </w:r>
      <w:r w:rsidR="004A6E13">
        <w:tab/>
        <w:t>F</w:t>
      </w:r>
      <w:r w:rsidR="004A6E13">
        <w:tab/>
        <w:t>IoT_NTN_Ph3-Core</w:t>
      </w:r>
    </w:p>
    <w:p w:rsidR="002C26BA" w:rsidRDefault="002C26BA" w:rsidP="002C26BA">
      <w:pPr>
        <w:pStyle w:val="Doc-text2"/>
        <w:numPr>
          <w:ilvl w:val="0"/>
          <w:numId w:val="32"/>
        </w:numPr>
      </w:pPr>
      <w:r>
        <w:t>Mediatek and Samsung think we should use the work item code for this</w:t>
      </w:r>
    </w:p>
    <w:p w:rsidR="002C26BA" w:rsidRDefault="002C26BA" w:rsidP="002C26BA">
      <w:pPr>
        <w:pStyle w:val="Doc-text2"/>
        <w:numPr>
          <w:ilvl w:val="0"/>
          <w:numId w:val="32"/>
        </w:numPr>
      </w:pPr>
      <w:r>
        <w:t>Er</w:t>
      </w:r>
      <w:r w:rsidR="00623A83">
        <w:t>ic</w:t>
      </w:r>
      <w:r>
        <w:t>sson thinks the affected clauses should be updated</w:t>
      </w:r>
    </w:p>
    <w:p w:rsidR="00293A37" w:rsidRDefault="002C26BA" w:rsidP="00293A37">
      <w:pPr>
        <w:pStyle w:val="Agreement"/>
      </w:pPr>
      <w:r w:rsidRPr="002C26BA">
        <w:t>Revised in R2-2601202 to change the work item code and to fix th</w:t>
      </w:r>
      <w:r w:rsidR="00293A37">
        <w:t>e l</w:t>
      </w:r>
      <w:r w:rsidRPr="002C26BA">
        <w:t>i</w:t>
      </w:r>
      <w:r w:rsidR="00293A37">
        <w:t>s</w:t>
      </w:r>
      <w:r w:rsidRPr="002C26BA">
        <w:t>t of affected clauses</w:t>
      </w:r>
    </w:p>
    <w:p w:rsidR="00293A37" w:rsidRPr="00293A37" w:rsidRDefault="00293A37" w:rsidP="00293A37">
      <w:pPr>
        <w:pStyle w:val="Doc-title"/>
      </w:pPr>
      <w:r>
        <w:lastRenderedPageBreak/>
        <w:t>R2-2601202</w:t>
      </w:r>
      <w:r>
        <w:tab/>
        <w:t>Support of power boost in Rel-19 NB-IoT NTN</w:t>
      </w:r>
      <w:r>
        <w:tab/>
        <w:t>Qualcomm Inc.</w:t>
      </w:r>
      <w:r>
        <w:tab/>
        <w:t>CR</w:t>
      </w:r>
      <w:r>
        <w:tab/>
        <w:t>Rel-19</w:t>
      </w:r>
      <w:r>
        <w:tab/>
        <w:t>36.306</w:t>
      </w:r>
      <w:r>
        <w:tab/>
        <w:t>19.1.0</w:t>
      </w:r>
      <w:r>
        <w:tab/>
        <w:t>1939</w:t>
      </w:r>
      <w:r>
        <w:tab/>
        <w:t>1</w:t>
      </w:r>
      <w:r>
        <w:tab/>
        <w:t>F</w:t>
      </w:r>
      <w:r>
        <w:tab/>
        <w:t>XYZ (RAN4 WI code)</w:t>
      </w:r>
    </w:p>
    <w:p w:rsidR="002C26BA" w:rsidRPr="002C26BA" w:rsidRDefault="002C26BA" w:rsidP="002C26BA">
      <w:pPr>
        <w:pStyle w:val="Doc-text2"/>
        <w:ind w:left="1259" w:firstLine="0"/>
      </w:pPr>
    </w:p>
    <w:p w:rsidR="004A6E13" w:rsidRDefault="00020A86" w:rsidP="004A6E13">
      <w:pPr>
        <w:pStyle w:val="Doc-title"/>
      </w:pPr>
      <w:hyperlink r:id="rId62" w:tooltip="D:Data3GPPExtractsR2-2600879 Rel-19 36331 RRC CR.docx" w:history="1">
        <w:r w:rsidR="004A6E13" w:rsidRPr="00D94FDE">
          <w:rPr>
            <w:rStyle w:val="Hyperlink"/>
          </w:rPr>
          <w:t>R2-26</w:t>
        </w:r>
        <w:r w:rsidR="004A6E13" w:rsidRPr="00D94FDE">
          <w:rPr>
            <w:rStyle w:val="Hyperlink"/>
          </w:rPr>
          <w:t>0</w:t>
        </w:r>
        <w:r w:rsidR="004A6E13" w:rsidRPr="00D94FDE">
          <w:rPr>
            <w:rStyle w:val="Hyperlink"/>
          </w:rPr>
          <w:t>0879</w:t>
        </w:r>
      </w:hyperlink>
      <w:r w:rsidR="004A6E13">
        <w:tab/>
        <w:t>Support of power boost in Rel-19 NB-IoT NTN</w:t>
      </w:r>
      <w:r w:rsidR="004A6E13">
        <w:tab/>
        <w:t>Qualcomm Incorporated</w:t>
      </w:r>
      <w:r w:rsidR="004A6E13">
        <w:tab/>
        <w:t>draftCR</w:t>
      </w:r>
      <w:r w:rsidR="004A6E13">
        <w:tab/>
        <w:t>Rel-19</w:t>
      </w:r>
      <w:r w:rsidR="004A6E13">
        <w:tab/>
        <w:t>36.331</w:t>
      </w:r>
      <w:r w:rsidR="004A6E13">
        <w:tab/>
        <w:t>19.1.0</w:t>
      </w:r>
      <w:r w:rsidR="004A6E13">
        <w:tab/>
        <w:t>F</w:t>
      </w:r>
      <w:r w:rsidR="004A6E13">
        <w:tab/>
        <w:t>IoT_NTN_Ph3-Core</w:t>
      </w:r>
    </w:p>
    <w:p w:rsidR="00293A37" w:rsidRDefault="002C26BA" w:rsidP="00293A37">
      <w:pPr>
        <w:pStyle w:val="Agreement"/>
      </w:pPr>
      <w:r w:rsidRPr="002C26BA">
        <w:t>Revised in R2-260120</w:t>
      </w:r>
      <w:r>
        <w:t>3</w:t>
      </w:r>
      <w:r w:rsidRPr="002C26BA">
        <w:t xml:space="preserve"> to change the work item code </w:t>
      </w:r>
    </w:p>
    <w:p w:rsidR="00293A37" w:rsidRPr="00293A37" w:rsidRDefault="00293A37" w:rsidP="00293A37">
      <w:pPr>
        <w:pStyle w:val="Agreement"/>
      </w:pPr>
      <w:r>
        <w:t xml:space="preserve">Draft a separate RRC CR in </w:t>
      </w:r>
      <w:r w:rsidRPr="002C26BA">
        <w:t>R2-260120</w:t>
      </w:r>
      <w:r>
        <w:t>4 (Huawei) for the other needed changes</w:t>
      </w:r>
    </w:p>
    <w:p w:rsidR="00293A37" w:rsidRDefault="00293A37" w:rsidP="00293A37">
      <w:pPr>
        <w:pStyle w:val="Doc-title"/>
      </w:pPr>
      <w:r>
        <w:t>R2-2601203</w:t>
      </w:r>
      <w:r>
        <w:tab/>
        <w:t>Support of power boost in Rel-19 NB-IoT NTN</w:t>
      </w:r>
      <w:r>
        <w:tab/>
        <w:t>Qualcomm Incorporated</w:t>
      </w:r>
      <w:r>
        <w:tab/>
        <w:t>draftCR</w:t>
      </w:r>
      <w:r>
        <w:tab/>
        <w:t>Rel-19</w:t>
      </w:r>
      <w:r>
        <w:tab/>
        <w:t>36.331</w:t>
      </w:r>
      <w:r>
        <w:tab/>
        <w:t>19.1.0</w:t>
      </w:r>
      <w:r>
        <w:tab/>
        <w:t>F</w:t>
      </w:r>
      <w:r>
        <w:tab/>
        <w:t>XYZ (RAN4 WI code)</w:t>
      </w:r>
    </w:p>
    <w:p w:rsidR="00293A37" w:rsidRPr="00293A37" w:rsidRDefault="00293A37" w:rsidP="00293A37">
      <w:pPr>
        <w:pStyle w:val="Doc-text2"/>
      </w:pPr>
    </w:p>
    <w:p w:rsidR="00293A37" w:rsidRDefault="00293A37" w:rsidP="00293A37">
      <w:pPr>
        <w:pStyle w:val="Doc-title"/>
        <w:ind w:left="1260" w:hanging="1260"/>
      </w:pPr>
      <w:r>
        <w:t>R2-2601204</w:t>
      </w:r>
      <w:r>
        <w:tab/>
        <w:t>Support of power boost in Rel-19 NB-IoT NTN</w:t>
      </w:r>
      <w:r>
        <w:tab/>
        <w:t>Huawei</w:t>
      </w:r>
      <w:r>
        <w:tab/>
        <w:t>CR</w:t>
      </w:r>
      <w:r>
        <w:tab/>
        <w:t>Rel-19</w:t>
      </w:r>
      <w:r>
        <w:tab/>
        <w:t>36.331</w:t>
      </w:r>
      <w:r>
        <w:tab/>
        <w:t>19.1.0</w:t>
      </w:r>
      <w:r>
        <w:tab/>
        <w:t>XXXX</w:t>
      </w:r>
      <w:r>
        <w:tab/>
        <w:t>-F</w:t>
      </w:r>
      <w:r>
        <w:tab/>
        <w:t>XYZ (RAN4 WI code)</w:t>
      </w:r>
    </w:p>
    <w:p w:rsidR="002C26BA" w:rsidRPr="002C26BA" w:rsidRDefault="002C26BA" w:rsidP="002C26BA">
      <w:pPr>
        <w:pStyle w:val="Doc-text2"/>
        <w:ind w:left="0" w:firstLine="0"/>
      </w:pPr>
    </w:p>
    <w:p w:rsidR="004A6E13" w:rsidRDefault="004A6E13" w:rsidP="004A6E13">
      <w:pPr>
        <w:pStyle w:val="Comments"/>
      </w:pPr>
    </w:p>
    <w:p w:rsidR="004A6E13" w:rsidRDefault="004A6E13" w:rsidP="004A6E13">
      <w:pPr>
        <w:pStyle w:val="Comments"/>
      </w:pPr>
      <w:r>
        <w:t>Withdrawn</w:t>
      </w:r>
    </w:p>
    <w:p w:rsidR="004A6E13" w:rsidRDefault="004A6E13" w:rsidP="004A6E13">
      <w:pPr>
        <w:pStyle w:val="Doc-title"/>
      </w:pPr>
      <w:r w:rsidRPr="004A6E13">
        <w:t>R2-2600253</w:t>
      </w:r>
      <w:r w:rsidRPr="004A6E13">
        <w:tab/>
        <w:t>Rapporteur correction on IoT NTN Ph3</w:t>
      </w:r>
      <w:r w:rsidRPr="004A6E13">
        <w:tab/>
        <w:t>Huawei, HiSilicon</w:t>
      </w:r>
      <w:r w:rsidRPr="004A6E13">
        <w:tab/>
        <w:t>CR</w:t>
      </w:r>
      <w:r w:rsidRPr="004A6E13">
        <w:tab/>
        <w:t>Rel-19</w:t>
      </w:r>
      <w:r w:rsidRPr="004A6E13">
        <w:tab/>
        <w:t>36.331</w:t>
      </w:r>
      <w:r w:rsidRPr="004A6E13">
        <w:tab/>
        <w:t>19.1.0</w:t>
      </w:r>
      <w:r w:rsidRPr="004A6E13">
        <w:tab/>
        <w:t>5160</w:t>
      </w:r>
      <w:r w:rsidRPr="004A6E13">
        <w:tab/>
        <w:t>5</w:t>
      </w:r>
      <w:r w:rsidRPr="004A6E13">
        <w:tab/>
        <w:t>F</w:t>
      </w:r>
      <w:r w:rsidRPr="004A6E13">
        <w:tab/>
        <w:t>IoT_NTN_Ph3-Core</w:t>
      </w:r>
      <w:r w:rsidRPr="004A6E13">
        <w:tab/>
        <w:t>R2-2507787</w:t>
      </w:r>
      <w:r w:rsidRPr="004A6E13">
        <w:tab/>
        <w:t>Withdrawn</w:t>
      </w:r>
    </w:p>
    <w:p w:rsidR="004A6E13" w:rsidRDefault="004A6E13" w:rsidP="004A6E13">
      <w:pPr>
        <w:pStyle w:val="Comments"/>
      </w:pPr>
    </w:p>
    <w:p w:rsidR="004A6E13" w:rsidRDefault="004A6E13" w:rsidP="004A6E13">
      <w:pPr>
        <w:pStyle w:val="Heading3"/>
        <w:rPr>
          <w:rFonts w:eastAsia="Calibri"/>
          <w:lang w:val="en-US" w:eastAsia="ko-KR"/>
        </w:rPr>
      </w:pPr>
      <w:r>
        <w:t>8.9.2</w:t>
      </w:r>
      <w:r>
        <w:tab/>
      </w:r>
      <w:r>
        <w:rPr>
          <w:rFonts w:eastAsia="Calibri"/>
          <w:lang w:val="en-US" w:eastAsia="ko-KR"/>
        </w:rPr>
        <w:t>RRC corrections</w:t>
      </w:r>
    </w:p>
    <w:p w:rsidR="004A6E13" w:rsidRDefault="004A6E13" w:rsidP="004A6E13">
      <w:pPr>
        <w:pStyle w:val="Comments"/>
        <w:rPr>
          <w:lang w:val="en-US"/>
        </w:rPr>
      </w:pPr>
      <w:r>
        <w:rPr>
          <w:lang w:val="en-US"/>
        </w:rPr>
        <w:t>Corrections to TS 36.331.</w:t>
      </w:r>
    </w:p>
    <w:p w:rsidR="002F7F6D" w:rsidRDefault="002F7F6D" w:rsidP="004A6E13">
      <w:pPr>
        <w:pStyle w:val="Comments"/>
        <w:rPr>
          <w:lang w:val="en-US"/>
        </w:rPr>
      </w:pPr>
    </w:p>
    <w:p w:rsidR="004A6E13" w:rsidRPr="002F7F6D" w:rsidRDefault="00164F8F" w:rsidP="00164F8F">
      <w:pPr>
        <w:pStyle w:val="Comments"/>
        <w:rPr>
          <w:lang w:val="en-US"/>
        </w:rPr>
      </w:pPr>
      <w:r>
        <w:rPr>
          <w:lang w:val="en-US"/>
        </w:rPr>
        <w:t>[</w:t>
      </w:r>
      <w:r w:rsidR="002F7F6D">
        <w:rPr>
          <w:lang w:val="en-US"/>
        </w:rPr>
        <w:t>Paging relaxation indication</w:t>
      </w:r>
      <w:r>
        <w:rPr>
          <w:lang w:val="en-US"/>
        </w:rPr>
        <w:t>]</w:t>
      </w:r>
    </w:p>
    <w:p w:rsidR="002F7F6D" w:rsidRDefault="00020A86" w:rsidP="002F7F6D">
      <w:pPr>
        <w:pStyle w:val="Doc-title"/>
      </w:pPr>
      <w:hyperlink r:id="rId63" w:tooltip="D:Data3GPPExtractsR2-2600257  Paging Monitoring Relaxation for Store and Forward.docx" w:history="1">
        <w:r w:rsidR="002F7F6D" w:rsidRPr="00D94FDE">
          <w:rPr>
            <w:rStyle w:val="Hyperlink"/>
          </w:rPr>
          <w:t>R2-2</w:t>
        </w:r>
        <w:r w:rsidR="002F7F6D" w:rsidRPr="00D94FDE">
          <w:rPr>
            <w:rStyle w:val="Hyperlink"/>
          </w:rPr>
          <w:t>6</w:t>
        </w:r>
        <w:r w:rsidR="002F7F6D" w:rsidRPr="00D94FDE">
          <w:rPr>
            <w:rStyle w:val="Hyperlink"/>
          </w:rPr>
          <w:t>00257</w:t>
        </w:r>
      </w:hyperlink>
      <w:r w:rsidR="002F7F6D">
        <w:tab/>
        <w:t>Paging Monitoring Relaxation for Store and Forward</w:t>
      </w:r>
      <w:r w:rsidR="002F7F6D">
        <w:tab/>
        <w:t>Huawei, HiSilicon, Nokia, CATT, Apple</w:t>
      </w:r>
      <w:r w:rsidR="002F7F6D">
        <w:tab/>
        <w:t>discussion</w:t>
      </w:r>
      <w:r w:rsidR="002F7F6D">
        <w:tab/>
        <w:t>Rel-19</w:t>
      </w:r>
      <w:r w:rsidR="002F7F6D">
        <w:tab/>
        <w:t>IoT_NTN_Ph3-Core</w:t>
      </w:r>
    </w:p>
    <w:p w:rsidR="002F7F6D" w:rsidRPr="002F7F6D" w:rsidRDefault="002F7F6D" w:rsidP="002F7F6D">
      <w:pPr>
        <w:pStyle w:val="Comments"/>
        <w:rPr>
          <w:lang w:val="en-US"/>
        </w:rPr>
      </w:pPr>
      <w:r w:rsidRPr="002F7F6D">
        <w:rPr>
          <w:lang w:val="en-US"/>
        </w:rPr>
        <w:t>Observation 1: Paging message shall be delivered from the MME to the eNB before the service link becomes available and therefore the eNB can properly decide whether to relax paging by implementation.</w:t>
      </w:r>
    </w:p>
    <w:p w:rsidR="002F7F6D" w:rsidRPr="002F7F6D" w:rsidRDefault="002F7F6D" w:rsidP="002F7F6D">
      <w:pPr>
        <w:pStyle w:val="Comments"/>
        <w:rPr>
          <w:lang w:val="en-US"/>
        </w:rPr>
      </w:pPr>
      <w:r w:rsidRPr="002F7F6D">
        <w:rPr>
          <w:lang w:val="en-US"/>
        </w:rPr>
        <w:t>Observation 2: The specification impact is small and no new timing information is needed.</w:t>
      </w:r>
    </w:p>
    <w:p w:rsidR="002F7F6D" w:rsidRPr="002F7F6D" w:rsidRDefault="002F7F6D" w:rsidP="002F7F6D">
      <w:pPr>
        <w:pStyle w:val="Comments"/>
        <w:rPr>
          <w:lang w:val="en-US"/>
        </w:rPr>
      </w:pPr>
      <w:r w:rsidRPr="002F7F6D">
        <w:rPr>
          <w:lang w:val="en-US"/>
        </w:rPr>
        <w:t xml:space="preserve">Proposal 1: An indication is introduced in the system information to indicate that the UE could skip monitoring paging. </w:t>
      </w:r>
    </w:p>
    <w:p w:rsidR="002F7F6D" w:rsidRDefault="002F7F6D" w:rsidP="002F7F6D">
      <w:pPr>
        <w:pStyle w:val="Comments"/>
        <w:rPr>
          <w:lang w:val="en-US"/>
        </w:rPr>
      </w:pPr>
      <w:r w:rsidRPr="002F7F6D">
        <w:rPr>
          <w:lang w:val="en-US"/>
        </w:rPr>
        <w:t>Proposal 2: UE relies on the existing t-ModeSwitching/t-Service to stop relaxing monitoring paging.</w:t>
      </w:r>
    </w:p>
    <w:p w:rsidR="002F7F6D" w:rsidRDefault="002F7F6D" w:rsidP="004A6E13">
      <w:pPr>
        <w:pStyle w:val="Comments"/>
        <w:rPr>
          <w:lang w:val="en-US"/>
        </w:rPr>
      </w:pPr>
    </w:p>
    <w:p w:rsidR="002F7F6D" w:rsidRDefault="00020A86" w:rsidP="002F7F6D">
      <w:pPr>
        <w:pStyle w:val="Doc-title"/>
      </w:pPr>
      <w:hyperlink r:id="rId64" w:tooltip="D:Data3GPPExtractsR2-2600792-Discussion on remaining open issues for IoT NTN.docx" w:history="1">
        <w:r w:rsidR="002F7F6D" w:rsidRPr="00D94FDE">
          <w:rPr>
            <w:rStyle w:val="Hyperlink"/>
          </w:rPr>
          <w:t>R2-2600792</w:t>
        </w:r>
      </w:hyperlink>
      <w:r w:rsidR="002F7F6D">
        <w:tab/>
        <w:t>On remaining open issues for IoT-NTN</w:t>
      </w:r>
      <w:r w:rsidR="002F7F6D">
        <w:tab/>
        <w:t>Nokia</w:t>
      </w:r>
      <w:r w:rsidR="002F7F6D">
        <w:tab/>
        <w:t>discussion</w:t>
      </w:r>
    </w:p>
    <w:p w:rsidR="002F7F6D" w:rsidRPr="002F7F6D" w:rsidRDefault="002F7F6D" w:rsidP="002F7F6D">
      <w:pPr>
        <w:pStyle w:val="Comments"/>
      </w:pPr>
      <w:r w:rsidRPr="002F7F6D">
        <w:t>Observation 1: All the pending CN paging messages are delivered to eNB when feeder link is unavailable. eNB operating in SF mode knows all the pending messages to be delivered towards UE in SF mode.</w:t>
      </w:r>
    </w:p>
    <w:p w:rsidR="002F7F6D" w:rsidRPr="002F7F6D" w:rsidRDefault="002F7F6D" w:rsidP="002F7F6D">
      <w:pPr>
        <w:pStyle w:val="Comments"/>
      </w:pPr>
      <w:r w:rsidRPr="002F7F6D">
        <w:t>Observation 2: eNB knows the service area of UE to be paged and current coverage area for the pending paging message. eNB can deduce when to relax and enable paging monitoring based on its service area.</w:t>
      </w:r>
    </w:p>
    <w:p w:rsidR="002F7F6D" w:rsidRPr="002F7F6D" w:rsidRDefault="002F7F6D" w:rsidP="002F7F6D">
      <w:pPr>
        <w:pStyle w:val="Comments"/>
      </w:pPr>
      <w:r w:rsidRPr="002F7F6D">
        <w:t>Proposal 1:  New parameter to skip paging monitoring is introduced in SIB31. When the paging monitoring is to be enabled this parameter is modified without system information change notification procedure.</w:t>
      </w:r>
    </w:p>
    <w:p w:rsidR="002F7F6D" w:rsidRDefault="002F7F6D" w:rsidP="004A6E13">
      <w:pPr>
        <w:pStyle w:val="Comments"/>
        <w:rPr>
          <w:lang w:val="en-US"/>
        </w:rPr>
      </w:pPr>
    </w:p>
    <w:p w:rsidR="005D5ADF" w:rsidRDefault="00020A86" w:rsidP="005D5ADF">
      <w:pPr>
        <w:pStyle w:val="Doc-title"/>
      </w:pPr>
      <w:hyperlink r:id="rId65" w:tooltip="D:Data3GPPExtractsR2-2600703 - Discussion on paging relaxation for S&amp;F operation.doc" w:history="1">
        <w:r w:rsidR="005D5ADF" w:rsidRPr="00D94FDE">
          <w:rPr>
            <w:rStyle w:val="Hyperlink"/>
          </w:rPr>
          <w:t>R2-</w:t>
        </w:r>
        <w:r w:rsidR="005D5ADF" w:rsidRPr="00D94FDE">
          <w:rPr>
            <w:rStyle w:val="Hyperlink"/>
          </w:rPr>
          <w:t>2</w:t>
        </w:r>
        <w:r w:rsidR="005D5ADF" w:rsidRPr="00D94FDE">
          <w:rPr>
            <w:rStyle w:val="Hyperlink"/>
          </w:rPr>
          <w:t>600703</w:t>
        </w:r>
      </w:hyperlink>
      <w:r w:rsidR="005D5ADF">
        <w:tab/>
        <w:t>Discussion on paging relaxation for S&amp;F operation</w:t>
      </w:r>
      <w:r w:rsidR="005D5ADF">
        <w:tab/>
        <w:t>OPPO</w:t>
      </w:r>
      <w:r w:rsidR="005D5ADF">
        <w:tab/>
        <w:t>discussion</w:t>
      </w:r>
      <w:r w:rsidR="005D5ADF">
        <w:tab/>
        <w:t>Rel-19</w:t>
      </w:r>
      <w:r w:rsidR="005D5ADF">
        <w:tab/>
        <w:t>IoT_NTN_Ph3-Core</w:t>
      </w:r>
    </w:p>
    <w:p w:rsidR="005D5ADF" w:rsidRPr="005D5ADF" w:rsidRDefault="005D5ADF" w:rsidP="005D5ADF">
      <w:pPr>
        <w:pStyle w:val="Comments"/>
        <w:rPr>
          <w:lang w:val="en-US"/>
        </w:rPr>
      </w:pPr>
      <w:r w:rsidRPr="005D5ADF">
        <w:rPr>
          <w:lang w:val="en-US"/>
        </w:rPr>
        <w:t>Observation 1</w:t>
      </w:r>
      <w:r w:rsidRPr="005D5ADF">
        <w:rPr>
          <w:lang w:val="en-US"/>
        </w:rPr>
        <w:tab/>
        <w:t>The CN-initiated paging remains possible during feeder link unavailability even if there is no pending downlink data since the network-triggered signaling may occur unexpectedly. So the UE should still be required to monitor CN-initiated paging, which leaves very limited space for paging monitoring relaxation.</w:t>
      </w:r>
    </w:p>
    <w:p w:rsidR="005D5ADF" w:rsidRPr="005D5ADF" w:rsidRDefault="005D5ADF" w:rsidP="005D5ADF">
      <w:pPr>
        <w:pStyle w:val="Comments"/>
        <w:rPr>
          <w:lang w:val="en-US"/>
        </w:rPr>
      </w:pPr>
      <w:r w:rsidRPr="005D5ADF">
        <w:rPr>
          <w:lang w:val="en-US"/>
        </w:rPr>
        <w:t>Observation 2</w:t>
      </w:r>
      <w:r w:rsidRPr="005D5ADF">
        <w:rPr>
          <w:lang w:val="en-US"/>
        </w:rPr>
        <w:tab/>
        <w:t>The power saving gain from paging relaxation in S&amp;F mode is marginal, as UE already achieves significant power saving through long eDRX cycle, and their paging monitoring opportunities during the satellite's brief service</w:t>
      </w:r>
      <w:r>
        <w:rPr>
          <w:lang w:val="en-US"/>
        </w:rPr>
        <w:t xml:space="preserve"> window are inherently minimal.</w:t>
      </w:r>
    </w:p>
    <w:p w:rsidR="005D5ADF" w:rsidRDefault="005D5ADF" w:rsidP="005D5ADF">
      <w:pPr>
        <w:pStyle w:val="Comments"/>
        <w:rPr>
          <w:lang w:val="en-US"/>
        </w:rPr>
      </w:pPr>
      <w:r w:rsidRPr="005D5ADF">
        <w:rPr>
          <w:lang w:val="en-US"/>
        </w:rPr>
        <w:t>Proposal 1</w:t>
      </w:r>
      <w:r w:rsidRPr="005D5ADF">
        <w:rPr>
          <w:lang w:val="en-US"/>
        </w:rPr>
        <w:tab/>
        <w:t>RAN2 does not support paging monitoring relaxation for cell operating in S&amp;F mode.</w:t>
      </w:r>
    </w:p>
    <w:p w:rsidR="00623A83" w:rsidRDefault="00623A83" w:rsidP="00623A83">
      <w:pPr>
        <w:pStyle w:val="Doc-text2"/>
        <w:numPr>
          <w:ilvl w:val="0"/>
          <w:numId w:val="32"/>
        </w:numPr>
        <w:rPr>
          <w:lang w:val="en-US"/>
        </w:rPr>
      </w:pPr>
      <w:r>
        <w:rPr>
          <w:lang w:val="en-US"/>
        </w:rPr>
        <w:t>MTK agrees with Oppo. QC also agrees</w:t>
      </w:r>
    </w:p>
    <w:p w:rsidR="00623A83" w:rsidRDefault="00623A83" w:rsidP="00623A83">
      <w:pPr>
        <w:pStyle w:val="Doc-text2"/>
        <w:numPr>
          <w:ilvl w:val="0"/>
          <w:numId w:val="32"/>
        </w:numPr>
        <w:rPr>
          <w:lang w:val="en-US"/>
        </w:rPr>
      </w:pPr>
      <w:r>
        <w:rPr>
          <w:lang w:val="en-US"/>
        </w:rPr>
        <w:t>Samsung also thinks this is monitoring relaxation is not needed and relying on eDRX is sufficient</w:t>
      </w:r>
    </w:p>
    <w:p w:rsidR="00623A83" w:rsidRDefault="00623A83" w:rsidP="00623A83">
      <w:pPr>
        <w:pStyle w:val="Doc-text2"/>
        <w:numPr>
          <w:ilvl w:val="0"/>
          <w:numId w:val="32"/>
        </w:numPr>
        <w:rPr>
          <w:lang w:val="en-US"/>
        </w:rPr>
      </w:pPr>
      <w:r>
        <w:rPr>
          <w:lang w:val="en-US"/>
        </w:rPr>
        <w:t>Xiaomi thinks that based on SA2 response we should not support monitoring relaxation in S&amp;F mode</w:t>
      </w:r>
    </w:p>
    <w:p w:rsidR="005D5ADF" w:rsidRDefault="005D5ADF" w:rsidP="004A6E13">
      <w:pPr>
        <w:pStyle w:val="Comments"/>
        <w:rPr>
          <w:lang w:val="en-US"/>
        </w:rPr>
      </w:pPr>
    </w:p>
    <w:p w:rsidR="002F7F6D" w:rsidRDefault="00020A86" w:rsidP="002F7F6D">
      <w:pPr>
        <w:pStyle w:val="Doc-title"/>
      </w:pPr>
      <w:hyperlink r:id="rId66" w:tooltip="D:Data3GPPExtractsR2-2600054_Discussion on paging relaxation for S&amp;F.doc" w:history="1">
        <w:r w:rsidR="002F7F6D" w:rsidRPr="00D94FDE">
          <w:rPr>
            <w:rStyle w:val="Hyperlink"/>
          </w:rPr>
          <w:t>R2-2600054</w:t>
        </w:r>
      </w:hyperlink>
      <w:r w:rsidR="002F7F6D">
        <w:tab/>
        <w:t>Discussion on paging relaxation for S&amp;F operation</w:t>
      </w:r>
      <w:r w:rsidR="002F7F6D">
        <w:tab/>
        <w:t>Xiaomi</w:t>
      </w:r>
      <w:r w:rsidR="002F7F6D">
        <w:tab/>
        <w:t>discussion</w:t>
      </w:r>
      <w:r w:rsidR="002F7F6D">
        <w:tab/>
        <w:t>Rel-19</w:t>
      </w:r>
      <w:r w:rsidR="002F7F6D">
        <w:tab/>
        <w:t>IoT_NTN_Ph3-Core</w:t>
      </w:r>
    </w:p>
    <w:p w:rsidR="005D5ADF" w:rsidRPr="005D5ADF" w:rsidRDefault="002F7F6D" w:rsidP="004A6E13">
      <w:pPr>
        <w:pStyle w:val="Comments"/>
      </w:pPr>
      <w:r w:rsidRPr="002F7F6D">
        <w:t>Proposal 1: Do not consider paging relaxation for S&amp;F operation in this release.</w:t>
      </w:r>
    </w:p>
    <w:p w:rsidR="005D5ADF" w:rsidRDefault="00623A83" w:rsidP="00623A83">
      <w:pPr>
        <w:pStyle w:val="Agreement"/>
        <w:rPr>
          <w:lang w:val="en-US"/>
        </w:rPr>
      </w:pPr>
      <w:r>
        <w:t>We d</w:t>
      </w:r>
      <w:r w:rsidRPr="002F7F6D">
        <w:t>o not consider paging relaxation for S&amp;F operation in this release</w:t>
      </w:r>
    </w:p>
    <w:p w:rsidR="00623A83" w:rsidRDefault="00623A83" w:rsidP="004A6E13">
      <w:pPr>
        <w:pStyle w:val="Comments"/>
        <w:rPr>
          <w:lang w:val="en-US"/>
        </w:rPr>
      </w:pPr>
    </w:p>
    <w:p w:rsidR="00CA622C" w:rsidRDefault="00020A86" w:rsidP="00CA622C">
      <w:pPr>
        <w:pStyle w:val="Doc-title"/>
      </w:pPr>
      <w:hyperlink r:id="rId67" w:tooltip="D:Data3GPPExtractsR2-2600654.docx" w:history="1">
        <w:r w:rsidR="00CA622C" w:rsidRPr="00D94FDE">
          <w:rPr>
            <w:rStyle w:val="Hyperlink"/>
          </w:rPr>
          <w:t>R2-2600654</w:t>
        </w:r>
      </w:hyperlink>
      <w:r w:rsidR="00CA622C">
        <w:tab/>
        <w:t>Remaining issue of S&amp;F</w:t>
      </w:r>
      <w:r w:rsidR="00CA622C">
        <w:tab/>
        <w:t>NEC</w:t>
      </w:r>
      <w:r w:rsidR="00CA622C">
        <w:tab/>
        <w:t>discussion</w:t>
      </w:r>
      <w:r w:rsidR="00CA622C">
        <w:tab/>
        <w:t>Rel-19</w:t>
      </w:r>
      <w:r w:rsidR="00CA622C">
        <w:tab/>
        <w:t>IoT_NTN_Ph3-Core</w:t>
      </w:r>
    </w:p>
    <w:p w:rsidR="00CA622C" w:rsidRPr="00CA622C" w:rsidRDefault="00CA622C" w:rsidP="00CA622C">
      <w:pPr>
        <w:pStyle w:val="Comments"/>
      </w:pPr>
      <w:r w:rsidRPr="00CA622C">
        <w:t>Proposal: RAN2 not to pursue introduction of a new indication for skipping paging monitoring in Rel19.</w:t>
      </w:r>
    </w:p>
    <w:p w:rsidR="00CA622C" w:rsidRDefault="00CA622C" w:rsidP="004A6E13">
      <w:pPr>
        <w:pStyle w:val="Comments"/>
        <w:rPr>
          <w:lang w:val="en-US"/>
        </w:rPr>
      </w:pPr>
    </w:p>
    <w:p w:rsidR="00CA622C" w:rsidRDefault="00020A86" w:rsidP="00CA622C">
      <w:pPr>
        <w:pStyle w:val="Doc-title"/>
      </w:pPr>
      <w:hyperlink r:id="rId68" w:tooltip="D:Data3GPPExtractsR2-2600414 RRC remaining issues for R19 IoT NTN.docx" w:history="1">
        <w:r w:rsidR="00CA622C" w:rsidRPr="00D94FDE">
          <w:rPr>
            <w:rStyle w:val="Hyperlink"/>
          </w:rPr>
          <w:t>R2-2600414</w:t>
        </w:r>
      </w:hyperlink>
      <w:r w:rsidR="00CA622C">
        <w:tab/>
        <w:t>RRC remaining issues for R19 IoT NTN</w:t>
      </w:r>
      <w:r w:rsidR="00CA622C">
        <w:tab/>
        <w:t>ZTE Corporation, Sanechips</w:t>
      </w:r>
      <w:r w:rsidR="00CA622C">
        <w:tab/>
        <w:t>discussion</w:t>
      </w:r>
      <w:r w:rsidR="00CA622C">
        <w:tab/>
        <w:t>Rel-19</w:t>
      </w:r>
      <w:r w:rsidR="00CA622C">
        <w:tab/>
        <w:t>IoT_NTN_Ph3-Core</w:t>
      </w:r>
    </w:p>
    <w:p w:rsidR="00CA622C" w:rsidRDefault="00CA622C" w:rsidP="00CA622C">
      <w:pPr>
        <w:pStyle w:val="Comments"/>
      </w:pPr>
      <w:r>
        <w:t>Proposal 2: RAN2 discuss the following options regarding relaxing monitoring paging indication:</w:t>
      </w:r>
    </w:p>
    <w:p w:rsidR="00CA622C" w:rsidRDefault="00CA622C" w:rsidP="00CA622C">
      <w:pPr>
        <w:pStyle w:val="Comments"/>
      </w:pPr>
      <w:r>
        <w:t>Option 1: No new indication will be introduced in SIB for indicating UE to relax monitoring paging when cell is in S&amp;F mode.</w:t>
      </w:r>
    </w:p>
    <w:p w:rsidR="00CA622C" w:rsidRDefault="00CA622C" w:rsidP="00CA622C">
      <w:pPr>
        <w:pStyle w:val="Comments"/>
      </w:pPr>
      <w:r>
        <w:t>Option 2: RAN2 ask RAN3 whether a S1 signaling enhancement, e.g., the CN can explicitly inform the eNB whether there is still buffered data/network-triggered signaling, can be considered.</w:t>
      </w:r>
    </w:p>
    <w:p w:rsidR="00CA622C" w:rsidRDefault="00CA622C" w:rsidP="004A6E13">
      <w:pPr>
        <w:pStyle w:val="Comments"/>
        <w:rPr>
          <w:lang w:val="en-US"/>
        </w:rPr>
      </w:pPr>
    </w:p>
    <w:p w:rsidR="00BA27B5" w:rsidRPr="003B1915" w:rsidRDefault="00164F8F" w:rsidP="004A6E13">
      <w:pPr>
        <w:pStyle w:val="Comments"/>
      </w:pPr>
      <w:r>
        <w:t>[</w:t>
      </w:r>
      <w:r w:rsidR="00BA27B5" w:rsidRPr="00BA27B5">
        <w:t>PWS Support indication for acceptable cell</w:t>
      </w:r>
      <w:r>
        <w:t>]</w:t>
      </w:r>
    </w:p>
    <w:p w:rsidR="003E1420" w:rsidRPr="003E1420" w:rsidRDefault="003E1420" w:rsidP="003E1420">
      <w:pPr>
        <w:pStyle w:val="Comments"/>
        <w:rPr>
          <w:lang w:val="en-US"/>
        </w:rPr>
      </w:pPr>
      <w:r>
        <w:rPr>
          <w:lang w:val="en-US"/>
        </w:rPr>
        <w:t>(copied from 8.9.3)</w:t>
      </w:r>
    </w:p>
    <w:p w:rsidR="003E1420" w:rsidRDefault="00020A86" w:rsidP="003E1420">
      <w:pPr>
        <w:pStyle w:val="Doc-title"/>
      </w:pPr>
      <w:hyperlink r:id="rId69" w:tooltip="D:Data3GPPExtractsR2-2600818 support of PWS.docx" w:history="1">
        <w:r w:rsidR="003E1420" w:rsidRPr="00D94FDE">
          <w:rPr>
            <w:rStyle w:val="Hyperlink"/>
          </w:rPr>
          <w:t>R2-2600818</w:t>
        </w:r>
      </w:hyperlink>
      <w:r w:rsidR="003E1420">
        <w:tab/>
        <w:t>Remaining issues on PWS support</w:t>
      </w:r>
      <w:r w:rsidR="003E1420">
        <w:tab/>
        <w:t>Qualcomm Incorporated</w:t>
      </w:r>
      <w:r w:rsidR="003E1420">
        <w:tab/>
        <w:t>discussion</w:t>
      </w:r>
      <w:r w:rsidR="003E1420">
        <w:tab/>
        <w:t>Rel-19</w:t>
      </w:r>
      <w:r w:rsidR="003E1420">
        <w:tab/>
        <w:t>IoT_NTN_Ph3-Core</w:t>
      </w:r>
    </w:p>
    <w:p w:rsidR="003E1420" w:rsidRDefault="003E1420" w:rsidP="003E1420">
      <w:pPr>
        <w:pStyle w:val="Comments"/>
      </w:pPr>
      <w:r w:rsidRPr="00BA27B5">
        <w:t>Proposal 1</w:t>
      </w:r>
      <w:r w:rsidRPr="00BA27B5">
        <w:tab/>
        <w:t>Confirm NB-IoT UE supports acceptable cell functionality in TN networks.</w:t>
      </w:r>
    </w:p>
    <w:p w:rsidR="007D69F9" w:rsidRPr="00BA27B5" w:rsidRDefault="007D69F9" w:rsidP="007D69F9">
      <w:pPr>
        <w:pStyle w:val="Agreement"/>
      </w:pPr>
      <w:r>
        <w:t>We c</w:t>
      </w:r>
      <w:r w:rsidRPr="00BA27B5">
        <w:t xml:space="preserve">onfirm NB-IoT UE supports acceptable cell functionality </w:t>
      </w:r>
      <w:r>
        <w:t xml:space="preserve">also </w:t>
      </w:r>
      <w:r w:rsidRPr="00BA27B5">
        <w:t>in TN networks</w:t>
      </w:r>
      <w:r>
        <w:t xml:space="preserve"> (no spe</w:t>
      </w:r>
      <w:r w:rsidR="00293A37">
        <w:t>c change is expected to clarify this)</w:t>
      </w:r>
    </w:p>
    <w:p w:rsidR="003E1420" w:rsidRDefault="003E1420" w:rsidP="003E1420">
      <w:pPr>
        <w:pStyle w:val="Comments"/>
      </w:pPr>
      <w:r w:rsidRPr="00BA27B5">
        <w:t>Proposal 2</w:t>
      </w:r>
      <w:r w:rsidRPr="00BA27B5">
        <w:tab/>
        <w:t>If proposal 1 is confirmed, introduce network indication of support of PWS to prevent UEs camping on cells that will not support PWS broadcasting.</w:t>
      </w:r>
    </w:p>
    <w:p w:rsidR="007D69F9" w:rsidRDefault="007D69F9" w:rsidP="007D69F9">
      <w:pPr>
        <w:pStyle w:val="Doc-text2"/>
        <w:numPr>
          <w:ilvl w:val="0"/>
          <w:numId w:val="32"/>
        </w:numPr>
      </w:pPr>
      <w:r>
        <w:t>HW thinks this is not needed as is not needed in legacy.</w:t>
      </w:r>
    </w:p>
    <w:p w:rsidR="007D69F9" w:rsidRDefault="002B68B5" w:rsidP="002B68B5">
      <w:pPr>
        <w:pStyle w:val="Doc-text2"/>
        <w:numPr>
          <w:ilvl w:val="0"/>
          <w:numId w:val="32"/>
        </w:numPr>
      </w:pPr>
      <w:r>
        <w:t>Nokia thinks we can handle this in a unified manner in Rel-20. QC thinks Rel-20 is only for IoT NTN</w:t>
      </w:r>
    </w:p>
    <w:p w:rsidR="00293A37" w:rsidRPr="00BA27B5" w:rsidRDefault="00293A37" w:rsidP="00293A37">
      <w:pPr>
        <w:pStyle w:val="Agreement"/>
      </w:pPr>
      <w:r>
        <w:t xml:space="preserve">Continue the discussion based on p6 in </w:t>
      </w:r>
      <w:hyperlink r:id="rId70" w:tooltip="D:Data3GPPExtractsR2-2600201 Remaining Issues for IoT-NTN.docx" w:history="1">
        <w:r w:rsidRPr="00D94FDE">
          <w:rPr>
            <w:rStyle w:val="Hyperlink"/>
          </w:rPr>
          <w:t>R2-2600201</w:t>
        </w:r>
      </w:hyperlink>
    </w:p>
    <w:p w:rsidR="003E1420" w:rsidRPr="00BA27B5" w:rsidRDefault="003E1420" w:rsidP="003E1420">
      <w:pPr>
        <w:pStyle w:val="Comments"/>
      </w:pPr>
      <w:r w:rsidRPr="00BA27B5">
        <w:t>Proposal 3</w:t>
      </w:r>
      <w:r w:rsidRPr="00BA27B5">
        <w:tab/>
        <w:t>Clarify in TS 36.306 that support of acceptable cell is conditional on the support of pws-Support-r19.</w:t>
      </w:r>
    </w:p>
    <w:p w:rsidR="003E1420" w:rsidRDefault="003E1420" w:rsidP="004A6E13">
      <w:pPr>
        <w:pStyle w:val="Comments"/>
        <w:rPr>
          <w:lang w:val="en-US"/>
        </w:rPr>
      </w:pPr>
    </w:p>
    <w:p w:rsidR="00BA27B5" w:rsidRDefault="00BA27B5" w:rsidP="004A6E13">
      <w:pPr>
        <w:pStyle w:val="Comments"/>
        <w:rPr>
          <w:lang w:val="en-US"/>
        </w:rPr>
      </w:pPr>
      <w:r>
        <w:rPr>
          <w:lang w:val="en-US"/>
        </w:rPr>
        <w:t>(copied from 8.9.3)</w:t>
      </w:r>
    </w:p>
    <w:p w:rsidR="00BA27B5" w:rsidRDefault="00020A86" w:rsidP="00BA27B5">
      <w:pPr>
        <w:pStyle w:val="Doc-title"/>
      </w:pPr>
      <w:hyperlink r:id="rId71" w:tooltip="D:Data3GPPExtractsR2-2600051 Other corrections on IoT NTN.docx" w:history="1">
        <w:r w:rsidR="00BA27B5" w:rsidRPr="00BA27B5">
          <w:rPr>
            <w:rStyle w:val="Hyperlink"/>
          </w:rPr>
          <w:t>R2-2600051</w:t>
        </w:r>
      </w:hyperlink>
      <w:r w:rsidR="00BA27B5">
        <w:t xml:space="preserve">  Other corrections on IoT NTN</w:t>
      </w:r>
      <w:r w:rsidR="00BA27B5">
        <w:tab/>
        <w:t>Samsung</w:t>
      </w:r>
      <w:r w:rsidR="00BA27B5">
        <w:tab/>
        <w:t>discussion</w:t>
      </w:r>
      <w:r w:rsidR="00BA27B5">
        <w:tab/>
        <w:t>Rel-19</w:t>
      </w:r>
    </w:p>
    <w:p w:rsidR="00BA27B5" w:rsidRDefault="00BA27B5" w:rsidP="00BA27B5">
      <w:pPr>
        <w:pStyle w:val="Comments"/>
      </w:pPr>
      <w:r>
        <w:t xml:space="preserve">Proposal 7: Introduce a network indication of support of PWS broadcasting. Only if indicated, a UE may camp on the cell as an acceptable cell. </w:t>
      </w:r>
    </w:p>
    <w:p w:rsidR="002B68B5" w:rsidRDefault="002B68B5" w:rsidP="00BA27B5">
      <w:pPr>
        <w:pStyle w:val="Comments"/>
      </w:pPr>
    </w:p>
    <w:p w:rsidR="00BA27B5" w:rsidRDefault="00BA27B5" w:rsidP="00BA27B5">
      <w:pPr>
        <w:pStyle w:val="Comments"/>
      </w:pPr>
    </w:p>
    <w:p w:rsidR="003E1420" w:rsidRPr="003E1420" w:rsidRDefault="003E1420" w:rsidP="00BA27B5">
      <w:pPr>
        <w:pStyle w:val="Comments"/>
        <w:rPr>
          <w:lang w:val="en-US"/>
        </w:rPr>
      </w:pPr>
      <w:r>
        <w:rPr>
          <w:lang w:val="en-US"/>
        </w:rPr>
        <w:t>(copied from 8.9.3)</w:t>
      </w:r>
    </w:p>
    <w:p w:rsidR="00BA27B5" w:rsidRDefault="00020A86" w:rsidP="00BA27B5">
      <w:pPr>
        <w:pStyle w:val="Doc-title"/>
      </w:pPr>
      <w:hyperlink r:id="rId72" w:tooltip="D:Data3GPPExtractsR2-2600201 Remaining Issues for IoT-NTN.docx" w:history="1">
        <w:r w:rsidR="00BA27B5" w:rsidRPr="00D94FDE">
          <w:rPr>
            <w:rStyle w:val="Hyperlink"/>
          </w:rPr>
          <w:t>R2-2</w:t>
        </w:r>
        <w:r w:rsidR="00BA27B5" w:rsidRPr="00D94FDE">
          <w:rPr>
            <w:rStyle w:val="Hyperlink"/>
          </w:rPr>
          <w:t>6</w:t>
        </w:r>
        <w:r w:rsidR="00BA27B5" w:rsidRPr="00D94FDE">
          <w:rPr>
            <w:rStyle w:val="Hyperlink"/>
          </w:rPr>
          <w:t>00201</w:t>
        </w:r>
      </w:hyperlink>
      <w:r w:rsidR="00BA27B5">
        <w:tab/>
        <w:t>Remaining Issues for IoT-NTN</w:t>
      </w:r>
      <w:r w:rsidR="00BA27B5">
        <w:tab/>
        <w:t>MediaTek Inc.</w:t>
      </w:r>
      <w:r w:rsidR="00BA27B5">
        <w:tab/>
        <w:t>discussion</w:t>
      </w:r>
      <w:r w:rsidR="00BA27B5">
        <w:tab/>
        <w:t>Rel-19</w:t>
      </w:r>
      <w:r w:rsidR="00BA27B5">
        <w:tab/>
        <w:t>IoT_NTN_Ph3-Core</w:t>
      </w:r>
    </w:p>
    <w:p w:rsidR="00BA27B5" w:rsidRDefault="00BA27B5" w:rsidP="00BA27B5">
      <w:pPr>
        <w:rPr>
          <w:rStyle w:val="CommentsChar"/>
        </w:rPr>
      </w:pPr>
      <w:r w:rsidRPr="00BA27B5">
        <w:rPr>
          <w:rStyle w:val="CommentsChar"/>
        </w:rPr>
        <w:t>Proposal 5: RAN2 confirms that PWS reception is supported in NB-IoT terrestrial network from Rel-19.</w:t>
      </w:r>
      <w:r w:rsidRPr="00BA27B5">
        <w:rPr>
          <w:rStyle w:val="CommentsChar"/>
        </w:rPr>
        <w:br/>
        <w:t>Proposal 6: Introduce a new indicator in SIB1-NB to indicate whether the NB-IoT cell supports PWS broadcasting. A PWS-capable UE may camp on an acceptable NB-IoT cell for the purpose of receiving PWS if the NB-IoT cell supports PWS broadcasting.</w:t>
      </w:r>
    </w:p>
    <w:p w:rsidR="002B68B5" w:rsidRDefault="00E0035F" w:rsidP="00BA27B5">
      <w:pPr>
        <w:pStyle w:val="Agreement"/>
        <w:rPr>
          <w:rStyle w:val="CommentsChar"/>
          <w:i w:val="0"/>
          <w:sz w:val="20"/>
        </w:rPr>
      </w:pPr>
      <w:r>
        <w:rPr>
          <w:rStyle w:val="CommentsChar"/>
          <w:i w:val="0"/>
          <w:sz w:val="20"/>
        </w:rPr>
        <w:t>CB Thursday with a TP introducing</w:t>
      </w:r>
      <w:r w:rsidR="0093349D" w:rsidRPr="0093349D">
        <w:rPr>
          <w:rStyle w:val="CommentsChar"/>
          <w:i w:val="0"/>
          <w:sz w:val="20"/>
        </w:rPr>
        <w:t xml:space="preserve"> a new indicator in SIB1-NB to indicate whether the NB-IoT </w:t>
      </w:r>
      <w:r w:rsidR="00770676">
        <w:rPr>
          <w:rStyle w:val="CommentsChar"/>
          <w:i w:val="0"/>
          <w:sz w:val="20"/>
        </w:rPr>
        <w:t xml:space="preserve">cell supports PWS broadcasting and specifying that </w:t>
      </w:r>
      <w:r w:rsidR="0093349D" w:rsidRPr="0093349D">
        <w:rPr>
          <w:rStyle w:val="CommentsChar"/>
          <w:i w:val="0"/>
          <w:sz w:val="20"/>
        </w:rPr>
        <w:t>A PWS-capable UE may camp on an acceptable NB-IoT cell for the purpose of receiving PWS if the NB-IoT</w:t>
      </w:r>
      <w:r w:rsidR="0093349D">
        <w:rPr>
          <w:rStyle w:val="CommentsChar"/>
          <w:i w:val="0"/>
          <w:sz w:val="20"/>
        </w:rPr>
        <w:t xml:space="preserve"> cell supports PWS broadcasting (</w:t>
      </w:r>
      <w:r w:rsidR="00770676">
        <w:rPr>
          <w:rStyle w:val="CommentsChar"/>
          <w:i w:val="0"/>
          <w:sz w:val="20"/>
        </w:rPr>
        <w:t xml:space="preserve">the TP should only affect </w:t>
      </w:r>
      <w:r>
        <w:rPr>
          <w:rStyle w:val="CommentsChar"/>
          <w:i w:val="0"/>
          <w:sz w:val="20"/>
        </w:rPr>
        <w:t>the accept</w:t>
      </w:r>
      <w:r w:rsidR="00770676">
        <w:rPr>
          <w:rStyle w:val="CommentsChar"/>
          <w:i w:val="0"/>
          <w:sz w:val="20"/>
        </w:rPr>
        <w:t>able cell part and not impact</w:t>
      </w:r>
      <w:r>
        <w:rPr>
          <w:rStyle w:val="CommentsChar"/>
          <w:i w:val="0"/>
          <w:sz w:val="20"/>
        </w:rPr>
        <w:t xml:space="preserve"> the behaviour for suitable cells</w:t>
      </w:r>
      <w:r w:rsidR="00770676">
        <w:rPr>
          <w:rStyle w:val="CommentsChar"/>
          <w:i w:val="0"/>
          <w:sz w:val="20"/>
        </w:rPr>
        <w:t>). Aim to t</w:t>
      </w:r>
      <w:r>
        <w:rPr>
          <w:rStyle w:val="CommentsChar"/>
          <w:i w:val="0"/>
          <w:sz w:val="20"/>
        </w:rPr>
        <w:t>ake a final decision</w:t>
      </w:r>
      <w:r w:rsidR="00770676">
        <w:rPr>
          <w:rStyle w:val="CommentsChar"/>
          <w:i w:val="0"/>
          <w:sz w:val="20"/>
        </w:rPr>
        <w:t xml:space="preserve"> on Thursday</w:t>
      </w:r>
    </w:p>
    <w:p w:rsidR="00E0035F" w:rsidRDefault="00E0035F" w:rsidP="00E0035F">
      <w:pPr>
        <w:pStyle w:val="Doc-text2"/>
      </w:pPr>
    </w:p>
    <w:p w:rsidR="00E0035F" w:rsidRDefault="00E0035F" w:rsidP="00E0035F">
      <w:pPr>
        <w:pStyle w:val="Doc-text2"/>
      </w:pPr>
    </w:p>
    <w:p w:rsidR="00E0035F" w:rsidRDefault="00E0035F" w:rsidP="00E0035F">
      <w:pPr>
        <w:pStyle w:val="EmailDiscussion"/>
      </w:pPr>
      <w:r>
        <w:t xml:space="preserve">[AT133][301][R19 IoT NTN] </w:t>
      </w:r>
      <w:r w:rsidRPr="00BA27B5">
        <w:t>PWS Support indication for acceptable cell</w:t>
      </w:r>
      <w:r>
        <w:t xml:space="preserve"> (Samsung)</w:t>
      </w:r>
    </w:p>
    <w:p w:rsidR="00E0035F" w:rsidRDefault="00E0035F" w:rsidP="00E0035F">
      <w:pPr>
        <w:pStyle w:val="EmailDiscussion2"/>
      </w:pPr>
      <w:r>
        <w:tab/>
        <w:t xml:space="preserve">Scope: </w:t>
      </w:r>
      <w:r w:rsidR="00293A37">
        <w:t xml:space="preserve">discuss a </w:t>
      </w:r>
      <w:r w:rsidR="00770676">
        <w:t xml:space="preserve">TP </w:t>
      </w:r>
      <w:r w:rsidR="00770676">
        <w:rPr>
          <w:rStyle w:val="CommentsChar"/>
          <w:i w:val="0"/>
          <w:sz w:val="20"/>
        </w:rPr>
        <w:t>introducing</w:t>
      </w:r>
      <w:r w:rsidR="00770676" w:rsidRPr="0093349D">
        <w:rPr>
          <w:rStyle w:val="CommentsChar"/>
          <w:i w:val="0"/>
          <w:sz w:val="20"/>
        </w:rPr>
        <w:t xml:space="preserve"> a new indicator in SIB1-NB to indicate whether the NB-IoT cell supports PWS broadcasting</w:t>
      </w:r>
      <w:r w:rsidR="00770676">
        <w:rPr>
          <w:rStyle w:val="CommentsChar"/>
          <w:i w:val="0"/>
          <w:sz w:val="20"/>
        </w:rPr>
        <w:t xml:space="preserve"> and </w:t>
      </w:r>
      <w:r w:rsidR="00770676" w:rsidRPr="00770676">
        <w:rPr>
          <w:rStyle w:val="CommentsChar"/>
          <w:i w:val="0"/>
          <w:sz w:val="20"/>
        </w:rPr>
        <w:t>specifying that A PWS-capable UE may camp on an acceptable NB-IoT cell for the purpose of receiving PWS if the NB-IoT cell supports PWS broadcasting</w:t>
      </w:r>
    </w:p>
    <w:p w:rsidR="00E0035F" w:rsidRDefault="00E0035F" w:rsidP="00E0035F">
      <w:pPr>
        <w:pStyle w:val="EmailDiscussion2"/>
      </w:pPr>
      <w:r>
        <w:tab/>
        <w:t xml:space="preserve">Intended outcome: </w:t>
      </w:r>
      <w:r w:rsidR="00293A37">
        <w:t xml:space="preserve">Agreeable </w:t>
      </w:r>
      <w:r w:rsidR="00770676">
        <w:t>TP</w:t>
      </w:r>
    </w:p>
    <w:p w:rsidR="00E0035F" w:rsidRDefault="00E0035F" w:rsidP="00E0035F">
      <w:pPr>
        <w:pStyle w:val="EmailDiscussion2"/>
      </w:pPr>
      <w:r>
        <w:tab/>
        <w:t>Deadline for companies' feedback:  Thursday 2026-02-12 14:30</w:t>
      </w:r>
    </w:p>
    <w:p w:rsidR="00E0035F" w:rsidRDefault="00E0035F" w:rsidP="00E0035F">
      <w:pPr>
        <w:pStyle w:val="EmailDiscussion2"/>
      </w:pPr>
      <w:r>
        <w:tab/>
        <w:t>Deadline for rapporteur's summary (in R2</w:t>
      </w:r>
      <w:r w:rsidR="00770676">
        <w:t>-2601205</w:t>
      </w:r>
      <w:r>
        <w:t>):  Thursday 2026-02-12 16:30</w:t>
      </w:r>
    </w:p>
    <w:p w:rsidR="00E0035F" w:rsidRPr="00E0035F" w:rsidRDefault="00E0035F" w:rsidP="00E0035F">
      <w:pPr>
        <w:pStyle w:val="Doc-text2"/>
        <w:ind w:left="0" w:firstLine="0"/>
      </w:pPr>
    </w:p>
    <w:p w:rsidR="00770676" w:rsidRDefault="00770676" w:rsidP="00BA27B5">
      <w:pPr>
        <w:rPr>
          <w:color w:val="00008B"/>
          <w:sz w:val="16"/>
        </w:rPr>
      </w:pPr>
    </w:p>
    <w:p w:rsidR="003E1420" w:rsidRPr="003E1420" w:rsidRDefault="003E1420" w:rsidP="003E1420">
      <w:pPr>
        <w:pStyle w:val="Comments"/>
        <w:rPr>
          <w:lang w:val="en-US"/>
        </w:rPr>
      </w:pPr>
      <w:r>
        <w:rPr>
          <w:lang w:val="en-US"/>
        </w:rPr>
        <w:t>(copied from 8.9.3)</w:t>
      </w:r>
    </w:p>
    <w:p w:rsidR="00BA27B5" w:rsidRDefault="00020A86" w:rsidP="00BA27B5">
      <w:pPr>
        <w:pStyle w:val="Doc-title"/>
      </w:pPr>
      <w:hyperlink r:id="rId73" w:tooltip="D:Data3GPPExtractsR2-2600479_Store and Forward.doc" w:history="1">
        <w:r w:rsidR="00BA27B5" w:rsidRPr="00D94FDE">
          <w:rPr>
            <w:rStyle w:val="Hyperlink"/>
          </w:rPr>
          <w:t>R2-2600479</w:t>
        </w:r>
      </w:hyperlink>
      <w:r w:rsidR="00BA27B5">
        <w:tab/>
        <w:t>Remaining issues for S&amp;F mode</w:t>
      </w:r>
      <w:r w:rsidR="00BA27B5">
        <w:tab/>
        <w:t>Apple</w:t>
      </w:r>
      <w:r w:rsidR="00BA27B5">
        <w:tab/>
        <w:t>discussion</w:t>
      </w:r>
      <w:r w:rsidR="00BA27B5">
        <w:tab/>
        <w:t>Rel-19</w:t>
      </w:r>
      <w:r w:rsidR="00BA27B5">
        <w:tab/>
        <w:t>IoT_NTN_Ph3-Core</w:t>
      </w:r>
    </w:p>
    <w:p w:rsidR="00BA27B5" w:rsidRPr="003E1420" w:rsidRDefault="00BA27B5" w:rsidP="004A6E13">
      <w:pPr>
        <w:pStyle w:val="Comments"/>
      </w:pPr>
      <w:r w:rsidRPr="00BA27B5">
        <w:t>Proposal 5: Introduce PWS-support indicator in NB-IoT cell(s) for both TN and NTN. Only when PWS-support is present, UE considers the NB-IoT cell is an acceptable cell.</w:t>
      </w:r>
    </w:p>
    <w:p w:rsidR="00BA27B5" w:rsidRDefault="00BA27B5" w:rsidP="004A6E13">
      <w:pPr>
        <w:pStyle w:val="Comments"/>
        <w:rPr>
          <w:lang w:val="en-US"/>
        </w:rPr>
      </w:pPr>
    </w:p>
    <w:p w:rsidR="003B1915" w:rsidRPr="00BA27B5" w:rsidRDefault="00020A86" w:rsidP="003B1915">
      <w:pPr>
        <w:pStyle w:val="Doc-title"/>
      </w:pPr>
      <w:hyperlink r:id="rId74" w:tooltip="D:Data3GPPExtractsR2-2600792-Discussion on remaining open issues for IoT NTN.docx" w:history="1">
        <w:r w:rsidR="003B1915" w:rsidRPr="00D94FDE">
          <w:rPr>
            <w:rStyle w:val="Hyperlink"/>
          </w:rPr>
          <w:t>R2-260</w:t>
        </w:r>
        <w:r w:rsidR="003B1915" w:rsidRPr="00D94FDE">
          <w:rPr>
            <w:rStyle w:val="Hyperlink"/>
          </w:rPr>
          <w:t>0</w:t>
        </w:r>
        <w:r w:rsidR="003B1915" w:rsidRPr="00D94FDE">
          <w:rPr>
            <w:rStyle w:val="Hyperlink"/>
          </w:rPr>
          <w:t>792</w:t>
        </w:r>
      </w:hyperlink>
      <w:r w:rsidR="003B1915">
        <w:tab/>
        <w:t>On remaining open issues for IoT-NTN</w:t>
      </w:r>
      <w:r w:rsidR="003B1915">
        <w:tab/>
        <w:t>Nokia</w:t>
      </w:r>
      <w:r w:rsidR="003B1915">
        <w:tab/>
        <w:t>discussion</w:t>
      </w:r>
    </w:p>
    <w:p w:rsidR="003B1915" w:rsidRDefault="003B1915" w:rsidP="003B1915">
      <w:pPr>
        <w:pStyle w:val="Comments"/>
      </w:pPr>
      <w:r w:rsidRPr="00A231B3">
        <w:lastRenderedPageBreak/>
        <w:t xml:space="preserve">Proposal </w:t>
      </w:r>
      <w:r>
        <w:t>3</w:t>
      </w:r>
      <w:r w:rsidRPr="00A231B3">
        <w:t>:  System Information changes for indication of PWS capability of the cell is not supported in Rel-19.</w:t>
      </w:r>
    </w:p>
    <w:p w:rsidR="003B1915" w:rsidRDefault="003B1915" w:rsidP="004A6E13">
      <w:pPr>
        <w:pStyle w:val="Comments"/>
        <w:rPr>
          <w:lang w:val="en-US"/>
        </w:rPr>
      </w:pPr>
    </w:p>
    <w:p w:rsidR="003615FD" w:rsidRDefault="00164F8F" w:rsidP="00164F8F">
      <w:pPr>
        <w:pStyle w:val="Comments"/>
        <w:rPr>
          <w:lang w:val="en-US"/>
        </w:rPr>
      </w:pPr>
      <w:r>
        <w:rPr>
          <w:lang w:val="en-US"/>
        </w:rPr>
        <w:t>[</w:t>
      </w:r>
      <w:r w:rsidR="003615FD">
        <w:rPr>
          <w:lang w:val="en-US"/>
        </w:rPr>
        <w:t>PWS support for IoT NTN</w:t>
      </w:r>
      <w:r>
        <w:rPr>
          <w:lang w:val="en-US"/>
        </w:rPr>
        <w:t>]</w:t>
      </w:r>
    </w:p>
    <w:p w:rsidR="003615FD" w:rsidRDefault="00020A86" w:rsidP="003615FD">
      <w:pPr>
        <w:pStyle w:val="Doc-title"/>
      </w:pPr>
      <w:hyperlink r:id="rId75" w:tooltip="D:Data3GPPExtractsR2-2600275 Clarification on PWS Support in IoT NTN.docx" w:history="1">
        <w:r w:rsidR="003615FD" w:rsidRPr="00D94FDE">
          <w:rPr>
            <w:rStyle w:val="Hyperlink"/>
          </w:rPr>
          <w:t>R2-</w:t>
        </w:r>
        <w:r w:rsidR="003615FD" w:rsidRPr="00D94FDE">
          <w:rPr>
            <w:rStyle w:val="Hyperlink"/>
          </w:rPr>
          <w:t>2</w:t>
        </w:r>
        <w:r w:rsidR="003615FD" w:rsidRPr="00D94FDE">
          <w:rPr>
            <w:rStyle w:val="Hyperlink"/>
          </w:rPr>
          <w:t>600275</w:t>
        </w:r>
      </w:hyperlink>
      <w:r w:rsidR="003615FD">
        <w:tab/>
        <w:t>Clariifcation on PWS Support in IoT NTN</w:t>
      </w:r>
      <w:r w:rsidR="003615FD">
        <w:tab/>
        <w:t>vivo</w:t>
      </w:r>
      <w:r w:rsidR="003615FD">
        <w:tab/>
        <w:t>discussion</w:t>
      </w:r>
      <w:r w:rsidR="003615FD">
        <w:tab/>
        <w:t>Rel-19</w:t>
      </w:r>
      <w:r w:rsidR="003615FD">
        <w:tab/>
        <w:t>IoT_NTN_Ph3-Core</w:t>
      </w:r>
    </w:p>
    <w:p w:rsidR="003615FD" w:rsidRPr="003615FD" w:rsidRDefault="003615FD" w:rsidP="003615FD">
      <w:pPr>
        <w:pStyle w:val="Comments"/>
        <w:rPr>
          <w:lang w:val="en-US"/>
        </w:rPr>
      </w:pPr>
      <w:r w:rsidRPr="003615FD">
        <w:rPr>
          <w:lang w:val="en-US"/>
        </w:rPr>
        <w:t>Proposal 1: Clarify warningAreaCoordinates included in SIB10(-NB) for ETWS primary notification is only indicated in an NTN cell in 36.331 spec.</w:t>
      </w:r>
    </w:p>
    <w:p w:rsidR="003615FD" w:rsidRPr="003615FD" w:rsidRDefault="003615FD" w:rsidP="003615FD">
      <w:pPr>
        <w:pStyle w:val="Comments"/>
        <w:rPr>
          <w:lang w:val="en-US"/>
        </w:rPr>
      </w:pPr>
      <w:r w:rsidRPr="003615FD">
        <w:rPr>
          <w:lang w:val="en-US"/>
        </w:rPr>
        <w:t>Proposal 2: Clarify warningAreaCoordinatesSegment included in SIB11(-NB) for ETWS secondary notification is only indicated in an NTN cell in 36.331 spec.</w:t>
      </w:r>
    </w:p>
    <w:p w:rsidR="003615FD" w:rsidRDefault="003615FD" w:rsidP="003615FD">
      <w:pPr>
        <w:pStyle w:val="Comments"/>
        <w:rPr>
          <w:lang w:val="en-US"/>
        </w:rPr>
      </w:pPr>
      <w:r w:rsidRPr="003615FD">
        <w:rPr>
          <w:lang w:val="en-US"/>
        </w:rPr>
        <w:t>Proposal 3: For NB-IoT NTN, clarify warningAreaCoordinatesSegment included in SIB12-NB for CMAS notification is only indicated in an NTN cell.</w:t>
      </w:r>
    </w:p>
    <w:p w:rsidR="00E0035F" w:rsidRPr="003615FD" w:rsidRDefault="00E0035F" w:rsidP="00E0035F">
      <w:pPr>
        <w:pStyle w:val="Doc-text2"/>
        <w:numPr>
          <w:ilvl w:val="0"/>
          <w:numId w:val="32"/>
        </w:numPr>
        <w:rPr>
          <w:lang w:val="en-US"/>
        </w:rPr>
      </w:pPr>
      <w:r>
        <w:rPr>
          <w:lang w:val="en-US"/>
        </w:rPr>
        <w:t xml:space="preserve">Ericsson thinks that if we agree on this we would change </w:t>
      </w:r>
      <w:r w:rsidR="000E0243">
        <w:rPr>
          <w:lang w:val="en-US"/>
        </w:rPr>
        <w:t>how CMAS works</w:t>
      </w:r>
    </w:p>
    <w:p w:rsidR="003615FD" w:rsidRDefault="003615FD" w:rsidP="003615FD">
      <w:pPr>
        <w:pStyle w:val="Comments"/>
        <w:rPr>
          <w:lang w:val="en-US"/>
        </w:rPr>
      </w:pPr>
      <w:r w:rsidRPr="003615FD">
        <w:rPr>
          <w:lang w:val="en-US"/>
        </w:rPr>
        <w:t>Proposal 4: Clarify in the 36.300 that the geofencing for CMAS notification for IoT NTN is supported.</w:t>
      </w:r>
    </w:p>
    <w:p w:rsidR="00E0035F" w:rsidRDefault="00E0035F" w:rsidP="00E0035F">
      <w:pPr>
        <w:pStyle w:val="Doc-text2"/>
        <w:numPr>
          <w:ilvl w:val="0"/>
          <w:numId w:val="32"/>
        </w:numPr>
        <w:rPr>
          <w:lang w:val="en-US"/>
        </w:rPr>
      </w:pPr>
      <w:r>
        <w:rPr>
          <w:lang w:val="en-US"/>
        </w:rPr>
        <w:t xml:space="preserve">HW thinks we could just have a Stage 2 change, </w:t>
      </w:r>
      <w:r w:rsidR="000E0243">
        <w:rPr>
          <w:lang w:val="en-US"/>
        </w:rPr>
        <w:t>copying the SA1 text</w:t>
      </w:r>
      <w:r>
        <w:rPr>
          <w:lang w:val="en-US"/>
        </w:rPr>
        <w:t>, without the RRC changes</w:t>
      </w:r>
    </w:p>
    <w:p w:rsidR="000E0243" w:rsidRPr="000E0243" w:rsidRDefault="00E0035F" w:rsidP="000E0243">
      <w:pPr>
        <w:pStyle w:val="Doc-text2"/>
        <w:numPr>
          <w:ilvl w:val="0"/>
          <w:numId w:val="32"/>
        </w:numPr>
        <w:rPr>
          <w:lang w:val="en-US"/>
        </w:rPr>
      </w:pPr>
      <w:r>
        <w:rPr>
          <w:lang w:val="en-US"/>
        </w:rPr>
        <w:t xml:space="preserve">Nokia supports to have changes in RRC </w:t>
      </w:r>
    </w:p>
    <w:p w:rsidR="003615FD" w:rsidRDefault="003615FD" w:rsidP="003615FD">
      <w:pPr>
        <w:pStyle w:val="Comments"/>
        <w:rPr>
          <w:lang w:val="en-US"/>
        </w:rPr>
      </w:pPr>
    </w:p>
    <w:p w:rsidR="002F7F6D" w:rsidRDefault="00164F8F" w:rsidP="00164F8F">
      <w:pPr>
        <w:pStyle w:val="Comments"/>
        <w:rPr>
          <w:lang w:val="en-US"/>
        </w:rPr>
      </w:pPr>
      <w:r>
        <w:rPr>
          <w:lang w:val="en-US"/>
        </w:rPr>
        <w:t>[</w:t>
      </w:r>
      <w:r w:rsidR="002F7F6D">
        <w:rPr>
          <w:lang w:val="en-US"/>
        </w:rPr>
        <w:t>Extended k-Mac</w:t>
      </w:r>
      <w:r>
        <w:rPr>
          <w:lang w:val="en-US"/>
        </w:rPr>
        <w:t>]</w:t>
      </w:r>
    </w:p>
    <w:p w:rsidR="004A6E13" w:rsidRDefault="00020A86" w:rsidP="004A6E13">
      <w:pPr>
        <w:pStyle w:val="Doc-title"/>
      </w:pPr>
      <w:hyperlink r:id="rId76" w:tooltip="D:Data3GPPExtractsR2-2600052 Extended K-mac for IoT NTN.docx" w:history="1">
        <w:r w:rsidR="004A6E13" w:rsidRPr="00D94FDE">
          <w:rPr>
            <w:rStyle w:val="Hyperlink"/>
          </w:rPr>
          <w:t>R2-2</w:t>
        </w:r>
        <w:r w:rsidR="004A6E13" w:rsidRPr="00D94FDE">
          <w:rPr>
            <w:rStyle w:val="Hyperlink"/>
          </w:rPr>
          <w:t>6</w:t>
        </w:r>
        <w:r w:rsidR="004A6E13" w:rsidRPr="00D94FDE">
          <w:rPr>
            <w:rStyle w:val="Hyperlink"/>
          </w:rPr>
          <w:t>00052</w:t>
        </w:r>
      </w:hyperlink>
      <w:r w:rsidR="004A6E13">
        <w:tab/>
        <w:t>Extended k-Mac for IoT NTN</w:t>
      </w:r>
      <w:r w:rsidR="004A6E13">
        <w:tab/>
        <w:t>Samsung, Thales</w:t>
      </w:r>
      <w:r w:rsidR="004A6E13">
        <w:tab/>
        <w:t>discussion</w:t>
      </w:r>
      <w:r w:rsidR="004A6E13">
        <w:tab/>
        <w:t>Rel-19</w:t>
      </w:r>
    </w:p>
    <w:p w:rsidR="002F7F6D" w:rsidRDefault="002F7F6D" w:rsidP="002F7F6D">
      <w:pPr>
        <w:pStyle w:val="Comments"/>
      </w:pPr>
      <w:r>
        <w:t xml:space="preserve">Proposal 1: Extended k-Mac (k-Mac-r19)  is introduced for general Rel-19 NB-IoT NTN. Barring is introduced for UEs that do not support this extended k-Mac.  </w:t>
      </w:r>
    </w:p>
    <w:p w:rsidR="000E0243" w:rsidRDefault="000E0243" w:rsidP="000E0243">
      <w:pPr>
        <w:pStyle w:val="Doc-text2"/>
        <w:numPr>
          <w:ilvl w:val="0"/>
          <w:numId w:val="32"/>
        </w:numPr>
      </w:pPr>
      <w:r>
        <w:t>Xiaomi wonders if we really need to support this scenario. Ericsson thinks we don’t need to support this. CATT agrees</w:t>
      </w:r>
    </w:p>
    <w:p w:rsidR="000E0243" w:rsidRDefault="00770676" w:rsidP="000E0243">
      <w:pPr>
        <w:pStyle w:val="Agreement"/>
      </w:pPr>
      <w:r>
        <w:t>We do not extend</w:t>
      </w:r>
      <w:r w:rsidR="000E0243">
        <w:t xml:space="preserve"> k-Mac (k-Mac-r19 for general Rel-19 NB-IoT NTN</w:t>
      </w:r>
    </w:p>
    <w:p w:rsidR="002F7F6D" w:rsidRDefault="002F7F6D" w:rsidP="002F7F6D">
      <w:pPr>
        <w:pStyle w:val="Comments"/>
      </w:pPr>
      <w:r>
        <w:t xml:space="preserve">Proposal 2: Agree Text proposal in Annex A.  </w:t>
      </w:r>
    </w:p>
    <w:p w:rsidR="00570F2C" w:rsidRDefault="00570F2C" w:rsidP="003615FD">
      <w:pPr>
        <w:pStyle w:val="Comments"/>
      </w:pPr>
    </w:p>
    <w:p w:rsidR="00570F2C" w:rsidRPr="002F7F6D" w:rsidRDefault="00164F8F" w:rsidP="00164F8F">
      <w:pPr>
        <w:pStyle w:val="Comments"/>
      </w:pPr>
      <w:r>
        <w:t>[</w:t>
      </w:r>
      <w:r w:rsidR="00570F2C">
        <w:t>Othe</w:t>
      </w:r>
      <w:r>
        <w:t>r]</w:t>
      </w:r>
    </w:p>
    <w:p w:rsidR="00CA622C" w:rsidRDefault="00020A86" w:rsidP="00570F2C">
      <w:pPr>
        <w:pStyle w:val="Doc-title"/>
      </w:pPr>
      <w:hyperlink r:id="rId77" w:tooltip="D:Data3GPPExtractsR2-2600396.docx" w:history="1">
        <w:r w:rsidR="004A6E13" w:rsidRPr="00D94FDE">
          <w:rPr>
            <w:rStyle w:val="Hyperlink"/>
          </w:rPr>
          <w:t>R2-2600396</w:t>
        </w:r>
      </w:hyperlink>
      <w:r w:rsidR="004A6E13">
        <w:tab/>
        <w:t>Corrections on the CB-Msg3-ConfigSIB-NB</w:t>
      </w:r>
      <w:r w:rsidR="004A6E13">
        <w:tab/>
        <w:t>CATT</w:t>
      </w:r>
      <w:r w:rsidR="004A6E13">
        <w:tab/>
        <w:t>discussion</w:t>
      </w:r>
      <w:r w:rsidR="004A6E13">
        <w:tab/>
        <w:t>Rel-19</w:t>
      </w:r>
      <w:r w:rsidR="004A6E13">
        <w:tab/>
        <w:t>IoT_NTN_Ph3-Core</w:t>
      </w:r>
    </w:p>
    <w:p w:rsidR="00570F2C" w:rsidRDefault="00570F2C" w:rsidP="00570F2C">
      <w:pPr>
        <w:pStyle w:val="Comments"/>
      </w:pPr>
      <w:r>
        <w:t>Proposal 1: Adopt the following corrections for the IE CB-Msg3-ConfigSIB-NB.</w:t>
      </w:r>
    </w:p>
    <w:p w:rsidR="00570F2C" w:rsidRDefault="00570F2C" w:rsidP="00570F2C">
      <w:pPr>
        <w:pStyle w:val="Comments"/>
      </w:pPr>
      <w:r>
        <w:t>-</w:t>
      </w:r>
      <w:r>
        <w:tab/>
        <w:t>For the filed cb-Msg3-TxWindow-NB-r19 and cb-Msg3-MaxAttemptNum-NB-r19, modify the need code as Need OP.</w:t>
      </w:r>
    </w:p>
    <w:p w:rsidR="00570F2C" w:rsidRDefault="00570F2C" w:rsidP="00570F2C">
      <w:pPr>
        <w:pStyle w:val="Comments"/>
      </w:pPr>
      <w:r>
        <w:t>-</w:t>
      </w:r>
      <w:r>
        <w:tab/>
        <w:t>Add suffix “-NB” after the “SIB2” for the conditions and field descriptions of IE CB-Msg3-ConfigSIB-NB.</w:t>
      </w:r>
    </w:p>
    <w:p w:rsidR="000E0243" w:rsidRDefault="000E0243" w:rsidP="000E0243">
      <w:pPr>
        <w:pStyle w:val="Agreement"/>
      </w:pPr>
      <w:r>
        <w:t>Agreed (to be captured in the RRC CR)</w:t>
      </w:r>
    </w:p>
    <w:p w:rsidR="00570F2C" w:rsidRDefault="00570F2C" w:rsidP="00570F2C">
      <w:pPr>
        <w:pStyle w:val="Comments"/>
      </w:pPr>
      <w:r>
        <w:t>Proposal 2: If Proposal 1 is accepted, the TP provided in the Annex A can be adopted.</w:t>
      </w:r>
    </w:p>
    <w:p w:rsidR="000E0243" w:rsidRDefault="000E0243" w:rsidP="00570F2C">
      <w:pPr>
        <w:pStyle w:val="Comments"/>
      </w:pPr>
    </w:p>
    <w:p w:rsidR="00770676" w:rsidRDefault="00770676" w:rsidP="00570F2C">
      <w:pPr>
        <w:pStyle w:val="Comments"/>
      </w:pPr>
    </w:p>
    <w:p w:rsidR="00770676" w:rsidRDefault="00770676" w:rsidP="00770676">
      <w:pPr>
        <w:pStyle w:val="Doc-text2"/>
        <w:pBdr>
          <w:top w:val="single" w:sz="4" w:space="1" w:color="auto"/>
          <w:left w:val="single" w:sz="4" w:space="4" w:color="auto"/>
          <w:bottom w:val="single" w:sz="4" w:space="1" w:color="auto"/>
          <w:right w:val="single" w:sz="4" w:space="4" w:color="auto"/>
        </w:pBdr>
      </w:pPr>
      <w:r>
        <w:t>Agreements:</w:t>
      </w:r>
    </w:p>
    <w:p w:rsidR="00770676" w:rsidRDefault="00770676" w:rsidP="00770676">
      <w:pPr>
        <w:pStyle w:val="Doc-text2"/>
        <w:pBdr>
          <w:top w:val="single" w:sz="4" w:space="1" w:color="auto"/>
          <w:left w:val="single" w:sz="4" w:space="4" w:color="auto"/>
          <w:bottom w:val="single" w:sz="4" w:space="1" w:color="auto"/>
          <w:right w:val="single" w:sz="4" w:space="4" w:color="auto"/>
        </w:pBdr>
      </w:pPr>
      <w:r>
        <w:t>1.</w:t>
      </w:r>
      <w:r>
        <w:tab/>
        <w:t>We d</w:t>
      </w:r>
      <w:r w:rsidRPr="002F7F6D">
        <w:t>o not consider paging relaxation for S&amp;F operation in this release</w:t>
      </w:r>
    </w:p>
    <w:p w:rsidR="00770676" w:rsidRDefault="00770676" w:rsidP="00770676">
      <w:pPr>
        <w:pStyle w:val="Doc-text2"/>
        <w:pBdr>
          <w:top w:val="single" w:sz="4" w:space="1" w:color="auto"/>
          <w:left w:val="single" w:sz="4" w:space="4" w:color="auto"/>
          <w:bottom w:val="single" w:sz="4" w:space="1" w:color="auto"/>
          <w:right w:val="single" w:sz="4" w:space="4" w:color="auto"/>
        </w:pBdr>
      </w:pPr>
      <w:r>
        <w:t>2.</w:t>
      </w:r>
      <w:r>
        <w:tab/>
        <w:t>We c</w:t>
      </w:r>
      <w:r w:rsidRPr="00BA27B5">
        <w:t xml:space="preserve">onfirm NB-IoT UE supports acceptable cell functionality </w:t>
      </w:r>
      <w:r>
        <w:t xml:space="preserve">also </w:t>
      </w:r>
      <w:r w:rsidRPr="00BA27B5">
        <w:t>in TN networks</w:t>
      </w:r>
      <w:r>
        <w:t xml:space="preserve"> (no spec change is expected to clarify this)</w:t>
      </w:r>
    </w:p>
    <w:p w:rsidR="00770676" w:rsidRDefault="00770676" w:rsidP="00770676">
      <w:pPr>
        <w:pStyle w:val="Doc-text2"/>
        <w:pBdr>
          <w:top w:val="single" w:sz="4" w:space="1" w:color="auto"/>
          <w:left w:val="single" w:sz="4" w:space="4" w:color="auto"/>
          <w:bottom w:val="single" w:sz="4" w:space="1" w:color="auto"/>
          <w:right w:val="single" w:sz="4" w:space="4" w:color="auto"/>
        </w:pBdr>
      </w:pPr>
      <w:r>
        <w:t>3.</w:t>
      </w:r>
      <w:r>
        <w:tab/>
        <w:t>We do not extend k-Mac (k-Mac-r19 for general Rel-19 NB-IoT NTN</w:t>
      </w:r>
    </w:p>
    <w:p w:rsidR="00770676" w:rsidRPr="00CA622C" w:rsidRDefault="00770676" w:rsidP="00570F2C">
      <w:pPr>
        <w:pStyle w:val="Comments"/>
      </w:pPr>
    </w:p>
    <w:p w:rsidR="004A6E13" w:rsidRDefault="004A6E13" w:rsidP="004A6E13">
      <w:pPr>
        <w:pStyle w:val="Comments"/>
        <w:rPr>
          <w:lang w:val="en-US" w:eastAsia="ko-KR"/>
        </w:rPr>
      </w:pPr>
    </w:p>
    <w:p w:rsidR="004A6E13" w:rsidRDefault="004A6E13" w:rsidP="00570F2C">
      <w:pPr>
        <w:pStyle w:val="Comments"/>
        <w:rPr>
          <w:lang w:val="en-US" w:eastAsia="ko-KR"/>
        </w:rPr>
      </w:pPr>
      <w:r>
        <w:rPr>
          <w:lang w:val="en-US" w:eastAsia="ko-KR"/>
        </w:rPr>
        <w:t>Withdrawn</w:t>
      </w:r>
    </w:p>
    <w:p w:rsidR="004A6E13" w:rsidRDefault="004A6E13" w:rsidP="004A6E13">
      <w:pPr>
        <w:pStyle w:val="Doc-title"/>
      </w:pPr>
      <w:r w:rsidRPr="004A6E13">
        <w:t>R2-2600155</w:t>
      </w:r>
      <w:r>
        <w:tab/>
        <w:t>Discussion on paging relaxation for S&amp;F operation</w:t>
      </w:r>
      <w:r>
        <w:tab/>
        <w:t>Xiaomi</w:t>
      </w:r>
      <w:r>
        <w:tab/>
        <w:t>discussion</w:t>
      </w:r>
      <w:r>
        <w:tab/>
        <w:t>Rel-19</w:t>
      </w:r>
      <w:r>
        <w:tab/>
        <w:t>IoT_NTN_Ph3-Core</w:t>
      </w:r>
      <w:r>
        <w:tab/>
        <w:t>Withdrawn</w:t>
      </w:r>
    </w:p>
    <w:p w:rsidR="004A6E13" w:rsidRDefault="004A6E13" w:rsidP="004A6E13">
      <w:pPr>
        <w:pStyle w:val="Comments"/>
        <w:rPr>
          <w:lang w:val="en-US" w:eastAsia="ko-KR"/>
        </w:rPr>
      </w:pPr>
    </w:p>
    <w:p w:rsidR="004A6E13" w:rsidRDefault="004A6E13" w:rsidP="004A6E13">
      <w:pPr>
        <w:pStyle w:val="Heading3"/>
      </w:pPr>
      <w:r>
        <w:t>8.9.3</w:t>
      </w:r>
      <w:r>
        <w:tab/>
      </w:r>
      <w:r>
        <w:rPr>
          <w:bCs w:val="0"/>
        </w:rPr>
        <w:t>Other corrections</w:t>
      </w:r>
    </w:p>
    <w:p w:rsidR="004A6E13" w:rsidRDefault="004A6E13" w:rsidP="004A6E13">
      <w:pPr>
        <w:pStyle w:val="Comments"/>
        <w:rPr>
          <w:lang w:val="en-US"/>
        </w:rPr>
      </w:pPr>
      <w:r>
        <w:rPr>
          <w:lang w:val="en-US"/>
        </w:rPr>
        <w:t>Corrections to TS 36.300, TS 36.304, TS 36.306 and TS 38.321.</w:t>
      </w:r>
    </w:p>
    <w:p w:rsidR="00BA27B5" w:rsidRDefault="00BA27B5" w:rsidP="004A6E13">
      <w:pPr>
        <w:pStyle w:val="Comments"/>
        <w:rPr>
          <w:lang w:val="en-US"/>
        </w:rPr>
      </w:pPr>
    </w:p>
    <w:p w:rsidR="00164F8F" w:rsidRDefault="00164F8F" w:rsidP="00164F8F">
      <w:pPr>
        <w:pStyle w:val="Comments"/>
        <w:numPr>
          <w:ilvl w:val="0"/>
          <w:numId w:val="25"/>
        </w:numPr>
      </w:pPr>
      <w:r>
        <w:t>MAC related</w:t>
      </w:r>
    </w:p>
    <w:p w:rsidR="00164F8F" w:rsidRDefault="00164F8F" w:rsidP="004A6E13">
      <w:pPr>
        <w:pStyle w:val="Comments"/>
        <w:rPr>
          <w:lang w:val="en-US"/>
        </w:rPr>
      </w:pPr>
    </w:p>
    <w:p w:rsidR="00164F8F" w:rsidRDefault="00164F8F" w:rsidP="004A6E13">
      <w:pPr>
        <w:pStyle w:val="Comments"/>
        <w:rPr>
          <w:lang w:val="en-US"/>
        </w:rPr>
      </w:pPr>
      <w:r>
        <w:rPr>
          <w:lang w:val="en-US"/>
        </w:rPr>
        <w:t>[CQI reporting in eMTC]</w:t>
      </w:r>
    </w:p>
    <w:p w:rsidR="00A83DD5" w:rsidRDefault="00020A86" w:rsidP="00A83DD5">
      <w:pPr>
        <w:pStyle w:val="Doc-title"/>
      </w:pPr>
      <w:hyperlink r:id="rId78" w:tooltip="D:Data3GPPExtractsR2-2600945 Discussion on RAN4 Reply LS on CQI reporting for CB-Msg3 EDT for eMTC UE.docx" w:history="1">
        <w:r w:rsidR="00A83DD5" w:rsidRPr="00D94FDE">
          <w:rPr>
            <w:rStyle w:val="Hyperlink"/>
          </w:rPr>
          <w:t>R2-2600945</w:t>
        </w:r>
      </w:hyperlink>
      <w:r w:rsidR="00A83DD5">
        <w:tab/>
        <w:t>Discussion on RAN4 Reply LS on CQI reporting for CB-Msg3 EDT for eMTC UE</w:t>
      </w:r>
      <w:r w:rsidR="00A83DD5">
        <w:tab/>
        <w:t>CMCC</w:t>
      </w:r>
      <w:r w:rsidR="00A83DD5">
        <w:tab/>
        <w:t>discussion</w:t>
      </w:r>
      <w:r w:rsidR="00A83DD5">
        <w:tab/>
        <w:t>Rel-19</w:t>
      </w:r>
      <w:r w:rsidR="00A83DD5">
        <w:tab/>
        <w:t>IoT_NTN_Ph3-Core</w:t>
      </w:r>
    </w:p>
    <w:p w:rsidR="00A83DD5" w:rsidRPr="00A83DD5" w:rsidRDefault="00A83DD5" w:rsidP="00A83DD5">
      <w:pPr>
        <w:pStyle w:val="Comments"/>
        <w:rPr>
          <w:lang w:val="en-US"/>
        </w:rPr>
      </w:pPr>
      <w:r w:rsidRPr="00A83DD5">
        <w:rPr>
          <w:lang w:val="en-US"/>
        </w:rPr>
        <w:t>Proposal 1: It is proposed that CQI reporting for CB-Msg3 EDT procedure for eMTC UE is not supported in R19 IoT-NTN.</w:t>
      </w:r>
    </w:p>
    <w:p w:rsidR="00A83DD5" w:rsidRDefault="00A83DD5" w:rsidP="00A83DD5">
      <w:pPr>
        <w:pStyle w:val="Comments"/>
        <w:rPr>
          <w:lang w:val="en-US"/>
        </w:rPr>
      </w:pPr>
      <w:r w:rsidRPr="00A83DD5">
        <w:rPr>
          <w:lang w:val="en-US"/>
        </w:rPr>
        <w:t>Proposal 2: If P1 is agreed, kindly suggest RAN2 to agree the draft LS in annex.</w:t>
      </w:r>
    </w:p>
    <w:p w:rsidR="00A83DD5" w:rsidRDefault="00A83DD5" w:rsidP="004A6E13">
      <w:pPr>
        <w:pStyle w:val="Comments"/>
        <w:rPr>
          <w:lang w:val="en-US"/>
        </w:rPr>
      </w:pPr>
    </w:p>
    <w:p w:rsidR="00164F8F" w:rsidRDefault="00020A86" w:rsidP="00164F8F">
      <w:pPr>
        <w:pStyle w:val="Doc-title"/>
      </w:pPr>
      <w:hyperlink r:id="rId79" w:tooltip="D:Data3GPPExtractsR2-2600201 Remaining Issues for IoT-NTN.docx" w:history="1">
        <w:r w:rsidR="00164F8F" w:rsidRPr="00D94FDE">
          <w:rPr>
            <w:rStyle w:val="Hyperlink"/>
          </w:rPr>
          <w:t>R2-2600201</w:t>
        </w:r>
      </w:hyperlink>
      <w:r w:rsidR="00164F8F">
        <w:tab/>
        <w:t>Remaining Issues for IoT-NTN</w:t>
      </w:r>
      <w:r w:rsidR="00164F8F">
        <w:tab/>
        <w:t>MediaTek Inc.</w:t>
      </w:r>
      <w:r w:rsidR="00164F8F">
        <w:tab/>
        <w:t>discussion</w:t>
      </w:r>
      <w:r w:rsidR="00164F8F">
        <w:tab/>
        <w:t>Rel-19</w:t>
      </w:r>
      <w:r w:rsidR="00164F8F">
        <w:tab/>
        <w:t>IoT_NTN_Ph3-Core</w:t>
      </w:r>
    </w:p>
    <w:p w:rsidR="00164F8F" w:rsidRDefault="00164F8F" w:rsidP="00164F8F">
      <w:pPr>
        <w:pStyle w:val="Comments"/>
      </w:pPr>
      <w:r>
        <w:lastRenderedPageBreak/>
        <w:t xml:space="preserve">Proposal 2: CQI reporting for CB-Msg3 EDT is not supported for eMTC UE.  </w:t>
      </w:r>
    </w:p>
    <w:p w:rsidR="00A83DD5" w:rsidRDefault="00A83DD5" w:rsidP="00164F8F">
      <w:pPr>
        <w:pStyle w:val="Comments"/>
      </w:pPr>
    </w:p>
    <w:p w:rsidR="00201F15" w:rsidRDefault="00020A86" w:rsidP="00201F15">
      <w:pPr>
        <w:pStyle w:val="Doc-title"/>
      </w:pPr>
      <w:hyperlink r:id="rId80" w:tooltip="D:Data3GPPExtractsR2-2600704 - Discussion on open issues for CB-Msg3 EDT.doc" w:history="1">
        <w:r w:rsidR="00201F15" w:rsidRPr="00D94FDE">
          <w:rPr>
            <w:rStyle w:val="Hyperlink"/>
          </w:rPr>
          <w:t>R2-2600704</w:t>
        </w:r>
      </w:hyperlink>
      <w:r w:rsidR="00201F15">
        <w:tab/>
        <w:t>Discussion on open issues for CB-Msg3 EDT</w:t>
      </w:r>
      <w:r w:rsidR="00201F15">
        <w:tab/>
        <w:t>OPPO</w:t>
      </w:r>
      <w:r w:rsidR="00201F15">
        <w:tab/>
        <w:t>discussion</w:t>
      </w:r>
      <w:r w:rsidR="00201F15">
        <w:tab/>
        <w:t>Rel-19</w:t>
      </w:r>
      <w:r w:rsidR="00201F15">
        <w:tab/>
        <w:t>IoT_NTN_Ph3-Core</w:t>
      </w:r>
    </w:p>
    <w:p w:rsidR="00201F15" w:rsidRDefault="00201F15" w:rsidP="00201F15">
      <w:pPr>
        <w:pStyle w:val="Comments"/>
      </w:pPr>
      <w:r>
        <w:t>Proposal 1</w:t>
      </w:r>
      <w:r>
        <w:tab/>
        <w:t>From RAN2 perspective, it is unfeasible to support CQI reporting for CB-Msg3 for eMTC unless the following spec changes are made:</w:t>
      </w:r>
    </w:p>
    <w:p w:rsidR="00201F15" w:rsidRDefault="00201F15" w:rsidP="00201F15">
      <w:pPr>
        <w:pStyle w:val="Comments"/>
      </w:pPr>
      <w:r>
        <w:rPr>
          <w:rFonts w:ascii="Tahoma" w:hAnsi="Tahoma" w:cs="Tahoma"/>
        </w:rPr>
        <w:t>⁃</w:t>
      </w:r>
      <w:r>
        <w:tab/>
        <w:t>A new period for CQI reporting similar to T1 for NB-IoT is defined for eMTC.</w:t>
      </w:r>
    </w:p>
    <w:p w:rsidR="00201F15" w:rsidRDefault="00201F15" w:rsidP="00201F15">
      <w:pPr>
        <w:pStyle w:val="Comments"/>
      </w:pPr>
      <w:r>
        <w:rPr>
          <w:rFonts w:ascii="Tahoma" w:hAnsi="Tahoma" w:cs="Tahoma"/>
        </w:rPr>
        <w:t>⁃</w:t>
      </w:r>
      <w:r>
        <w:tab/>
        <w:t>The narrowband to perform DL channel quality measurement is determined based on the narrowband for MPDCCH of CB-Msg4.</w:t>
      </w:r>
    </w:p>
    <w:p w:rsidR="00201F15" w:rsidRDefault="00201F15" w:rsidP="00164F8F">
      <w:pPr>
        <w:pStyle w:val="Comments"/>
      </w:pPr>
    </w:p>
    <w:p w:rsidR="00A83DD5" w:rsidRDefault="00020A86" w:rsidP="00A83DD5">
      <w:pPr>
        <w:pStyle w:val="Doc-title"/>
      </w:pPr>
      <w:hyperlink r:id="rId81" w:tooltip="D:Data3GPPExtractsR2-2600819 LS replies.docx" w:history="1">
        <w:r w:rsidR="00A83DD5" w:rsidRPr="00D94FDE">
          <w:rPr>
            <w:rStyle w:val="Hyperlink"/>
          </w:rPr>
          <w:t>R2-2600819</w:t>
        </w:r>
      </w:hyperlink>
      <w:r w:rsidR="00A83DD5">
        <w:tab/>
        <w:t>Discussion on LS replies on S&amp;F mode and CB-Msg3 EDT</w:t>
      </w:r>
      <w:r w:rsidR="00A83DD5">
        <w:tab/>
        <w:t>Qualcomm Incorporated</w:t>
      </w:r>
      <w:r w:rsidR="00A83DD5">
        <w:tab/>
        <w:t>discussion</w:t>
      </w:r>
      <w:r w:rsidR="00A83DD5">
        <w:tab/>
        <w:t>Rel-19</w:t>
      </w:r>
      <w:r w:rsidR="00A83DD5">
        <w:tab/>
        <w:t>IoT_NTN_Ph3-Core</w:t>
      </w:r>
    </w:p>
    <w:p w:rsidR="00A83DD5" w:rsidRDefault="00A83DD5" w:rsidP="00164F8F">
      <w:pPr>
        <w:pStyle w:val="Comments"/>
      </w:pPr>
      <w:r w:rsidRPr="00A83DD5">
        <w:t>Proposal 2</w:t>
      </w:r>
      <w:r w:rsidRPr="00A83DD5">
        <w:tab/>
        <w:t>Reply to RAN4 that, from RAN2 perspective it is feasible for an eMTC UE to measure CQI before the CB-Msg3 PUSCH transmission.</w:t>
      </w:r>
    </w:p>
    <w:p w:rsidR="00A83DD5" w:rsidRDefault="00A83DD5" w:rsidP="00164F8F">
      <w:pPr>
        <w:pStyle w:val="Comments"/>
      </w:pPr>
    </w:p>
    <w:p w:rsidR="00EC4E52" w:rsidRDefault="00020A86" w:rsidP="00EC4E52">
      <w:pPr>
        <w:pStyle w:val="Doc-title"/>
      </w:pPr>
      <w:hyperlink r:id="rId82" w:tooltip="D:Data3GPPExtractsR2-2600395.docx" w:history="1">
        <w:r w:rsidR="00EC4E52" w:rsidRPr="00D94FDE">
          <w:rPr>
            <w:rStyle w:val="Hyperlink"/>
          </w:rPr>
          <w:t>R2-2600395</w:t>
        </w:r>
      </w:hyperlink>
      <w:r w:rsidR="00EC4E52">
        <w:tab/>
        <w:t>Discussion on reply LS from RAN4 on CQI reporting</w:t>
      </w:r>
      <w:r w:rsidR="00EC4E52">
        <w:tab/>
        <w:t>CATT</w:t>
      </w:r>
      <w:r w:rsidR="00EC4E52">
        <w:tab/>
        <w:t>discussion</w:t>
      </w:r>
      <w:r w:rsidR="00EC4E52">
        <w:tab/>
        <w:t>Rel-19</w:t>
      </w:r>
      <w:r w:rsidR="00EC4E52">
        <w:tab/>
        <w:t>IoT_NTN_Ph3-Core</w:t>
      </w:r>
    </w:p>
    <w:p w:rsidR="00EC4E52" w:rsidRDefault="00EC4E52" w:rsidP="00EC4E52">
      <w:pPr>
        <w:pStyle w:val="Comments"/>
      </w:pPr>
      <w:r>
        <w:t>Proposal 1: Reply LS to RAN4 to provide RAN2’s answers for the questions in R4-2523056:</w:t>
      </w:r>
    </w:p>
    <w:p w:rsidR="00EC4E52" w:rsidRDefault="00EC4E52" w:rsidP="00EC4E52">
      <w:pPr>
        <w:pStyle w:val="Comments"/>
      </w:pPr>
      <w:r>
        <w:t>-</w:t>
      </w:r>
      <w:r>
        <w:tab/>
        <w:t>CQI reporting in CB-Msg3 is intended to be supported for eMTC UEs, only if it requires no significant spec impact for RAN1 and RAN4.</w:t>
      </w:r>
    </w:p>
    <w:p w:rsidR="00EC4E52" w:rsidRPr="00EC4E52" w:rsidRDefault="00EC4E52" w:rsidP="00EC4E52">
      <w:pPr>
        <w:pStyle w:val="Comments"/>
      </w:pPr>
      <w:r>
        <w:t>-</w:t>
      </w:r>
      <w:r>
        <w:tab/>
        <w:t>RAN2 observes that it is feasible for an eMTC UE to measure CQI before CB-MSG3 transmission, but this question is ultimately up to RAN1.</w:t>
      </w:r>
    </w:p>
    <w:p w:rsidR="00EC4E52" w:rsidRDefault="00EC4E52" w:rsidP="00164F8F">
      <w:pPr>
        <w:pStyle w:val="Comments"/>
      </w:pPr>
    </w:p>
    <w:p w:rsidR="00A83DD5" w:rsidRDefault="00020A86" w:rsidP="00A83DD5">
      <w:pPr>
        <w:pStyle w:val="Doc-title"/>
      </w:pPr>
      <w:hyperlink r:id="rId83" w:tooltip="D:Data3GPPExtractsR2-2600055_MAC open issues for CB-Msg3 EDT.doc" w:history="1">
        <w:r w:rsidR="00A83DD5" w:rsidRPr="00D94FDE">
          <w:rPr>
            <w:rStyle w:val="Hyperlink"/>
          </w:rPr>
          <w:t>R2-2600055</w:t>
        </w:r>
      </w:hyperlink>
      <w:r w:rsidR="00A83DD5">
        <w:tab/>
        <w:t>Discussion on AS RAI report and CQI report for CB-Msg3 EDT</w:t>
      </w:r>
      <w:r w:rsidR="00A83DD5">
        <w:tab/>
        <w:t>Xiaomi</w:t>
      </w:r>
      <w:r w:rsidR="00A83DD5">
        <w:tab/>
        <w:t>discussion</w:t>
      </w:r>
      <w:r w:rsidR="00A83DD5">
        <w:tab/>
        <w:t>Rel-19</w:t>
      </w:r>
      <w:r w:rsidR="00A83DD5">
        <w:tab/>
        <w:t>IoT_NTN_Ph3-Core</w:t>
      </w:r>
    </w:p>
    <w:p w:rsidR="00A83DD5" w:rsidRDefault="00A83DD5" w:rsidP="00164F8F">
      <w:pPr>
        <w:pStyle w:val="Comments"/>
      </w:pPr>
      <w:r w:rsidRPr="00A83DD5">
        <w:t>Proposal 3: RAN2 to wait for RAN1’s conclusion on whether it is possible for an eMTC UE to measure CQI before CB-MSG3 transmission.</w:t>
      </w:r>
    </w:p>
    <w:p w:rsidR="0045176C" w:rsidRDefault="0045176C" w:rsidP="0045176C">
      <w:pPr>
        <w:pStyle w:val="Agreement"/>
      </w:pPr>
      <w:r>
        <w:t>CB Thursday to check if RAN1 has decided on this by then</w:t>
      </w:r>
    </w:p>
    <w:p w:rsidR="00A83DD5" w:rsidRDefault="00A83DD5" w:rsidP="00164F8F">
      <w:pPr>
        <w:pStyle w:val="Comments"/>
      </w:pPr>
    </w:p>
    <w:p w:rsidR="00A83DD5" w:rsidRPr="00BA27B5" w:rsidRDefault="00020A86" w:rsidP="00A83DD5">
      <w:pPr>
        <w:pStyle w:val="Doc-title"/>
      </w:pPr>
      <w:hyperlink r:id="rId84" w:tooltip="D:Data3GPPExtractsR2-2600051 Other corrections on IoT NTN.docx" w:history="1">
        <w:r w:rsidR="00A83DD5" w:rsidRPr="00D94FDE">
          <w:rPr>
            <w:rStyle w:val="Hyperlink"/>
          </w:rPr>
          <w:t>R2-2600051</w:t>
        </w:r>
      </w:hyperlink>
      <w:r w:rsidR="00A83DD5">
        <w:tab/>
        <w:t>Other corrections on IoT NTN</w:t>
      </w:r>
      <w:r w:rsidR="00A83DD5">
        <w:tab/>
        <w:t>Samsung</w:t>
      </w:r>
      <w:r w:rsidR="00A83DD5">
        <w:tab/>
        <w:t>discussion</w:t>
      </w:r>
      <w:r w:rsidR="00A83DD5">
        <w:tab/>
        <w:t>Rel-19</w:t>
      </w:r>
    </w:p>
    <w:p w:rsidR="00A83DD5" w:rsidRDefault="00A83DD5" w:rsidP="00A83DD5">
      <w:pPr>
        <w:pStyle w:val="Comments"/>
      </w:pPr>
      <w:r>
        <w:t xml:space="preserve">Proposal 6: RAN2 to discuss the following options for CQI reporting in eMTC CB-Msg3-EDT: </w:t>
      </w:r>
    </w:p>
    <w:p w:rsidR="00A83DD5" w:rsidRDefault="00A83DD5" w:rsidP="00A83DD5">
      <w:pPr>
        <w:pStyle w:val="Comments"/>
      </w:pPr>
      <w:r>
        <w:t>-</w:t>
      </w:r>
      <w:r>
        <w:tab/>
        <w:t xml:space="preserve">1) Send an LS to RAN1 whether possible to introduce possiblity to measure CQI as for NB-IoT for CB-Msg3-EDT, </w:t>
      </w:r>
    </w:p>
    <w:p w:rsidR="00A83DD5" w:rsidRDefault="00A83DD5" w:rsidP="00164F8F">
      <w:pPr>
        <w:pStyle w:val="Comments"/>
      </w:pPr>
      <w:r>
        <w:t>-</w:t>
      </w:r>
      <w:r>
        <w:tab/>
        <w:t xml:space="preserve">2) Revert previous agreement and specification text support on CQI support for eMTC CB-Msg3-EDT.  </w:t>
      </w:r>
    </w:p>
    <w:p w:rsidR="00A83DD5" w:rsidRDefault="00A83DD5" w:rsidP="00164F8F">
      <w:pPr>
        <w:pStyle w:val="Comments"/>
      </w:pPr>
    </w:p>
    <w:p w:rsidR="00A83DD5" w:rsidRDefault="00A83DD5" w:rsidP="00164F8F">
      <w:pPr>
        <w:pStyle w:val="Comments"/>
      </w:pPr>
      <w:r>
        <w:t>[AS RAI reporting]</w:t>
      </w:r>
    </w:p>
    <w:p w:rsidR="005925EE" w:rsidRDefault="00020A86" w:rsidP="005925EE">
      <w:pPr>
        <w:pStyle w:val="Doc-title"/>
      </w:pPr>
      <w:hyperlink r:id="rId85" w:tooltip="D:Data3GPPExtractsR2-2600388 Issues on transmitting RAI for NB-IoT UEs.docx" w:history="1">
        <w:r w:rsidR="005925EE" w:rsidRPr="00D94FDE">
          <w:rPr>
            <w:rStyle w:val="Hyperlink"/>
          </w:rPr>
          <w:t>R2-</w:t>
        </w:r>
        <w:r w:rsidR="005925EE" w:rsidRPr="00D94FDE">
          <w:rPr>
            <w:rStyle w:val="Hyperlink"/>
          </w:rPr>
          <w:t>2</w:t>
        </w:r>
        <w:r w:rsidR="005925EE" w:rsidRPr="00D94FDE">
          <w:rPr>
            <w:rStyle w:val="Hyperlink"/>
          </w:rPr>
          <w:t>600388</w:t>
        </w:r>
      </w:hyperlink>
      <w:r w:rsidR="005925EE">
        <w:tab/>
        <w:t>Issues on transmitting RAI for NB-IoT UEs</w:t>
      </w:r>
      <w:r w:rsidR="005925EE">
        <w:tab/>
        <w:t>Google</w:t>
      </w:r>
      <w:r w:rsidR="005925EE">
        <w:tab/>
        <w:t>discussion</w:t>
      </w:r>
      <w:r w:rsidR="005925EE">
        <w:tab/>
        <w:t>Rel-19</w:t>
      </w:r>
      <w:r w:rsidR="005925EE">
        <w:tab/>
        <w:t>IoT_NTN_Ph3-Core</w:t>
      </w:r>
      <w:r w:rsidR="005925EE">
        <w:tab/>
      </w:r>
      <w:hyperlink r:id="rId86" w:tooltip="D:Data3GPParchiveRAN2RAN2#132TdocsR2-2508309.zip" w:history="1">
        <w:r w:rsidR="005925EE" w:rsidRPr="00D94FDE">
          <w:rPr>
            <w:rStyle w:val="Hyperlink"/>
          </w:rPr>
          <w:t>R2-2508309</w:t>
        </w:r>
      </w:hyperlink>
    </w:p>
    <w:p w:rsidR="005925EE" w:rsidRDefault="005925EE" w:rsidP="005925EE">
      <w:pPr>
        <w:pStyle w:val="Comments"/>
      </w:pPr>
      <w:r>
        <w:t>Proposal 1</w:t>
      </w:r>
      <w:r>
        <w:tab/>
        <w:t>NB-IoT UEs shall trigger the AS RAI in a CB-Msg3 transmission, when rai-ActivationEnh is configured in SIB2-NB.</w:t>
      </w:r>
    </w:p>
    <w:p w:rsidR="0045176C" w:rsidRDefault="0045176C" w:rsidP="0045176C">
      <w:pPr>
        <w:pStyle w:val="Doc-text2"/>
      </w:pPr>
      <w:r>
        <w:t>-</w:t>
      </w:r>
      <w:r>
        <w:tab/>
        <w:t>Nordic thinks this should be a “may”. MTK agrees and then sees no need for spec changes.</w:t>
      </w:r>
    </w:p>
    <w:p w:rsidR="0060233C" w:rsidRDefault="0060233C" w:rsidP="0060233C">
      <w:pPr>
        <w:pStyle w:val="Agreement"/>
      </w:pPr>
      <w:r>
        <w:t>Continue in offline 302</w:t>
      </w:r>
    </w:p>
    <w:p w:rsidR="0045176C" w:rsidRDefault="0045176C" w:rsidP="00770676">
      <w:pPr>
        <w:pStyle w:val="Doc-text2"/>
        <w:ind w:left="0" w:firstLine="0"/>
      </w:pPr>
    </w:p>
    <w:p w:rsidR="005925EE" w:rsidRDefault="005925EE" w:rsidP="005925EE">
      <w:pPr>
        <w:pStyle w:val="Comments"/>
      </w:pPr>
      <w:r>
        <w:t>Proposal 2</w:t>
      </w:r>
      <w:r>
        <w:tab/>
        <w:t>If P1 is agreed, adopt the TP in Annex for amending the current 36.321 specification.</w:t>
      </w:r>
    </w:p>
    <w:p w:rsidR="00A83DD5" w:rsidRDefault="005925EE" w:rsidP="005925EE">
      <w:pPr>
        <w:pStyle w:val="Comments"/>
      </w:pPr>
      <w:r>
        <w:t>Proposal 3</w:t>
      </w:r>
      <w:r>
        <w:tab/>
        <w:t>NB-IoT UEs shall set ‘Quality Report’ to the value ‘noMeasurement’ in the “DCQR and AS RAI MAC CE”, when transmitting the “DCQR and AS RAI MAC CE” in a CB-Msg3 and in a non-anchor carrier.</w:t>
      </w:r>
    </w:p>
    <w:p w:rsidR="005925EE" w:rsidRDefault="005925EE" w:rsidP="00164F8F">
      <w:pPr>
        <w:pStyle w:val="Comments"/>
      </w:pPr>
    </w:p>
    <w:p w:rsidR="0060233C" w:rsidRDefault="0060233C" w:rsidP="00164F8F">
      <w:pPr>
        <w:pStyle w:val="Comments"/>
      </w:pPr>
    </w:p>
    <w:p w:rsidR="0060233C" w:rsidRDefault="0060233C" w:rsidP="0060233C">
      <w:pPr>
        <w:pStyle w:val="EmailDiscussion"/>
      </w:pPr>
      <w:r>
        <w:t>[AT133][302][R19 IoT NTN] AS RAI reporting (Google)</w:t>
      </w:r>
    </w:p>
    <w:p w:rsidR="0060233C" w:rsidRDefault="0060233C" w:rsidP="0060233C">
      <w:pPr>
        <w:pStyle w:val="EmailDiscussion2"/>
      </w:pPr>
      <w:r>
        <w:tab/>
        <w:t xml:space="preserve">Scope: discuss AS RAI reporting for NB-IoT </w:t>
      </w:r>
    </w:p>
    <w:p w:rsidR="0060233C" w:rsidRDefault="0060233C" w:rsidP="0060233C">
      <w:pPr>
        <w:pStyle w:val="EmailDiscussion2"/>
      </w:pPr>
      <w:r>
        <w:tab/>
        <w:t xml:space="preserve">Intended outcome: </w:t>
      </w:r>
      <w:r w:rsidR="00770676">
        <w:t xml:space="preserve">summary of the offline discussion </w:t>
      </w:r>
    </w:p>
    <w:p w:rsidR="0060233C" w:rsidRDefault="0060233C" w:rsidP="0060233C">
      <w:pPr>
        <w:pStyle w:val="EmailDiscussion2"/>
      </w:pPr>
      <w:r>
        <w:tab/>
        <w:t>Deadline for companies' feedback:  Thursday 2026-02-12 14:30</w:t>
      </w:r>
    </w:p>
    <w:p w:rsidR="0060233C" w:rsidRDefault="0060233C" w:rsidP="0060233C">
      <w:pPr>
        <w:pStyle w:val="EmailDiscussion2"/>
      </w:pPr>
      <w:r>
        <w:tab/>
        <w:t>Deadline for ra</w:t>
      </w:r>
      <w:r w:rsidR="00770676">
        <w:t>pporteur's summary (in R2-2601206</w:t>
      </w:r>
      <w:r>
        <w:t>):  Thursday 2026-02-12 16:30</w:t>
      </w:r>
    </w:p>
    <w:p w:rsidR="0060233C" w:rsidRDefault="0060233C" w:rsidP="0060233C">
      <w:pPr>
        <w:pStyle w:val="EmailDiscussion2"/>
      </w:pPr>
    </w:p>
    <w:p w:rsidR="0060233C" w:rsidRPr="0060233C" w:rsidRDefault="0060233C" w:rsidP="0060233C">
      <w:pPr>
        <w:pStyle w:val="Doc-text2"/>
      </w:pPr>
    </w:p>
    <w:p w:rsidR="00EC4E52" w:rsidRPr="00BA27B5" w:rsidRDefault="00020A86" w:rsidP="00EC4E52">
      <w:pPr>
        <w:pStyle w:val="Doc-title"/>
      </w:pPr>
      <w:hyperlink r:id="rId87" w:tooltip="D:Data3GPPExtractsR2-2600051 Other corrections on IoT NTN.docx" w:history="1">
        <w:r w:rsidR="00EC4E52" w:rsidRPr="00D94FDE">
          <w:rPr>
            <w:rStyle w:val="Hyperlink"/>
          </w:rPr>
          <w:t>R2-2600051</w:t>
        </w:r>
      </w:hyperlink>
      <w:r w:rsidR="00EC4E52">
        <w:tab/>
        <w:t>Other corrections on IoT NTN</w:t>
      </w:r>
      <w:r w:rsidR="00EC4E52">
        <w:tab/>
        <w:t>Samsung</w:t>
      </w:r>
      <w:r w:rsidR="00EC4E52">
        <w:tab/>
        <w:t>discussion</w:t>
      </w:r>
      <w:r w:rsidR="00EC4E52">
        <w:tab/>
        <w:t>Rel-19</w:t>
      </w:r>
    </w:p>
    <w:p w:rsidR="00EC4E52" w:rsidRDefault="00EC4E52" w:rsidP="00EC4E52">
      <w:pPr>
        <w:pStyle w:val="Comments"/>
      </w:pPr>
      <w:r>
        <w:t xml:space="preserve">Proposal 4: AS RAI for NB-IoT CB-Msg3 is introduced (not for legacy Msg3). </w:t>
      </w:r>
    </w:p>
    <w:p w:rsidR="00EC4E52" w:rsidRDefault="00EC4E52" w:rsidP="00EC4E52">
      <w:pPr>
        <w:pStyle w:val="Comments"/>
      </w:pPr>
      <w:r>
        <w:t xml:space="preserve">Proposal 5: Introduce new capability without signalling for AS RAI for NB-IoT CB-Msg3.  </w:t>
      </w:r>
    </w:p>
    <w:p w:rsidR="005925EE" w:rsidRDefault="005925EE" w:rsidP="00164F8F">
      <w:pPr>
        <w:pStyle w:val="Comments"/>
      </w:pPr>
    </w:p>
    <w:p w:rsidR="00EC4E52" w:rsidRDefault="00020A86" w:rsidP="00EC4E52">
      <w:pPr>
        <w:pStyle w:val="Doc-title"/>
      </w:pPr>
      <w:hyperlink r:id="rId88" w:tooltip="D:Data3GPPExtractsR2-2600201 Remaining Issues for IoT-NTN.docx" w:history="1">
        <w:r w:rsidR="00EC4E52" w:rsidRPr="00D94FDE">
          <w:rPr>
            <w:rStyle w:val="Hyperlink"/>
          </w:rPr>
          <w:t>R2-2600201</w:t>
        </w:r>
      </w:hyperlink>
      <w:r w:rsidR="00EC4E52">
        <w:tab/>
        <w:t>Remaining Issues for IoT-NTN</w:t>
      </w:r>
      <w:r w:rsidR="00EC4E52">
        <w:tab/>
        <w:t>MediaTek Inc.</w:t>
      </w:r>
      <w:r w:rsidR="00EC4E52">
        <w:tab/>
        <w:t>discussion</w:t>
      </w:r>
      <w:r w:rsidR="00EC4E52">
        <w:tab/>
        <w:t>Rel-19</w:t>
      </w:r>
      <w:r w:rsidR="00EC4E52">
        <w:tab/>
        <w:t>IoT_NTN_Ph3-Core</w:t>
      </w:r>
    </w:p>
    <w:p w:rsidR="00EC4E52" w:rsidRDefault="00EC4E52" w:rsidP="00164F8F">
      <w:pPr>
        <w:pStyle w:val="Comments"/>
      </w:pPr>
      <w:r w:rsidRPr="00EC4E52">
        <w:t>Proposal 1: RAN2 confirms that, when rai-ActivationEnh is configured in SIB2-NB, current SPEC allows the NB-IoT UE to transmit “DCQR and AS RAI MAC CE” in Msg3 or CB-Msg3 for AS RAI purpose. (No SPEC change is needed).</w:t>
      </w:r>
    </w:p>
    <w:p w:rsidR="00EC4E52" w:rsidRDefault="00EC4E52" w:rsidP="00164F8F">
      <w:pPr>
        <w:pStyle w:val="Comments"/>
      </w:pPr>
    </w:p>
    <w:p w:rsidR="00CF2893" w:rsidRDefault="00020A86" w:rsidP="00CF2893">
      <w:pPr>
        <w:pStyle w:val="Doc-title"/>
      </w:pPr>
      <w:hyperlink r:id="rId89" w:tooltip="D:Data3GPPExtractsR2-2600477_MAC for IoT NTN.doc" w:history="1">
        <w:r w:rsidR="00CF2893" w:rsidRPr="00D94FDE">
          <w:rPr>
            <w:rStyle w:val="Hyperlink"/>
          </w:rPr>
          <w:t>R2-2600477</w:t>
        </w:r>
      </w:hyperlink>
      <w:r w:rsidR="00CF2893">
        <w:tab/>
        <w:t>Remaining MAC issues in IoT NTN</w:t>
      </w:r>
      <w:r w:rsidR="00CF2893">
        <w:tab/>
        <w:t>Apple</w:t>
      </w:r>
      <w:r w:rsidR="00CF2893">
        <w:tab/>
        <w:t>discussion</w:t>
      </w:r>
      <w:r w:rsidR="00CF2893">
        <w:tab/>
        <w:t>Rel-19</w:t>
      </w:r>
      <w:r w:rsidR="00CF2893">
        <w:tab/>
        <w:t>IoT_NTN_Ph3-Core</w:t>
      </w:r>
    </w:p>
    <w:p w:rsidR="00CF2893" w:rsidRDefault="00CF2893" w:rsidP="00164F8F">
      <w:pPr>
        <w:pStyle w:val="Comments"/>
      </w:pPr>
      <w:r w:rsidRPr="00CF2893">
        <w:t>Proposal 2: RAN2 to implement the previous agreement for UE to indicate during CB-Msg3-EDT procedure whether DL data following the UL data in CB-Msg3 is expected or not, via RAI.</w:t>
      </w:r>
    </w:p>
    <w:p w:rsidR="00CF2893" w:rsidRDefault="00CF2893" w:rsidP="00164F8F">
      <w:pPr>
        <w:pStyle w:val="Comments"/>
      </w:pPr>
    </w:p>
    <w:p w:rsidR="00CF2893" w:rsidRDefault="00020A86" w:rsidP="00CF2893">
      <w:pPr>
        <w:pStyle w:val="Doc-title"/>
      </w:pPr>
      <w:hyperlink r:id="rId90" w:tooltip="D:Data3GPPExtractsR2-2600419 MAC remaining issues for R19 IoT NTN.docx" w:history="1">
        <w:r w:rsidR="00CF2893" w:rsidRPr="00D94FDE">
          <w:rPr>
            <w:rStyle w:val="Hyperlink"/>
          </w:rPr>
          <w:t>R2-2600419</w:t>
        </w:r>
      </w:hyperlink>
      <w:r w:rsidR="00CF2893">
        <w:tab/>
        <w:t>MAC remaining issues for R19 IoT NTN</w:t>
      </w:r>
      <w:r w:rsidR="00CF2893">
        <w:tab/>
        <w:t>ZTE Corporation, Sanechips</w:t>
      </w:r>
      <w:r w:rsidR="00CF2893">
        <w:tab/>
        <w:t>discussion</w:t>
      </w:r>
      <w:r w:rsidR="00CF2893">
        <w:tab/>
        <w:t>Rel-19</w:t>
      </w:r>
      <w:r w:rsidR="00CF2893">
        <w:tab/>
        <w:t>IoT_NTN_Ph3-Core</w:t>
      </w:r>
    </w:p>
    <w:p w:rsidR="00CF2893" w:rsidRDefault="00CF2893" w:rsidP="00CF2893">
      <w:pPr>
        <w:pStyle w:val="Comments"/>
      </w:pPr>
      <w:r>
        <w:t>Proposal 2a: RAN2 confirms that, for CB-Msg3-EDT in NB-IoT NTN, if rai-ActivationEnh is enabled and applicable as specified in TS 36.331 [8], either BSR=0 MAC CE or DCQR and AS RAI MAC CE can be used to report RAI information to NW. No spec impacts for this confirmation.</w:t>
      </w:r>
    </w:p>
    <w:p w:rsidR="00CF2893" w:rsidRDefault="00CF2893" w:rsidP="00CF2893">
      <w:pPr>
        <w:pStyle w:val="Comments"/>
      </w:pPr>
      <w:r>
        <w:t>Proposal 2b: RAN2 confirms that, for CB-Msg3-EDT in NB-IoT NTN, if only cqi-Reporting-r14 is enabled as specified in TS 36.331 [8], UE send CQI report (if available for anchor carrier) via Msg3 RRC messages. If cqi-Reporting-r14 is not enabled, NW would assume no CQI report in Msg3. That means for UE, neither cqi-NPDCCH in Msg3 RRC messages nor DCQR part in “DCQR and AS RAI MAC CE” need to be set, for example, “noMeasurements” can be used. No spec impacts for this confirmation.</w:t>
      </w:r>
    </w:p>
    <w:p w:rsidR="00CF2893" w:rsidRDefault="00CF2893" w:rsidP="00164F8F">
      <w:pPr>
        <w:pStyle w:val="Comments"/>
      </w:pPr>
      <w:r>
        <w:t>Proposal 3: It’s suggested RAN2 to discuss, if both rai-ActivationEnh and cqi-Reporting-r14 are enabled, whether UE can use “DCQR and AS RAI MAC CE” for CQI and RAI report alone with CB-Msg3 and skip CQI report via RRC Msg3.</w:t>
      </w:r>
    </w:p>
    <w:p w:rsidR="00CF2893" w:rsidRDefault="00CF2893" w:rsidP="00164F8F">
      <w:pPr>
        <w:pStyle w:val="Comments"/>
      </w:pPr>
    </w:p>
    <w:p w:rsidR="00201F15" w:rsidRDefault="00020A86" w:rsidP="00201F15">
      <w:pPr>
        <w:pStyle w:val="Doc-title"/>
      </w:pPr>
      <w:hyperlink r:id="rId91" w:tooltip="D:Data3GPPExtractsR2-2600055_MAC open issues for CB-Msg3 EDT.doc" w:history="1">
        <w:r w:rsidR="00201F15" w:rsidRPr="00D94FDE">
          <w:rPr>
            <w:rStyle w:val="Hyperlink"/>
          </w:rPr>
          <w:t>R2-2600055</w:t>
        </w:r>
      </w:hyperlink>
      <w:r w:rsidR="00201F15">
        <w:tab/>
        <w:t>Discussion on AS RAI report and CQI report for CB-Msg3 EDT</w:t>
      </w:r>
      <w:r w:rsidR="00201F15">
        <w:tab/>
        <w:t>Xiaomi</w:t>
      </w:r>
      <w:r w:rsidR="00201F15">
        <w:tab/>
        <w:t>discussion</w:t>
      </w:r>
      <w:r w:rsidR="00201F15">
        <w:tab/>
        <w:t>Rel-19</w:t>
      </w:r>
      <w:r w:rsidR="00201F15">
        <w:tab/>
        <w:t>IoT_NTN_Ph3-Core</w:t>
      </w:r>
    </w:p>
    <w:p w:rsidR="00201F15" w:rsidRDefault="00201F15" w:rsidP="00201F15">
      <w:pPr>
        <w:pStyle w:val="Comments"/>
      </w:pPr>
      <w:r>
        <w:t>Observation 1: In legacy NB-IoT, “DCQR and AS RAI MAC CE” in Msg3 is intentionally not supported, which makes it even more difficult and less motivated to support “DCQR and AS RAI MAC CE” in CB-Msg3 for NB-IoT.</w:t>
      </w:r>
    </w:p>
    <w:p w:rsidR="00201F15" w:rsidRDefault="00201F15" w:rsidP="00201F15">
      <w:pPr>
        <w:pStyle w:val="Comments"/>
      </w:pPr>
      <w:r>
        <w:t>Proposal 1: NB-IoT UEs are not allowed to transmit the “DCQR and AS RAI MAC CE” in CB-Msg3.</w:t>
      </w:r>
    </w:p>
    <w:p w:rsidR="00201F15" w:rsidRDefault="00201F15" w:rsidP="00201F15">
      <w:pPr>
        <w:pStyle w:val="Comments"/>
      </w:pPr>
      <w:r>
        <w:t>Proposal 2: “DCQR and AS RAI MAC CE” in CB-Msg3 is supported for eMTC, and RAN2 to adopt the above TP for MAC spec.</w:t>
      </w:r>
    </w:p>
    <w:p w:rsidR="00201F15" w:rsidRDefault="00201F15" w:rsidP="00201F15">
      <w:pPr>
        <w:pStyle w:val="Comments"/>
      </w:pPr>
    </w:p>
    <w:p w:rsidR="00201F15" w:rsidRDefault="00020A86" w:rsidP="00201F15">
      <w:pPr>
        <w:pStyle w:val="Doc-title"/>
      </w:pPr>
      <w:hyperlink r:id="rId92" w:tooltip="D:Data3GPPExtractsR2-2600539 On open issue for Uplink Capacity enhancements in IoT-NTN.docx" w:history="1">
        <w:r w:rsidR="00201F15" w:rsidRPr="00D94FDE">
          <w:rPr>
            <w:rStyle w:val="Hyperlink"/>
          </w:rPr>
          <w:t>R2-2600539</w:t>
        </w:r>
      </w:hyperlink>
      <w:r w:rsidR="00201F15">
        <w:tab/>
        <w:t>On open issue for Uplink Capacity enhancements in IoT-NTN</w:t>
      </w:r>
      <w:r w:rsidR="00201F15">
        <w:tab/>
        <w:t>Nokia</w:t>
      </w:r>
      <w:r w:rsidR="00201F15">
        <w:tab/>
        <w:t>discussion</w:t>
      </w:r>
      <w:r w:rsidR="00201F15">
        <w:tab/>
        <w:t>Rel-19</w:t>
      </w:r>
      <w:r w:rsidR="00201F15">
        <w:tab/>
        <w:t>IoT_NTN_Ph3-Core</w:t>
      </w:r>
    </w:p>
    <w:p w:rsidR="00201F15" w:rsidRDefault="00201F15" w:rsidP="00201F15">
      <w:pPr>
        <w:pStyle w:val="Comments"/>
      </w:pPr>
      <w:r>
        <w:t>Proposal 1: For NB-IoT CP solution, RAN2 to confirm the NAS-level Release Assistance Information (NAS RAI) can be included in CB-Msg3.</w:t>
      </w:r>
    </w:p>
    <w:p w:rsidR="00201F15" w:rsidRDefault="00201F15" w:rsidP="00201F15">
      <w:pPr>
        <w:pStyle w:val="Comments"/>
      </w:pPr>
      <w:r>
        <w:t>Proposal 2: For NB-IoT UP solution, any enhancement to support AS RAI in Msg3 should be discussed in legacy NB-IoT session.</w:t>
      </w:r>
    </w:p>
    <w:p w:rsidR="00A83DD5" w:rsidRDefault="00201F15" w:rsidP="00164F8F">
      <w:pPr>
        <w:pStyle w:val="Comments"/>
      </w:pPr>
      <w:r>
        <w:t>Proposal 3: When rai-ActivationEnh is configured in SIB2-NB, the NB-IoT UE is not allowed to transmit the “DCQR and AS RAI MAC CE” in CB-Msg3.</w:t>
      </w:r>
    </w:p>
    <w:p w:rsidR="00164F8F" w:rsidRDefault="00164F8F" w:rsidP="004A6E13">
      <w:pPr>
        <w:pStyle w:val="Comments"/>
        <w:rPr>
          <w:lang w:val="en-US"/>
        </w:rPr>
      </w:pPr>
    </w:p>
    <w:p w:rsidR="00062B26" w:rsidRDefault="00201F15" w:rsidP="004A6E13">
      <w:pPr>
        <w:pStyle w:val="Comments"/>
        <w:rPr>
          <w:lang w:val="en-US"/>
        </w:rPr>
      </w:pPr>
      <w:r>
        <w:rPr>
          <w:lang w:val="en-US"/>
        </w:rPr>
        <w:t>[MPDCCH</w:t>
      </w:r>
      <w:r w:rsidR="00062B26">
        <w:rPr>
          <w:lang w:val="en-US"/>
        </w:rPr>
        <w:t xml:space="preserve"> narrowband selection</w:t>
      </w:r>
      <w:r>
        <w:rPr>
          <w:lang w:val="en-US"/>
        </w:rPr>
        <w:t>]</w:t>
      </w:r>
    </w:p>
    <w:p w:rsidR="00062B26" w:rsidRPr="00BA27B5" w:rsidRDefault="00020A86" w:rsidP="00062B26">
      <w:pPr>
        <w:pStyle w:val="Doc-title"/>
      </w:pPr>
      <w:hyperlink r:id="rId93" w:tooltip="D:Data3GPPExtractsR2-2600051 Other corrections on IoT NTN.docx" w:history="1">
        <w:r w:rsidR="00062B26" w:rsidRPr="00D94FDE">
          <w:rPr>
            <w:rStyle w:val="Hyperlink"/>
          </w:rPr>
          <w:t>R2-260</w:t>
        </w:r>
        <w:r w:rsidR="00062B26" w:rsidRPr="00D94FDE">
          <w:rPr>
            <w:rStyle w:val="Hyperlink"/>
          </w:rPr>
          <w:t>0</w:t>
        </w:r>
        <w:r w:rsidR="00062B26" w:rsidRPr="00D94FDE">
          <w:rPr>
            <w:rStyle w:val="Hyperlink"/>
          </w:rPr>
          <w:t>051</w:t>
        </w:r>
      </w:hyperlink>
      <w:r w:rsidR="00062B26">
        <w:tab/>
        <w:t>Other corrections on IoT NTN</w:t>
      </w:r>
      <w:r w:rsidR="00062B26">
        <w:tab/>
        <w:t>Samsung</w:t>
      </w:r>
      <w:r w:rsidR="00062B26">
        <w:tab/>
        <w:t>discussion</w:t>
      </w:r>
      <w:r w:rsidR="00062B26">
        <w:tab/>
        <w:t>Rel-19</w:t>
      </w:r>
    </w:p>
    <w:p w:rsidR="00062B26" w:rsidRPr="00062B26" w:rsidRDefault="00062B26" w:rsidP="00062B26">
      <w:pPr>
        <w:pStyle w:val="Comments"/>
        <w:rPr>
          <w:lang w:val="en-US"/>
        </w:rPr>
      </w:pPr>
      <w:r w:rsidRPr="00062B26">
        <w:rPr>
          <w:lang w:val="en-US"/>
        </w:rPr>
        <w:t>Observation 1: The UE contention resolution identity is a field in a MAC PDU, not an integer.</w:t>
      </w:r>
    </w:p>
    <w:p w:rsidR="00062B26" w:rsidRPr="00062B26" w:rsidRDefault="00062B26" w:rsidP="00062B26">
      <w:pPr>
        <w:pStyle w:val="Comments"/>
        <w:rPr>
          <w:lang w:val="en-US"/>
        </w:rPr>
      </w:pPr>
      <w:r w:rsidRPr="00062B26">
        <w:rPr>
          <w:lang w:val="en-US"/>
        </w:rPr>
        <w:t>Observation 2: The UE contention resolution identity is a field in a MAC PDU, not an UE-internal variable.</w:t>
      </w:r>
    </w:p>
    <w:p w:rsidR="00062B26" w:rsidRPr="00062B26" w:rsidRDefault="00062B26" w:rsidP="00062B26">
      <w:pPr>
        <w:pStyle w:val="Comments"/>
        <w:rPr>
          <w:lang w:val="en-US"/>
        </w:rPr>
      </w:pPr>
      <w:r w:rsidRPr="00062B26">
        <w:rPr>
          <w:lang w:val="en-US"/>
        </w:rPr>
        <w:t>Observation 3: The modulus 2 operation of an integer based on a bit-string, is equivalent to taking either the leftmost or rightmost bit of the bit-string.</w:t>
      </w:r>
    </w:p>
    <w:p w:rsidR="00062B26" w:rsidRPr="00062B26" w:rsidRDefault="00062B26" w:rsidP="00062B26">
      <w:pPr>
        <w:pStyle w:val="Comments"/>
        <w:rPr>
          <w:lang w:val="en-US"/>
        </w:rPr>
      </w:pPr>
      <w:r w:rsidRPr="00062B26">
        <w:rPr>
          <w:lang w:val="en-US"/>
        </w:rPr>
        <w:t xml:space="preserve">Observation 4: If modulus 2 of the UE Contention Resolution Identity where the integer is interpreted as having the rightmost bit being the MSB is used, then all UEs will select the same MPDCCH narrowband. </w:t>
      </w:r>
    </w:p>
    <w:p w:rsidR="00062B26" w:rsidRPr="00062B26" w:rsidRDefault="00062B26" w:rsidP="00062B26">
      <w:pPr>
        <w:pStyle w:val="Comments"/>
        <w:rPr>
          <w:lang w:val="en-US"/>
        </w:rPr>
      </w:pPr>
      <w:r w:rsidRPr="00062B26">
        <w:rPr>
          <w:lang w:val="en-US"/>
        </w:rPr>
        <w:t xml:space="preserve">Observation 5: If modulus 2 of the UE Contention Resolution Identity where the integer is interpreted as having the leftmost bit be the MSB is used, then: </w:t>
      </w:r>
    </w:p>
    <w:p w:rsidR="00062B26" w:rsidRPr="00062B26" w:rsidRDefault="00062B26" w:rsidP="00062B26">
      <w:pPr>
        <w:pStyle w:val="Comments"/>
        <w:rPr>
          <w:lang w:val="en-US"/>
        </w:rPr>
      </w:pPr>
      <w:r w:rsidRPr="00062B26">
        <w:rPr>
          <w:lang w:val="en-US"/>
        </w:rPr>
        <w:t>•</w:t>
      </w:r>
      <w:r w:rsidRPr="00062B26">
        <w:rPr>
          <w:lang w:val="en-US"/>
        </w:rPr>
        <w:tab/>
        <w:t>For UP solution with full resume ID, the UEs may uniformly select MPDCCH narrowband</w:t>
      </w:r>
    </w:p>
    <w:p w:rsidR="00062B26" w:rsidRPr="00062B26" w:rsidRDefault="00062B26" w:rsidP="00062B26">
      <w:pPr>
        <w:pStyle w:val="Comments"/>
        <w:rPr>
          <w:lang w:val="en-US"/>
        </w:rPr>
      </w:pPr>
      <w:r w:rsidRPr="00062B26">
        <w:rPr>
          <w:lang w:val="en-US"/>
        </w:rPr>
        <w:t>•</w:t>
      </w:r>
      <w:r w:rsidRPr="00062B26">
        <w:rPr>
          <w:lang w:val="en-US"/>
        </w:rPr>
        <w:tab/>
        <w:t>For UP solution with truncated resume IDs, the UEs will all select the same MPDCCH narrowband</w:t>
      </w:r>
    </w:p>
    <w:p w:rsidR="00062B26" w:rsidRPr="00062B26" w:rsidRDefault="00062B26" w:rsidP="00062B26">
      <w:pPr>
        <w:pStyle w:val="Comments"/>
        <w:rPr>
          <w:lang w:val="en-US"/>
        </w:rPr>
      </w:pPr>
      <w:r w:rsidRPr="00062B26">
        <w:rPr>
          <w:lang w:val="en-US"/>
        </w:rPr>
        <w:t>•</w:t>
      </w:r>
      <w:r w:rsidRPr="00062B26">
        <w:rPr>
          <w:lang w:val="en-US"/>
        </w:rPr>
        <w:tab/>
        <w:t>For CP solution, it cannot be expected that the UEs will select the MPCCH narrowband uniformly</w:t>
      </w:r>
    </w:p>
    <w:p w:rsidR="00062B26" w:rsidRPr="00062B26" w:rsidRDefault="00062B26" w:rsidP="00062B26">
      <w:pPr>
        <w:pStyle w:val="Comments"/>
        <w:rPr>
          <w:lang w:val="en-US"/>
        </w:rPr>
      </w:pPr>
      <w:r w:rsidRPr="00062B26">
        <w:rPr>
          <w:lang w:val="en-US"/>
        </w:rPr>
        <w:t xml:space="preserve">Observation 6: Modulus 2 of a Contention Resolution ID does in general not result in uniform selection of narrowbands. </w:t>
      </w:r>
    </w:p>
    <w:p w:rsidR="00062B26" w:rsidRDefault="0060233C" w:rsidP="0060233C">
      <w:pPr>
        <w:pStyle w:val="Doc-text2"/>
        <w:rPr>
          <w:lang w:val="en-US"/>
        </w:rPr>
      </w:pPr>
      <w:r>
        <w:rPr>
          <w:lang w:val="en-US"/>
        </w:rPr>
        <w:t>-</w:t>
      </w:r>
      <w:r>
        <w:rPr>
          <w:lang w:val="en-US"/>
        </w:rPr>
        <w:tab/>
        <w:t>QC thinks in the Resume ID case there is no issue, but acknowledges there is an issue in the CP case</w:t>
      </w:r>
      <w:r w:rsidR="00E631BC">
        <w:rPr>
          <w:lang w:val="en-US"/>
        </w:rPr>
        <w:t xml:space="preserve"> and agrees that the p2 would solve the issue</w:t>
      </w:r>
    </w:p>
    <w:p w:rsidR="00E631BC" w:rsidRDefault="00E631BC" w:rsidP="0060233C">
      <w:pPr>
        <w:pStyle w:val="Doc-text2"/>
        <w:rPr>
          <w:lang w:val="en-US"/>
        </w:rPr>
      </w:pPr>
      <w:r>
        <w:rPr>
          <w:lang w:val="en-US"/>
        </w:rPr>
        <w:t>-</w:t>
      </w:r>
      <w:r>
        <w:rPr>
          <w:lang w:val="en-US"/>
        </w:rPr>
        <w:tab/>
        <w:t>Nokia thinks there is an issue if the short resume ID is used, but not if the full Resume ID is used, but don’t think there is an issue in CP case.</w:t>
      </w:r>
    </w:p>
    <w:p w:rsidR="00E631BC" w:rsidRDefault="00E631BC" w:rsidP="0060233C">
      <w:pPr>
        <w:pStyle w:val="Doc-text2"/>
        <w:rPr>
          <w:lang w:val="en-US"/>
        </w:rPr>
      </w:pPr>
      <w:r>
        <w:rPr>
          <w:lang w:val="en-US"/>
        </w:rPr>
        <w:t>-</w:t>
      </w:r>
      <w:r>
        <w:rPr>
          <w:lang w:val="en-US"/>
        </w:rPr>
        <w:tab/>
        <w:t>Ericsson thinks we should not support 2 MPDCCHs or leave it broken</w:t>
      </w:r>
    </w:p>
    <w:p w:rsidR="00E631BC" w:rsidRDefault="00E631BC" w:rsidP="00E631BC">
      <w:pPr>
        <w:pStyle w:val="Doc-text2"/>
        <w:rPr>
          <w:lang w:val="en-US"/>
        </w:rPr>
      </w:pPr>
      <w:r>
        <w:rPr>
          <w:lang w:val="en-US"/>
        </w:rPr>
        <w:t>-</w:t>
      </w:r>
      <w:r>
        <w:rPr>
          <w:lang w:val="en-US"/>
        </w:rPr>
        <w:tab/>
        <w:t>HW thinks we don’t need to change anything</w:t>
      </w:r>
    </w:p>
    <w:p w:rsidR="0060233C" w:rsidRPr="00062B26" w:rsidRDefault="0060233C" w:rsidP="0060233C">
      <w:pPr>
        <w:pStyle w:val="Doc-text2"/>
        <w:rPr>
          <w:lang w:val="en-US"/>
        </w:rPr>
      </w:pPr>
    </w:p>
    <w:p w:rsidR="00062B26" w:rsidRPr="00062B26" w:rsidRDefault="00062B26" w:rsidP="00062B26">
      <w:pPr>
        <w:pStyle w:val="Comments"/>
        <w:rPr>
          <w:lang w:val="en-US"/>
        </w:rPr>
      </w:pPr>
      <w:r w:rsidRPr="00062B26">
        <w:rPr>
          <w:lang w:val="en-US"/>
        </w:rPr>
        <w:t xml:space="preserve">Proposal 1: RAN2 to discuss and resolve the following issues with MPDCCH narrowband selection: </w:t>
      </w:r>
    </w:p>
    <w:p w:rsidR="00062B26" w:rsidRPr="00062B26" w:rsidRDefault="00062B26" w:rsidP="00062B26">
      <w:pPr>
        <w:pStyle w:val="Comments"/>
        <w:rPr>
          <w:lang w:val="en-US"/>
        </w:rPr>
      </w:pPr>
      <w:r w:rsidRPr="00062B26">
        <w:rPr>
          <w:lang w:val="en-US"/>
        </w:rPr>
        <w:t>•</w:t>
      </w:r>
      <w:r w:rsidRPr="00062B26">
        <w:rPr>
          <w:lang w:val="en-US"/>
        </w:rPr>
        <w:tab/>
        <w:t>A) Referring to the UE Contention Resolution Identity as a UE variable</w:t>
      </w:r>
    </w:p>
    <w:p w:rsidR="00062B26" w:rsidRPr="00062B26" w:rsidRDefault="00062B26" w:rsidP="00062B26">
      <w:pPr>
        <w:pStyle w:val="Comments"/>
        <w:rPr>
          <w:lang w:val="en-US"/>
        </w:rPr>
      </w:pPr>
      <w:r w:rsidRPr="00062B26">
        <w:rPr>
          <w:lang w:val="en-US"/>
        </w:rPr>
        <w:t>•</w:t>
      </w:r>
      <w:r w:rsidRPr="00062B26">
        <w:rPr>
          <w:lang w:val="en-US"/>
        </w:rPr>
        <w:tab/>
        <w:t>B) Ambiguities how the UE contention resolution identity is interpreted as an integer</w:t>
      </w:r>
    </w:p>
    <w:p w:rsidR="00062B26" w:rsidRPr="00062B26" w:rsidRDefault="00062B26" w:rsidP="00062B26">
      <w:pPr>
        <w:pStyle w:val="Comments"/>
        <w:rPr>
          <w:lang w:val="en-US"/>
        </w:rPr>
      </w:pPr>
      <w:r w:rsidRPr="00062B26">
        <w:rPr>
          <w:lang w:val="en-US"/>
        </w:rPr>
        <w:lastRenderedPageBreak/>
        <w:t>•</w:t>
      </w:r>
      <w:r w:rsidRPr="00062B26">
        <w:rPr>
          <w:lang w:val="en-US"/>
        </w:rPr>
        <w:tab/>
        <w:t>C) Preventing all UEs from selecting the same narrowbands, or selecting the narrowbands non-uniformly</w:t>
      </w:r>
    </w:p>
    <w:p w:rsidR="00062B26" w:rsidRDefault="00062B26" w:rsidP="00062B26">
      <w:pPr>
        <w:pStyle w:val="Comments"/>
        <w:rPr>
          <w:lang w:val="en-US"/>
        </w:rPr>
      </w:pPr>
      <w:r w:rsidRPr="00062B26">
        <w:rPr>
          <w:lang w:val="en-US"/>
        </w:rPr>
        <w:t xml:space="preserve">Proposal 2: To solve proposal 1: UE selects the MPDCCH narrowband according to the 16th bit of the CCCH SDU (or a UE contention resolution field). </w:t>
      </w:r>
    </w:p>
    <w:p w:rsidR="00E631BC" w:rsidRPr="00E631BC" w:rsidRDefault="00E631BC" w:rsidP="00E631BC">
      <w:pPr>
        <w:pStyle w:val="Agreement"/>
        <w:rPr>
          <w:lang w:val="en-US"/>
        </w:rPr>
      </w:pPr>
      <w:r w:rsidRPr="00062B26">
        <w:rPr>
          <w:lang w:val="en-US"/>
        </w:rPr>
        <w:t xml:space="preserve">UE selects the MPDCCH narrowband according to the 16th bit of </w:t>
      </w:r>
      <w:r>
        <w:rPr>
          <w:lang w:val="en-US"/>
        </w:rPr>
        <w:t>the contention resolution ID</w:t>
      </w:r>
    </w:p>
    <w:p w:rsidR="00201F15" w:rsidRDefault="00062B26" w:rsidP="004A6E13">
      <w:pPr>
        <w:pStyle w:val="Comments"/>
        <w:rPr>
          <w:lang w:val="en-US"/>
        </w:rPr>
      </w:pPr>
      <w:r w:rsidRPr="00062B26">
        <w:rPr>
          <w:lang w:val="en-US"/>
        </w:rPr>
        <w:t xml:space="preserve">Proposal 3: Agree text proposal in Annex B.  </w:t>
      </w:r>
    </w:p>
    <w:p w:rsidR="00201F15" w:rsidRDefault="00201F15" w:rsidP="004A6E13">
      <w:pPr>
        <w:pStyle w:val="Comments"/>
        <w:rPr>
          <w:lang w:val="en-US"/>
        </w:rPr>
      </w:pPr>
    </w:p>
    <w:p w:rsidR="00201F15" w:rsidRDefault="00201F15" w:rsidP="004A6E13">
      <w:pPr>
        <w:pStyle w:val="Comments"/>
        <w:rPr>
          <w:lang w:val="en-US"/>
        </w:rPr>
      </w:pPr>
      <w:r>
        <w:rPr>
          <w:lang w:val="en-US"/>
        </w:rPr>
        <w:t>[SCS</w:t>
      </w:r>
      <w:r w:rsidR="002C1CD0">
        <w:rPr>
          <w:lang w:val="en-US"/>
        </w:rPr>
        <w:t xml:space="preserve"> indication</w:t>
      </w:r>
      <w:r>
        <w:rPr>
          <w:lang w:val="en-US"/>
        </w:rPr>
        <w:t>]</w:t>
      </w:r>
    </w:p>
    <w:p w:rsidR="002C1CD0" w:rsidRDefault="00020A86" w:rsidP="002C1CD0">
      <w:pPr>
        <w:pStyle w:val="Doc-title"/>
      </w:pPr>
      <w:hyperlink r:id="rId94" w:tooltip="D:Data3GPPExtractsR2-2600419 MAC remaining issues for R19 IoT NTN.docx" w:history="1">
        <w:r w:rsidR="002C1CD0" w:rsidRPr="00D94FDE">
          <w:rPr>
            <w:rStyle w:val="Hyperlink"/>
          </w:rPr>
          <w:t>R2-2600419</w:t>
        </w:r>
      </w:hyperlink>
      <w:r w:rsidR="002C1CD0">
        <w:tab/>
        <w:t>MAC remaining issues for R19 IoT NTN</w:t>
      </w:r>
      <w:r w:rsidR="002C1CD0">
        <w:tab/>
        <w:t>ZTE Corporation, Sanechips</w:t>
      </w:r>
      <w:r w:rsidR="002C1CD0">
        <w:tab/>
        <w:t>discussion</w:t>
      </w:r>
      <w:r w:rsidR="002C1CD0">
        <w:tab/>
        <w:t>Rel-19</w:t>
      </w:r>
      <w:r w:rsidR="002C1CD0">
        <w:tab/>
        <w:t>IoT_NTN_Ph3-Core</w:t>
      </w:r>
    </w:p>
    <w:p w:rsidR="002C1CD0" w:rsidRPr="002C1CD0" w:rsidRDefault="002C1CD0" w:rsidP="002C1CD0">
      <w:pPr>
        <w:pStyle w:val="Comments"/>
        <w:rPr>
          <w:lang w:val="en-US"/>
        </w:rPr>
      </w:pPr>
      <w:r w:rsidRPr="002C1CD0">
        <w:rPr>
          <w:lang w:val="en-US"/>
        </w:rPr>
        <w:t>Observation 1: In legacy system, it’s only allowed to change SCS from Msg3, e.g., to assign a new SCS for Msg3 which is different from the SCS used in Msg1. But it’s not allowed to further change SCS hereafter Msg3.</w:t>
      </w:r>
    </w:p>
    <w:p w:rsidR="002C1CD0" w:rsidRDefault="002C1CD0" w:rsidP="002C1CD0">
      <w:pPr>
        <w:pStyle w:val="Comments"/>
        <w:rPr>
          <w:lang w:val="en-US"/>
        </w:rPr>
      </w:pPr>
      <w:r w:rsidRPr="002C1CD0">
        <w:rPr>
          <w:lang w:val="en-US"/>
        </w:rPr>
        <w:t>Proposal 1: It’s no need to introduce new field in the subheader of CMR to indicate uplink SCS.</w:t>
      </w:r>
    </w:p>
    <w:p w:rsidR="00E631BC" w:rsidRPr="00E631BC" w:rsidRDefault="00E631BC" w:rsidP="00E631BC">
      <w:pPr>
        <w:pStyle w:val="Agreement"/>
        <w:rPr>
          <w:lang w:val="en-US"/>
        </w:rPr>
      </w:pPr>
      <w:r>
        <w:rPr>
          <w:lang w:val="en-US"/>
        </w:rPr>
        <w:t xml:space="preserve">We don’t </w:t>
      </w:r>
      <w:r w:rsidRPr="002C1CD0">
        <w:rPr>
          <w:lang w:val="en-US"/>
        </w:rPr>
        <w:t xml:space="preserve">introduce </w:t>
      </w:r>
      <w:r>
        <w:rPr>
          <w:lang w:val="en-US"/>
        </w:rPr>
        <w:t xml:space="preserve">a </w:t>
      </w:r>
      <w:r w:rsidRPr="002C1CD0">
        <w:rPr>
          <w:lang w:val="en-US"/>
        </w:rPr>
        <w:t>new field in the subheade</w:t>
      </w:r>
      <w:r w:rsidR="00770676">
        <w:rPr>
          <w:lang w:val="en-US"/>
        </w:rPr>
        <w:t>r of CMR to indicate uplink SCS</w:t>
      </w:r>
    </w:p>
    <w:p w:rsidR="002C1CD0" w:rsidRDefault="002C1CD0" w:rsidP="004A6E13">
      <w:pPr>
        <w:pStyle w:val="Comments"/>
        <w:rPr>
          <w:lang w:val="en-US"/>
        </w:rPr>
      </w:pPr>
    </w:p>
    <w:p w:rsidR="00CF2893" w:rsidRPr="00201F15" w:rsidRDefault="00020A86" w:rsidP="00CF2893">
      <w:pPr>
        <w:pStyle w:val="Doc-title"/>
      </w:pPr>
      <w:hyperlink r:id="rId95" w:tooltip="D:Data3GPPExtractsR2-2600477_MAC for IoT NTN.doc" w:history="1">
        <w:r w:rsidR="00CF2893" w:rsidRPr="00D94FDE">
          <w:rPr>
            <w:rStyle w:val="Hyperlink"/>
          </w:rPr>
          <w:t>R2-2600477</w:t>
        </w:r>
      </w:hyperlink>
      <w:r w:rsidR="00CF2893">
        <w:tab/>
        <w:t>Remaining MAC issues in IoT NTN</w:t>
      </w:r>
      <w:r w:rsidR="00CF2893">
        <w:tab/>
        <w:t>Apple</w:t>
      </w:r>
      <w:r w:rsidR="00CF2893">
        <w:tab/>
        <w:t>discussion</w:t>
      </w:r>
      <w:r w:rsidR="00CF2893">
        <w:tab/>
        <w:t>Rel-19</w:t>
      </w:r>
      <w:r w:rsidR="00CF2893">
        <w:tab/>
        <w:t>IoT_NTN_Ph3-Core</w:t>
      </w:r>
    </w:p>
    <w:p w:rsidR="00CF2893" w:rsidRDefault="00CF2893" w:rsidP="004A6E13">
      <w:pPr>
        <w:pStyle w:val="Comments"/>
        <w:rPr>
          <w:lang w:val="en-US"/>
        </w:rPr>
      </w:pPr>
      <w:r w:rsidRPr="00CF2893">
        <w:rPr>
          <w:lang w:val="en-US"/>
        </w:rPr>
        <w:t>Proposal 1: Do not pursue introducing SCS indication in Msg4, in light of RAN1 design to use the SCS configured in SIB for subsequent NPUSCH transmissions.</w:t>
      </w:r>
    </w:p>
    <w:p w:rsidR="00201F15" w:rsidRDefault="00201F15" w:rsidP="004A6E13">
      <w:pPr>
        <w:pStyle w:val="Comments"/>
        <w:rPr>
          <w:lang w:val="en-US"/>
        </w:rPr>
      </w:pPr>
    </w:p>
    <w:p w:rsidR="00201F15" w:rsidRDefault="00201F15" w:rsidP="004A6E13">
      <w:pPr>
        <w:pStyle w:val="Comments"/>
        <w:rPr>
          <w:lang w:val="en-US"/>
        </w:rPr>
      </w:pPr>
      <w:r>
        <w:rPr>
          <w:lang w:val="en-US"/>
        </w:rPr>
        <w:t>[Other]</w:t>
      </w:r>
    </w:p>
    <w:p w:rsidR="00CF2893" w:rsidRDefault="00020A86" w:rsidP="00CF2893">
      <w:pPr>
        <w:pStyle w:val="Doc-title"/>
      </w:pPr>
      <w:hyperlink r:id="rId96" w:tooltip="D:Data3GPPExtractsR2-2600276 MAC Correction for CB-Msg3.docx" w:history="1">
        <w:r w:rsidR="00CF2893" w:rsidRPr="00D94FDE">
          <w:rPr>
            <w:rStyle w:val="Hyperlink"/>
          </w:rPr>
          <w:t>R2-2</w:t>
        </w:r>
        <w:r w:rsidR="00CF2893" w:rsidRPr="00D94FDE">
          <w:rPr>
            <w:rStyle w:val="Hyperlink"/>
          </w:rPr>
          <w:t>6</w:t>
        </w:r>
        <w:r w:rsidR="00CF2893" w:rsidRPr="00D94FDE">
          <w:rPr>
            <w:rStyle w:val="Hyperlink"/>
          </w:rPr>
          <w:t>00276</w:t>
        </w:r>
      </w:hyperlink>
      <w:r w:rsidR="00CF2893">
        <w:tab/>
        <w:t>MAC Correction for CB-Msg3 EDT</w:t>
      </w:r>
      <w:r w:rsidR="00CF2893">
        <w:tab/>
        <w:t>vivo</w:t>
      </w:r>
      <w:r w:rsidR="00CF2893">
        <w:tab/>
        <w:t>discussion</w:t>
      </w:r>
      <w:r w:rsidR="00CF2893">
        <w:tab/>
        <w:t>Rel-19</w:t>
      </w:r>
      <w:r w:rsidR="00CF2893">
        <w:tab/>
        <w:t>IoT_NTN_Ph3-Core</w:t>
      </w:r>
    </w:p>
    <w:p w:rsidR="00CF2893" w:rsidRDefault="00CF2893" w:rsidP="00CF2893">
      <w:pPr>
        <w:pStyle w:val="Comments"/>
      </w:pPr>
      <w:r>
        <w:t>Observation: When a UE configured with PUR receives a TAC and the Random Access procedure is successfully completed, the UE (re)starts the pur-TimeAlignmentTimer, if configured.</w:t>
      </w:r>
    </w:p>
    <w:p w:rsidR="00CF2893" w:rsidRDefault="00CF2893" w:rsidP="00CF2893">
      <w:pPr>
        <w:pStyle w:val="Comments"/>
      </w:pPr>
      <w:r>
        <w:t>Proposal: When a UE configured with PUR receives a TAC included in a successful CMR, the UE (re)starts the pur-TimeAlignmentTimer, if configured.</w:t>
      </w:r>
    </w:p>
    <w:p w:rsidR="00CE6D1A" w:rsidRDefault="00CE6D1A" w:rsidP="00CE6D1A">
      <w:pPr>
        <w:pStyle w:val="Doc-text2"/>
      </w:pPr>
      <w:r>
        <w:t>-</w:t>
      </w:r>
      <w:r>
        <w:tab/>
        <w:t>Nokia thinks this is not needed</w:t>
      </w:r>
    </w:p>
    <w:p w:rsidR="00CE6D1A" w:rsidRDefault="00CE6D1A" w:rsidP="00CE6D1A">
      <w:pPr>
        <w:pStyle w:val="Doc-text2"/>
      </w:pPr>
      <w:r>
        <w:t>-</w:t>
      </w:r>
      <w:r>
        <w:tab/>
        <w:t>QC thinks this makes sense</w:t>
      </w:r>
    </w:p>
    <w:p w:rsidR="00CF2893" w:rsidRDefault="00CF2893" w:rsidP="004A6E13">
      <w:pPr>
        <w:pStyle w:val="Comments"/>
        <w:rPr>
          <w:lang w:val="en-US"/>
        </w:rPr>
      </w:pPr>
    </w:p>
    <w:p w:rsidR="00CF2893" w:rsidRDefault="00020A86" w:rsidP="00CF2893">
      <w:pPr>
        <w:pStyle w:val="Doc-title"/>
      </w:pPr>
      <w:hyperlink r:id="rId97" w:tooltip="D:Data3GPPExtractsR2-2600704 - Discussion on open issues for CB-Msg3 EDT.doc" w:history="1">
        <w:r w:rsidR="00CF2893" w:rsidRPr="00D94FDE">
          <w:rPr>
            <w:rStyle w:val="Hyperlink"/>
          </w:rPr>
          <w:t>R2-2600704</w:t>
        </w:r>
      </w:hyperlink>
      <w:r w:rsidR="00CF2893">
        <w:tab/>
        <w:t>Discussion on open issues for CB-Msg3 EDT</w:t>
      </w:r>
      <w:r w:rsidR="00CF2893">
        <w:tab/>
        <w:t>OPPO</w:t>
      </w:r>
      <w:r w:rsidR="00CF2893">
        <w:tab/>
        <w:t>discussion</w:t>
      </w:r>
      <w:r w:rsidR="00CF2893">
        <w:tab/>
        <w:t>Rel-19</w:t>
      </w:r>
      <w:r w:rsidR="00CF2893">
        <w:tab/>
        <w:t>IoT_NTN_Ph3-Core</w:t>
      </w:r>
    </w:p>
    <w:p w:rsidR="00CF2893" w:rsidRPr="00CF2893" w:rsidRDefault="00CF2893" w:rsidP="00CF2893">
      <w:pPr>
        <w:pStyle w:val="Comments"/>
        <w:rPr>
          <w:lang w:val="en-US"/>
        </w:rPr>
      </w:pPr>
      <w:r w:rsidRPr="00CF2893">
        <w:rPr>
          <w:lang w:val="en-US"/>
        </w:rPr>
        <w:t>Observation 3</w:t>
      </w:r>
      <w:r w:rsidRPr="00CF2893">
        <w:rPr>
          <w:lang w:val="en-US"/>
        </w:rPr>
        <w:tab/>
        <w:t>UE behaviour on PUSCH transmission assuming NTA=0 in CB-Msg3 EDT has been captured in RAN1 spec.</w:t>
      </w:r>
    </w:p>
    <w:p w:rsidR="00CF2893" w:rsidRDefault="00CF2893" w:rsidP="00CF2893">
      <w:pPr>
        <w:pStyle w:val="Comments"/>
        <w:rPr>
          <w:lang w:val="en-US"/>
        </w:rPr>
      </w:pPr>
      <w:r w:rsidRPr="00CF2893">
        <w:rPr>
          <w:lang w:val="en-US"/>
        </w:rPr>
        <w:t>Proposal 2</w:t>
      </w:r>
      <w:r w:rsidRPr="00CF2893">
        <w:rPr>
          <w:lang w:val="en-US"/>
        </w:rPr>
        <w:tab/>
        <w:t>Remove “set current NTA to 0” in 5.1a.1 in TS36.321.</w:t>
      </w:r>
    </w:p>
    <w:p w:rsidR="00E631BC" w:rsidRDefault="00E631BC" w:rsidP="00E631BC">
      <w:pPr>
        <w:pStyle w:val="Doc-text2"/>
        <w:rPr>
          <w:lang w:val="en-US"/>
        </w:rPr>
      </w:pPr>
      <w:r>
        <w:rPr>
          <w:lang w:val="en-US"/>
        </w:rPr>
        <w:t>-</w:t>
      </w:r>
      <w:r>
        <w:rPr>
          <w:lang w:val="en-US"/>
        </w:rPr>
        <w:tab/>
        <w:t xml:space="preserve">QC thinks this </w:t>
      </w:r>
      <w:r w:rsidR="00CE6D1A">
        <w:rPr>
          <w:lang w:val="en-US"/>
        </w:rPr>
        <w:t xml:space="preserve">will be captured </w:t>
      </w:r>
      <w:r>
        <w:rPr>
          <w:lang w:val="en-US"/>
        </w:rPr>
        <w:t>in RAN1</w:t>
      </w:r>
      <w:r w:rsidR="00CE6D1A">
        <w:rPr>
          <w:lang w:val="en-US"/>
        </w:rPr>
        <w:t xml:space="preserve"> specs</w:t>
      </w:r>
    </w:p>
    <w:p w:rsidR="00CF2893" w:rsidRDefault="00CF2893" w:rsidP="00CF2893">
      <w:pPr>
        <w:pStyle w:val="Comments"/>
        <w:rPr>
          <w:lang w:val="en-US"/>
        </w:rPr>
      </w:pPr>
    </w:p>
    <w:p w:rsidR="00CF2893" w:rsidRDefault="00020A86" w:rsidP="00CF2893">
      <w:pPr>
        <w:pStyle w:val="Doc-title"/>
      </w:pPr>
      <w:hyperlink r:id="rId98" w:tooltip="D:Data3GPPExtractsR2-2600419 MAC remaining issues for R19 IoT NTN.docx" w:history="1">
        <w:r w:rsidR="00CF2893" w:rsidRPr="00D94FDE">
          <w:rPr>
            <w:rStyle w:val="Hyperlink"/>
          </w:rPr>
          <w:t>R2-2600419</w:t>
        </w:r>
      </w:hyperlink>
      <w:r w:rsidR="00CF2893">
        <w:tab/>
        <w:t>MAC remaining issues for R19 IoT NTN</w:t>
      </w:r>
      <w:r w:rsidR="00CF2893">
        <w:tab/>
        <w:t>ZTE Corporation, Sanechips</w:t>
      </w:r>
      <w:r w:rsidR="00CF2893">
        <w:tab/>
        <w:t>discussion</w:t>
      </w:r>
      <w:r w:rsidR="00CF2893">
        <w:tab/>
        <w:t>Rel-19</w:t>
      </w:r>
      <w:r w:rsidR="00CF2893">
        <w:tab/>
        <w:t>IoT_NTN_Ph3-Core</w:t>
      </w:r>
    </w:p>
    <w:p w:rsidR="00CF2893" w:rsidRDefault="00CF2893" w:rsidP="00CF2893">
      <w:pPr>
        <w:pStyle w:val="Comments"/>
        <w:rPr>
          <w:lang w:val="en-US"/>
        </w:rPr>
      </w:pPr>
      <w:r w:rsidRPr="00CF2893">
        <w:rPr>
          <w:lang w:val="en-US"/>
        </w:rPr>
        <w:t>Proposal 4: It’s suggested to indicate the last CB-Msg4 message within the current CB-Msg3 response window. One possible option is to define a new MAC header for CB-Msg4 by extending “T=11”.</w:t>
      </w:r>
    </w:p>
    <w:p w:rsidR="00CF2893" w:rsidRDefault="00CF2893" w:rsidP="004A6E13">
      <w:pPr>
        <w:pStyle w:val="Comments"/>
        <w:rPr>
          <w:lang w:val="en-US"/>
        </w:rPr>
      </w:pPr>
    </w:p>
    <w:p w:rsidR="00201F15" w:rsidRPr="00201F15" w:rsidRDefault="00020A86" w:rsidP="00201F15">
      <w:pPr>
        <w:pStyle w:val="Doc-title"/>
      </w:pPr>
      <w:hyperlink r:id="rId99" w:tooltip="D:Data3GPPExtractsR2-2600646 MAC correction for CB-Msg3 transmission.docx" w:history="1">
        <w:r w:rsidR="00201F15" w:rsidRPr="00D94FDE">
          <w:rPr>
            <w:rStyle w:val="Hyperlink"/>
          </w:rPr>
          <w:t>R2-2600646</w:t>
        </w:r>
      </w:hyperlink>
      <w:r w:rsidR="00201F15">
        <w:tab/>
        <w:t>MAC correction for CB-Msg3 transmission</w:t>
      </w:r>
      <w:r w:rsidR="00201F15">
        <w:tab/>
        <w:t>NEC</w:t>
      </w:r>
      <w:r w:rsidR="00201F15">
        <w:tab/>
        <w:t>discussion</w:t>
      </w:r>
      <w:r w:rsidR="00201F15">
        <w:tab/>
        <w:t>Rel-19</w:t>
      </w:r>
      <w:r w:rsidR="00201F15">
        <w:tab/>
        <w:t>IoT_NTN_Ph3-Core</w:t>
      </w:r>
    </w:p>
    <w:p w:rsidR="00201F15" w:rsidRDefault="00201F15" w:rsidP="00201F15">
      <w:pPr>
        <w:pStyle w:val="Comments"/>
      </w:pPr>
      <w:r w:rsidRPr="00CF3E2B">
        <w:t>Proposal</w:t>
      </w:r>
      <w:r>
        <w:t xml:space="preserve"> </w:t>
      </w:r>
      <w:r>
        <w:rPr>
          <w:rFonts w:hint="eastAsia"/>
        </w:rPr>
        <w:t>1</w:t>
      </w:r>
      <w:r w:rsidRPr="00CF3E2B">
        <w:t xml:space="preserve">: </w:t>
      </w:r>
      <w:r w:rsidRPr="00A557D4">
        <w:t>A specification should capture “RV0 is used to transmit the first repetition of each CB-Msg3 replica in the transmission window” for multiple replica transmissions</w:t>
      </w:r>
      <w:r>
        <w:rPr>
          <w:rFonts w:hint="eastAsia"/>
        </w:rPr>
        <w:t>. Regarding which specification, the following two options may be considered:</w:t>
      </w:r>
    </w:p>
    <w:p w:rsidR="00201F15" w:rsidRDefault="00201F15" w:rsidP="00201F15">
      <w:pPr>
        <w:pStyle w:val="Comments"/>
      </w:pPr>
      <w:r>
        <w:t>O</w:t>
      </w:r>
      <w:r>
        <w:rPr>
          <w:rFonts w:hint="eastAsia"/>
        </w:rPr>
        <w:t>ption 1: Capturing RV0 for multiple replicas in TS 36.321.</w:t>
      </w:r>
    </w:p>
    <w:p w:rsidR="00201F15" w:rsidRPr="00B46A31" w:rsidRDefault="00201F15" w:rsidP="00201F15">
      <w:pPr>
        <w:pStyle w:val="Comments"/>
      </w:pPr>
      <w:r>
        <w:t>O</w:t>
      </w:r>
      <w:r>
        <w:rPr>
          <w:rFonts w:hint="eastAsia"/>
        </w:rPr>
        <w:t>ption 2: Sending an LS to ask RAN1 to add RV description.</w:t>
      </w:r>
    </w:p>
    <w:p w:rsidR="00201F15" w:rsidRPr="00BC3ABF" w:rsidRDefault="00201F15" w:rsidP="00201F15">
      <w:pPr>
        <w:pStyle w:val="Comments"/>
      </w:pPr>
      <w:r w:rsidRPr="00BC3ABF">
        <w:t xml:space="preserve">Proposal </w:t>
      </w:r>
      <w:r w:rsidRPr="00BC3ABF">
        <w:rPr>
          <w:rFonts w:hint="eastAsia"/>
        </w:rPr>
        <w:t>2</w:t>
      </w:r>
      <w:r w:rsidRPr="00BC3ABF">
        <w:t>: If option 1 is adopted, RAN2 to agree to add the following text in 5.4.2.2 (TP #1 in Annex)</w:t>
      </w:r>
      <w:r w:rsidRPr="00BC3ABF">
        <w:rPr>
          <w:rFonts w:hint="eastAsia"/>
        </w:rPr>
        <w:t>:</w:t>
      </w:r>
    </w:p>
    <w:p w:rsidR="00201F15" w:rsidRPr="00BC3ABF" w:rsidRDefault="00201F15" w:rsidP="00201F15">
      <w:pPr>
        <w:pStyle w:val="Comments"/>
      </w:pPr>
      <w:r w:rsidRPr="00BC3ABF">
        <w:t xml:space="preserve">“ For NB-IoT UEs, BL UEs or UEs in CE mode A, the </w:t>
      </w:r>
      <w:r w:rsidRPr="00106E72">
        <w:t>RV</w:t>
      </w:r>
      <w:r w:rsidRPr="00BC3ABF">
        <w:t xml:space="preserve"> 0 is used to transmit the first repetition of each CB-Msg3 replica within the CB-Msg3 transmission window for CB-Msg3-EDT procedure.”</w:t>
      </w:r>
    </w:p>
    <w:p w:rsidR="00201F15" w:rsidRDefault="00201F15" w:rsidP="00201F15">
      <w:pPr>
        <w:pStyle w:val="Comments"/>
      </w:pPr>
      <w:r w:rsidRPr="00C027C9">
        <w:rPr>
          <w:rFonts w:hint="eastAsia"/>
        </w:rPr>
        <w:t>Proposal 3:</w:t>
      </w:r>
      <w:r>
        <w:rPr>
          <w:rFonts w:hint="eastAsia"/>
        </w:rPr>
        <w:t xml:space="preserve"> For NB-IoT UE, RSRP measurement for selecting coverage enhancement can be measured in the anchor carrier. RAN2 to agree the following text in 5.1a.1(TP #2 in Annex):</w:t>
      </w:r>
    </w:p>
    <w:p w:rsidR="00201F15" w:rsidRPr="00BC3ABF" w:rsidRDefault="00201F15" w:rsidP="00201F15">
      <w:pPr>
        <w:pStyle w:val="Comments"/>
      </w:pPr>
      <w:r w:rsidRPr="00BC3ABF">
        <w:t>“NOTE 1:</w:t>
      </w:r>
      <w:r w:rsidRPr="00BC3ABF">
        <w:tab/>
        <w:t>An NB-IoT UE measures RSRP on the anchor carrier.”</w:t>
      </w:r>
    </w:p>
    <w:p w:rsidR="00201F15" w:rsidRDefault="00201F15" w:rsidP="00201F15">
      <w:pPr>
        <w:pStyle w:val="Comments"/>
      </w:pPr>
      <w:r>
        <w:t>P</w:t>
      </w:r>
      <w:r>
        <w:rPr>
          <w:rFonts w:hint="eastAsia"/>
        </w:rPr>
        <w:t xml:space="preserve">roposal 4: When E field is set to </w:t>
      </w:r>
      <w:r>
        <w:t>“</w:t>
      </w:r>
      <w:r>
        <w:rPr>
          <w:rFonts w:hint="eastAsia"/>
        </w:rPr>
        <w:t>0</w:t>
      </w:r>
      <w:r>
        <w:t>”</w:t>
      </w:r>
      <w:r>
        <w:rPr>
          <w:rFonts w:hint="eastAsia"/>
        </w:rPr>
        <w:t xml:space="preserve">, only MAC CMR or padding starts at the next byte, i.e. </w:t>
      </w:r>
      <w:r>
        <w:t>“</w:t>
      </w:r>
      <w:r>
        <w:rPr>
          <w:rFonts w:hint="eastAsia"/>
        </w:rPr>
        <w:t>a MAC SDU</w:t>
      </w:r>
      <w:r>
        <w:t>”</w:t>
      </w:r>
      <w:r>
        <w:rPr>
          <w:rFonts w:hint="eastAsia"/>
        </w:rPr>
        <w:t xml:space="preserve"> should be </w:t>
      </w:r>
      <w:r>
        <w:t>removed</w:t>
      </w:r>
      <w:r>
        <w:rPr>
          <w:rFonts w:hint="eastAsia"/>
        </w:rPr>
        <w:t>. RAN2 to agree the following text in 6.2.5 (TP #3 in Annex):</w:t>
      </w:r>
    </w:p>
    <w:p w:rsidR="00201F15" w:rsidRPr="00201F15" w:rsidRDefault="00201F15" w:rsidP="004A6E13">
      <w:pPr>
        <w:pStyle w:val="Comments"/>
      </w:pPr>
      <w:r w:rsidRPr="00963A0C">
        <w:t>“</w:t>
      </w:r>
      <w:r w:rsidRPr="00963A0C">
        <w:rPr>
          <w:noProof/>
        </w:rPr>
        <w:t>The E field is set to "0" to indicate that either a MAC CMR or padding starts at the next byte</w:t>
      </w:r>
      <w:r w:rsidRPr="00963A0C">
        <w:t>”</w:t>
      </w:r>
    </w:p>
    <w:p w:rsidR="00570F2C" w:rsidRDefault="00570F2C" w:rsidP="00CF2893">
      <w:pPr>
        <w:pStyle w:val="Doc-text2"/>
        <w:ind w:left="0" w:firstLine="0"/>
      </w:pPr>
    </w:p>
    <w:p w:rsidR="00770676" w:rsidRDefault="00770676" w:rsidP="00CF2893">
      <w:pPr>
        <w:pStyle w:val="Doc-text2"/>
        <w:ind w:left="0" w:firstLine="0"/>
      </w:pPr>
    </w:p>
    <w:p w:rsidR="00770676" w:rsidRDefault="00770676" w:rsidP="00CF2893">
      <w:pPr>
        <w:pStyle w:val="Doc-text2"/>
        <w:ind w:left="0" w:firstLine="0"/>
      </w:pPr>
    </w:p>
    <w:p w:rsidR="00770676" w:rsidRDefault="00770676" w:rsidP="00770676">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rsidR="00770676" w:rsidRDefault="00770676" w:rsidP="00770676">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r>
      <w:r w:rsidRPr="00062B26">
        <w:rPr>
          <w:lang w:val="en-US"/>
        </w:rPr>
        <w:t xml:space="preserve">UE selects the MPDCCH narrowband according to the 16th bit of </w:t>
      </w:r>
      <w:r>
        <w:rPr>
          <w:lang w:val="en-US"/>
        </w:rPr>
        <w:t>the contention resolution ID</w:t>
      </w:r>
    </w:p>
    <w:p w:rsidR="00770676" w:rsidRPr="00770676" w:rsidRDefault="00770676" w:rsidP="00770676">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2.</w:t>
      </w:r>
      <w:r>
        <w:rPr>
          <w:lang w:val="en-US"/>
        </w:rPr>
        <w:tab/>
        <w:t xml:space="preserve">We don’t </w:t>
      </w:r>
      <w:r w:rsidRPr="002C1CD0">
        <w:rPr>
          <w:lang w:val="en-US"/>
        </w:rPr>
        <w:t xml:space="preserve">introduce </w:t>
      </w:r>
      <w:r>
        <w:rPr>
          <w:lang w:val="en-US"/>
        </w:rPr>
        <w:t xml:space="preserve">a </w:t>
      </w:r>
      <w:r w:rsidRPr="002C1CD0">
        <w:rPr>
          <w:lang w:val="en-US"/>
        </w:rPr>
        <w:t>new field in the subheader of CMR to indicate uplink SCS</w:t>
      </w:r>
    </w:p>
    <w:p w:rsidR="00770676" w:rsidRDefault="00770676" w:rsidP="00CF2893">
      <w:pPr>
        <w:pStyle w:val="Doc-text2"/>
        <w:ind w:left="0" w:firstLine="0"/>
      </w:pPr>
    </w:p>
    <w:p w:rsidR="006F0A9B" w:rsidRDefault="006F0A9B" w:rsidP="00570F2C">
      <w:pPr>
        <w:pStyle w:val="Doc-text2"/>
      </w:pPr>
    </w:p>
    <w:p w:rsidR="00164F8F" w:rsidRDefault="00164F8F" w:rsidP="00164F8F">
      <w:pPr>
        <w:pStyle w:val="Comments"/>
        <w:numPr>
          <w:ilvl w:val="0"/>
          <w:numId w:val="25"/>
        </w:numPr>
      </w:pPr>
      <w:r>
        <w:t>Idle mode related</w:t>
      </w:r>
    </w:p>
    <w:p w:rsidR="00164F8F" w:rsidRDefault="00164F8F" w:rsidP="00164F8F">
      <w:pPr>
        <w:pStyle w:val="Comments"/>
      </w:pPr>
    </w:p>
    <w:p w:rsidR="00806A2F" w:rsidRDefault="00806A2F" w:rsidP="00806A2F">
      <w:pPr>
        <w:pStyle w:val="Comments"/>
        <w:rPr>
          <w:lang w:val="en-US"/>
        </w:rPr>
      </w:pPr>
      <w:r>
        <w:rPr>
          <w:lang w:val="en-US"/>
        </w:rPr>
        <w:t>[S&amp;F cell suitability]</w:t>
      </w:r>
    </w:p>
    <w:p w:rsidR="00806A2F" w:rsidRDefault="00020A86" w:rsidP="00806A2F">
      <w:pPr>
        <w:pStyle w:val="Doc-title"/>
      </w:pPr>
      <w:hyperlink r:id="rId100" w:tooltip="D:Data3GPPExtractsR2-2600733.docx" w:history="1">
        <w:r w:rsidR="00806A2F" w:rsidRPr="00D94FDE">
          <w:rPr>
            <w:rStyle w:val="Hyperlink"/>
          </w:rPr>
          <w:t>R2-2</w:t>
        </w:r>
        <w:r w:rsidR="00806A2F" w:rsidRPr="00D94FDE">
          <w:rPr>
            <w:rStyle w:val="Hyperlink"/>
          </w:rPr>
          <w:t>6</w:t>
        </w:r>
        <w:r w:rsidR="00806A2F" w:rsidRPr="00D94FDE">
          <w:rPr>
            <w:rStyle w:val="Hyperlink"/>
          </w:rPr>
          <w:t>00733</w:t>
        </w:r>
      </w:hyperlink>
      <w:r w:rsidR="00806A2F">
        <w:tab/>
        <w:t>Considering a NAS to AS indication in cell (re)Selection</w:t>
      </w:r>
      <w:r w:rsidR="00806A2F">
        <w:tab/>
        <w:t>Sateliot, Novamint, Thales</w:t>
      </w:r>
      <w:r w:rsidR="00806A2F">
        <w:tab/>
        <w:t>discussion</w:t>
      </w:r>
      <w:r w:rsidR="00806A2F">
        <w:tab/>
        <w:t>Rel-19</w:t>
      </w:r>
    </w:p>
    <w:p w:rsidR="00806A2F" w:rsidRDefault="00806A2F" w:rsidP="00806A2F">
      <w:pPr>
        <w:pStyle w:val="Comments"/>
      </w:pPr>
      <w:r>
        <w:t>Observation 1: if NAS cannot initiate any NAS procedure in a cell, an ability for a UE to expect normal service in that cell can be impaired questioning the cell suitability.</w:t>
      </w:r>
    </w:p>
    <w:p w:rsidR="00806A2F" w:rsidRDefault="00806A2F" w:rsidP="00806A2F">
      <w:pPr>
        <w:pStyle w:val="Comments"/>
      </w:pPr>
      <w:r>
        <w:t>Observation 2:  the UE AS can make use of the NAS indication to find a suitable cell in the case of S&amp;F Satellite Operation.</w:t>
      </w:r>
    </w:p>
    <w:p w:rsidR="00806A2F" w:rsidRDefault="00806A2F" w:rsidP="00806A2F">
      <w:pPr>
        <w:pStyle w:val="Comments"/>
      </w:pPr>
      <w:r>
        <w:t>Observation 3: Current NOTE appearing in section 5.2.4.4 does not clarify whether the UE is S&amp;F capable or not, and does not mention whether the intention of deprioritising or not considering S&amp;F cells is dictated by configuration or should be assumed as a default behaviour</w:t>
      </w:r>
    </w:p>
    <w:p w:rsidR="00806A2F" w:rsidRDefault="00806A2F" w:rsidP="00806A2F">
      <w:pPr>
        <w:pStyle w:val="Comments"/>
      </w:pPr>
      <w:r>
        <w:t>Proposal 1: RAN2 is respectfully requested to add corresponding stage-3 descriptions in clauses 4.2 and/or 5.2.4.4 of TS 36.304 (related TP provided in the Annex).</w:t>
      </w:r>
    </w:p>
    <w:p w:rsidR="00CE6D1A" w:rsidRDefault="00CE6D1A" w:rsidP="00CE6D1A">
      <w:pPr>
        <w:pStyle w:val="Doc-text2"/>
      </w:pPr>
      <w:r>
        <w:t>-</w:t>
      </w:r>
      <w:r>
        <w:tab/>
        <w:t xml:space="preserve">QC thinks that based on CT1 discussion a UE would still have to receive paging </w:t>
      </w:r>
    </w:p>
    <w:p w:rsidR="0051140E" w:rsidRPr="00164F8F" w:rsidRDefault="0051140E" w:rsidP="0051140E">
      <w:pPr>
        <w:pStyle w:val="Agreement"/>
      </w:pPr>
      <w:r>
        <w:t>Continue in offline 303</w:t>
      </w:r>
    </w:p>
    <w:p w:rsidR="00806A2F" w:rsidRDefault="00806A2F" w:rsidP="00806A2F">
      <w:pPr>
        <w:pStyle w:val="Comments"/>
        <w:rPr>
          <w:lang w:val="en-US"/>
        </w:rPr>
      </w:pPr>
    </w:p>
    <w:p w:rsidR="0051140E" w:rsidRDefault="0051140E" w:rsidP="00806A2F">
      <w:pPr>
        <w:pStyle w:val="Comments"/>
        <w:rPr>
          <w:lang w:val="en-US"/>
        </w:rPr>
      </w:pPr>
    </w:p>
    <w:p w:rsidR="0051140E" w:rsidRDefault="0051140E" w:rsidP="0051140E">
      <w:pPr>
        <w:pStyle w:val="EmailDiscussion"/>
        <w:rPr>
          <w:lang w:val="en-US"/>
        </w:rPr>
      </w:pPr>
      <w:r>
        <w:rPr>
          <w:lang w:val="en-US"/>
        </w:rPr>
        <w:t>[AT133][303</w:t>
      </w:r>
      <w:r w:rsidR="00770676">
        <w:rPr>
          <w:lang w:val="en-US"/>
        </w:rPr>
        <w:t>][R19 Io</w:t>
      </w:r>
      <w:r>
        <w:rPr>
          <w:lang w:val="en-US"/>
        </w:rPr>
        <w:t>T NTN] S&amp;F cell suitability (</w:t>
      </w:r>
      <w:r w:rsidR="00770676">
        <w:rPr>
          <w:lang w:val="en-US"/>
        </w:rPr>
        <w:t>Sa</w:t>
      </w:r>
      <w:r>
        <w:rPr>
          <w:lang w:val="en-US"/>
        </w:rPr>
        <w:t>teliot)</w:t>
      </w:r>
    </w:p>
    <w:p w:rsidR="0051140E" w:rsidRDefault="0051140E" w:rsidP="0051140E">
      <w:pPr>
        <w:pStyle w:val="EmailDiscussion2"/>
        <w:rPr>
          <w:lang w:val="en-US"/>
        </w:rPr>
      </w:pPr>
      <w:r>
        <w:rPr>
          <w:lang w:val="en-US"/>
        </w:rPr>
        <w:tab/>
        <w:t xml:space="preserve">Scope: continue the discussion on </w:t>
      </w:r>
      <w:hyperlink r:id="rId101" w:tooltip="D:Data3GPPExtractsR2-2600733.docx" w:history="1">
        <w:r w:rsidRPr="00D94FDE">
          <w:rPr>
            <w:rStyle w:val="Hyperlink"/>
          </w:rPr>
          <w:t>R2-2600733</w:t>
        </w:r>
      </w:hyperlink>
      <w:r>
        <w:tab/>
      </w:r>
    </w:p>
    <w:p w:rsidR="0051140E" w:rsidRDefault="0051140E" w:rsidP="0051140E">
      <w:pPr>
        <w:pStyle w:val="EmailDiscussion2"/>
        <w:rPr>
          <w:lang w:val="en-US"/>
        </w:rPr>
      </w:pPr>
      <w:r>
        <w:rPr>
          <w:lang w:val="en-US"/>
        </w:rPr>
        <w:tab/>
        <w:t xml:space="preserve">Intended outcome: </w:t>
      </w:r>
      <w:r w:rsidR="00770676">
        <w:rPr>
          <w:lang w:val="en-US"/>
        </w:rPr>
        <w:t xml:space="preserve">summary of the offline discussion </w:t>
      </w:r>
    </w:p>
    <w:p w:rsidR="0051140E" w:rsidRDefault="0051140E" w:rsidP="0051140E">
      <w:pPr>
        <w:pStyle w:val="EmailDiscussion2"/>
        <w:rPr>
          <w:lang w:val="en-US"/>
        </w:rPr>
      </w:pPr>
      <w:r>
        <w:rPr>
          <w:lang w:val="en-US"/>
        </w:rPr>
        <w:tab/>
        <w:t>Deadline for companies' feedback:  Thursday 2026-02-12 14:30</w:t>
      </w:r>
    </w:p>
    <w:p w:rsidR="0051140E" w:rsidRDefault="0051140E" w:rsidP="0051140E">
      <w:pPr>
        <w:pStyle w:val="EmailDiscussion2"/>
        <w:rPr>
          <w:lang w:val="en-US"/>
        </w:rPr>
      </w:pPr>
      <w:r>
        <w:rPr>
          <w:lang w:val="en-US"/>
        </w:rPr>
        <w:tab/>
        <w:t>Deadline for rap</w:t>
      </w:r>
      <w:r w:rsidR="00770676">
        <w:rPr>
          <w:lang w:val="en-US"/>
        </w:rPr>
        <w:t>porteur's summary (in R2-2601207</w:t>
      </w:r>
      <w:r>
        <w:rPr>
          <w:lang w:val="en-US"/>
        </w:rPr>
        <w:t>):  Thursday 2026-02-12 16:30</w:t>
      </w:r>
    </w:p>
    <w:p w:rsidR="0051140E" w:rsidRPr="0051140E" w:rsidRDefault="0051140E" w:rsidP="0051140E">
      <w:pPr>
        <w:pStyle w:val="Doc-text2"/>
        <w:ind w:left="0" w:firstLine="0"/>
        <w:rPr>
          <w:lang w:val="en-US"/>
        </w:rPr>
      </w:pPr>
    </w:p>
    <w:p w:rsidR="0051140E" w:rsidRDefault="0051140E" w:rsidP="00806A2F">
      <w:pPr>
        <w:pStyle w:val="Comments"/>
        <w:rPr>
          <w:lang w:val="en-US"/>
        </w:rPr>
      </w:pPr>
    </w:p>
    <w:p w:rsidR="00806A2F" w:rsidRDefault="00020A86" w:rsidP="00806A2F">
      <w:pPr>
        <w:pStyle w:val="Doc-title"/>
      </w:pPr>
      <w:hyperlink r:id="rId102" w:tooltip="D:Data3GPPExtractsR2-2600479_Store and Forward.doc" w:history="1">
        <w:r w:rsidR="00806A2F" w:rsidRPr="00D94FDE">
          <w:rPr>
            <w:rStyle w:val="Hyperlink"/>
          </w:rPr>
          <w:t>R2-2600479</w:t>
        </w:r>
      </w:hyperlink>
      <w:r w:rsidR="00806A2F">
        <w:tab/>
        <w:t>Remaining issues for S&amp;F mode</w:t>
      </w:r>
      <w:r w:rsidR="00806A2F">
        <w:tab/>
        <w:t>Apple</w:t>
      </w:r>
      <w:r w:rsidR="00806A2F">
        <w:tab/>
        <w:t>discussion</w:t>
      </w:r>
      <w:r w:rsidR="00806A2F">
        <w:tab/>
        <w:t>Rel-19</w:t>
      </w:r>
      <w:r w:rsidR="00806A2F">
        <w:tab/>
        <w:t>IoT_NTN_Ph3-Core</w:t>
      </w:r>
    </w:p>
    <w:p w:rsidR="00806A2F" w:rsidRDefault="00806A2F" w:rsidP="00806A2F">
      <w:pPr>
        <w:pStyle w:val="Comments"/>
        <w:rPr>
          <w:lang w:val="en-US"/>
        </w:rPr>
      </w:pPr>
      <w:r w:rsidRPr="00AB15A2">
        <w:rPr>
          <w:lang w:val="en-US"/>
        </w:rPr>
        <w:t>Proposal</w:t>
      </w:r>
      <w:r>
        <w:rPr>
          <w:lang w:val="en-US"/>
        </w:rPr>
        <w:t xml:space="preserve"> 1</w:t>
      </w:r>
      <w:r w:rsidRPr="00AB15A2">
        <w:rPr>
          <w:lang w:val="en-US"/>
        </w:rPr>
        <w:t xml:space="preserve">: There is no further </w:t>
      </w:r>
      <w:r>
        <w:rPr>
          <w:lang w:val="en-US"/>
        </w:rPr>
        <w:t xml:space="preserve">AS layer </w:t>
      </w:r>
      <w:r w:rsidRPr="00AB15A2">
        <w:rPr>
          <w:lang w:val="en-US"/>
        </w:rPr>
        <w:t xml:space="preserve">impact </w:t>
      </w:r>
      <w:r>
        <w:rPr>
          <w:lang w:val="en-US"/>
        </w:rPr>
        <w:t>(e.g.,</w:t>
      </w:r>
      <w:r w:rsidRPr="00AB15A2">
        <w:rPr>
          <w:lang w:val="en-US"/>
        </w:rPr>
        <w:t xml:space="preserve"> suitable cell </w:t>
      </w:r>
      <w:r>
        <w:rPr>
          <w:lang w:val="en-US"/>
        </w:rPr>
        <w:t xml:space="preserve">determination, cell reselection) </w:t>
      </w:r>
      <w:r w:rsidRPr="00AB15A2">
        <w:rPr>
          <w:lang w:val="en-US"/>
        </w:rPr>
        <w:t xml:space="preserve">due to </w:t>
      </w:r>
      <w:r>
        <w:rPr>
          <w:lang w:val="en-US"/>
        </w:rPr>
        <w:t>MME provisioned S&amp;F Monitoring List and/or Wait Timer running.</w:t>
      </w:r>
    </w:p>
    <w:p w:rsidR="00806A2F" w:rsidRDefault="00806A2F" w:rsidP="00806A2F">
      <w:pPr>
        <w:pStyle w:val="Comments"/>
        <w:rPr>
          <w:lang w:val="en-US"/>
        </w:rPr>
      </w:pPr>
      <w:r w:rsidRPr="0097124F">
        <w:rPr>
          <w:lang w:val="en-US"/>
        </w:rPr>
        <w:t>Proposal</w:t>
      </w:r>
      <w:r>
        <w:rPr>
          <w:lang w:val="en-US"/>
        </w:rPr>
        <w:t xml:space="preserve"> 2</w:t>
      </w:r>
      <w:r w:rsidRPr="0097124F">
        <w:rPr>
          <w:lang w:val="en-US"/>
        </w:rPr>
        <w:t>: No impact to service link coverage determination is foreseen from MME provisioned S&amp;F Monitoring List and S&amp;F Wait Timer.</w:t>
      </w:r>
    </w:p>
    <w:p w:rsidR="00806A2F" w:rsidRDefault="00806A2F" w:rsidP="00164F8F">
      <w:pPr>
        <w:pStyle w:val="Comments"/>
      </w:pPr>
    </w:p>
    <w:p w:rsidR="00806A2F" w:rsidRPr="00F22232" w:rsidRDefault="00806A2F" w:rsidP="00164F8F">
      <w:pPr>
        <w:pStyle w:val="Comments"/>
      </w:pPr>
      <w:r>
        <w:t>[Cell meas</w:t>
      </w:r>
      <w:r w:rsidRPr="00587D1D">
        <w:t>urement and reselection based on AS layer S&amp;F mode info</w:t>
      </w:r>
      <w:r>
        <w:t>]</w:t>
      </w:r>
    </w:p>
    <w:p w:rsidR="00164F8F" w:rsidRDefault="00020A86" w:rsidP="00164F8F">
      <w:pPr>
        <w:pStyle w:val="Doc-title"/>
      </w:pPr>
      <w:hyperlink r:id="rId103" w:tooltip="D:Data3GPPExtractsR2-2600387 Impact of the S&amp;F mode transition time on AS.docx" w:history="1">
        <w:r w:rsidR="00164F8F" w:rsidRPr="00D94FDE">
          <w:rPr>
            <w:rStyle w:val="Hyperlink"/>
          </w:rPr>
          <w:t>R2-2</w:t>
        </w:r>
        <w:r w:rsidR="00164F8F" w:rsidRPr="00D94FDE">
          <w:rPr>
            <w:rStyle w:val="Hyperlink"/>
          </w:rPr>
          <w:t>6</w:t>
        </w:r>
        <w:r w:rsidR="00164F8F" w:rsidRPr="00D94FDE">
          <w:rPr>
            <w:rStyle w:val="Hyperlink"/>
          </w:rPr>
          <w:t>00387</w:t>
        </w:r>
      </w:hyperlink>
      <w:r w:rsidR="00164F8F">
        <w:tab/>
        <w:t>Impact of the S&amp;F mode transition time on AS</w:t>
      </w:r>
      <w:r w:rsidR="00164F8F">
        <w:tab/>
        <w:t>Google, ASUSTeK, Ericsson</w:t>
      </w:r>
      <w:r w:rsidR="00164F8F">
        <w:tab/>
        <w:t>discussion</w:t>
      </w:r>
      <w:r w:rsidR="00164F8F">
        <w:tab/>
        <w:t>Rel-19</w:t>
      </w:r>
      <w:r w:rsidR="00164F8F">
        <w:tab/>
        <w:t>IoT_NTN_Ph3-Core</w:t>
      </w:r>
    </w:p>
    <w:p w:rsidR="00164F8F" w:rsidRDefault="00164F8F" w:rsidP="00164F8F">
      <w:pPr>
        <w:pStyle w:val="Comments"/>
      </w:pPr>
      <w:r>
        <w:t>Observation 1</w:t>
      </w:r>
      <w:r>
        <w:tab/>
        <w:t>As the S&amp;F mode indication (i.e., sf-OperationMode) and the legacy barring indications can only change at the boundaries of SI modification periods, the S&amp;F mode transition time (i.e., t-ModeSwitching) signaled in SIB31 allows UEs to know more precisely when the serving cell changes its operational mode.</w:t>
      </w:r>
    </w:p>
    <w:p w:rsidR="00164F8F" w:rsidRDefault="00164F8F" w:rsidP="00164F8F">
      <w:pPr>
        <w:pStyle w:val="Comments"/>
      </w:pPr>
      <w:r>
        <w:t>Observation 2</w:t>
      </w:r>
      <w:r>
        <w:tab/>
        <w:t>If a UE not supporting the S&amp;F operation considers a cell as barred because it's currently operating in S&amp;F mode, the UE is mandated by legacy rules to exclude the cell as a candidate for cell selection/reselection for 300 seconds. This exclusion persists even if the cell reverts to normal mode (and thus becomes suitable again) before the 300 seconds expire.</w:t>
      </w:r>
    </w:p>
    <w:p w:rsidR="00164F8F" w:rsidRDefault="00164F8F" w:rsidP="00164F8F">
      <w:pPr>
        <w:pStyle w:val="Comments"/>
      </w:pPr>
      <w:r>
        <w:t>Observation 3</w:t>
      </w:r>
      <w:r>
        <w:tab/>
        <w:t>The current measurement rules for cell reselection in TS 36.304 are primarily driven by signal quality thresholds. However, these rules fail to trigger neighbor cell measurements when the serving cell enters the S&amp;F mode. Consequently, the recently introduced NOTE in TS 36.304 is considered incomplete as it does not account for this specific transition.</w:t>
      </w:r>
    </w:p>
    <w:p w:rsidR="00164F8F" w:rsidRDefault="00164F8F" w:rsidP="00164F8F">
      <w:pPr>
        <w:pStyle w:val="Comments"/>
      </w:pPr>
      <w:r>
        <w:t>Proposal 1</w:t>
      </w:r>
      <w:r>
        <w:tab/>
        <w:t>If a Rel-19 UE considers a cell as barred due to the S&amp;F operation, the UE excludes the cell as a candidate for cell selection/reselection only until t-ModeSwitching.</w:t>
      </w:r>
    </w:p>
    <w:p w:rsidR="0051140E" w:rsidRDefault="0051140E" w:rsidP="0051140E">
      <w:pPr>
        <w:pStyle w:val="Doc-text2"/>
      </w:pPr>
      <w:r>
        <w:t>-</w:t>
      </w:r>
      <w:r>
        <w:tab/>
        <w:t>HW supports this</w:t>
      </w:r>
    </w:p>
    <w:p w:rsidR="0051140E" w:rsidRDefault="0051140E" w:rsidP="0051140E">
      <w:pPr>
        <w:pStyle w:val="Doc-text2"/>
      </w:pPr>
      <w:r>
        <w:t>-</w:t>
      </w:r>
      <w:r>
        <w:tab/>
        <w:t>QC thinks it’s obvious but wonders if this needs any 304 changes</w:t>
      </w:r>
    </w:p>
    <w:p w:rsidR="00002506" w:rsidRDefault="00002506" w:rsidP="0051140E">
      <w:pPr>
        <w:pStyle w:val="Doc-text2"/>
      </w:pPr>
      <w:r>
        <w:t>-</w:t>
      </w:r>
      <w:r>
        <w:tab/>
        <w:t>Samsung wonders if this for UEs supporting S&amp;F or not. Google thinks this is for all R19 UEs</w:t>
      </w:r>
    </w:p>
    <w:p w:rsidR="00002506" w:rsidRDefault="00002506" w:rsidP="00002506">
      <w:pPr>
        <w:pStyle w:val="Agreement"/>
      </w:pPr>
      <w:r>
        <w:t>Continue in offline 304</w:t>
      </w:r>
    </w:p>
    <w:p w:rsidR="00002506" w:rsidRDefault="00002506" w:rsidP="007A4BE1">
      <w:pPr>
        <w:pStyle w:val="Doc-text2"/>
        <w:ind w:left="0" w:firstLine="0"/>
      </w:pPr>
    </w:p>
    <w:p w:rsidR="00002506" w:rsidRDefault="00002506" w:rsidP="00002506">
      <w:pPr>
        <w:pStyle w:val="Doc-text2"/>
      </w:pPr>
    </w:p>
    <w:p w:rsidR="00002506" w:rsidRDefault="00B0395B" w:rsidP="00002506">
      <w:pPr>
        <w:pStyle w:val="EmailDiscussion"/>
      </w:pPr>
      <w:r>
        <w:t>[AT133][304][R19 Io</w:t>
      </w:r>
      <w:r w:rsidR="00002506">
        <w:t>T NTN] Cell meas</w:t>
      </w:r>
      <w:r w:rsidR="00002506" w:rsidRPr="00587D1D">
        <w:t>urement and reselec</w:t>
      </w:r>
      <w:r w:rsidR="00002506">
        <w:t>tion based on AS layer S&amp;F mode i</w:t>
      </w:r>
      <w:r w:rsidR="00002506" w:rsidRPr="00587D1D">
        <w:t>nfo</w:t>
      </w:r>
      <w:r w:rsidR="00002506">
        <w:t xml:space="preserve"> (Google)</w:t>
      </w:r>
    </w:p>
    <w:p w:rsidR="00002506" w:rsidRDefault="00002506" w:rsidP="00002506">
      <w:pPr>
        <w:pStyle w:val="EmailDiscussion2"/>
      </w:pPr>
      <w:r>
        <w:tab/>
        <w:t xml:space="preserve">Scope: </w:t>
      </w:r>
      <w:r w:rsidR="00B0395B">
        <w:t xml:space="preserve">continue the discussion on </w:t>
      </w:r>
      <w:hyperlink r:id="rId104" w:tooltip="D:Data3GPPExtractsR2-2600387 Impact of the S&amp;F mode transition time on AS.docx" w:history="1">
        <w:r w:rsidR="00B0395B" w:rsidRPr="00D94FDE">
          <w:rPr>
            <w:rStyle w:val="Hyperlink"/>
          </w:rPr>
          <w:t>R2-2600387</w:t>
        </w:r>
      </w:hyperlink>
    </w:p>
    <w:p w:rsidR="00002506" w:rsidRDefault="00002506" w:rsidP="00002506">
      <w:pPr>
        <w:pStyle w:val="EmailDiscussion2"/>
      </w:pPr>
      <w:r>
        <w:tab/>
        <w:t xml:space="preserve">Intended outcome: </w:t>
      </w:r>
      <w:r w:rsidR="00B0395B">
        <w:t xml:space="preserve">summary of the offline discussion </w:t>
      </w:r>
    </w:p>
    <w:p w:rsidR="00002506" w:rsidRDefault="00002506" w:rsidP="00002506">
      <w:pPr>
        <w:pStyle w:val="EmailDiscussion2"/>
      </w:pPr>
      <w:r>
        <w:tab/>
        <w:t>Deadline for companies' feedback:  Thursday 2026-02-12 14:30</w:t>
      </w:r>
    </w:p>
    <w:p w:rsidR="00002506" w:rsidRDefault="00002506" w:rsidP="00002506">
      <w:pPr>
        <w:pStyle w:val="EmailDiscussion2"/>
      </w:pPr>
      <w:r>
        <w:tab/>
        <w:t>Deadline for ra</w:t>
      </w:r>
      <w:r w:rsidR="00B0395B">
        <w:t>pporteur's summary (in R2-2601208</w:t>
      </w:r>
      <w:r>
        <w:t>):  Thursday 2026-02-12 16:30</w:t>
      </w:r>
    </w:p>
    <w:p w:rsidR="00002506" w:rsidRDefault="00002506" w:rsidP="00002506">
      <w:pPr>
        <w:pStyle w:val="EmailDiscussion2"/>
      </w:pPr>
    </w:p>
    <w:p w:rsidR="00002506" w:rsidRPr="00002506" w:rsidRDefault="00002506" w:rsidP="00002506">
      <w:pPr>
        <w:pStyle w:val="Doc-text2"/>
      </w:pPr>
    </w:p>
    <w:p w:rsidR="00164F8F" w:rsidRDefault="00164F8F" w:rsidP="00164F8F">
      <w:pPr>
        <w:pStyle w:val="Comments"/>
      </w:pPr>
      <w:r>
        <w:t>Proposal 2</w:t>
      </w:r>
      <w:r>
        <w:tab/>
        <w:t>If P1 is agreeable, RAN2 to adopt the 36.304 TP attached in Annex A.</w:t>
      </w:r>
    </w:p>
    <w:p w:rsidR="00164F8F" w:rsidRDefault="00164F8F" w:rsidP="00164F8F">
      <w:pPr>
        <w:pStyle w:val="Comments"/>
      </w:pPr>
      <w:r>
        <w:t>Proposal 3</w:t>
      </w:r>
      <w:r>
        <w:tab/>
        <w:t>A Rel-19 UE can trigger early measurements for cell reselection based on the transition time from the normal mode to the S&amp;F mode.</w:t>
      </w:r>
    </w:p>
    <w:p w:rsidR="00164F8F" w:rsidRDefault="00164F8F" w:rsidP="00164F8F">
      <w:pPr>
        <w:pStyle w:val="Comments"/>
      </w:pPr>
      <w:r>
        <w:t>Proposal 4</w:t>
      </w:r>
      <w:r>
        <w:tab/>
        <w:t>Being able to trigger early measurements for cell reselection based on the S&amp;F mode transition time is an optional capability without RRC signaling.</w:t>
      </w:r>
    </w:p>
    <w:p w:rsidR="00164F8F" w:rsidRPr="00164F8F" w:rsidRDefault="00164F8F" w:rsidP="00164F8F">
      <w:pPr>
        <w:pStyle w:val="Comments"/>
      </w:pPr>
      <w:r>
        <w:t>Proposal 5</w:t>
      </w:r>
      <w:r>
        <w:tab/>
        <w:t>If P3 and P4 are agreeable, RAN2 to adopt the 36.304 TP and 36.306 TP attached in Annex B and C.</w:t>
      </w:r>
    </w:p>
    <w:p w:rsidR="00164F8F" w:rsidRDefault="00164F8F" w:rsidP="00164F8F">
      <w:pPr>
        <w:pStyle w:val="Comments"/>
        <w:rPr>
          <w:lang w:val="en-US"/>
        </w:rPr>
      </w:pPr>
    </w:p>
    <w:p w:rsidR="00164F8F" w:rsidRDefault="00020A86" w:rsidP="00164F8F">
      <w:pPr>
        <w:pStyle w:val="Doc-title"/>
      </w:pPr>
      <w:hyperlink r:id="rId105" w:tooltip="D:Data3GPPExtractsR2-2600201 Remaining Issues for IoT-NTN.docx" w:history="1">
        <w:r w:rsidR="00164F8F" w:rsidRPr="00D94FDE">
          <w:rPr>
            <w:rStyle w:val="Hyperlink"/>
          </w:rPr>
          <w:t>R2-2600201</w:t>
        </w:r>
      </w:hyperlink>
      <w:r w:rsidR="00164F8F">
        <w:tab/>
        <w:t>Remaining Issues for IoT-NTN</w:t>
      </w:r>
      <w:r w:rsidR="00164F8F">
        <w:tab/>
        <w:t>MediaTek Inc.</w:t>
      </w:r>
      <w:r w:rsidR="00164F8F">
        <w:tab/>
        <w:t>discussion</w:t>
      </w:r>
      <w:r w:rsidR="00164F8F">
        <w:tab/>
        <w:t>Rel-19</w:t>
      </w:r>
      <w:r w:rsidR="00164F8F">
        <w:tab/>
        <w:t>IoT_NTN_Ph3-Core</w:t>
      </w:r>
    </w:p>
    <w:p w:rsidR="00164F8F" w:rsidRPr="006E6F4E" w:rsidRDefault="00164F8F" w:rsidP="00164F8F">
      <w:pPr>
        <w:pStyle w:val="Comments"/>
        <w:rPr>
          <w:lang w:val="en-US" w:eastAsia="zh-TW"/>
        </w:rPr>
      </w:pPr>
      <w:r w:rsidRPr="005F300F">
        <w:rPr>
          <w:lang w:val="en-US" w:eastAsia="zh-TW"/>
        </w:rPr>
        <w:t xml:space="preserve">Proposal </w:t>
      </w:r>
      <w:r>
        <w:rPr>
          <w:rFonts w:hint="eastAsia"/>
          <w:lang w:val="en-US" w:eastAsia="zh-TW"/>
        </w:rPr>
        <w:t>4</w:t>
      </w:r>
      <w:r w:rsidRPr="005F300F">
        <w:rPr>
          <w:lang w:val="en-US" w:eastAsia="zh-TW"/>
        </w:rPr>
        <w:t>: Leave the prioritization or de-prioritization of cell reselection based on S&amp;F mode to UE implementation (i.e. no need to change current 36.304 NOTE to normative text)</w:t>
      </w:r>
      <w:r>
        <w:rPr>
          <w:rFonts w:hint="eastAsia"/>
          <w:lang w:val="en-US" w:eastAsia="zh-TW"/>
        </w:rPr>
        <w:t>.</w:t>
      </w:r>
    </w:p>
    <w:p w:rsidR="00164F8F" w:rsidRDefault="00164F8F" w:rsidP="00164F8F">
      <w:pPr>
        <w:pStyle w:val="Comments"/>
        <w:rPr>
          <w:lang w:val="en-US"/>
        </w:rPr>
      </w:pPr>
    </w:p>
    <w:p w:rsidR="00201F15" w:rsidRPr="00032B6E" w:rsidRDefault="00201F15" w:rsidP="00201F15">
      <w:pPr>
        <w:pStyle w:val="Comments"/>
      </w:pPr>
      <w:r>
        <w:t>[</w:t>
      </w:r>
      <w:r w:rsidRPr="00B92AEC">
        <w:t xml:space="preserve">S&amp;F mode indication </w:t>
      </w:r>
      <w:r>
        <w:t>and discontinuous coverage]</w:t>
      </w:r>
    </w:p>
    <w:p w:rsidR="00201F15" w:rsidRDefault="00020A86" w:rsidP="00201F15">
      <w:pPr>
        <w:pStyle w:val="Doc-title"/>
      </w:pPr>
      <w:hyperlink r:id="rId106" w:tooltip="D:Data3GPPExtractsR2-2600438 Impact on discontinuous coverage for Store and Forward.docx" w:history="1">
        <w:r w:rsidR="00201F15" w:rsidRPr="00D94FDE">
          <w:rPr>
            <w:rStyle w:val="Hyperlink"/>
          </w:rPr>
          <w:t>R2-2600438</w:t>
        </w:r>
      </w:hyperlink>
      <w:r w:rsidR="00201F15">
        <w:tab/>
        <w:t>Impact on discontinuous coverage for Store and Forward</w:t>
      </w:r>
      <w:r w:rsidR="00201F15">
        <w:tab/>
        <w:t>Huawei, HiSilicon</w:t>
      </w:r>
      <w:r w:rsidR="00201F15">
        <w:tab/>
        <w:t>discussion</w:t>
      </w:r>
      <w:r w:rsidR="00201F15">
        <w:tab/>
        <w:t>Rel-19</w:t>
      </w:r>
      <w:r w:rsidR="00201F15">
        <w:tab/>
        <w:t>IoT_NTN_Ph3-Core</w:t>
      </w:r>
    </w:p>
    <w:p w:rsidR="00201F15" w:rsidRDefault="00201F15" w:rsidP="00164F8F">
      <w:pPr>
        <w:pStyle w:val="Comments"/>
        <w:rPr>
          <w:lang w:val="en-US"/>
        </w:rPr>
      </w:pPr>
      <w:r w:rsidRPr="00201F15">
        <w:rPr>
          <w:lang w:val="en-US"/>
        </w:rPr>
        <w:t>Proposal 1: If the S&amp;F Monitoring List and the S&amp;F Wait Timer have been received from the upper layers, an S&amp;F UE needs also to consider this NAS information when determining whether it is out of NTN coverage, besides SIB32.</w:t>
      </w:r>
    </w:p>
    <w:p w:rsidR="00B0395B" w:rsidRDefault="00B0395B" w:rsidP="00B0395B">
      <w:pPr>
        <w:pStyle w:val="Agreement"/>
        <w:rPr>
          <w:lang w:val="en-US"/>
        </w:rPr>
      </w:pPr>
      <w:r>
        <w:rPr>
          <w:lang w:val="en-US"/>
        </w:rPr>
        <w:t>CB Thursday</w:t>
      </w:r>
    </w:p>
    <w:p w:rsidR="00201F15" w:rsidRPr="0097124F" w:rsidRDefault="00201F15" w:rsidP="00164F8F">
      <w:pPr>
        <w:pStyle w:val="Comments"/>
        <w:rPr>
          <w:lang w:val="en-US"/>
        </w:rPr>
      </w:pPr>
    </w:p>
    <w:p w:rsidR="00201F15" w:rsidRDefault="00020A86" w:rsidP="00201F15">
      <w:pPr>
        <w:pStyle w:val="Doc-title"/>
      </w:pPr>
      <w:hyperlink r:id="rId107" w:tooltip="D:Data3GPPExtractsR2-2601064 Discussion on paging monitoring relaxation and discontinuous coverage.docx" w:history="1">
        <w:r w:rsidR="00201F15" w:rsidRPr="00D94FDE">
          <w:rPr>
            <w:rStyle w:val="Hyperlink"/>
          </w:rPr>
          <w:t>R2-2601064</w:t>
        </w:r>
      </w:hyperlink>
      <w:r w:rsidR="00201F15">
        <w:tab/>
        <w:t>Discussion on paging monitoring relaxation and discontinuous coverage</w:t>
      </w:r>
      <w:r w:rsidR="00201F15">
        <w:tab/>
        <w:t>ETRI</w:t>
      </w:r>
      <w:r w:rsidR="00201F15">
        <w:tab/>
        <w:t>discussion</w:t>
      </w:r>
      <w:r w:rsidR="00201F15">
        <w:tab/>
        <w:t>Rel-19</w:t>
      </w:r>
      <w:r w:rsidR="00201F15">
        <w:tab/>
        <w:t>IoT_NTN_Ph3-Core</w:t>
      </w:r>
    </w:p>
    <w:p w:rsidR="00201F15" w:rsidRDefault="00201F15" w:rsidP="00201F15">
      <w:pPr>
        <w:pStyle w:val="Comments"/>
      </w:pPr>
      <w:r>
        <w:t>Proposal 2</w:t>
      </w:r>
      <w:r>
        <w:tab/>
        <w:t>S&amp;F mode of each satellite is broadcast for discontinuous coverage in SIB32.</w:t>
      </w:r>
    </w:p>
    <w:p w:rsidR="00201F15" w:rsidRDefault="00201F15" w:rsidP="00201F15">
      <w:pPr>
        <w:pStyle w:val="Comments"/>
      </w:pPr>
      <w:r>
        <w:t>Proposal 3</w:t>
      </w:r>
      <w:r>
        <w:tab/>
        <w:t>Together with S&amp;F mode, time information of transitions from normal to S&amp;F mode and S&amp;F to normal mode is broadcast for discontinuous coverage in SIB32.</w:t>
      </w:r>
    </w:p>
    <w:p w:rsidR="00B0395B" w:rsidRPr="00B0395B" w:rsidRDefault="00B0395B" w:rsidP="00201F15">
      <w:pPr>
        <w:pStyle w:val="Agreement"/>
        <w:rPr>
          <w:lang w:val="en-US"/>
        </w:rPr>
      </w:pPr>
      <w:r>
        <w:rPr>
          <w:lang w:val="en-US"/>
        </w:rPr>
        <w:t>CB Thursday</w:t>
      </w:r>
    </w:p>
    <w:p w:rsidR="00164F8F" w:rsidRDefault="00164F8F" w:rsidP="00164F8F">
      <w:pPr>
        <w:pStyle w:val="Comments"/>
        <w:rPr>
          <w:lang w:val="en-US"/>
        </w:rPr>
      </w:pPr>
    </w:p>
    <w:p w:rsidR="00201F15" w:rsidRDefault="00201F15" w:rsidP="00164F8F">
      <w:pPr>
        <w:pStyle w:val="Comments"/>
        <w:rPr>
          <w:lang w:val="en-US"/>
        </w:rPr>
      </w:pPr>
    </w:p>
    <w:p w:rsidR="00164F8F" w:rsidRDefault="00164F8F" w:rsidP="00570F2C">
      <w:pPr>
        <w:pStyle w:val="Comments"/>
        <w:numPr>
          <w:ilvl w:val="0"/>
          <w:numId w:val="30"/>
        </w:numPr>
        <w:rPr>
          <w:lang w:val="en-US"/>
        </w:rPr>
      </w:pPr>
      <w:r>
        <w:rPr>
          <w:lang w:val="en-US"/>
        </w:rPr>
        <w:t>Other</w:t>
      </w:r>
    </w:p>
    <w:p w:rsidR="00164F8F" w:rsidRDefault="00164F8F" w:rsidP="00164F8F">
      <w:pPr>
        <w:pStyle w:val="Comments"/>
        <w:ind w:left="720"/>
        <w:rPr>
          <w:lang w:val="en-US"/>
        </w:rPr>
      </w:pPr>
    </w:p>
    <w:p w:rsidR="00570F2C" w:rsidRPr="00570F2C" w:rsidRDefault="00164F8F" w:rsidP="00164F8F">
      <w:pPr>
        <w:pStyle w:val="Comments"/>
        <w:rPr>
          <w:lang w:val="en-US"/>
        </w:rPr>
      </w:pPr>
      <w:r>
        <w:rPr>
          <w:lang w:val="en-US"/>
        </w:rPr>
        <w:t>[</w:t>
      </w:r>
      <w:r w:rsidR="00570F2C">
        <w:rPr>
          <w:lang w:val="en-US"/>
        </w:rPr>
        <w:t>PWS support for eMTC</w:t>
      </w:r>
      <w:r>
        <w:rPr>
          <w:lang w:val="en-US"/>
        </w:rPr>
        <w:t>]</w:t>
      </w:r>
    </w:p>
    <w:p w:rsidR="00570F2C" w:rsidRDefault="00020A86" w:rsidP="00570F2C">
      <w:pPr>
        <w:pStyle w:val="Doc-title"/>
      </w:pPr>
      <w:hyperlink r:id="rId108" w:tooltip="D:Data3GPPExtractsR2-2600818 support of PWS.docx" w:history="1">
        <w:r w:rsidR="00570F2C" w:rsidRPr="00D94FDE">
          <w:rPr>
            <w:rStyle w:val="Hyperlink"/>
          </w:rPr>
          <w:t>R2-2600818</w:t>
        </w:r>
      </w:hyperlink>
      <w:r w:rsidR="00570F2C">
        <w:tab/>
        <w:t>Remaining issues on PWS support</w:t>
      </w:r>
      <w:r w:rsidR="00570F2C">
        <w:tab/>
        <w:t>Qualcomm Incorporated</w:t>
      </w:r>
      <w:r w:rsidR="00570F2C">
        <w:tab/>
        <w:t>discussion</w:t>
      </w:r>
      <w:r w:rsidR="00570F2C">
        <w:tab/>
        <w:t>Rel-19</w:t>
      </w:r>
      <w:r w:rsidR="00570F2C">
        <w:tab/>
        <w:t>IoT_NTN_Ph3-Core</w:t>
      </w:r>
    </w:p>
    <w:p w:rsidR="00570F2C" w:rsidRDefault="00570F2C" w:rsidP="00570F2C">
      <w:pPr>
        <w:pStyle w:val="Comments"/>
      </w:pPr>
      <w:r>
        <w:t>Proposal 4</w:t>
      </w:r>
      <w:r>
        <w:tab/>
        <w:t>Update the stage 2 specification that PWS is not supported over Rel-17 and Rel-18 NTN. Draft CR is provided in Annex.</w:t>
      </w:r>
    </w:p>
    <w:p w:rsidR="00570F2C" w:rsidRDefault="00570F2C" w:rsidP="00570F2C">
      <w:pPr>
        <w:pStyle w:val="Comments"/>
      </w:pPr>
      <w:r>
        <w:t>Proposal 5</w:t>
      </w:r>
      <w:r>
        <w:tab/>
        <w:t>It is up to Rel-17 or Rel-18 NTN capable UE whether it can receive PWS in Rel-19 NTN cell. No stage 3 specification change is needed.</w:t>
      </w:r>
    </w:p>
    <w:p w:rsidR="00B0395B" w:rsidRPr="00B0395B" w:rsidRDefault="00B0395B" w:rsidP="00570F2C">
      <w:pPr>
        <w:pStyle w:val="Agreement"/>
        <w:rPr>
          <w:lang w:val="en-US"/>
        </w:rPr>
      </w:pPr>
      <w:r>
        <w:rPr>
          <w:lang w:val="en-US"/>
        </w:rPr>
        <w:t xml:space="preserve">CB </w:t>
      </w:r>
      <w:r>
        <w:rPr>
          <w:lang w:val="en-US"/>
        </w:rPr>
        <w:t>Wedne</w:t>
      </w:r>
      <w:r>
        <w:rPr>
          <w:lang w:val="en-US"/>
        </w:rPr>
        <w:t>sday</w:t>
      </w:r>
      <w:r>
        <w:rPr>
          <w:lang w:val="en-US"/>
        </w:rPr>
        <w:t xml:space="preserve"> (as part of the R19 NR NTN session)</w:t>
      </w:r>
    </w:p>
    <w:p w:rsidR="00570F2C" w:rsidRDefault="00570F2C" w:rsidP="00570F2C">
      <w:pPr>
        <w:pStyle w:val="Doc-text2"/>
      </w:pPr>
    </w:p>
    <w:p w:rsidR="00570F2C" w:rsidRPr="00570F2C" w:rsidRDefault="00570F2C" w:rsidP="00570F2C">
      <w:pPr>
        <w:pStyle w:val="Comments"/>
      </w:pPr>
      <w:r>
        <w:t>(copied here from 8.9.2)</w:t>
      </w:r>
    </w:p>
    <w:p w:rsidR="00570F2C" w:rsidRPr="003615FD" w:rsidRDefault="00020A86" w:rsidP="00570F2C">
      <w:pPr>
        <w:pStyle w:val="Doc-title"/>
      </w:pPr>
      <w:hyperlink r:id="rId109" w:tooltip="D:Data3GPPExtractsR2-2600414 RRC remaining issues for R19 IoT NTN.docx" w:history="1">
        <w:r w:rsidR="00570F2C" w:rsidRPr="00D94FDE">
          <w:rPr>
            <w:rStyle w:val="Hyperlink"/>
          </w:rPr>
          <w:t>R2-2600414</w:t>
        </w:r>
      </w:hyperlink>
      <w:r w:rsidR="00570F2C">
        <w:tab/>
        <w:t>RRC remaining issues for R19 IoT NTN</w:t>
      </w:r>
      <w:r w:rsidR="00570F2C">
        <w:tab/>
        <w:t>ZTE Corporation, Sanechips</w:t>
      </w:r>
      <w:r w:rsidR="00570F2C">
        <w:tab/>
        <w:t>discussion</w:t>
      </w:r>
      <w:r w:rsidR="00570F2C">
        <w:tab/>
        <w:t>Rel-19</w:t>
      </w:r>
      <w:r w:rsidR="00570F2C">
        <w:tab/>
        <w:t>IoT_NTN_Ph3-Core</w:t>
      </w:r>
    </w:p>
    <w:p w:rsidR="00570F2C" w:rsidRDefault="00570F2C" w:rsidP="00570F2C">
      <w:pPr>
        <w:pStyle w:val="Comments"/>
      </w:pPr>
      <w:r w:rsidRPr="003615FD">
        <w:rPr>
          <w:rFonts w:hint="eastAsia"/>
        </w:rPr>
        <w:t xml:space="preserve">Proposal </w:t>
      </w:r>
      <w:r w:rsidRPr="003615FD">
        <w:t>1:</w:t>
      </w:r>
      <w:r w:rsidRPr="003615FD">
        <w:rPr>
          <w:rFonts w:hint="eastAsia"/>
        </w:rPr>
        <w:t xml:space="preserve"> </w:t>
      </w:r>
      <w:r w:rsidRPr="003615FD">
        <w:t xml:space="preserve">From RAN2 perspective, </w:t>
      </w:r>
      <w:r w:rsidRPr="003615FD">
        <w:rPr>
          <w:rFonts w:hint="eastAsia"/>
        </w:rPr>
        <w:t xml:space="preserve">PWS for </w:t>
      </w:r>
      <w:r w:rsidRPr="003615FD">
        <w:t xml:space="preserve">eMTC </w:t>
      </w:r>
      <w:r w:rsidRPr="003615FD">
        <w:rPr>
          <w:rFonts w:hint="eastAsia"/>
        </w:rPr>
        <w:t>(WB-E-UTRAN)</w:t>
      </w:r>
      <w:r w:rsidRPr="003615FD">
        <w:t xml:space="preserve"> over TN/</w:t>
      </w:r>
      <w:r w:rsidRPr="003615FD">
        <w:rPr>
          <w:rFonts w:hint="eastAsia"/>
        </w:rPr>
        <w:t>NTN</w:t>
      </w:r>
      <w:r w:rsidRPr="003615FD">
        <w:t xml:space="preserve"> </w:t>
      </w:r>
      <w:r w:rsidRPr="003615FD">
        <w:rPr>
          <w:rFonts w:hint="eastAsia"/>
        </w:rPr>
        <w:t>can be supported from R17, which is not clear from incoming LS from SA2</w:t>
      </w:r>
      <w:r w:rsidRPr="003615FD">
        <w:t xml:space="preserve"> (and maybe </w:t>
      </w:r>
      <w:r w:rsidRPr="003615FD">
        <w:rPr>
          <w:rFonts w:hint="eastAsia"/>
        </w:rPr>
        <w:t>CT1 specification</w:t>
      </w:r>
      <w:r w:rsidRPr="003615FD">
        <w:t>)</w:t>
      </w:r>
      <w:r w:rsidRPr="003615FD">
        <w:rPr>
          <w:rFonts w:hint="eastAsia"/>
        </w:rPr>
        <w:t>, further clarification with CT1/SA2 is needed</w:t>
      </w:r>
      <w:r w:rsidRPr="003615FD">
        <w:t>.</w:t>
      </w:r>
    </w:p>
    <w:p w:rsidR="00B0395B" w:rsidRPr="00B0395B" w:rsidRDefault="00B0395B" w:rsidP="00570F2C">
      <w:pPr>
        <w:pStyle w:val="Agreement"/>
        <w:rPr>
          <w:lang w:val="en-US"/>
        </w:rPr>
      </w:pPr>
      <w:r>
        <w:rPr>
          <w:lang w:val="en-US"/>
        </w:rPr>
        <w:t>CB Wednesday (as part of the R19 NR NTN session)</w:t>
      </w:r>
    </w:p>
    <w:p w:rsidR="00570F2C" w:rsidRDefault="00570F2C" w:rsidP="00570F2C">
      <w:pPr>
        <w:pStyle w:val="Doc-text2"/>
      </w:pPr>
    </w:p>
    <w:p w:rsidR="004A6E13" w:rsidRDefault="004A6E13" w:rsidP="00570F2C">
      <w:pPr>
        <w:pStyle w:val="Doc-text2"/>
        <w:ind w:left="0" w:firstLine="0"/>
      </w:pPr>
    </w:p>
    <w:p w:rsidR="004A6E13" w:rsidRDefault="004A6E13" w:rsidP="004A6E13">
      <w:pPr>
        <w:pStyle w:val="Comments"/>
      </w:pPr>
      <w:r>
        <w:t>Withdrawn</w:t>
      </w:r>
    </w:p>
    <w:p w:rsidR="004A6E13" w:rsidRPr="004A6E13" w:rsidRDefault="004A6E13" w:rsidP="004A6E13">
      <w:pPr>
        <w:pStyle w:val="Doc-title"/>
      </w:pPr>
      <w:r w:rsidRPr="004A6E13">
        <w:t>R2-2600156</w:t>
      </w:r>
      <w:r w:rsidRPr="004A6E13">
        <w:tab/>
        <w:t>Discussion on AS RAI report for CB-Msg3 EDT</w:t>
      </w:r>
      <w:r w:rsidRPr="004A6E13">
        <w:tab/>
        <w:t>Xiaomi</w:t>
      </w:r>
      <w:r w:rsidRPr="004A6E13">
        <w:tab/>
        <w:t>discussion</w:t>
      </w:r>
      <w:r w:rsidRPr="004A6E13">
        <w:tab/>
        <w:t>Rel-19</w:t>
      </w:r>
      <w:r w:rsidRPr="004A6E13">
        <w:tab/>
        <w:t>IoT_NTN_Ph3-Core</w:t>
      </w:r>
      <w:r w:rsidRPr="004A6E13">
        <w:tab/>
        <w:t>Withdrawn</w:t>
      </w:r>
    </w:p>
    <w:p w:rsidR="004A6E13" w:rsidRDefault="004A6E13" w:rsidP="004A6E13">
      <w:pPr>
        <w:pStyle w:val="Doc-title"/>
      </w:pPr>
      <w:r w:rsidRPr="004A6E13">
        <w:t>R2-2600964</w:t>
      </w:r>
      <w:r w:rsidRPr="004A6E13">
        <w:tab/>
        <w:t>Discussion on MAC remaining issues for CB-Msg3 EDT</w:t>
      </w:r>
      <w:r w:rsidRPr="004A6E13">
        <w:tab/>
        <w:t>CMCC</w:t>
      </w:r>
      <w:r w:rsidRPr="004A6E13">
        <w:tab/>
        <w:t>discussion</w:t>
      </w:r>
      <w:r w:rsidRPr="004A6E13">
        <w:tab/>
        <w:t>Rel-19</w:t>
      </w:r>
      <w:r w:rsidRPr="004A6E13">
        <w:tab/>
        <w:t xml:space="preserve">IoT_NTN_Ph3-Core </w:t>
      </w:r>
      <w:r w:rsidRPr="004A6E13">
        <w:tab/>
        <w:t>Withdrawn</w:t>
      </w:r>
    </w:p>
    <w:p w:rsidR="004A6E13" w:rsidRDefault="004A6E13" w:rsidP="004A6E13">
      <w:pPr>
        <w:pStyle w:val="Doc-text2"/>
        <w:ind w:left="0" w:firstLine="0"/>
      </w:pPr>
    </w:p>
    <w:p w:rsidR="004A6E13" w:rsidRDefault="004A6E13" w:rsidP="004A6E13">
      <w:pPr>
        <w:pStyle w:val="Heading2"/>
      </w:pPr>
      <w:r>
        <w:t>8.17</w:t>
      </w:r>
      <w:r>
        <w:tab/>
        <w:t>IoT-NTN TDD mode</w:t>
      </w:r>
    </w:p>
    <w:p w:rsidR="004A6E13" w:rsidRDefault="004A6E13" w:rsidP="004A6E13">
      <w:pPr>
        <w:pStyle w:val="Comments"/>
      </w:pPr>
      <w:r>
        <w:t xml:space="preserve">(IoT_NTN_TDD; leading WG: RAN1; REL-19; WID </w:t>
      </w:r>
      <w:hyperlink r:id="rId110" w:tooltip="D:Data3GPParchiveRANRAN#106TdocsRP-243293.zip" w:history="1">
        <w:r w:rsidRPr="00D94FDE">
          <w:rPr>
            <w:rStyle w:val="Hyperlink"/>
          </w:rPr>
          <w:t>RP-243293</w:t>
        </w:r>
      </w:hyperlink>
      <w:r>
        <w:t>)</w:t>
      </w:r>
    </w:p>
    <w:p w:rsidR="004A6E13" w:rsidRDefault="004A6E13" w:rsidP="004A6E13">
      <w:pPr>
        <w:pStyle w:val="Comments"/>
      </w:pPr>
      <w:r>
        <w:t>Time budget: 0TU</w:t>
      </w:r>
    </w:p>
    <w:p w:rsidR="004A6E13" w:rsidRDefault="004A6E13" w:rsidP="004A6E13">
      <w:pPr>
        <w:pStyle w:val="Comments"/>
      </w:pPr>
      <w:r>
        <w:lastRenderedPageBreak/>
        <w:t xml:space="preserve">Tdoc Limitation: </w:t>
      </w:r>
      <w:r>
        <w:rPr>
          <w:rFonts w:eastAsia="SimSun"/>
          <w:lang w:eastAsia="zh-CN"/>
        </w:rPr>
        <w:t>1</w:t>
      </w:r>
      <w:r>
        <w:t xml:space="preserve"> tdoc </w:t>
      </w:r>
    </w:p>
    <w:p w:rsidR="004A6E13" w:rsidRDefault="004A6E13" w:rsidP="004A6E13">
      <w:pPr>
        <w:pStyle w:val="Comments"/>
      </w:pPr>
      <w:r>
        <w:t>Corrections to all specs.</w:t>
      </w:r>
    </w:p>
    <w:p w:rsidR="004A6E13" w:rsidRDefault="004A6E13" w:rsidP="004A6E13">
      <w:pPr>
        <w:pStyle w:val="Comments"/>
      </w:pPr>
    </w:p>
    <w:p w:rsidR="00995080" w:rsidRDefault="00995080" w:rsidP="004A6E13">
      <w:pPr>
        <w:pStyle w:val="Comments"/>
      </w:pPr>
      <w:r>
        <w:t>Incoming LS</w:t>
      </w:r>
    </w:p>
    <w:p w:rsidR="004A6E13" w:rsidRDefault="00020A86" w:rsidP="004A6E13">
      <w:pPr>
        <w:pStyle w:val="Doc-title"/>
      </w:pPr>
      <w:hyperlink r:id="rId111" w:tooltip="D:Data3GPPExtractsR2-2600025_R4-2523100.docx" w:history="1">
        <w:r w:rsidR="004A6E13" w:rsidRPr="00D94FDE">
          <w:rPr>
            <w:rStyle w:val="Hyperlink"/>
          </w:rPr>
          <w:t>R2-2600025</w:t>
        </w:r>
      </w:hyperlink>
      <w:r w:rsidR="004A6E13">
        <w:tab/>
        <w:t>LS Reply on precompensation for NB-IoT NTN TDD mode (R4-2523100; contact: Iridium)</w:t>
      </w:r>
      <w:r w:rsidR="004A6E13">
        <w:tab/>
        <w:t>RAN4</w:t>
      </w:r>
      <w:r w:rsidR="004A6E13">
        <w:tab/>
        <w:t>LS in</w:t>
      </w:r>
      <w:r w:rsidR="004A6E13">
        <w:tab/>
        <w:t>Rel-19</w:t>
      </w:r>
      <w:r w:rsidR="004A6E13">
        <w:tab/>
        <w:t>IoT_NTN_TDD-Core</w:t>
      </w:r>
      <w:r w:rsidR="004A6E13">
        <w:tab/>
        <w:t>To:RAN1</w:t>
      </w:r>
      <w:r w:rsidR="004A6E13">
        <w:tab/>
        <w:t>Cc:RAN2</w:t>
      </w:r>
    </w:p>
    <w:p w:rsidR="00E1172F" w:rsidRDefault="00E1172F" w:rsidP="00E1172F">
      <w:pPr>
        <w:pStyle w:val="Doc-title"/>
      </w:pPr>
    </w:p>
    <w:p w:rsidR="00E1172F" w:rsidRDefault="00E1172F" w:rsidP="00E1172F">
      <w:pPr>
        <w:pStyle w:val="Comments"/>
      </w:pPr>
      <w:r>
        <w:t>Rapporteur CRs</w:t>
      </w:r>
    </w:p>
    <w:p w:rsidR="00E1172F" w:rsidRDefault="00020A86" w:rsidP="00E1172F">
      <w:pPr>
        <w:pStyle w:val="Doc-title"/>
      </w:pPr>
      <w:hyperlink r:id="rId112" w:tooltip="D:Data3GPPExtractsR2-2600594 Rapporteur correction on IoT NTN TDD.docx" w:history="1">
        <w:r w:rsidR="00E1172F" w:rsidRPr="00D94FDE">
          <w:rPr>
            <w:rStyle w:val="Hyperlink"/>
          </w:rPr>
          <w:t>R2-2600594</w:t>
        </w:r>
      </w:hyperlink>
      <w:r w:rsidR="00E1172F">
        <w:tab/>
        <w:t>Rapporteur correction on IoT NTN TDD</w:t>
      </w:r>
      <w:r w:rsidR="00E1172F">
        <w:tab/>
        <w:t>Huawei, HiSilicon, Iridium, Nokia</w:t>
      </w:r>
      <w:r w:rsidR="00E1172F">
        <w:tab/>
        <w:t>CR</w:t>
      </w:r>
      <w:r w:rsidR="00E1172F">
        <w:tab/>
        <w:t>Rel-19</w:t>
      </w:r>
      <w:r w:rsidR="00E1172F">
        <w:tab/>
        <w:t>36.331</w:t>
      </w:r>
      <w:r w:rsidR="00E1172F">
        <w:tab/>
        <w:t>19.1.0</w:t>
      </w:r>
      <w:r w:rsidR="00E1172F">
        <w:tab/>
        <w:t>5193</w:t>
      </w:r>
      <w:r w:rsidR="00E1172F">
        <w:tab/>
        <w:t>-</w:t>
      </w:r>
      <w:r w:rsidR="00E1172F">
        <w:tab/>
        <w:t>F</w:t>
      </w:r>
      <w:r w:rsidR="00E1172F">
        <w:tab/>
        <w:t>IoT_NTN_TDD</w:t>
      </w:r>
    </w:p>
    <w:p w:rsidR="00E1172F" w:rsidRDefault="00E1172F" w:rsidP="00995080">
      <w:pPr>
        <w:pStyle w:val="Doc-text2"/>
      </w:pPr>
    </w:p>
    <w:p w:rsidR="00E1172F" w:rsidRDefault="00020A86" w:rsidP="00E1172F">
      <w:pPr>
        <w:pStyle w:val="Doc-title"/>
      </w:pPr>
      <w:hyperlink r:id="rId113" w:tooltip="D:Data3GPPExtractsR2-2600816 CR 36321 IoT NTN TDD.docx" w:history="1">
        <w:r w:rsidR="00E1172F" w:rsidRPr="00D94FDE">
          <w:rPr>
            <w:rStyle w:val="Hyperlink"/>
          </w:rPr>
          <w:t>R2-2600816</w:t>
        </w:r>
      </w:hyperlink>
      <w:r w:rsidR="00E1172F">
        <w:tab/>
        <w:t>Corrections to valid uplink subframes for IoT NTN TDD</w:t>
      </w:r>
      <w:r w:rsidR="00E1172F">
        <w:tab/>
        <w:t>Toyota ITC (Rapporteur), Nokia</w:t>
      </w:r>
      <w:r w:rsidR="00E1172F">
        <w:tab/>
        <w:t>CR</w:t>
      </w:r>
      <w:r w:rsidR="00E1172F">
        <w:tab/>
        <w:t>Rel-19</w:t>
      </w:r>
      <w:r w:rsidR="00E1172F">
        <w:tab/>
        <w:t>36.321</w:t>
      </w:r>
      <w:r w:rsidR="00E1172F">
        <w:tab/>
        <w:t>19.1.0</w:t>
      </w:r>
      <w:r w:rsidR="00E1172F">
        <w:tab/>
        <w:t>1602</w:t>
      </w:r>
      <w:r w:rsidR="00E1172F">
        <w:tab/>
        <w:t>-</w:t>
      </w:r>
      <w:r w:rsidR="00E1172F">
        <w:tab/>
        <w:t>F</w:t>
      </w:r>
      <w:r w:rsidR="00E1172F">
        <w:tab/>
        <w:t>IoT_NTN_TDD-Core</w:t>
      </w:r>
    </w:p>
    <w:p w:rsidR="00E1172F" w:rsidRPr="00A22FF6" w:rsidRDefault="00E1172F" w:rsidP="00E1172F">
      <w:pPr>
        <w:pStyle w:val="Agreement"/>
      </w:pPr>
      <w:r>
        <w:t>Revised in R2-2601137</w:t>
      </w:r>
    </w:p>
    <w:p w:rsidR="00E1172F" w:rsidRDefault="00020A86" w:rsidP="00E1172F">
      <w:pPr>
        <w:pStyle w:val="Doc-title"/>
      </w:pPr>
      <w:hyperlink r:id="rId114" w:tooltip="D:Data3GPPRAN2DocsR2-2601137.zip" w:history="1">
        <w:r w:rsidR="00E1172F" w:rsidRPr="00591EDF">
          <w:rPr>
            <w:rStyle w:val="Hyperlink"/>
          </w:rPr>
          <w:t>R2-2601137</w:t>
        </w:r>
      </w:hyperlink>
      <w:r w:rsidR="00E1172F">
        <w:tab/>
        <w:t>Corrections to valid uplink subframes for IoT NTN TDD</w:t>
      </w:r>
      <w:r w:rsidR="00E1172F">
        <w:tab/>
        <w:t>Toyota ITC (Rapporteur), Nokia</w:t>
      </w:r>
      <w:r w:rsidR="00E1172F">
        <w:tab/>
        <w:t>CR</w:t>
      </w:r>
      <w:r w:rsidR="00E1172F">
        <w:tab/>
        <w:t>Rel-19</w:t>
      </w:r>
      <w:r w:rsidR="00E1172F">
        <w:tab/>
        <w:t>36.321</w:t>
      </w:r>
      <w:r w:rsidR="00E1172F">
        <w:tab/>
        <w:t>19.1.0</w:t>
      </w:r>
      <w:r w:rsidR="00E1172F">
        <w:tab/>
        <w:t>1602</w:t>
      </w:r>
      <w:r w:rsidR="00E1172F">
        <w:tab/>
        <w:t>1</w:t>
      </w:r>
      <w:r w:rsidR="00E1172F">
        <w:tab/>
        <w:t>F</w:t>
      </w:r>
      <w:r w:rsidR="00E1172F">
        <w:tab/>
        <w:t>IoT_NTN_TDD-Core</w:t>
      </w:r>
    </w:p>
    <w:p w:rsidR="00E1172F" w:rsidRDefault="00E1172F" w:rsidP="00995080">
      <w:pPr>
        <w:pStyle w:val="Doc-text2"/>
      </w:pPr>
    </w:p>
    <w:p w:rsidR="00E1172F" w:rsidRPr="00995080" w:rsidRDefault="00E1172F" w:rsidP="00E1172F">
      <w:pPr>
        <w:pStyle w:val="Comments"/>
      </w:pPr>
      <w:r>
        <w:t>[neighbour cell measurements]</w:t>
      </w:r>
    </w:p>
    <w:p w:rsidR="004A6E13" w:rsidRDefault="00020A86" w:rsidP="004A6E13">
      <w:pPr>
        <w:pStyle w:val="Doc-title"/>
      </w:pPr>
      <w:hyperlink r:id="rId115" w:tooltip="D:Data3GPPExtractsR2-2600158_ IoT NTN TDD radioframeoffset.docx" w:history="1">
        <w:r w:rsidR="004A6E13" w:rsidRPr="00D94FDE">
          <w:rPr>
            <w:rStyle w:val="Hyperlink"/>
          </w:rPr>
          <w:t>R2-2600158</w:t>
        </w:r>
      </w:hyperlink>
      <w:r w:rsidR="004A6E13">
        <w:tab/>
        <w:t>Correction on radioFrameOffset for IoT NTN TDD</w:t>
      </w:r>
      <w:r w:rsidR="004A6E13">
        <w:tab/>
        <w:t>Xiaomi</w:t>
      </w:r>
      <w:r w:rsidR="004A6E13">
        <w:tab/>
        <w:t>discussion</w:t>
      </w:r>
      <w:r w:rsidR="004A6E13">
        <w:tab/>
        <w:t>Rel-19</w:t>
      </w:r>
      <w:r w:rsidR="004A6E13">
        <w:tab/>
        <w:t>IoT_NTN_TDD</w:t>
      </w:r>
    </w:p>
    <w:p w:rsidR="00652650" w:rsidRDefault="00652650" w:rsidP="00652650">
      <w:pPr>
        <w:pStyle w:val="Comments"/>
      </w:pPr>
      <w:r>
        <w:t>In SIB4-NB (for intra-freq measurement):</w:t>
      </w:r>
    </w:p>
    <w:p w:rsidR="00652650" w:rsidRDefault="00652650" w:rsidP="00652650">
      <w:pPr>
        <w:pStyle w:val="Comments"/>
      </w:pPr>
      <w:r>
        <w:t>radioFrameOffset</w:t>
      </w:r>
    </w:p>
    <w:p w:rsidR="00652650" w:rsidRPr="00652650" w:rsidRDefault="00652650" w:rsidP="00652650">
      <w:pPr>
        <w:pStyle w:val="Comments"/>
        <w:rPr>
          <w:u w:val="single"/>
        </w:rPr>
      </w:pPr>
      <w:r>
        <w:t xml:space="preserve">Offset, in number of radio frames, from the start of the 90 milliseconds IoT NTN TDD frame of serving cell to the start of the nearest 90 milliseconds IoT NTN TDD frame of the neighbour cell, at the uplink time synchronization reference point defined in clause 16.1.2 of TS 36.213 [23]. </w:t>
      </w:r>
      <w:r w:rsidRPr="00652650">
        <w:rPr>
          <w:u w:val="single"/>
        </w:rPr>
        <w:t>The UE may use the radioFrameOffset and the propagation delay difference between serving cell and the neighbour cell to perform intra-frequency neighbour cell measurement.</w:t>
      </w:r>
    </w:p>
    <w:p w:rsidR="00652650" w:rsidRDefault="00652650" w:rsidP="00652650">
      <w:pPr>
        <w:pStyle w:val="Comments"/>
      </w:pPr>
      <w:r>
        <w:t>In SIB5-NB (for inter-freq measurement):</w:t>
      </w:r>
    </w:p>
    <w:p w:rsidR="00652650" w:rsidRDefault="00652650" w:rsidP="00652650">
      <w:pPr>
        <w:pStyle w:val="Comments"/>
      </w:pPr>
      <w:r>
        <w:t>radioFrameOffset</w:t>
      </w:r>
    </w:p>
    <w:p w:rsidR="00652650" w:rsidRPr="00005BF5" w:rsidRDefault="00652650" w:rsidP="00652650">
      <w:pPr>
        <w:pStyle w:val="Comments"/>
        <w:rPr>
          <w:u w:val="single"/>
        </w:rPr>
      </w:pPr>
      <w:r>
        <w:t xml:space="preserve">Offset, in number of radio frames, from the start of the 90 milliseconds IoT NTN TDD frame of serving cell to the start of the nearest 90 milliseconds IoT NTN TDD frame of the neighbour cell, at the uplink time synchronization reference point defined in clause 16.1.2 of TS 36.213 [23]. </w:t>
      </w:r>
      <w:r w:rsidRPr="00652650">
        <w:rPr>
          <w:u w:val="single"/>
        </w:rPr>
        <w:t>The UE may use the radioFrameOffset and the propagation delay difference between serving cell and the neighbour cell to perform inter-freque</w:t>
      </w:r>
      <w:r w:rsidR="00005BF5">
        <w:rPr>
          <w:u w:val="single"/>
        </w:rPr>
        <w:t>ncy neighbour cell measurement.</w:t>
      </w:r>
    </w:p>
    <w:p w:rsidR="00E1172F" w:rsidRDefault="00652650" w:rsidP="00652650">
      <w:pPr>
        <w:pStyle w:val="Comments"/>
      </w:pPr>
      <w:r>
        <w:t>Proposal 1: RAN2 to adopt above field description of radioFrameOffset in SIB4/5-NB.</w:t>
      </w:r>
    </w:p>
    <w:p w:rsidR="00652650" w:rsidRPr="00E1172F" w:rsidRDefault="00652650" w:rsidP="00E1172F">
      <w:pPr>
        <w:pStyle w:val="Doc-text2"/>
      </w:pPr>
    </w:p>
    <w:p w:rsidR="004A6E13" w:rsidRDefault="00020A86" w:rsidP="004A6E13">
      <w:pPr>
        <w:pStyle w:val="Doc-title"/>
      </w:pPr>
      <w:hyperlink r:id="rId116" w:tooltip="D:Data3GPPExtractsR2-2600255 Remaining issues on neighbour cell measurement.docx" w:history="1">
        <w:r w:rsidR="004A6E13" w:rsidRPr="00D94FDE">
          <w:rPr>
            <w:rStyle w:val="Hyperlink"/>
          </w:rPr>
          <w:t>R2-2600255</w:t>
        </w:r>
      </w:hyperlink>
      <w:r w:rsidR="004A6E13">
        <w:tab/>
        <w:t>Remaining issues on neighbour cell measurement</w:t>
      </w:r>
      <w:r w:rsidR="004A6E13">
        <w:tab/>
        <w:t>Huawei, HiSilicon</w:t>
      </w:r>
      <w:r w:rsidR="004A6E13">
        <w:tab/>
        <w:t>discussion</w:t>
      </w:r>
      <w:r w:rsidR="004A6E13">
        <w:tab/>
        <w:t>Rel-19</w:t>
      </w:r>
      <w:r w:rsidR="004A6E13">
        <w:tab/>
        <w:t>IoT_NTN_TDD</w:t>
      </w:r>
    </w:p>
    <w:p w:rsidR="00652650" w:rsidRDefault="00652650" w:rsidP="00652650">
      <w:pPr>
        <w:pStyle w:val="Comments"/>
      </w:pPr>
      <w:r w:rsidRPr="00652650">
        <w:t>Proposal: RAN2 to clarify that UE should perform neighbour cell measurement within the 8.28ms duration from the start of the valid downlink duration according to the TDD radio frame offset.</w:t>
      </w:r>
    </w:p>
    <w:p w:rsidR="007F4CF0" w:rsidRDefault="007F4CF0" w:rsidP="007F4CF0">
      <w:pPr>
        <w:pStyle w:val="Doc-title"/>
        <w:rPr>
          <w:rFonts w:eastAsia="SimSun"/>
          <w:b/>
          <w:bCs/>
          <w:i/>
          <w:iCs/>
          <w:highlight w:val="yellow"/>
          <w:lang w:val="en-US" w:eastAsia="zh-CN"/>
        </w:rPr>
      </w:pPr>
    </w:p>
    <w:p w:rsidR="007F4CF0" w:rsidRPr="007F4CF0" w:rsidRDefault="007F4CF0" w:rsidP="007F4CF0">
      <w:pPr>
        <w:pStyle w:val="Comments"/>
      </w:pPr>
      <w:r>
        <w:t>[CB-msg3-EDT]</w:t>
      </w:r>
    </w:p>
    <w:p w:rsidR="007F4CF0" w:rsidRDefault="00020A86" w:rsidP="007F4CF0">
      <w:pPr>
        <w:pStyle w:val="Doc-title"/>
      </w:pPr>
      <w:hyperlink r:id="rId117" w:tooltip="D:Data3GPPExtractsR2-2600705 - Discussion on CB-Msg3 EDT in IoT NTN TDD mode.docx" w:history="1">
        <w:r w:rsidR="007F4CF0" w:rsidRPr="00D94FDE">
          <w:rPr>
            <w:rStyle w:val="Hyperlink"/>
          </w:rPr>
          <w:t>R2-2600705</w:t>
        </w:r>
      </w:hyperlink>
      <w:r w:rsidR="007F4CF0">
        <w:tab/>
        <w:t>Discussion on CB-Msg3 EDT in IoT NTN TDD mode</w:t>
      </w:r>
      <w:r w:rsidR="007F4CF0">
        <w:tab/>
        <w:t>OPPO</w:t>
      </w:r>
      <w:r w:rsidR="007F4CF0">
        <w:tab/>
        <w:t>discussion</w:t>
      </w:r>
      <w:r w:rsidR="007F4CF0">
        <w:tab/>
        <w:t>Rel-19</w:t>
      </w:r>
      <w:r w:rsidR="007F4CF0">
        <w:tab/>
        <w:t>IoT_NTN_TDD</w:t>
      </w:r>
    </w:p>
    <w:p w:rsidR="007F4CF0" w:rsidRDefault="007F4CF0" w:rsidP="007F4CF0">
      <w:pPr>
        <w:pStyle w:val="Comments"/>
      </w:pPr>
      <w:r>
        <w:t>Observation 1</w:t>
      </w:r>
      <w:r>
        <w:tab/>
        <w:t>Multiple of 90 ms NPUSCH periodicity for CB-Msg3 EDT may cause an ambiguity on the time-domain resource of NPUSCH occasions between UE and network.</w:t>
      </w:r>
    </w:p>
    <w:p w:rsidR="007F4CF0" w:rsidRDefault="007F4CF0" w:rsidP="007F4CF0">
      <w:pPr>
        <w:pStyle w:val="Comments"/>
      </w:pPr>
      <w:r>
        <w:t>Proposal 1</w:t>
      </w:r>
      <w:r>
        <w:tab/>
        <w:t>Introduce start H-SFN, e.g., npusch-StartHSFN in cb-Msg3-TimeResource-NB-r19, which is defined as conditional optional field in IoT NTN TDD mode.</w:t>
      </w:r>
    </w:p>
    <w:p w:rsidR="007F4CF0" w:rsidRDefault="007F4CF0" w:rsidP="007F4CF0">
      <w:pPr>
        <w:pStyle w:val="Comments"/>
      </w:pPr>
      <w:r>
        <w:t>Proposal 2</w:t>
      </w:r>
      <w:r>
        <w:tab/>
        <w:t>RAN2 agrees in IoT NTN TDD mode, it may rely on network to reconfigure the start H-SFN/SFN/subframe for NPUSCH for CB-Msg3 EDT upon H-SFN wraps round to avoid the ambiguity on NPUSCH occasions between UE and network.</w:t>
      </w:r>
    </w:p>
    <w:p w:rsidR="007F4CF0" w:rsidRDefault="007F4CF0" w:rsidP="007F4CF0">
      <w:pPr>
        <w:pStyle w:val="Comments"/>
      </w:pPr>
      <w:r>
        <w:t>Proposal 3</w:t>
      </w:r>
      <w:r>
        <w:tab/>
        <w:t>For collision between NPUSCH for CB-Msg3 EDT and NPRACH in IoT NTN TDD mode, follow the current principle, i.e., NPRACH is prioritized and NPUSCH is postponed.</w:t>
      </w:r>
    </w:p>
    <w:p w:rsidR="007F4CF0" w:rsidRPr="007F4CF0" w:rsidRDefault="007F4CF0" w:rsidP="007F4CF0">
      <w:pPr>
        <w:pStyle w:val="Comments"/>
      </w:pPr>
      <w:r>
        <w:t>Proposal 4</w:t>
      </w:r>
      <w:r>
        <w:tab/>
        <w:t>RAN2 assumes it can be up to NW implementation to avoid the collision between NPUSCH for CB-Msg3 EDT and other PUSCH in IoT NTN TDD mode.</w:t>
      </w:r>
    </w:p>
    <w:p w:rsidR="007F4CF0" w:rsidRDefault="007F4CF0" w:rsidP="00652650">
      <w:pPr>
        <w:pStyle w:val="Doc-text2"/>
      </w:pPr>
    </w:p>
    <w:p w:rsidR="007F4CF0" w:rsidRPr="00652650" w:rsidRDefault="007F4CF0" w:rsidP="007F4CF0">
      <w:pPr>
        <w:pStyle w:val="Comments"/>
      </w:pPr>
      <w:r>
        <w:t>[misc]</w:t>
      </w:r>
    </w:p>
    <w:p w:rsidR="004A6E13" w:rsidRDefault="00020A86" w:rsidP="004A6E13">
      <w:pPr>
        <w:pStyle w:val="Doc-title"/>
      </w:pPr>
      <w:hyperlink r:id="rId118" w:tooltip="D:Data3GPPExtractsR2-2600304 Miscellaneous corrections to IoT NTN TDD.docx" w:history="1">
        <w:r w:rsidR="004A6E13" w:rsidRPr="00D94FDE">
          <w:rPr>
            <w:rStyle w:val="Hyperlink"/>
          </w:rPr>
          <w:t>R2-2600304</w:t>
        </w:r>
      </w:hyperlink>
      <w:r w:rsidR="004A6E13">
        <w:tab/>
        <w:t>Miscellaneous corrections to IoT NTN TDD</w:t>
      </w:r>
      <w:r w:rsidR="004A6E13">
        <w:tab/>
        <w:t>ZTE Corporation,  Sanechips</w:t>
      </w:r>
      <w:r w:rsidR="004A6E13">
        <w:tab/>
        <w:t>CR</w:t>
      </w:r>
      <w:r w:rsidR="004A6E13">
        <w:tab/>
        <w:t>Rel-19</w:t>
      </w:r>
      <w:r w:rsidR="004A6E13">
        <w:tab/>
        <w:t>36.331</w:t>
      </w:r>
      <w:r w:rsidR="004A6E13">
        <w:tab/>
        <w:t>19.1.0</w:t>
      </w:r>
      <w:r w:rsidR="004A6E13">
        <w:tab/>
        <w:t>5190</w:t>
      </w:r>
      <w:r w:rsidR="004A6E13">
        <w:tab/>
        <w:t>-</w:t>
      </w:r>
      <w:r w:rsidR="004A6E13">
        <w:tab/>
        <w:t>F</w:t>
      </w:r>
      <w:r w:rsidR="004A6E13">
        <w:tab/>
        <w:t>IoT_NTN_TDD</w:t>
      </w:r>
    </w:p>
    <w:p w:rsidR="00591EDF" w:rsidRDefault="00591EDF" w:rsidP="004A6E13">
      <w:pPr>
        <w:pStyle w:val="Comments"/>
      </w:pPr>
    </w:p>
    <w:p w:rsidR="004A6E13" w:rsidRDefault="004A6E13" w:rsidP="004A6E13">
      <w:pPr>
        <w:pStyle w:val="Comments"/>
      </w:pPr>
      <w:r>
        <w:t>Withdrawn</w:t>
      </w:r>
    </w:p>
    <w:p w:rsidR="004A6E13" w:rsidRPr="004A6E13" w:rsidRDefault="004A6E13" w:rsidP="004A6E13">
      <w:pPr>
        <w:pStyle w:val="Doc-title"/>
      </w:pPr>
      <w:r w:rsidRPr="004A6E13">
        <w:t>R2-2600254</w:t>
      </w:r>
      <w:r w:rsidRPr="004A6E13">
        <w:tab/>
        <w:t>Rapporteur correction on IoT NTN TDD</w:t>
      </w:r>
      <w:r w:rsidRPr="004A6E13">
        <w:tab/>
        <w:t>Huawei, HiSilicon</w:t>
      </w:r>
      <w:r w:rsidRPr="004A6E13">
        <w:tab/>
        <w:t>CR</w:t>
      </w:r>
      <w:r w:rsidRPr="004A6E13">
        <w:tab/>
        <w:t>Rel-19</w:t>
      </w:r>
      <w:r w:rsidRPr="004A6E13">
        <w:tab/>
        <w:t>36.331</w:t>
      </w:r>
      <w:r w:rsidRPr="004A6E13">
        <w:tab/>
        <w:t>19.1.0</w:t>
      </w:r>
      <w:r w:rsidRPr="004A6E13">
        <w:tab/>
        <w:t>5161</w:t>
      </w:r>
      <w:r w:rsidRPr="004A6E13">
        <w:tab/>
        <w:t>6</w:t>
      </w:r>
      <w:r w:rsidRPr="004A6E13">
        <w:tab/>
        <w:t>F</w:t>
      </w:r>
      <w:r w:rsidRPr="004A6E13">
        <w:tab/>
        <w:t>IoT_NTN_TDD</w:t>
      </w:r>
      <w:r w:rsidRPr="004A6E13">
        <w:tab/>
        <w:t>R2-2507788</w:t>
      </w:r>
      <w:r w:rsidRPr="004A6E13">
        <w:tab/>
        <w:t>Withdrawn</w:t>
      </w:r>
    </w:p>
    <w:p w:rsidR="004A6E13" w:rsidRDefault="004A6E13" w:rsidP="004A6E13">
      <w:pPr>
        <w:pStyle w:val="Doc-title"/>
      </w:pPr>
      <w:r w:rsidRPr="004A6E13">
        <w:lastRenderedPageBreak/>
        <w:t>R2-2600397</w:t>
      </w:r>
      <w:r w:rsidRPr="004A6E13">
        <w:tab/>
        <w:t>Corrections on IoT NTN TDD</w:t>
      </w:r>
      <w:r w:rsidRPr="004A6E13">
        <w:tab/>
        <w:t>CATT</w:t>
      </w:r>
      <w:r w:rsidRPr="004A6E13">
        <w:tab/>
        <w:t>discussion</w:t>
      </w:r>
      <w:r w:rsidRPr="004A6E13">
        <w:tab/>
        <w:t>Rel-19</w:t>
      </w:r>
      <w:r w:rsidRPr="004A6E13">
        <w:tab/>
        <w:t>IoT_NTN_TDD</w:t>
      </w:r>
      <w:r w:rsidRPr="004A6E13">
        <w:tab/>
        <w:t>Withdrawn</w:t>
      </w:r>
    </w:p>
    <w:p w:rsidR="004A6E13" w:rsidRDefault="004A6E13" w:rsidP="004A6E13">
      <w:pPr>
        <w:pStyle w:val="Doc-text2"/>
      </w:pPr>
    </w:p>
    <w:p w:rsidR="004A6E13" w:rsidRDefault="004A6E13" w:rsidP="004A6E13">
      <w:pPr>
        <w:pStyle w:val="Heading2"/>
        <w:rPr>
          <w:lang w:eastAsia="zh-CN"/>
        </w:rPr>
      </w:pPr>
      <w:r>
        <w:rPr>
          <w:lang w:eastAsia="zh-CN"/>
        </w:rPr>
        <w:t>8.19</w:t>
      </w:r>
      <w:r>
        <w:rPr>
          <w:lang w:eastAsia="zh-CN"/>
        </w:rPr>
        <w:tab/>
        <w:t>TEI19</w:t>
      </w:r>
    </w:p>
    <w:p w:rsidR="004A6E13" w:rsidRDefault="004A6E13" w:rsidP="004A6E13">
      <w:pPr>
        <w:pStyle w:val="Comments"/>
      </w:pPr>
      <w:r>
        <w:t>Time budget: 0 TU</w:t>
      </w:r>
    </w:p>
    <w:p w:rsidR="004A6E13" w:rsidRDefault="004A6E13" w:rsidP="004A6E13">
      <w:pPr>
        <w:pStyle w:val="Comments"/>
      </w:pPr>
      <w:r>
        <w:t xml:space="preserve">Tdoc Limitation: </w:t>
      </w:r>
      <w:r>
        <w:rPr>
          <w:rFonts w:eastAsia="SimSun"/>
          <w:lang w:eastAsia="zh-CN"/>
        </w:rPr>
        <w:t>1</w:t>
      </w:r>
      <w:r>
        <w:t xml:space="preserve"> </w:t>
      </w:r>
    </w:p>
    <w:p w:rsidR="004A6E13" w:rsidRDefault="004A6E13" w:rsidP="004A6E13">
      <w:pPr>
        <w:pStyle w:val="Comments"/>
      </w:pPr>
      <w:bookmarkStart w:id="8" w:name="_Hlk196316686"/>
      <w:r>
        <w:rPr>
          <w:rFonts w:eastAsia="SimSun"/>
          <w:lang w:eastAsia="zh-CN"/>
        </w:rPr>
        <w:t>No new proposals expected for TEI19</w:t>
      </w:r>
      <w:r>
        <w:t>.</w:t>
      </w:r>
    </w:p>
    <w:bookmarkEnd w:id="8"/>
    <w:p w:rsidR="004A6E13" w:rsidRDefault="004A6E13" w:rsidP="004A6E13">
      <w:pPr>
        <w:pStyle w:val="Comments"/>
      </w:pPr>
      <w:r>
        <w:t>Companies are encouraged to submit co-sourced contributions, which will have priority for discussion in RAN2#133</w:t>
      </w:r>
    </w:p>
    <w:p w:rsidR="004A6E13" w:rsidRDefault="004A6E13" w:rsidP="004A6E13">
      <w:pPr>
        <w:pStyle w:val="Heading3"/>
        <w:rPr>
          <w:lang w:eastAsia="zh-CN"/>
        </w:rPr>
      </w:pPr>
      <w:r>
        <w:rPr>
          <w:lang w:eastAsia="zh-CN"/>
        </w:rPr>
        <w:t>8.19.1</w:t>
      </w:r>
      <w:r>
        <w:rPr>
          <w:lang w:eastAsia="zh-CN"/>
        </w:rPr>
        <w:tab/>
        <w:t>RAN2-led</w:t>
      </w:r>
    </w:p>
    <w:p w:rsidR="004A6E13" w:rsidRDefault="004A6E13" w:rsidP="004A6E13">
      <w:pPr>
        <w:pStyle w:val="Comments"/>
      </w:pPr>
      <w:r>
        <w:rPr>
          <w:rStyle w:val="ui-provider"/>
        </w:rPr>
        <w:t xml:space="preserve">(Also including corrections, if any, for </w:t>
      </w:r>
      <w:r>
        <w:t xml:space="preserve">LTE_TN_NR_NTN_mob, leading WG: RAN2, Rel-19 WID: </w:t>
      </w:r>
      <w:hyperlink r:id="rId119" w:history="1">
        <w:r>
          <w:rPr>
            <w:rStyle w:val="Hyperlink"/>
          </w:rPr>
          <w:t>RP-251974</w:t>
        </w:r>
      </w:hyperlink>
      <w:r>
        <w:t xml:space="preserve"> )</w:t>
      </w:r>
    </w:p>
    <w:p w:rsidR="004A6E13" w:rsidRDefault="004A6E13" w:rsidP="004A6E13">
      <w:pPr>
        <w:pStyle w:val="Comments"/>
      </w:pPr>
    </w:p>
    <w:p w:rsidR="004A6E13" w:rsidRDefault="00020A86" w:rsidP="004A6E13">
      <w:pPr>
        <w:pStyle w:val="Doc-title"/>
      </w:pPr>
      <w:hyperlink r:id="rId120" w:tooltip="D:Data3GPPExtractsR2-2600634 Correction to TN-NTN redirection [IoT_TN_NTN_redir][EUTRAN-to-NBIoTNTN].docx" w:history="1">
        <w:r w:rsidR="004A6E13" w:rsidRPr="00D94FDE">
          <w:rPr>
            <w:rStyle w:val="Hyperlink"/>
          </w:rPr>
          <w:t>R2-2600634</w:t>
        </w:r>
      </w:hyperlink>
      <w:r w:rsidR="004A6E13">
        <w:tab/>
        <w:t>Correction to TN-NTN redirection [IoT_TN_NTN_redir][EUTRAN-to-NBIoTNTN]</w:t>
      </w:r>
      <w:r w:rsidR="004A6E13">
        <w:tab/>
        <w:t>Huawei, HiSilicon</w:t>
      </w:r>
      <w:r w:rsidR="004A6E13">
        <w:tab/>
        <w:t>CR</w:t>
      </w:r>
      <w:r w:rsidR="004A6E13">
        <w:tab/>
        <w:t>Rel-19</w:t>
      </w:r>
      <w:r w:rsidR="004A6E13">
        <w:tab/>
        <w:t>36.306</w:t>
      </w:r>
      <w:r w:rsidR="004A6E13">
        <w:tab/>
        <w:t>19.1.0</w:t>
      </w:r>
      <w:r w:rsidR="004A6E13">
        <w:tab/>
        <w:t>1938</w:t>
      </w:r>
      <w:r w:rsidR="004A6E13">
        <w:tab/>
        <w:t>-</w:t>
      </w:r>
      <w:r w:rsidR="004A6E13">
        <w:tab/>
        <w:t>F</w:t>
      </w:r>
      <w:r w:rsidR="004A6E13">
        <w:tab/>
        <w:t>TEI19</w:t>
      </w:r>
    </w:p>
    <w:p w:rsidR="004A6E13" w:rsidRDefault="00020A86" w:rsidP="004A6E13">
      <w:pPr>
        <w:pStyle w:val="Doc-title"/>
      </w:pPr>
      <w:hyperlink r:id="rId121" w:tooltip="D:Data3GPPExtractsR2-2600710 RRC corrections for LTE TN to NR NTN.docx" w:history="1">
        <w:r w:rsidR="004A6E13" w:rsidRPr="00D94FDE">
          <w:rPr>
            <w:rStyle w:val="Hyperlink"/>
          </w:rPr>
          <w:t>R2-2600710</w:t>
        </w:r>
      </w:hyperlink>
      <w:r w:rsidR="004A6E13">
        <w:tab/>
        <w:t>RRC corrections to LTE TN to NR NTN</w:t>
      </w:r>
      <w:r w:rsidR="004A6E13">
        <w:tab/>
        <w:t>Samsung</w:t>
      </w:r>
      <w:r w:rsidR="004A6E13">
        <w:tab/>
        <w:t>discussion</w:t>
      </w:r>
      <w:r w:rsidR="004A6E13">
        <w:tab/>
        <w:t>Rel-19</w:t>
      </w:r>
    </w:p>
    <w:p w:rsidR="004A6E13" w:rsidRPr="0015031B" w:rsidRDefault="004A6E13" w:rsidP="004A6E13">
      <w:pPr>
        <w:pStyle w:val="Comments"/>
        <w:rPr>
          <w:lang w:eastAsia="zh-CN"/>
        </w:rPr>
      </w:pPr>
    </w:p>
    <w:p w:rsidR="004A6E13" w:rsidRDefault="004A6E13" w:rsidP="004A6E13">
      <w:pPr>
        <w:pStyle w:val="Heading3"/>
        <w:rPr>
          <w:lang w:eastAsia="zh-CN"/>
        </w:rPr>
      </w:pPr>
      <w:r>
        <w:rPr>
          <w:lang w:eastAsia="zh-CN"/>
        </w:rPr>
        <w:t>8.19.2</w:t>
      </w:r>
      <w:r>
        <w:rPr>
          <w:lang w:eastAsia="zh-CN"/>
        </w:rPr>
        <w:tab/>
        <w:t>Other WG-led</w:t>
      </w:r>
    </w:p>
    <w:p w:rsidR="004A6E13" w:rsidRPr="000815D8" w:rsidRDefault="004A6E13" w:rsidP="004A6E13">
      <w:pPr>
        <w:pStyle w:val="Doc-title"/>
        <w:rPr>
          <w:lang w:eastAsia="zh-CN"/>
        </w:rPr>
      </w:pPr>
    </w:p>
    <w:p w:rsidR="004A6E13" w:rsidRDefault="00020A86" w:rsidP="004A6E13">
      <w:pPr>
        <w:pStyle w:val="Doc-title"/>
      </w:pPr>
      <w:hyperlink r:id="rId122" w:tooltip="D:Data3GPPExtractsR2-2600175 Introduction of SIB1 PDSCH repetition for FR1 TN  SIB1_rep_TN.docx" w:history="1">
        <w:r w:rsidR="004A6E13" w:rsidRPr="00D94FDE">
          <w:rPr>
            <w:rStyle w:val="Hyperlink"/>
          </w:rPr>
          <w:t>R2-2600175</w:t>
        </w:r>
      </w:hyperlink>
      <w:r w:rsidR="004A6E13">
        <w:tab/>
        <w:t>Introduction of SIB1 PDSCH repetition for FR1 TN [SIB1_rep_TN]</w:t>
      </w:r>
      <w:r w:rsidR="004A6E13">
        <w:tab/>
        <w:t>THALES, Huawei, HiSilicon, Vivo, CATT, Ericsson</w:t>
      </w:r>
      <w:r w:rsidR="004A6E13">
        <w:tab/>
        <w:t>CR</w:t>
      </w:r>
      <w:r w:rsidR="004A6E13">
        <w:tab/>
        <w:t>Rel-19</w:t>
      </w:r>
      <w:r w:rsidR="004A6E13">
        <w:tab/>
        <w:t>38.300</w:t>
      </w:r>
      <w:r w:rsidR="004A6E13">
        <w:tab/>
        <w:t>19.1.0</w:t>
      </w:r>
      <w:r w:rsidR="004A6E13">
        <w:tab/>
        <w:t>1085</w:t>
      </w:r>
      <w:r w:rsidR="004A6E13">
        <w:tab/>
        <w:t>-</w:t>
      </w:r>
      <w:r w:rsidR="004A6E13">
        <w:tab/>
        <w:t>F</w:t>
      </w:r>
      <w:r w:rsidR="004A6E13">
        <w:tab/>
        <w:t>TEI19</w:t>
      </w:r>
    </w:p>
    <w:p w:rsidR="004A6E13" w:rsidRDefault="00020A86" w:rsidP="004A6E13">
      <w:pPr>
        <w:pStyle w:val="Doc-title"/>
      </w:pPr>
      <w:hyperlink r:id="rId123" w:tooltip="D:Data3GPPExtractsR2-2600540 TEI19 SIB1_PDSCH_rep_TN_TS38.300_CR1094.docx" w:history="1">
        <w:r w:rsidR="004A6E13" w:rsidRPr="00D94FDE">
          <w:rPr>
            <w:rStyle w:val="Hyperlink"/>
          </w:rPr>
          <w:t>R2-2600540</w:t>
        </w:r>
      </w:hyperlink>
      <w:r w:rsidR="004A6E13">
        <w:tab/>
        <w:t>Introduction of PDSCH repetition carrying SIB1 (Rel-19 NTN) for TN</w:t>
      </w:r>
      <w:r w:rsidR="004A6E13">
        <w:tab/>
        <w:t>Nokia, Qualcomm</w:t>
      </w:r>
      <w:r w:rsidR="004A6E13">
        <w:tab/>
        <w:t>CR</w:t>
      </w:r>
      <w:r w:rsidR="004A6E13">
        <w:tab/>
        <w:t>Rel-19</w:t>
      </w:r>
      <w:r w:rsidR="004A6E13">
        <w:tab/>
        <w:t>38.300</w:t>
      </w:r>
      <w:r w:rsidR="004A6E13">
        <w:tab/>
        <w:t>19.1.0</w:t>
      </w:r>
      <w:r w:rsidR="004A6E13">
        <w:tab/>
        <w:t>1094</w:t>
      </w:r>
      <w:r w:rsidR="004A6E13">
        <w:tab/>
        <w:t>-</w:t>
      </w:r>
      <w:r w:rsidR="004A6E13">
        <w:tab/>
        <w:t>B</w:t>
      </w:r>
      <w:r w:rsidR="004A6E13">
        <w:tab/>
        <w:t>TEI19</w:t>
      </w:r>
    </w:p>
    <w:p w:rsidR="004A6E13" w:rsidRPr="000815D8" w:rsidRDefault="004A6E13" w:rsidP="004A6E13">
      <w:pPr>
        <w:pStyle w:val="Doc-title"/>
        <w:rPr>
          <w:lang w:eastAsia="zh-CN"/>
        </w:rPr>
      </w:pPr>
    </w:p>
    <w:p w:rsidR="004A6E13" w:rsidRDefault="004A6E13" w:rsidP="004A6E13">
      <w:pPr>
        <w:pStyle w:val="Heading2"/>
        <w:rPr>
          <w:lang w:eastAsia="zh-CN"/>
        </w:rPr>
      </w:pPr>
      <w:r>
        <w:rPr>
          <w:lang w:eastAsia="zh-CN"/>
        </w:rPr>
        <w:t>8.20</w:t>
      </w:r>
      <w:r>
        <w:rPr>
          <w:lang w:eastAsia="zh-CN"/>
        </w:rPr>
        <w:tab/>
        <w:t>NR Others</w:t>
      </w:r>
    </w:p>
    <w:p w:rsidR="004A6E13" w:rsidRDefault="004A6E13" w:rsidP="004A6E13">
      <w:pPr>
        <w:pStyle w:val="Comments"/>
      </w:pPr>
      <w:r>
        <w:t>Tdoc limit:</w:t>
      </w:r>
      <w:r>
        <w:rPr>
          <w:rFonts w:eastAsia="SimSun" w:hint="eastAsia"/>
          <w:lang w:eastAsia="zh-CN"/>
        </w:rPr>
        <w:t xml:space="preserve"> </w:t>
      </w:r>
      <w:r>
        <w:rPr>
          <w:rFonts w:eastAsia="SimSun"/>
          <w:lang w:eastAsia="zh-CN"/>
        </w:rPr>
        <w:t>2</w:t>
      </w:r>
    </w:p>
    <w:p w:rsidR="004A6E13" w:rsidRDefault="004A6E13" w:rsidP="004A6E13">
      <w:pPr>
        <w:pStyle w:val="Comments"/>
      </w:pPr>
      <w:r>
        <w:t>Specific items may be allocated to a breakout session for treatment.</w:t>
      </w:r>
    </w:p>
    <w:p w:rsidR="004A6E13" w:rsidRDefault="004A6E13" w:rsidP="004A6E13">
      <w:pPr>
        <w:pStyle w:val="Comments"/>
      </w:pPr>
      <w:r>
        <w:t xml:space="preserve">Impacts from Other RAN WGs and TSGs that has no separate TU budget in RAN2. LS ins for Rel-19 specific WIs/SIs that has no RAN WI. </w:t>
      </w:r>
    </w:p>
    <w:p w:rsidR="004A6E13" w:rsidRDefault="004A6E13" w:rsidP="004A6E13">
      <w:pPr>
        <w:pStyle w:val="Comments"/>
      </w:pPr>
      <w:r>
        <w:t>Additional tdocs on top of limit can be allowed for co-sourced contribution with 3 or more companies</w:t>
      </w:r>
    </w:p>
    <w:p w:rsidR="004A6E13" w:rsidRDefault="004A6E13" w:rsidP="004A6E13">
      <w:pPr>
        <w:pStyle w:val="Comments"/>
      </w:pPr>
    </w:p>
    <w:p w:rsidR="004A6E13" w:rsidRDefault="004A6E13" w:rsidP="004A6E13">
      <w:pPr>
        <w:pStyle w:val="Heading3"/>
        <w:rPr>
          <w:lang w:val="en-US"/>
        </w:rPr>
      </w:pPr>
      <w:r>
        <w:rPr>
          <w:lang w:val="en-US"/>
        </w:rPr>
        <w:t>8.20.1</w:t>
      </w:r>
      <w:r>
        <w:rPr>
          <w:lang w:val="en-US"/>
        </w:rPr>
        <w:tab/>
        <w:t>RAN4</w:t>
      </w:r>
    </w:p>
    <w:p w:rsidR="004A6E13" w:rsidRDefault="00020A86" w:rsidP="004A6E13">
      <w:pPr>
        <w:pStyle w:val="Doc-title"/>
      </w:pPr>
      <w:hyperlink r:id="rId124" w:tooltip="D:Data3GPPExtractsR2-2600180 NTN FR1-NTN clarification.docx" w:history="1">
        <w:r w:rsidR="004A6E13" w:rsidRPr="00D94FDE">
          <w:rPr>
            <w:rStyle w:val="Hyperlink"/>
          </w:rPr>
          <w:t>R2-2600180</w:t>
        </w:r>
      </w:hyperlink>
      <w:r w:rsidR="004A6E13">
        <w:tab/>
        <w:t>Clarification of FR1-NTN band in TS 38.306 and TS 38.331</w:t>
      </w:r>
      <w:r w:rsidR="004A6E13">
        <w:tab/>
        <w:t>Sharp, Huawei, HiSilicon, Ericsson</w:t>
      </w:r>
      <w:r w:rsidR="004A6E13">
        <w:tab/>
        <w:t>discussion</w:t>
      </w:r>
      <w:r w:rsidR="004A6E13">
        <w:tab/>
        <w:t>Rel-19</w:t>
      </w:r>
      <w:r w:rsidR="004A6E13">
        <w:tab/>
        <w:t>NR_NTN_Ku_bands</w:t>
      </w:r>
    </w:p>
    <w:p w:rsidR="004A6E13" w:rsidRDefault="00020A86" w:rsidP="004A6E13">
      <w:pPr>
        <w:pStyle w:val="Doc-title"/>
      </w:pPr>
      <w:hyperlink r:id="rId125" w:tooltip="D:Data3GPPExtractsR2-2600635 Introduction of FR1-NTN terminology.docx" w:history="1">
        <w:r w:rsidR="004A6E13" w:rsidRPr="00D94FDE">
          <w:rPr>
            <w:rStyle w:val="Hyperlink"/>
          </w:rPr>
          <w:t>R2-2600635</w:t>
        </w:r>
      </w:hyperlink>
      <w:r w:rsidR="004A6E13">
        <w:tab/>
        <w:t>Introduction of FR1-NTN terminology</w:t>
      </w:r>
      <w:r w:rsidR="004A6E13">
        <w:tab/>
        <w:t>Huawei, HiSilicon, Sharp, Ericsson</w:t>
      </w:r>
      <w:r w:rsidR="004A6E13">
        <w:tab/>
        <w:t>CR</w:t>
      </w:r>
      <w:r w:rsidR="004A6E13">
        <w:tab/>
        <w:t>Rel-19</w:t>
      </w:r>
      <w:r w:rsidR="004A6E13">
        <w:tab/>
        <w:t>38.331</w:t>
      </w:r>
      <w:r w:rsidR="004A6E13">
        <w:tab/>
        <w:t>19.1.0</w:t>
      </w:r>
      <w:r w:rsidR="004A6E13">
        <w:tab/>
        <w:t>5652</w:t>
      </w:r>
      <w:r w:rsidR="004A6E13">
        <w:tab/>
        <w:t>-</w:t>
      </w:r>
      <w:r w:rsidR="004A6E13">
        <w:tab/>
        <w:t>B</w:t>
      </w:r>
      <w:r w:rsidR="004A6E13">
        <w:tab/>
        <w:t>NR_NTN_Ku_bands</w:t>
      </w:r>
    </w:p>
    <w:p w:rsidR="004A6E13" w:rsidRDefault="00020A86" w:rsidP="004A6E13">
      <w:pPr>
        <w:pStyle w:val="Doc-title"/>
      </w:pPr>
      <w:hyperlink r:id="rId126" w:tooltip="D:Data3GPPExtractsR2-2600636 Introduction of FR1-NTN terminology.docx" w:history="1">
        <w:r w:rsidR="004A6E13" w:rsidRPr="00D94FDE">
          <w:rPr>
            <w:rStyle w:val="Hyperlink"/>
          </w:rPr>
          <w:t>R2-2600636</w:t>
        </w:r>
      </w:hyperlink>
      <w:r w:rsidR="004A6E13">
        <w:tab/>
        <w:t>Introduction of FR1-NTN terminology</w:t>
      </w:r>
      <w:r w:rsidR="004A6E13">
        <w:tab/>
        <w:t>Huawei, HiSilicon, Sharp, Ericsson</w:t>
      </w:r>
      <w:r w:rsidR="004A6E13">
        <w:tab/>
        <w:t>CR</w:t>
      </w:r>
      <w:r w:rsidR="004A6E13">
        <w:tab/>
        <w:t>Rel-19</w:t>
      </w:r>
      <w:r w:rsidR="004A6E13">
        <w:tab/>
        <w:t>38.306</w:t>
      </w:r>
      <w:r w:rsidR="004A6E13">
        <w:tab/>
        <w:t>19.1.0</w:t>
      </w:r>
      <w:r w:rsidR="004A6E13">
        <w:tab/>
        <w:t>1417</w:t>
      </w:r>
      <w:r w:rsidR="004A6E13">
        <w:tab/>
        <w:t>-</w:t>
      </w:r>
      <w:r w:rsidR="004A6E13">
        <w:tab/>
        <w:t>B</w:t>
      </w:r>
      <w:r w:rsidR="004A6E13">
        <w:tab/>
        <w:t>NR_NTN_Ku_bands</w:t>
      </w:r>
    </w:p>
    <w:p w:rsidR="004A6E13" w:rsidRDefault="004A6E13" w:rsidP="004A6E13">
      <w:pPr>
        <w:pStyle w:val="Doc-text2"/>
      </w:pPr>
    </w:p>
    <w:p w:rsidR="00BC6EB3" w:rsidRDefault="00BC6EB3" w:rsidP="00BC6EB3">
      <w:pPr>
        <w:pStyle w:val="Heading2"/>
      </w:pPr>
      <w:r>
        <w:t>9.7</w:t>
      </w:r>
      <w:r>
        <w:tab/>
        <w:t>IoT NTN Ph4</w:t>
      </w:r>
    </w:p>
    <w:p w:rsidR="00BC6EB3" w:rsidRDefault="00BC6EB3" w:rsidP="00BC6EB3">
      <w:pPr>
        <w:pStyle w:val="Comments"/>
      </w:pPr>
      <w:r>
        <w:t xml:space="preserve">(IoT_NTN_Ph4; leading WG: RAN2; REL-20; WID: </w:t>
      </w:r>
      <w:r w:rsidRPr="00BC6EB3">
        <w:t>RP-253813</w:t>
      </w:r>
    </w:p>
    <w:p w:rsidR="00BC6EB3" w:rsidRDefault="00BC6EB3" w:rsidP="00BC6EB3">
      <w:pPr>
        <w:pStyle w:val="Comments"/>
      </w:pPr>
      <w:r>
        <w:t>Time budget: 0.5 TU</w:t>
      </w:r>
    </w:p>
    <w:p w:rsidR="00BC6EB3" w:rsidRDefault="00BC6EB3" w:rsidP="00BC6EB3">
      <w:pPr>
        <w:pStyle w:val="Comments"/>
      </w:pPr>
      <w:r>
        <w:t xml:space="preserve">Tdoc Limitation: 1 tdocs </w:t>
      </w:r>
    </w:p>
    <w:p w:rsidR="00BC6EB3" w:rsidRDefault="00BC6EB3" w:rsidP="00BC6EB3">
      <w:pPr>
        <w:pStyle w:val="Heading3"/>
      </w:pPr>
      <w:r>
        <w:t>9.7.1</w:t>
      </w:r>
      <w:r>
        <w:tab/>
        <w:t>Organizational</w:t>
      </w:r>
    </w:p>
    <w:p w:rsidR="00D016BC" w:rsidRDefault="00D016BC" w:rsidP="00D016BC">
      <w:pPr>
        <w:pStyle w:val="Doc-title"/>
      </w:pPr>
    </w:p>
    <w:p w:rsidR="00D016BC" w:rsidRPr="00D016BC" w:rsidRDefault="00D016BC" w:rsidP="00D016BC">
      <w:pPr>
        <w:pStyle w:val="Comments"/>
      </w:pPr>
      <w:r>
        <w:t>Incoming LSs</w:t>
      </w:r>
    </w:p>
    <w:p w:rsidR="00BC6EB3" w:rsidRDefault="00BC6EB3" w:rsidP="00BC6EB3">
      <w:pPr>
        <w:pStyle w:val="Doc-title"/>
      </w:pPr>
      <w:hyperlink r:id="rId127" w:tooltip="D:Data3GPPExtractsR2-2600029_S1-254508.docx" w:history="1">
        <w:r w:rsidRPr="00D94FDE">
          <w:rPr>
            <w:rStyle w:val="Hyperlink"/>
          </w:rPr>
          <w:t>R2-2600029</w:t>
        </w:r>
      </w:hyperlink>
      <w:r>
        <w:tab/>
        <w:t>Reply LS on issues related to support of IMS voice over NB-IoT NTN connected to EPC (S1-254508; contact: Qualcomm)</w:t>
      </w:r>
      <w:r>
        <w:tab/>
        <w:t>SA1</w:t>
      </w:r>
      <w:r>
        <w:tab/>
        <w:t>LS in</w:t>
      </w:r>
      <w:r>
        <w:tab/>
        <w:t>Rel-20</w:t>
      </w:r>
      <w:r>
        <w:tab/>
        <w:t>FS_5GSAT_Ph4_ARC</w:t>
      </w:r>
      <w:r>
        <w:tab/>
        <w:t>To:SA2</w:t>
      </w:r>
      <w:r>
        <w:tab/>
        <w:t>Cc:RAN2, SA4, CT1, SA3, RAN1</w:t>
      </w:r>
    </w:p>
    <w:p w:rsidR="00BC6EB3" w:rsidRPr="00F11134" w:rsidRDefault="00020A86" w:rsidP="00BC6EB3">
      <w:pPr>
        <w:pStyle w:val="Doc-title"/>
      </w:pPr>
      <w:hyperlink r:id="rId128" w:tooltip="D:Data3GPPExtractsR2-2600037_S3-253797.docx" w:history="1">
        <w:r w:rsidR="00BC6EB3" w:rsidRPr="00D94FDE">
          <w:rPr>
            <w:rStyle w:val="Hyperlink"/>
          </w:rPr>
          <w:t>R2-2600037</w:t>
        </w:r>
      </w:hyperlink>
      <w:r w:rsidR="00BC6EB3">
        <w:tab/>
        <w:t>Reply LS on issues related to support of IMS voice over NB-IoT NTN connected to EPC (S3-253797; contact: vivo)</w:t>
      </w:r>
      <w:r w:rsidR="00BC6EB3">
        <w:tab/>
        <w:t>SA3</w:t>
      </w:r>
      <w:r w:rsidR="00BC6EB3">
        <w:tab/>
        <w:t>LS in</w:t>
      </w:r>
      <w:r w:rsidR="00BC6EB3">
        <w:tab/>
        <w:t>Rel-20</w:t>
      </w:r>
      <w:r w:rsidR="00BC6EB3">
        <w:tab/>
        <w:t>FS_5GSAT_Ph4_SEC</w:t>
      </w:r>
      <w:r w:rsidR="00BC6EB3">
        <w:tab/>
        <w:t>To:SA2</w:t>
      </w:r>
      <w:r w:rsidR="00BC6EB3">
        <w:tab/>
        <w:t>Cc:RAN2, SA4, CT1, SA1, RAN1</w:t>
      </w:r>
    </w:p>
    <w:p w:rsidR="00BC6EB3" w:rsidRDefault="00BC6EB3" w:rsidP="00BC6EB3">
      <w:pPr>
        <w:pStyle w:val="Heading3"/>
      </w:pPr>
      <w:r>
        <w:t>9.7.2</w:t>
      </w:r>
      <w:r>
        <w:tab/>
        <w:t>Other</w:t>
      </w:r>
    </w:p>
    <w:p w:rsidR="00BC6EB3" w:rsidRDefault="00BC6EB3" w:rsidP="00BC6EB3">
      <w:pPr>
        <w:pStyle w:val="Comments"/>
        <w:rPr>
          <w:lang w:eastAsia="ja-JP"/>
        </w:rPr>
      </w:pPr>
      <w:r>
        <w:rPr>
          <w:lang w:eastAsia="ja-JP"/>
        </w:rPr>
        <w:t>Contributions should focus on the possible solutions to avoid/mitigate the potential issues when handling voice packets of different sizes.</w:t>
      </w:r>
    </w:p>
    <w:p w:rsidR="00BC6EB3" w:rsidRDefault="00BC6EB3" w:rsidP="00BC6EB3">
      <w:pPr>
        <w:pStyle w:val="Comments"/>
        <w:rPr>
          <w:lang w:eastAsia="ja-JP"/>
        </w:rPr>
      </w:pPr>
    </w:p>
    <w:p w:rsidR="007C56CC" w:rsidRDefault="007C56CC" w:rsidP="00BC6EB3">
      <w:pPr>
        <w:pStyle w:val="Comments"/>
        <w:rPr>
          <w:lang w:eastAsia="ja-JP"/>
        </w:rPr>
      </w:pPr>
      <w:r>
        <w:rPr>
          <w:lang w:eastAsia="ja-JP"/>
        </w:rPr>
        <w:t>[SPS support</w:t>
      </w:r>
      <w:r w:rsidR="00D56068">
        <w:rPr>
          <w:lang w:eastAsia="ja-JP"/>
        </w:rPr>
        <w:t xml:space="preserve"> &amp; variable size packets support</w:t>
      </w:r>
      <w:r>
        <w:rPr>
          <w:lang w:eastAsia="ja-JP"/>
        </w:rPr>
        <w:t>]</w:t>
      </w:r>
    </w:p>
    <w:p w:rsidR="00585726" w:rsidRDefault="00585726" w:rsidP="00585726">
      <w:pPr>
        <w:pStyle w:val="Doc-title"/>
      </w:pPr>
      <w:hyperlink r:id="rId129" w:tooltip="D:Data3GPPExtractsR2-2600107 Discussion on RAN Scheduling for GSO Voice Traffic.docx" w:history="1">
        <w:r w:rsidRPr="00D94FDE">
          <w:rPr>
            <w:rStyle w:val="Hyperlink"/>
          </w:rPr>
          <w:t>R2-260</w:t>
        </w:r>
        <w:r w:rsidRPr="00D94FDE">
          <w:rPr>
            <w:rStyle w:val="Hyperlink"/>
          </w:rPr>
          <w:t>0</w:t>
        </w:r>
        <w:r w:rsidRPr="00D94FDE">
          <w:rPr>
            <w:rStyle w:val="Hyperlink"/>
          </w:rPr>
          <w:t>107</w:t>
        </w:r>
      </w:hyperlink>
      <w:r>
        <w:tab/>
        <w:t>Discussion on RAN Scheduling for GSO Voice Traffic</w:t>
      </w:r>
      <w:r>
        <w:tab/>
        <w:t>vivo</w:t>
      </w:r>
      <w:r>
        <w:tab/>
        <w:t>discussion</w:t>
      </w:r>
      <w:r>
        <w:tab/>
        <w:t>Rel-20</w:t>
      </w:r>
      <w:r>
        <w:tab/>
        <w:t>IoT_NTN_Ph4-Core</w:t>
      </w:r>
    </w:p>
    <w:p w:rsidR="00585726" w:rsidRDefault="00585726" w:rsidP="00585726">
      <w:pPr>
        <w:pStyle w:val="Comments"/>
        <w:rPr>
          <w:lang w:eastAsia="ja-JP"/>
        </w:rPr>
      </w:pPr>
      <w:r>
        <w:rPr>
          <w:lang w:eastAsia="ja-JP"/>
        </w:rPr>
        <w:t>Observation 1: The size of the bundled packet from the upper layer varies with its composition (e.g., pure voice packets, mixed voice, SID, No_Data packets).</w:t>
      </w:r>
    </w:p>
    <w:p w:rsidR="00585726" w:rsidRDefault="00585726" w:rsidP="00585726">
      <w:pPr>
        <w:pStyle w:val="Comments"/>
        <w:rPr>
          <w:lang w:eastAsia="ja-JP"/>
        </w:rPr>
      </w:pPr>
      <w:r>
        <w:rPr>
          <w:lang w:eastAsia="ja-JP"/>
        </w:rPr>
        <w:t>Observation 2: The composition of bundled packets is unpredictable due to the random switching between active speak periods and silence period, resulting in size differences across different bundling periods.</w:t>
      </w:r>
    </w:p>
    <w:p w:rsidR="00CA21F6" w:rsidRDefault="00CA21F6" w:rsidP="00585726">
      <w:pPr>
        <w:pStyle w:val="Comments"/>
        <w:rPr>
          <w:lang w:eastAsia="ja-JP"/>
        </w:rPr>
      </w:pPr>
    </w:p>
    <w:p w:rsidR="00CA21F6" w:rsidRDefault="00CA21F6" w:rsidP="00CA21F6">
      <w:pPr>
        <w:pStyle w:val="Comments"/>
        <w:rPr>
          <w:lang w:eastAsia="ja-JP"/>
        </w:rPr>
      </w:pPr>
      <w:r>
        <w:rPr>
          <w:lang w:eastAsia="ja-JP"/>
        </w:rPr>
        <w:t>•</w:t>
      </w:r>
      <w:r>
        <w:rPr>
          <w:lang w:eastAsia="ja-JP"/>
        </w:rPr>
        <w:tab/>
        <w:t>Option 1: Single SPS resource configuration with a single fixed TBS, as shown in Fig.2</w:t>
      </w:r>
    </w:p>
    <w:p w:rsidR="00CA21F6" w:rsidRDefault="00CA21F6" w:rsidP="00CA21F6">
      <w:pPr>
        <w:pStyle w:val="Comments"/>
        <w:rPr>
          <w:lang w:eastAsia="ja-JP"/>
        </w:rPr>
      </w:pPr>
      <w:r>
        <w:rPr>
          <w:lang w:eastAsia="ja-JP"/>
        </w:rPr>
        <w:t>•</w:t>
      </w:r>
      <w:r>
        <w:rPr>
          <w:lang w:eastAsia="ja-JP"/>
        </w:rPr>
        <w:tab/>
        <w:t>Option 2: Two simultaneously active SPS resource configurations with two different fixed TBS, as shown in Fig.3</w:t>
      </w:r>
    </w:p>
    <w:p w:rsidR="00CA21F6" w:rsidRDefault="00CA21F6" w:rsidP="00CA21F6">
      <w:pPr>
        <w:pStyle w:val="Comments"/>
        <w:ind w:left="720" w:hanging="720"/>
        <w:rPr>
          <w:lang w:eastAsia="ja-JP"/>
        </w:rPr>
      </w:pPr>
      <w:r>
        <w:rPr>
          <w:lang w:eastAsia="ja-JP"/>
        </w:rPr>
        <w:t>•</w:t>
      </w:r>
      <w:r>
        <w:rPr>
          <w:lang w:eastAsia="ja-JP"/>
        </w:rPr>
        <w:tab/>
        <w:t>Option 3: Two TDMed active SPS resource configurations with two different fixed TBS, as shown in Fig.4-1 and Fig.4-2</w:t>
      </w:r>
    </w:p>
    <w:p w:rsidR="00585726" w:rsidRDefault="00585726" w:rsidP="00585726">
      <w:pPr>
        <w:pStyle w:val="Comments"/>
        <w:rPr>
          <w:lang w:eastAsia="ja-JP"/>
        </w:rPr>
      </w:pPr>
      <w:r>
        <w:rPr>
          <w:lang w:eastAsia="ja-JP"/>
        </w:rPr>
        <w:t>Proposal 1: A single SPS configuration is supported for UL and DL, respectively.</w:t>
      </w:r>
    </w:p>
    <w:p w:rsidR="00585726" w:rsidRDefault="00585726" w:rsidP="00585726">
      <w:pPr>
        <w:pStyle w:val="Comments"/>
        <w:rPr>
          <w:lang w:eastAsia="ja-JP"/>
        </w:rPr>
      </w:pPr>
      <w:r>
        <w:rPr>
          <w:lang w:eastAsia="ja-JP"/>
        </w:rPr>
        <w:t>Proposal 2: RAN2 further discusses whether/how two SPS configurations are supported for UL and/or DL.</w:t>
      </w:r>
    </w:p>
    <w:p w:rsidR="00585726" w:rsidRDefault="00585726" w:rsidP="00585726">
      <w:pPr>
        <w:pStyle w:val="Comments"/>
        <w:rPr>
          <w:lang w:eastAsia="ja-JP"/>
        </w:rPr>
      </w:pPr>
      <w:r>
        <w:rPr>
          <w:lang w:eastAsia="ja-JP"/>
        </w:rPr>
        <w:t>Proposal 3: From RAN2 perspective, RRC is used to provide SPS parameters (e.g., periodicity), while whether/how DCI is used to activate/deactivate SPS depends on RAN1.</w:t>
      </w:r>
    </w:p>
    <w:p w:rsidR="00CA21F6" w:rsidRDefault="00CA21F6" w:rsidP="00585726">
      <w:pPr>
        <w:pStyle w:val="Comments"/>
        <w:rPr>
          <w:lang w:eastAsia="ja-JP"/>
        </w:rPr>
      </w:pPr>
    </w:p>
    <w:p w:rsidR="00CA21F6" w:rsidRDefault="00CA21F6" w:rsidP="00585726">
      <w:pPr>
        <w:pStyle w:val="Comments"/>
        <w:rPr>
          <w:lang w:eastAsia="ja-JP"/>
        </w:rPr>
      </w:pPr>
      <w:r>
        <w:rPr>
          <w:lang w:eastAsia="ja-JP"/>
        </w:rPr>
        <w:t>Observation 3: According to RAN1 rely LS R1-2508096, the probability of having 16 or 64 packets consecutively lost is negligible under typical operating conditions. It can be assumed that the RoHC state transition i</w:t>
      </w:r>
      <w:r>
        <w:rPr>
          <w:lang w:eastAsia="ja-JP"/>
        </w:rPr>
        <w:t>s a very rare case in practice.</w:t>
      </w:r>
    </w:p>
    <w:p w:rsidR="007C56CC" w:rsidRDefault="00585726" w:rsidP="00585726">
      <w:pPr>
        <w:pStyle w:val="Comments"/>
        <w:rPr>
          <w:lang w:eastAsia="ja-JP"/>
        </w:rPr>
      </w:pPr>
      <w:r>
        <w:rPr>
          <w:lang w:eastAsia="ja-JP"/>
        </w:rPr>
        <w:t>Proposal 4: For variable-sized packets due to RoHC state transition, RAN2 assumes that the network can handle scheduling via dynamic scheduling.</w:t>
      </w:r>
    </w:p>
    <w:p w:rsidR="003879FD" w:rsidRDefault="003879FD" w:rsidP="00585726">
      <w:pPr>
        <w:pStyle w:val="Comments"/>
        <w:rPr>
          <w:lang w:eastAsia="ja-JP"/>
        </w:rPr>
      </w:pPr>
    </w:p>
    <w:p w:rsidR="003879FD" w:rsidRDefault="003879FD" w:rsidP="003879FD">
      <w:pPr>
        <w:pStyle w:val="Doc-title"/>
      </w:pPr>
      <w:hyperlink r:id="rId130" w:tooltip="D:Data3GPPExtractsR2-2600946 Considerations on support of IMS voice call over IoT-NTN.docx" w:history="1">
        <w:r w:rsidRPr="00D94FDE">
          <w:rPr>
            <w:rStyle w:val="Hyperlink"/>
          </w:rPr>
          <w:t>R2-2600946</w:t>
        </w:r>
      </w:hyperlink>
      <w:r>
        <w:tab/>
        <w:t>Considerations on support of IMS voice call over IoT-NTN</w:t>
      </w:r>
      <w:r>
        <w:tab/>
        <w:t>CMC</w:t>
      </w:r>
      <w:r>
        <w:t>C</w:t>
      </w:r>
      <w:r>
        <w:tab/>
        <w:t>discussion</w:t>
      </w:r>
      <w:r>
        <w:tab/>
        <w:t>Rel-20</w:t>
      </w:r>
      <w:r>
        <w:tab/>
        <w:t>IoT_NTN_Ph4</w:t>
      </w:r>
    </w:p>
    <w:p w:rsidR="003879FD" w:rsidRDefault="003879FD" w:rsidP="003879FD">
      <w:pPr>
        <w:pStyle w:val="Comments"/>
        <w:rPr>
          <w:lang w:eastAsia="ja-JP"/>
        </w:rPr>
      </w:pPr>
      <w:r>
        <w:rPr>
          <w:lang w:eastAsia="ja-JP"/>
        </w:rPr>
        <w:t>Proposal 1: To schedule the variable sized packets, the following 3 solutions could be discussed:</w:t>
      </w:r>
    </w:p>
    <w:p w:rsidR="003879FD" w:rsidRDefault="003879FD" w:rsidP="003879FD">
      <w:pPr>
        <w:pStyle w:val="Comments"/>
        <w:rPr>
          <w:lang w:eastAsia="ja-JP"/>
        </w:rPr>
      </w:pPr>
      <w:r>
        <w:rPr>
          <w:lang w:eastAsia="ja-JP"/>
        </w:rPr>
        <w:t>Option 1: Single SPS configuration</w:t>
      </w:r>
    </w:p>
    <w:p w:rsidR="003879FD" w:rsidRDefault="003879FD" w:rsidP="003879FD">
      <w:pPr>
        <w:pStyle w:val="Comments"/>
        <w:rPr>
          <w:lang w:eastAsia="ja-JP"/>
        </w:rPr>
      </w:pPr>
      <w:r>
        <w:rPr>
          <w:lang w:eastAsia="ja-JP"/>
        </w:rPr>
        <w:t>Option 2: Multiple SPS Configuration with Dynamic Activation</w:t>
      </w:r>
    </w:p>
    <w:p w:rsidR="003879FD" w:rsidRDefault="003879FD" w:rsidP="003879FD">
      <w:pPr>
        <w:pStyle w:val="Comments"/>
        <w:rPr>
          <w:lang w:eastAsia="ja-JP"/>
        </w:rPr>
      </w:pPr>
      <w:r>
        <w:rPr>
          <w:lang w:eastAsia="ja-JP"/>
        </w:rPr>
        <w:t>Option 3: Combination of SPS and dynamic scheduling (Deprioritized)</w:t>
      </w:r>
    </w:p>
    <w:p w:rsidR="00585726" w:rsidRDefault="00585726" w:rsidP="00BC6EB3">
      <w:pPr>
        <w:pStyle w:val="Comments"/>
        <w:rPr>
          <w:lang w:eastAsia="ja-JP"/>
        </w:rPr>
      </w:pPr>
    </w:p>
    <w:p w:rsidR="00E12645" w:rsidRDefault="00E12645" w:rsidP="00E12645">
      <w:pPr>
        <w:pStyle w:val="Doc-title"/>
      </w:pPr>
      <w:hyperlink r:id="rId131" w:tooltip="D:Data3GPPExtractsR2-2600050 Discussion on various issues for voice over NB-IoT NTN.docx" w:history="1">
        <w:r w:rsidRPr="00D94FDE">
          <w:rPr>
            <w:rStyle w:val="Hyperlink"/>
          </w:rPr>
          <w:t>R2-26</w:t>
        </w:r>
        <w:r w:rsidRPr="00D94FDE">
          <w:rPr>
            <w:rStyle w:val="Hyperlink"/>
          </w:rPr>
          <w:t>0</w:t>
        </w:r>
        <w:r w:rsidRPr="00D94FDE">
          <w:rPr>
            <w:rStyle w:val="Hyperlink"/>
          </w:rPr>
          <w:t>0</w:t>
        </w:r>
        <w:r w:rsidRPr="00D94FDE">
          <w:rPr>
            <w:rStyle w:val="Hyperlink"/>
          </w:rPr>
          <w:t>0</w:t>
        </w:r>
        <w:r w:rsidRPr="00D94FDE">
          <w:rPr>
            <w:rStyle w:val="Hyperlink"/>
          </w:rPr>
          <w:t>50</w:t>
        </w:r>
      </w:hyperlink>
      <w:r>
        <w:tab/>
        <w:t>Discussion on various issues for voice over NB-IoT NTN</w:t>
      </w:r>
      <w:r>
        <w:tab/>
        <w:t>Samsung</w:t>
      </w:r>
      <w:r>
        <w:tab/>
        <w:t>discussion</w:t>
      </w:r>
      <w:r>
        <w:tab/>
        <w:t>Rel-20</w:t>
      </w:r>
    </w:p>
    <w:p w:rsidR="00E12645" w:rsidRDefault="00E12645" w:rsidP="00E12645">
      <w:pPr>
        <w:pStyle w:val="Comments"/>
        <w:rPr>
          <w:lang w:eastAsia="ja-JP"/>
        </w:rPr>
      </w:pPr>
      <w:r>
        <w:rPr>
          <w:lang w:eastAsia="ja-JP"/>
        </w:rPr>
        <w:t>Proposal 1: Downlink/Uplink SPS for NB-IoT is activated using DCI as in 4G LTE SPS.</w:t>
      </w:r>
    </w:p>
    <w:p w:rsidR="00E12645" w:rsidRDefault="00E12645" w:rsidP="00E12645">
      <w:pPr>
        <w:pStyle w:val="Comments"/>
        <w:rPr>
          <w:lang w:eastAsia="ja-JP"/>
        </w:rPr>
      </w:pPr>
      <w:r>
        <w:rPr>
          <w:lang w:eastAsia="ja-JP"/>
        </w:rPr>
        <w:t>Proposal 2: Introduce multiple SPS configurations that can be switched using an SPS configuration index in the DCI.</w:t>
      </w:r>
    </w:p>
    <w:p w:rsidR="00E12645" w:rsidRDefault="00E12645" w:rsidP="00E12645">
      <w:pPr>
        <w:pStyle w:val="Comments"/>
        <w:rPr>
          <w:lang w:eastAsia="ja-JP"/>
        </w:rPr>
      </w:pPr>
      <w:r>
        <w:rPr>
          <w:lang w:eastAsia="ja-JP"/>
        </w:rPr>
        <w:t xml:space="preserve">Proposal 3: The maximum number of SPS configurations is limited to 2. </w:t>
      </w:r>
    </w:p>
    <w:p w:rsidR="00E12645" w:rsidRDefault="00E12645" w:rsidP="00E12645">
      <w:pPr>
        <w:pStyle w:val="Comments"/>
        <w:rPr>
          <w:lang w:eastAsia="ja-JP"/>
        </w:rPr>
      </w:pPr>
      <w:r>
        <w:rPr>
          <w:lang w:eastAsia="ja-JP"/>
        </w:rPr>
        <w:t>Proposal 4: For the issue of varying packet sizes it can be solved either using SPS to re-configure the TBS or by configuring a large TBS in anticipation of varying packet sizes (based on network implementation).</w:t>
      </w:r>
    </w:p>
    <w:p w:rsidR="00E12645" w:rsidRDefault="00E12645" w:rsidP="00E12645">
      <w:pPr>
        <w:pStyle w:val="Comments"/>
        <w:rPr>
          <w:lang w:eastAsia="ja-JP"/>
        </w:rPr>
      </w:pPr>
    </w:p>
    <w:p w:rsidR="00E12645" w:rsidRDefault="00E12645" w:rsidP="00E12645">
      <w:pPr>
        <w:pStyle w:val="Doc-title"/>
      </w:pPr>
      <w:hyperlink r:id="rId132" w:tooltip="D:Data3GPPExtractsR2-2600256 Further discussion on voice over NB-IoT NTN via GSO.docx" w:history="1">
        <w:r w:rsidRPr="00D94FDE">
          <w:rPr>
            <w:rStyle w:val="Hyperlink"/>
          </w:rPr>
          <w:t>R2</w:t>
        </w:r>
        <w:r w:rsidRPr="00D94FDE">
          <w:rPr>
            <w:rStyle w:val="Hyperlink"/>
          </w:rPr>
          <w:t>-</w:t>
        </w:r>
        <w:r w:rsidRPr="00D94FDE">
          <w:rPr>
            <w:rStyle w:val="Hyperlink"/>
          </w:rPr>
          <w:t>2600256</w:t>
        </w:r>
      </w:hyperlink>
      <w:r>
        <w:tab/>
        <w:t>Further discussion on voice over NB-IoT NTN via GSO</w:t>
      </w:r>
      <w:r>
        <w:tab/>
        <w:t>Huawei, HiSilicon</w:t>
      </w:r>
      <w:r>
        <w:tab/>
        <w:t>discussion</w:t>
      </w:r>
      <w:r>
        <w:tab/>
        <w:t>Rel-20</w:t>
      </w:r>
      <w:r>
        <w:tab/>
        <w:t>IoT_NTN_Ph4-Core</w:t>
      </w:r>
    </w:p>
    <w:p w:rsidR="00E12645" w:rsidRDefault="00E12645" w:rsidP="00E12645">
      <w:pPr>
        <w:pStyle w:val="Comments"/>
        <w:numPr>
          <w:ilvl w:val="0"/>
          <w:numId w:val="30"/>
        </w:numPr>
      </w:pPr>
      <w:r>
        <w:t>Downlink scheduling</w:t>
      </w:r>
    </w:p>
    <w:p w:rsidR="00E12645" w:rsidRDefault="00E12645" w:rsidP="00E12645">
      <w:pPr>
        <w:pStyle w:val="Comments"/>
      </w:pPr>
      <w:r>
        <w:t>Proposal 3: RAN2 confirms that for downlink NW can handle scheduling of variable-</w:t>
      </w:r>
      <w:r>
        <w:t>size packets by implementation.</w:t>
      </w:r>
    </w:p>
    <w:p w:rsidR="00E12645" w:rsidRDefault="00E12645" w:rsidP="00E12645">
      <w:pPr>
        <w:pStyle w:val="Comments"/>
        <w:numPr>
          <w:ilvl w:val="0"/>
          <w:numId w:val="30"/>
        </w:numPr>
      </w:pPr>
      <w:r>
        <w:t>Uplink scheduling</w:t>
      </w:r>
    </w:p>
    <w:p w:rsidR="00E12645" w:rsidRDefault="00E12645" w:rsidP="00E12645">
      <w:pPr>
        <w:pStyle w:val="Comments"/>
      </w:pPr>
      <w:r w:rsidRPr="00141BBD">
        <w:t>Proposal 4: For UL, RAN2 strives to design a scheduling mechanism to handle the variable-size packets which minimizes the resource waste and doesn’t introduce additional scheduling delay.</w:t>
      </w:r>
    </w:p>
    <w:p w:rsidR="00E12645" w:rsidRDefault="00E12645" w:rsidP="00E12645">
      <w:pPr>
        <w:pStyle w:val="Comments"/>
      </w:pPr>
      <w:r>
        <w:t>Alternative solutions</w:t>
      </w:r>
    </w:p>
    <w:p w:rsidR="00E12645" w:rsidRDefault="00E12645" w:rsidP="00E12645">
      <w:pPr>
        <w:pStyle w:val="Comments"/>
      </w:pPr>
      <w:r>
        <w:t>Option 1: Multiple SPS without resource overlap</w:t>
      </w:r>
    </w:p>
    <w:p w:rsidR="00E12645" w:rsidRDefault="00E12645" w:rsidP="00E12645">
      <w:pPr>
        <w:pStyle w:val="Comments"/>
      </w:pPr>
      <w:r>
        <w:t>Option 2: SPS reconfiguration or dynamic scheduling</w:t>
      </w:r>
    </w:p>
    <w:p w:rsidR="00E12645" w:rsidRDefault="00E12645" w:rsidP="00E12645">
      <w:pPr>
        <w:pStyle w:val="Comments"/>
      </w:pPr>
      <w:r>
        <w:t>Option 3: Preconfigure two SPS and switch based on the ROHC feedback</w:t>
      </w:r>
    </w:p>
    <w:p w:rsidR="00E12645" w:rsidRDefault="00E12645" w:rsidP="00E12645">
      <w:pPr>
        <w:pStyle w:val="Comments"/>
      </w:pPr>
      <w:r>
        <w:t>Option 4: Single SPS with flexible resource usage (similar to the edt-SmallTBS mechanism), or with two resource sizes with one contained within the other.</w:t>
      </w:r>
    </w:p>
    <w:p w:rsidR="00E12645" w:rsidRDefault="00E12645" w:rsidP="00E12645">
      <w:pPr>
        <w:pStyle w:val="Comments"/>
      </w:pPr>
      <w:r>
        <w:t>Observation 1: Option 4 provides a better way which minimizes the resource waste, saves UE power and ensures UL coverage, while doesn’t introduce additional scheduling delay.</w:t>
      </w:r>
    </w:p>
    <w:p w:rsidR="00E12645" w:rsidRDefault="00E12645" w:rsidP="00E12645">
      <w:pPr>
        <w:pStyle w:val="Comments"/>
      </w:pPr>
      <w:r>
        <w:t xml:space="preserve">Therefore, it is proposed: </w:t>
      </w:r>
    </w:p>
    <w:p w:rsidR="00E12645" w:rsidRDefault="00E12645" w:rsidP="00E12645">
      <w:pPr>
        <w:pStyle w:val="Comments"/>
      </w:pPr>
      <w:r>
        <w:lastRenderedPageBreak/>
        <w:t>Proposal 5: For UL scheduling of variable-size packets, RAN2 adopts a single SPS configuration with flexible resource usage based on the packet size.</w:t>
      </w:r>
    </w:p>
    <w:p w:rsidR="00E12645" w:rsidRDefault="00E12645" w:rsidP="00BC6EB3">
      <w:pPr>
        <w:pStyle w:val="Comments"/>
        <w:rPr>
          <w:lang w:eastAsia="ja-JP"/>
        </w:rPr>
      </w:pPr>
    </w:p>
    <w:p w:rsidR="00141C50" w:rsidRDefault="00141C50" w:rsidP="00141C50">
      <w:pPr>
        <w:pStyle w:val="Doc-title"/>
      </w:pPr>
      <w:hyperlink r:id="rId133" w:tooltip="D:Data3GPPExtractsR2-2600820 voice  NB-IoT.docx" w:history="1">
        <w:r w:rsidRPr="00D94FDE">
          <w:rPr>
            <w:rStyle w:val="Hyperlink"/>
          </w:rPr>
          <w:t>R2-260</w:t>
        </w:r>
        <w:r w:rsidRPr="00D94FDE">
          <w:rPr>
            <w:rStyle w:val="Hyperlink"/>
          </w:rPr>
          <w:t>0</w:t>
        </w:r>
        <w:r w:rsidRPr="00D94FDE">
          <w:rPr>
            <w:rStyle w:val="Hyperlink"/>
          </w:rPr>
          <w:t>820</w:t>
        </w:r>
      </w:hyperlink>
      <w:r>
        <w:tab/>
        <w:t>Support of voice over NB-IoT</w:t>
      </w:r>
      <w:r>
        <w:tab/>
        <w:t>Qualcomm Incorporated</w:t>
      </w:r>
      <w:r>
        <w:tab/>
        <w:t>discussion</w:t>
      </w:r>
      <w:r>
        <w:tab/>
        <w:t>Rel-20</w:t>
      </w:r>
      <w:r>
        <w:tab/>
        <w:t>IoT_NTN_Ph4</w:t>
      </w:r>
    </w:p>
    <w:p w:rsidR="00141C50" w:rsidRDefault="00141C50" w:rsidP="00141C50">
      <w:pPr>
        <w:pStyle w:val="Comments"/>
      </w:pPr>
      <w:r w:rsidRPr="00141C50">
        <w:t>Proposal 13</w:t>
      </w:r>
      <w:r w:rsidRPr="00141C50">
        <w:tab/>
        <w:t>To handle variable packet size, consider following solutions for different scenarios #1: Dynamic SPS activation/deactivation, #2: RLC segmentation, #3: Aggressive resource allocation and #4: Multiple SPS for UEs in good coverage.</w:t>
      </w:r>
    </w:p>
    <w:p w:rsidR="00141C50" w:rsidRDefault="00141C50" w:rsidP="00BC6EB3">
      <w:pPr>
        <w:pStyle w:val="Comments"/>
        <w:rPr>
          <w:lang w:eastAsia="ja-JP"/>
        </w:rPr>
      </w:pPr>
    </w:p>
    <w:p w:rsidR="00D56068" w:rsidRDefault="00D56068" w:rsidP="00D56068">
      <w:pPr>
        <w:pStyle w:val="Doc-title"/>
      </w:pPr>
      <w:hyperlink r:id="rId134" w:tooltip="D:Data3GPPExtractsR2-2600699 - Discussion on voice support over NB-IoT NTN.doc" w:history="1">
        <w:r w:rsidRPr="00D94FDE">
          <w:rPr>
            <w:rStyle w:val="Hyperlink"/>
          </w:rPr>
          <w:t>R2-2</w:t>
        </w:r>
        <w:r w:rsidRPr="00D94FDE">
          <w:rPr>
            <w:rStyle w:val="Hyperlink"/>
          </w:rPr>
          <w:t>6</w:t>
        </w:r>
        <w:r w:rsidRPr="00D94FDE">
          <w:rPr>
            <w:rStyle w:val="Hyperlink"/>
          </w:rPr>
          <w:t>00699</w:t>
        </w:r>
      </w:hyperlink>
      <w:r>
        <w:tab/>
        <w:t>Discussion on voice support over NB-IoT NTN</w:t>
      </w:r>
      <w:r>
        <w:tab/>
        <w:t>OPPO</w:t>
      </w:r>
      <w:r>
        <w:tab/>
        <w:t>discussion</w:t>
      </w:r>
      <w:r>
        <w:tab/>
        <w:t>Rel-20</w:t>
      </w:r>
      <w:r>
        <w:tab/>
        <w:t>IoT_NTN_Ph4</w:t>
      </w:r>
    </w:p>
    <w:p w:rsidR="00D56068" w:rsidRDefault="00D56068" w:rsidP="00D56068">
      <w:pPr>
        <w:pStyle w:val="Comments"/>
      </w:pPr>
      <w:r>
        <w:t>Proposal 1</w:t>
      </w:r>
      <w:r>
        <w:tab/>
        <w:t>RAN2 sends an LS to SA2 to ask new QoS requirement for IMS voice over GEO.</w:t>
      </w:r>
    </w:p>
    <w:p w:rsidR="00D56068" w:rsidRDefault="00D56068" w:rsidP="00D56068">
      <w:pPr>
        <w:pStyle w:val="Comments"/>
      </w:pPr>
      <w:r>
        <w:t>Proposal 2</w:t>
      </w:r>
      <w:r>
        <w:tab/>
        <w:t>If the clarified QoS requirement can be satisfied with additional UL scheduling delay of UE-eNB RTT, RAN2 confirms it can be up to network implementation to handle the packet size variation by issuing a dynamic scheduling, and no additional enhancements are needed.</w:t>
      </w:r>
    </w:p>
    <w:p w:rsidR="00D56068" w:rsidRDefault="00D56068" w:rsidP="00D56068">
      <w:pPr>
        <w:pStyle w:val="Comments"/>
      </w:pPr>
      <w:r>
        <w:t>Proposal 3</w:t>
      </w:r>
      <w:r>
        <w:tab/>
        <w:t xml:space="preserve">If the new QoS requirement cannot be met, RAN2 further studies more efficient UL scheduling mechanism to satisfy the requirement for IMS voice over GEO. </w:t>
      </w:r>
    </w:p>
    <w:p w:rsidR="00D56068" w:rsidRDefault="00D56068" w:rsidP="00D56068">
      <w:pPr>
        <w:pStyle w:val="Comments"/>
      </w:pPr>
      <w:r>
        <w:t>Proposal 4</w:t>
      </w:r>
      <w:r>
        <w:tab/>
        <w:t>RAN2 discusses the following scheduling scheme to handle packet size variation due to talk-silent transition.</w:t>
      </w:r>
    </w:p>
    <w:p w:rsidR="00D56068" w:rsidRDefault="00D56068" w:rsidP="00D56068">
      <w:pPr>
        <w:pStyle w:val="Comments"/>
      </w:pPr>
      <w:r>
        <w:rPr>
          <w:rFonts w:ascii="Tahoma" w:hAnsi="Tahoma" w:cs="Tahoma"/>
        </w:rPr>
        <w:t>⁃</w:t>
      </w:r>
      <w:r>
        <w:tab/>
        <w:t>Option1: Support two SPS configurations for voice packet and SID packet, respectively.</w:t>
      </w:r>
    </w:p>
    <w:p w:rsidR="00D56068" w:rsidRDefault="00D56068" w:rsidP="00D56068">
      <w:pPr>
        <w:pStyle w:val="Comments"/>
      </w:pPr>
      <w:r>
        <w:rPr>
          <w:rFonts w:ascii="Tahoma" w:hAnsi="Tahoma" w:cs="Tahoma"/>
        </w:rPr>
        <w:t>⁃</w:t>
      </w:r>
      <w:r>
        <w:tab/>
        <w:t>Option2: Use one SPS configuration with over-provisioning of resources to support both voice packet and SID packet.</w:t>
      </w:r>
    </w:p>
    <w:p w:rsidR="00D56068" w:rsidRDefault="00D56068" w:rsidP="00D56068">
      <w:pPr>
        <w:pStyle w:val="Comments"/>
      </w:pPr>
      <w:r>
        <w:t>Proposal 5</w:t>
      </w:r>
      <w:r>
        <w:tab/>
        <w:t>If RAN2 agrees to go to option 2, send a LS to RAN1, asking the feasibility of TB size scaling on SPS grant for voice.</w:t>
      </w:r>
    </w:p>
    <w:p w:rsidR="00D56068" w:rsidRDefault="00D56068" w:rsidP="00BC6EB3">
      <w:pPr>
        <w:pStyle w:val="Comments"/>
      </w:pPr>
      <w:r>
        <w:t>Proposal 6</w:t>
      </w:r>
      <w:r>
        <w:tab/>
        <w:t>RAN2 confirms that SPS periodicities not divided by 10204 can be supported by the current SPS occasion calculation formula, which is sequentially determined according to SFNstart time and subframestart time.</w:t>
      </w:r>
    </w:p>
    <w:p w:rsidR="00D56068" w:rsidRDefault="00D56068" w:rsidP="00BC6EB3">
      <w:pPr>
        <w:pStyle w:val="Comments"/>
        <w:rPr>
          <w:lang w:eastAsia="ja-JP"/>
        </w:rPr>
      </w:pPr>
    </w:p>
    <w:p w:rsidR="003879FD" w:rsidRDefault="003879FD" w:rsidP="003879FD">
      <w:pPr>
        <w:pStyle w:val="Doc-title"/>
      </w:pPr>
      <w:hyperlink r:id="rId135" w:tooltip="D:Data3GPPExtractsR2-2600884 - NB-IoT NTN voice over GSO.docx" w:history="1">
        <w:r w:rsidRPr="00D94FDE">
          <w:rPr>
            <w:rStyle w:val="Hyperlink"/>
          </w:rPr>
          <w:t>R2-2</w:t>
        </w:r>
        <w:r w:rsidRPr="00D94FDE">
          <w:rPr>
            <w:rStyle w:val="Hyperlink"/>
          </w:rPr>
          <w:t>6</w:t>
        </w:r>
        <w:r w:rsidRPr="00D94FDE">
          <w:rPr>
            <w:rStyle w:val="Hyperlink"/>
          </w:rPr>
          <w:t>00884</w:t>
        </w:r>
      </w:hyperlink>
      <w:r>
        <w:tab/>
        <w:t>NB-IoT NTN voice over GSO adaptations</w:t>
      </w:r>
      <w:r>
        <w:tab/>
        <w:t>Ericsson</w:t>
      </w:r>
      <w:r>
        <w:tab/>
        <w:t>discussion</w:t>
      </w:r>
      <w:r>
        <w:tab/>
        <w:t>Rel-20</w:t>
      </w:r>
      <w:r>
        <w:tab/>
        <w:t>IoT_NTN_Ph4-Core</w:t>
      </w:r>
    </w:p>
    <w:p w:rsidR="003879FD" w:rsidRDefault="003879FD" w:rsidP="003879FD">
      <w:pPr>
        <w:pStyle w:val="Comments"/>
      </w:pPr>
      <w:r>
        <w:t>Proposal 1</w:t>
      </w:r>
      <w:r>
        <w:tab/>
        <w:t>RAN2 sends an LS to SA4 informing them that a voice encoder having a talk state with a certain packet size and a silent state with equal or smaller packet size, and the packet periodicity for the silent state is a multiple of the packet periodicity in talks state, will result in efficient scheduling in the RAN. Then ask SA4 whether such a voice encoder can be specified.</w:t>
      </w:r>
    </w:p>
    <w:p w:rsidR="003879FD" w:rsidRDefault="003879FD" w:rsidP="003879FD">
      <w:pPr>
        <w:pStyle w:val="Comments"/>
      </w:pPr>
      <w:r>
        <w:t>Proposal 6</w:t>
      </w:r>
      <w:r>
        <w:tab/>
        <w:t>RAN2 to discuss whether support for any SPS periodicity on non-anchor carrier will be beneficial.</w:t>
      </w:r>
    </w:p>
    <w:p w:rsidR="003879FD" w:rsidRDefault="003879FD" w:rsidP="00BC6EB3">
      <w:pPr>
        <w:pStyle w:val="Comments"/>
        <w:rPr>
          <w:lang w:eastAsia="ja-JP"/>
        </w:rPr>
      </w:pPr>
    </w:p>
    <w:p w:rsidR="003879FD" w:rsidRDefault="003879FD" w:rsidP="003879FD">
      <w:pPr>
        <w:pStyle w:val="Doc-title"/>
      </w:pPr>
      <w:hyperlink r:id="rId136" w:tooltip="D:Data3GPPExtractsR2-2600184 IoT NTN Voice.docx" w:history="1">
        <w:r w:rsidRPr="00D94FDE">
          <w:rPr>
            <w:rStyle w:val="Hyperlink"/>
          </w:rPr>
          <w:t>R2-2600</w:t>
        </w:r>
        <w:r w:rsidRPr="00D94FDE">
          <w:rPr>
            <w:rStyle w:val="Hyperlink"/>
          </w:rPr>
          <w:t>1</w:t>
        </w:r>
        <w:r w:rsidRPr="00D94FDE">
          <w:rPr>
            <w:rStyle w:val="Hyperlink"/>
          </w:rPr>
          <w:t>84</w:t>
        </w:r>
      </w:hyperlink>
      <w:r>
        <w:tab/>
        <w:t>Voice Support in NB-IoT NTN</w:t>
      </w:r>
      <w:r>
        <w:tab/>
        <w:t>Shar</w:t>
      </w:r>
      <w:r>
        <w:t>p</w:t>
      </w:r>
      <w:r>
        <w:tab/>
        <w:t>discussion</w:t>
      </w:r>
      <w:r>
        <w:tab/>
        <w:t>Rel-20</w:t>
      </w:r>
      <w:r>
        <w:tab/>
        <w:t>IoT_NTN_Ph4</w:t>
      </w:r>
    </w:p>
    <w:p w:rsidR="00E12645" w:rsidRDefault="003879FD" w:rsidP="00BC6EB3">
      <w:pPr>
        <w:pStyle w:val="Comments"/>
        <w:rPr>
          <w:lang w:eastAsia="ja-JP"/>
        </w:rPr>
      </w:pPr>
      <w:r w:rsidRPr="003879FD">
        <w:rPr>
          <w:lang w:eastAsia="ja-JP"/>
        </w:rPr>
        <w:t>Proposal 7: SPS periodicity not divided by 10240ms is supported. NR formula is a baseline.</w:t>
      </w:r>
    </w:p>
    <w:p w:rsidR="00141BBD" w:rsidRDefault="00141BBD" w:rsidP="00141BBD">
      <w:pPr>
        <w:pStyle w:val="Doc-text2"/>
      </w:pPr>
    </w:p>
    <w:p w:rsidR="00D56068" w:rsidRDefault="00D56068" w:rsidP="00141BBD">
      <w:pPr>
        <w:pStyle w:val="Doc-text2"/>
      </w:pPr>
    </w:p>
    <w:p w:rsidR="00D56068" w:rsidRDefault="00D56068" w:rsidP="00D56068">
      <w:pPr>
        <w:pStyle w:val="Comments"/>
      </w:pPr>
      <w:r>
        <w:t>[</w:t>
      </w:r>
      <w:r w:rsidRPr="00D56068">
        <w:t>RRC connection setup procedure</w:t>
      </w:r>
      <w:r>
        <w:t>]</w:t>
      </w:r>
    </w:p>
    <w:p w:rsidR="00412C3B" w:rsidRDefault="00412C3B" w:rsidP="00412C3B">
      <w:pPr>
        <w:pStyle w:val="Doc-title"/>
      </w:pPr>
      <w:hyperlink r:id="rId137" w:tooltip="D:Data3GPPExtractsR2-2600398.docx" w:history="1">
        <w:r w:rsidRPr="00D94FDE">
          <w:rPr>
            <w:rStyle w:val="Hyperlink"/>
          </w:rPr>
          <w:t>R2-26</w:t>
        </w:r>
        <w:r w:rsidRPr="00D94FDE">
          <w:rPr>
            <w:rStyle w:val="Hyperlink"/>
          </w:rPr>
          <w:t>0</w:t>
        </w:r>
        <w:r w:rsidRPr="00D94FDE">
          <w:rPr>
            <w:rStyle w:val="Hyperlink"/>
          </w:rPr>
          <w:t>0398</w:t>
        </w:r>
      </w:hyperlink>
      <w:r>
        <w:tab/>
        <w:t>Discussion on supporting IMS voice call over GSO for NB-IoT</w:t>
      </w:r>
      <w:r>
        <w:tab/>
        <w:t>CATT</w:t>
      </w:r>
      <w:r>
        <w:tab/>
        <w:t>discussion</w:t>
      </w:r>
      <w:r>
        <w:tab/>
        <w:t>Rel-19</w:t>
      </w:r>
      <w:r>
        <w:tab/>
        <w:t>IoT_NTN_Ph4</w:t>
      </w:r>
    </w:p>
    <w:p w:rsidR="00412C3B" w:rsidRDefault="00412C3B" w:rsidP="00412C3B">
      <w:pPr>
        <w:pStyle w:val="Comments"/>
      </w:pPr>
      <w:r>
        <w:t>Proposal 3: Introduce an indication in SIB2-NB to indicate network supports IMS voice call over GSO for NB-IoT.</w:t>
      </w:r>
    </w:p>
    <w:p w:rsidR="00412C3B" w:rsidRDefault="00412C3B" w:rsidP="00412C3B">
      <w:pPr>
        <w:pStyle w:val="Comments"/>
      </w:pPr>
      <w:r>
        <w:t>Proposal 4: Add an establishment cause for IMS voice call in the EstablishementCause-NB IE.</w:t>
      </w:r>
    </w:p>
    <w:p w:rsidR="00412C3B" w:rsidRDefault="00412C3B" w:rsidP="00412C3B">
      <w:pPr>
        <w:pStyle w:val="Comments"/>
      </w:pPr>
    </w:p>
    <w:p w:rsidR="00412C3B" w:rsidRDefault="00412C3B" w:rsidP="00412C3B">
      <w:pPr>
        <w:pStyle w:val="Comments"/>
      </w:pPr>
      <w:r>
        <w:t>Proposal 5: Introduce an indication in SIB1-NB to indicate network supports IMS emergency call over GSO for NB-IoT.</w:t>
      </w:r>
    </w:p>
    <w:p w:rsidR="00D56068" w:rsidRDefault="00412C3B" w:rsidP="00412C3B">
      <w:pPr>
        <w:pStyle w:val="Comments"/>
      </w:pPr>
      <w:r>
        <w:t>Proposal 6: In TS 36.304, update the definition of acceptable cell and the “Figure 5.2.2-2: RRC_IDLE Cell Selection and Reselection for NB-IoT” to support emergency call service for NB-IoT.</w:t>
      </w:r>
    </w:p>
    <w:p w:rsidR="00412C3B" w:rsidRDefault="00412C3B" w:rsidP="00D56068">
      <w:pPr>
        <w:pStyle w:val="Comments"/>
      </w:pPr>
    </w:p>
    <w:p w:rsidR="00412C3B" w:rsidRDefault="00412C3B" w:rsidP="00412C3B">
      <w:pPr>
        <w:pStyle w:val="Doc-title"/>
      </w:pPr>
      <w:hyperlink r:id="rId138" w:tooltip="D:Data3GPPExtractsR2-2600699 - Discussion on voice support over NB-IoT NTN.doc" w:history="1">
        <w:r w:rsidRPr="00D94FDE">
          <w:rPr>
            <w:rStyle w:val="Hyperlink"/>
          </w:rPr>
          <w:t>R2-2</w:t>
        </w:r>
        <w:r w:rsidRPr="00D94FDE">
          <w:rPr>
            <w:rStyle w:val="Hyperlink"/>
          </w:rPr>
          <w:t>6</w:t>
        </w:r>
        <w:r w:rsidRPr="00D94FDE">
          <w:rPr>
            <w:rStyle w:val="Hyperlink"/>
          </w:rPr>
          <w:t>00699</w:t>
        </w:r>
      </w:hyperlink>
      <w:r>
        <w:tab/>
        <w:t>Discussion on voice support over NB-IoT NTN</w:t>
      </w:r>
      <w:r>
        <w:tab/>
        <w:t>OPPO</w:t>
      </w:r>
      <w:r>
        <w:tab/>
        <w:t>discussion</w:t>
      </w:r>
      <w:r>
        <w:tab/>
        <w:t>Rel-20</w:t>
      </w:r>
      <w:r>
        <w:tab/>
        <w:t>IoT_NTN_Ph4</w:t>
      </w:r>
    </w:p>
    <w:p w:rsidR="00412C3B" w:rsidRDefault="00412C3B" w:rsidP="00412C3B">
      <w:pPr>
        <w:pStyle w:val="Comments"/>
      </w:pPr>
      <w:r>
        <w:t>Proposal 7</w:t>
      </w:r>
      <w:r>
        <w:tab/>
        <w:t xml:space="preserve">Add values of mo-VoiceCall and emergency in EstablishmentCause-NB. </w:t>
      </w:r>
    </w:p>
    <w:p w:rsidR="00412C3B" w:rsidRDefault="00412C3B" w:rsidP="00412C3B">
      <w:pPr>
        <w:pStyle w:val="Comments"/>
      </w:pPr>
      <w:r>
        <w:t>Proposal 8</w:t>
      </w:r>
      <w:r>
        <w:tab/>
        <w:t>Update the definition of acceptable cell for NB-IoT to support emergency calls.</w:t>
      </w:r>
    </w:p>
    <w:p w:rsidR="00412C3B" w:rsidRDefault="00412C3B" w:rsidP="00412C3B">
      <w:pPr>
        <w:pStyle w:val="Comments"/>
      </w:pPr>
      <w:r>
        <w:rPr>
          <w:rFonts w:hint="eastAsia"/>
        </w:rPr>
        <w:t>Proposal 9</w:t>
      </w:r>
      <w:r>
        <w:rPr>
          <w:rFonts w:hint="eastAsia"/>
        </w:rPr>
        <w:tab/>
        <w:t>Introduce two indications in SIB-NB to indicate network support of IMS voice call and emergency call, respectively</w:t>
      </w:r>
    </w:p>
    <w:p w:rsidR="00412C3B" w:rsidRDefault="00412C3B" w:rsidP="00412C3B">
      <w:pPr>
        <w:pStyle w:val="Comments"/>
      </w:pPr>
    </w:p>
    <w:p w:rsidR="009E6C53" w:rsidRDefault="009E6C53" w:rsidP="00412C3B">
      <w:pPr>
        <w:pStyle w:val="Comments"/>
      </w:pPr>
    </w:p>
    <w:p w:rsidR="00412C3B" w:rsidRDefault="00412C3B" w:rsidP="00D56068">
      <w:pPr>
        <w:pStyle w:val="Comments"/>
      </w:pPr>
      <w:r>
        <w:rPr>
          <w:rFonts w:hint="eastAsia"/>
        </w:rPr>
        <w:t>[</w:t>
      </w:r>
      <w:r>
        <w:t>number of DRBs]</w:t>
      </w:r>
    </w:p>
    <w:p w:rsidR="009E6C53" w:rsidRDefault="009E6C53" w:rsidP="009E6C53">
      <w:pPr>
        <w:pStyle w:val="Doc-title"/>
      </w:pPr>
      <w:hyperlink r:id="rId139" w:tooltip="D:Data3GPPExtractsR2-2600413 Efficient scheduling and more DRBs support for NB-IoT over GEO.docx" w:history="1">
        <w:r w:rsidRPr="00D94FDE">
          <w:rPr>
            <w:rStyle w:val="Hyperlink"/>
          </w:rPr>
          <w:t>R</w:t>
        </w:r>
        <w:r w:rsidRPr="00D94FDE">
          <w:rPr>
            <w:rStyle w:val="Hyperlink"/>
          </w:rPr>
          <w:t>2</w:t>
        </w:r>
        <w:r w:rsidRPr="00D94FDE">
          <w:rPr>
            <w:rStyle w:val="Hyperlink"/>
          </w:rPr>
          <w:t>-2600413</w:t>
        </w:r>
      </w:hyperlink>
      <w:r>
        <w:tab/>
        <w:t>Efficient scheduling and more DRBs support for NB-IoT over GEO</w:t>
      </w:r>
      <w:r>
        <w:tab/>
        <w:t>ZTE Corporation, Sanechips</w:t>
      </w:r>
      <w:r>
        <w:tab/>
        <w:t>discussion</w:t>
      </w:r>
      <w:r>
        <w:tab/>
        <w:t>Rel-20</w:t>
      </w:r>
      <w:r>
        <w:tab/>
        <w:t>IoT_NTN_Ph4-Core</w:t>
      </w:r>
    </w:p>
    <w:p w:rsidR="009E6C53" w:rsidRDefault="009E6C53" w:rsidP="00D56068">
      <w:pPr>
        <w:pStyle w:val="Comments"/>
      </w:pPr>
      <w:r w:rsidRPr="009E6C53">
        <w:t>Proposal 5a: It’s suggested to introduce at least one more DRB (besides the existing two DRBs) for UP solution.</w:t>
      </w:r>
    </w:p>
    <w:p w:rsidR="009E6C53" w:rsidRDefault="009E6C53" w:rsidP="00D56068">
      <w:pPr>
        <w:pStyle w:val="Comments"/>
      </w:pPr>
    </w:p>
    <w:p w:rsidR="00141BBD" w:rsidRDefault="00E12645" w:rsidP="00E12645">
      <w:pPr>
        <w:pStyle w:val="Doc-title"/>
      </w:pPr>
      <w:hyperlink r:id="rId140" w:tooltip="D:Data3GPPExtractsR2-2600056_GEO voice.doc" w:history="1">
        <w:r w:rsidRPr="00D94FDE">
          <w:rPr>
            <w:rStyle w:val="Hyperlink"/>
          </w:rPr>
          <w:t>R2-26</w:t>
        </w:r>
        <w:r w:rsidRPr="00D94FDE">
          <w:rPr>
            <w:rStyle w:val="Hyperlink"/>
          </w:rPr>
          <w:t>0</w:t>
        </w:r>
        <w:r w:rsidRPr="00D94FDE">
          <w:rPr>
            <w:rStyle w:val="Hyperlink"/>
          </w:rPr>
          <w:t>0</w:t>
        </w:r>
        <w:r w:rsidRPr="00D94FDE">
          <w:rPr>
            <w:rStyle w:val="Hyperlink"/>
          </w:rPr>
          <w:t>0</w:t>
        </w:r>
        <w:r w:rsidRPr="00D94FDE">
          <w:rPr>
            <w:rStyle w:val="Hyperlink"/>
          </w:rPr>
          <w:t>56</w:t>
        </w:r>
      </w:hyperlink>
      <w:r>
        <w:tab/>
        <w:t>Discussion on IMS voice over GSO</w:t>
      </w:r>
      <w:r>
        <w:tab/>
        <w:t>Xiaom</w:t>
      </w:r>
      <w:r>
        <w:t>i</w:t>
      </w:r>
      <w:r>
        <w:tab/>
        <w:t>discussion</w:t>
      </w:r>
      <w:r>
        <w:tab/>
        <w:t>Rel-20</w:t>
      </w:r>
      <w:r>
        <w:tab/>
        <w:t>IoT_NTN_Ph4</w:t>
      </w:r>
    </w:p>
    <w:p w:rsidR="009E6C53" w:rsidRDefault="009E6C53" w:rsidP="009E6C53">
      <w:pPr>
        <w:pStyle w:val="Comments"/>
      </w:pPr>
      <w:r w:rsidRPr="009E6C53">
        <w:t>Proposal 2: The Maximum DRB number for NB-IoT is increased beyond 2. The exact number can wait for SA2’s further input.</w:t>
      </w:r>
    </w:p>
    <w:p w:rsidR="009E6C53" w:rsidRDefault="009E6C53" w:rsidP="009E6C53">
      <w:pPr>
        <w:pStyle w:val="Doc-title"/>
      </w:pPr>
    </w:p>
    <w:p w:rsidR="009E6C53" w:rsidRDefault="009E6C53" w:rsidP="009E6C53">
      <w:pPr>
        <w:pStyle w:val="Doc-title"/>
      </w:pPr>
      <w:hyperlink r:id="rId141" w:tooltip="D:Data3GPPExtractsR2-2600820 voice  NB-IoT.docx" w:history="1">
        <w:r w:rsidRPr="00D94FDE">
          <w:rPr>
            <w:rStyle w:val="Hyperlink"/>
          </w:rPr>
          <w:t>R2-26</w:t>
        </w:r>
        <w:r w:rsidRPr="00D94FDE">
          <w:rPr>
            <w:rStyle w:val="Hyperlink"/>
          </w:rPr>
          <w:t>0</w:t>
        </w:r>
        <w:r w:rsidRPr="00D94FDE">
          <w:rPr>
            <w:rStyle w:val="Hyperlink"/>
          </w:rPr>
          <w:t>0820</w:t>
        </w:r>
      </w:hyperlink>
      <w:r>
        <w:tab/>
        <w:t>Support of voice over NB-IoT</w:t>
      </w:r>
      <w:r>
        <w:tab/>
        <w:t>Qualcomm Incorporated</w:t>
      </w:r>
      <w:r>
        <w:tab/>
        <w:t>discussion</w:t>
      </w:r>
      <w:r>
        <w:tab/>
        <w:t>Rel-20</w:t>
      </w:r>
      <w:r>
        <w:tab/>
        <w:t>IoT_NTN_Ph4</w:t>
      </w:r>
    </w:p>
    <w:p w:rsidR="009E6C53" w:rsidRDefault="009E6C53" w:rsidP="009E6C53">
      <w:pPr>
        <w:pStyle w:val="Comments"/>
      </w:pPr>
      <w:r w:rsidRPr="009E6C53">
        <w:t>Proposal 2</w:t>
      </w:r>
      <w:r w:rsidRPr="009E6C53">
        <w:tab/>
        <w:t>For UP solution, wait for SA2 progress on the maximum number of DRBs (e.g., 4 or 8) that need to be supported simultaneously.</w:t>
      </w:r>
    </w:p>
    <w:p w:rsidR="009E6C53" w:rsidRDefault="009E6C53" w:rsidP="009E6C53">
      <w:pPr>
        <w:pStyle w:val="Doc-title"/>
      </w:pPr>
    </w:p>
    <w:p w:rsidR="009E6C53" w:rsidRDefault="009E6C53" w:rsidP="009E6C53">
      <w:pPr>
        <w:pStyle w:val="Doc-title"/>
      </w:pPr>
      <w:hyperlink r:id="rId142" w:tooltip="D:Data3GPPExtractsR2-2600256 Further discussion on voice over NB-IoT NTN via GSO.docx" w:history="1">
        <w:r w:rsidRPr="00D94FDE">
          <w:rPr>
            <w:rStyle w:val="Hyperlink"/>
          </w:rPr>
          <w:t>R2-2600</w:t>
        </w:r>
        <w:r w:rsidRPr="00D94FDE">
          <w:rPr>
            <w:rStyle w:val="Hyperlink"/>
          </w:rPr>
          <w:t>2</w:t>
        </w:r>
        <w:r w:rsidRPr="00D94FDE">
          <w:rPr>
            <w:rStyle w:val="Hyperlink"/>
          </w:rPr>
          <w:t>56</w:t>
        </w:r>
      </w:hyperlink>
      <w:r>
        <w:tab/>
        <w:t>Further discussion on voice over NB-IoT NTN via GSO</w:t>
      </w:r>
      <w:r>
        <w:tab/>
        <w:t>Huawei, HiSilicon</w:t>
      </w:r>
      <w:r>
        <w:tab/>
        <w:t>discussion</w:t>
      </w:r>
      <w:r>
        <w:tab/>
        <w:t>Rel-20</w:t>
      </w:r>
      <w:r>
        <w:tab/>
        <w:t>IoT_NTN_Ph4-Core</w:t>
      </w:r>
    </w:p>
    <w:p w:rsidR="009E6C53" w:rsidRDefault="009E6C53" w:rsidP="009E6C53">
      <w:pPr>
        <w:pStyle w:val="Comments"/>
      </w:pPr>
      <w:r>
        <w:t xml:space="preserve">Proposal 1: Send an LS to SA2 to ask whether concurrent services need to be supported in NB-IoT NTN via GSO and if yes, how many. </w:t>
      </w:r>
    </w:p>
    <w:p w:rsidR="009E6C53" w:rsidRDefault="009E6C53" w:rsidP="009E6C53">
      <w:pPr>
        <w:pStyle w:val="Comments"/>
      </w:pPr>
      <w:r>
        <w:t>Proposal 2: If concurrent services are to be supported, extend the maximum number of DRB accordingly.</w:t>
      </w:r>
    </w:p>
    <w:p w:rsidR="009E6C53" w:rsidRDefault="009E6C53" w:rsidP="009E6C53">
      <w:pPr>
        <w:pStyle w:val="Doc-text2"/>
        <w:ind w:left="0" w:firstLine="0"/>
      </w:pPr>
    </w:p>
    <w:p w:rsidR="005621E8" w:rsidRDefault="005621E8" w:rsidP="009E6C53">
      <w:pPr>
        <w:pStyle w:val="Doc-text2"/>
        <w:ind w:left="0" w:firstLine="0"/>
      </w:pPr>
    </w:p>
    <w:p w:rsidR="005621E8" w:rsidRDefault="005621E8" w:rsidP="005621E8">
      <w:pPr>
        <w:pStyle w:val="Comments"/>
      </w:pPr>
      <w:r>
        <w:t>[other]</w:t>
      </w:r>
    </w:p>
    <w:p w:rsidR="005C01E8" w:rsidRDefault="005621E8" w:rsidP="005621E8">
      <w:pPr>
        <w:pStyle w:val="Doc-title"/>
      </w:pPr>
      <w:hyperlink r:id="rId143" w:tooltip="D:Data3GPPExtractsR2-2600884 - NB-IoT NTN voice over GSO.docx" w:history="1">
        <w:r w:rsidRPr="00D94FDE">
          <w:rPr>
            <w:rStyle w:val="Hyperlink"/>
          </w:rPr>
          <w:t>R2-2600884</w:t>
        </w:r>
      </w:hyperlink>
      <w:r>
        <w:tab/>
        <w:t>NB-IoT NTN voice over GSO adaptations</w:t>
      </w:r>
      <w:r>
        <w:tab/>
        <w:t>Ericsson</w:t>
      </w:r>
      <w:r>
        <w:tab/>
        <w:t>discussion</w:t>
      </w:r>
      <w:r>
        <w:tab/>
        <w:t>Rel-20</w:t>
      </w:r>
      <w:r>
        <w:tab/>
        <w:t>IoT_NTN_Ph4-Core</w:t>
      </w:r>
    </w:p>
    <w:p w:rsidR="005621E8" w:rsidRDefault="005621E8" w:rsidP="005621E8">
      <w:pPr>
        <w:pStyle w:val="Comments"/>
      </w:pPr>
      <w:r>
        <w:t>Proposal 2</w:t>
      </w:r>
      <w:r>
        <w:tab/>
        <w:t>The RoHC profiles for RTP/UDP/IP, 0x0001 and 0x0101, are supported for NB-IoT voice UEs.</w:t>
      </w:r>
    </w:p>
    <w:p w:rsidR="005621E8" w:rsidRDefault="005621E8" w:rsidP="005621E8">
      <w:pPr>
        <w:pStyle w:val="Comments"/>
      </w:pPr>
    </w:p>
    <w:p w:rsidR="005621E8" w:rsidRDefault="005621E8" w:rsidP="005621E8">
      <w:pPr>
        <w:pStyle w:val="Comments"/>
      </w:pPr>
      <w:r>
        <w:t>Observation 2</w:t>
      </w:r>
      <w:r>
        <w:tab/>
        <w:t>The LS S4-251584 assumes use of the optional features HARQ feedback disabling and TA reporting, further it is assumed that the UE specific Koffset is perfectly tuned to the UEs timing advance.</w:t>
      </w:r>
    </w:p>
    <w:p w:rsidR="005621E8" w:rsidRDefault="005621E8" w:rsidP="005621E8">
      <w:pPr>
        <w:pStyle w:val="Comments"/>
      </w:pPr>
      <w:r>
        <w:t>Observation 3</w:t>
      </w:r>
      <w:r>
        <w:tab/>
        <w:t>If non-perfect Koffset is used, there must be a part of the SPS period to account for the difference between the UEs actual TA and Koffset. If cell specific Koffset is used then the minimum compensation is equal to Koffset minus minimum TA in the cell.</w:t>
      </w:r>
    </w:p>
    <w:p w:rsidR="005621E8" w:rsidRDefault="005621E8" w:rsidP="005621E8">
      <w:pPr>
        <w:pStyle w:val="Doc-text2"/>
        <w:ind w:left="0" w:firstLine="0"/>
      </w:pPr>
      <w:r>
        <w:t>Proposal 3</w:t>
      </w:r>
      <w:r>
        <w:tab/>
        <w:t>NB-IoT NTN UEs without TA reporting and without UE specific Koffset capability are supported in voice over GSO.</w:t>
      </w:r>
    </w:p>
    <w:p w:rsidR="005621E8" w:rsidRDefault="005621E8" w:rsidP="005621E8">
      <w:pPr>
        <w:pStyle w:val="Doc-text2"/>
        <w:ind w:left="0" w:firstLine="0"/>
      </w:pPr>
    </w:p>
    <w:p w:rsidR="005621E8" w:rsidRDefault="005621E8" w:rsidP="005621E8">
      <w:pPr>
        <w:pStyle w:val="Doc-title"/>
      </w:pPr>
      <w:hyperlink r:id="rId144" w:tooltip="D:Data3GPPExtractsR2-2600050 Discussion on various issues for voice over NB-IoT NTN.docx" w:history="1">
        <w:r w:rsidRPr="00D94FDE">
          <w:rPr>
            <w:rStyle w:val="Hyperlink"/>
          </w:rPr>
          <w:t>R2-26</w:t>
        </w:r>
        <w:r w:rsidRPr="00D94FDE">
          <w:rPr>
            <w:rStyle w:val="Hyperlink"/>
          </w:rPr>
          <w:t>0</w:t>
        </w:r>
        <w:r w:rsidRPr="00D94FDE">
          <w:rPr>
            <w:rStyle w:val="Hyperlink"/>
          </w:rPr>
          <w:t>0050</w:t>
        </w:r>
      </w:hyperlink>
      <w:r>
        <w:tab/>
        <w:t>Discussion on various issues for voice over NB-IoT NTN</w:t>
      </w:r>
      <w:r>
        <w:tab/>
        <w:t>Samsung</w:t>
      </w:r>
      <w:r>
        <w:tab/>
        <w:t>discussion</w:t>
      </w:r>
      <w:r>
        <w:tab/>
        <w:t>Rel-20</w:t>
      </w:r>
    </w:p>
    <w:p w:rsidR="005621E8" w:rsidRPr="005621E8" w:rsidRDefault="005621E8" w:rsidP="005621E8">
      <w:pPr>
        <w:pStyle w:val="Comments"/>
      </w:pPr>
      <w:r w:rsidRPr="005621E8">
        <w:t>Observation 1: The minimum configurable discard timer value of 5120 ms is not suitable for voice purposes.</w:t>
      </w:r>
    </w:p>
    <w:p w:rsidR="005621E8" w:rsidRDefault="005621E8" w:rsidP="005621E8">
      <w:pPr>
        <w:pStyle w:val="Comments"/>
      </w:pPr>
      <w:r>
        <w:t xml:space="preserve">Proposal 6: RAN2 to discuss suitable discard timer values for voice over NB-IoT NTN. This includes whether discard timer values from normal E-UTRAN are suitable or whether new set of discard timer values are needed for voice over NB-IoT NTN. </w:t>
      </w:r>
    </w:p>
    <w:p w:rsidR="00450C06" w:rsidRDefault="00450C06" w:rsidP="00450C06">
      <w:pPr>
        <w:pStyle w:val="Comments"/>
      </w:pPr>
    </w:p>
    <w:p w:rsidR="00450C06" w:rsidRDefault="00450C06" w:rsidP="00450C06">
      <w:pPr>
        <w:pStyle w:val="Comments"/>
      </w:pPr>
      <w:r>
        <w:t xml:space="preserve">Observation 2: Normal LTE access barring momentarily bars a UE based on the access barring parameters, which is then alleviated. </w:t>
      </w:r>
    </w:p>
    <w:p w:rsidR="00450C06" w:rsidRDefault="00450C06" w:rsidP="00450C06">
      <w:pPr>
        <w:pStyle w:val="Comments"/>
      </w:pPr>
      <w:r>
        <w:t xml:space="preserve">Observation 3: For NB-IoT access barring, the UE is barred indefinitely based on the access barring parameters.   </w:t>
      </w:r>
    </w:p>
    <w:p w:rsidR="00450C06" w:rsidRDefault="00450C06" w:rsidP="005621E8">
      <w:pPr>
        <w:pStyle w:val="Comments"/>
      </w:pPr>
      <w:r>
        <w:t xml:space="preserve">Observation 4: Access barring for voice services is important as the resources for serving a UE will be significantly higher compared to typical NB-IoT traffic.   </w:t>
      </w:r>
    </w:p>
    <w:p w:rsidR="005621E8" w:rsidRDefault="005621E8" w:rsidP="005621E8">
      <w:pPr>
        <w:pStyle w:val="Comments"/>
      </w:pPr>
      <w:r>
        <w:t xml:space="preserve">Proposal 7: RAN2 to discuss access barring mechanisms for voice over NB-IoT NTN, such as whether a barring alleviation mechanism is needed. </w:t>
      </w:r>
    </w:p>
    <w:p w:rsidR="00450C06" w:rsidRDefault="00450C06" w:rsidP="005621E8">
      <w:pPr>
        <w:pStyle w:val="Comments"/>
      </w:pPr>
    </w:p>
    <w:p w:rsidR="00450C06" w:rsidRDefault="00450C06" w:rsidP="00450C06">
      <w:pPr>
        <w:pStyle w:val="Comments"/>
      </w:pPr>
      <w:r>
        <w:t xml:space="preserve">Observation 5: Counter Check procedures were introduced for E-UTRAN and NR to support a network to detect packet insertions.   </w:t>
      </w:r>
    </w:p>
    <w:p w:rsidR="00450C06" w:rsidRDefault="00450C06" w:rsidP="00450C06">
      <w:pPr>
        <w:pStyle w:val="Comments"/>
      </w:pPr>
      <w:r>
        <w:t xml:space="preserve">Observation 6: Counter check procedures were not introduced for NB-IoT.   </w:t>
      </w:r>
      <w:bookmarkStart w:id="9" w:name="_GoBack"/>
      <w:bookmarkEnd w:id="9"/>
    </w:p>
    <w:p w:rsidR="005621E8" w:rsidRDefault="005621E8" w:rsidP="005621E8">
      <w:pPr>
        <w:pStyle w:val="Comments"/>
      </w:pPr>
      <w:r>
        <w:t>Proposal 8: RAN2 to discuss introducing counter check procedures for voice over NB-IoT NTN.</w:t>
      </w:r>
    </w:p>
    <w:p w:rsidR="005621E8" w:rsidRDefault="005621E8" w:rsidP="005621E8">
      <w:pPr>
        <w:pStyle w:val="Doc-text2"/>
        <w:ind w:left="0" w:firstLine="0"/>
      </w:pPr>
    </w:p>
    <w:p w:rsidR="005621E8" w:rsidRDefault="005621E8" w:rsidP="005621E8">
      <w:pPr>
        <w:pStyle w:val="Doc-title"/>
      </w:pPr>
      <w:hyperlink r:id="rId145" w:tooltip="D:Data3GPPExtractsR2-2600413 Efficient scheduling and more DRBs support for NB-IoT over GEO.docx" w:history="1">
        <w:r w:rsidRPr="00D94FDE">
          <w:rPr>
            <w:rStyle w:val="Hyperlink"/>
          </w:rPr>
          <w:t>R2-26004</w:t>
        </w:r>
        <w:r w:rsidRPr="00D94FDE">
          <w:rPr>
            <w:rStyle w:val="Hyperlink"/>
          </w:rPr>
          <w:t>1</w:t>
        </w:r>
        <w:r w:rsidRPr="00D94FDE">
          <w:rPr>
            <w:rStyle w:val="Hyperlink"/>
          </w:rPr>
          <w:t>3</w:t>
        </w:r>
      </w:hyperlink>
      <w:r>
        <w:tab/>
        <w:t>Efficient scheduling and more DRBs support for NB-IoT over GEO</w:t>
      </w:r>
      <w:r>
        <w:tab/>
        <w:t>ZTE Corporation, Sanechips</w:t>
      </w:r>
      <w:r>
        <w:tab/>
        <w:t>discussion</w:t>
      </w:r>
      <w:r>
        <w:tab/>
        <w:t>Rel-20</w:t>
      </w:r>
      <w:r>
        <w:tab/>
        <w:t>IoT_NTN_Ph4-Core</w:t>
      </w:r>
    </w:p>
    <w:p w:rsidR="005621E8" w:rsidRDefault="005621E8" w:rsidP="005621E8">
      <w:pPr>
        <w:pStyle w:val="Comments"/>
      </w:pPr>
      <w:r w:rsidRPr="005621E8">
        <w:t>Proposal 5b: The choice between the normal UP solution or the UP optimization solution can be left to implementation decision based on the NW and UE capabilities.</w:t>
      </w:r>
    </w:p>
    <w:p w:rsidR="005621E8" w:rsidRDefault="005621E8" w:rsidP="005621E8">
      <w:pPr>
        <w:pStyle w:val="Comments"/>
      </w:pPr>
    </w:p>
    <w:p w:rsidR="005621E8" w:rsidRPr="009E6C53" w:rsidRDefault="005621E8" w:rsidP="009E6C53">
      <w:pPr>
        <w:pStyle w:val="Doc-text2"/>
        <w:ind w:left="0" w:firstLine="0"/>
      </w:pPr>
    </w:p>
    <w:p w:rsidR="00BC6EB3" w:rsidRDefault="00020A86" w:rsidP="00BC6EB3">
      <w:pPr>
        <w:pStyle w:val="Doc-title"/>
      </w:pPr>
      <w:hyperlink r:id="rId146" w:tooltip="D:Data3GPPExtractsR2-2600261  Discussion on variable voice packets handling for IMS voice over IoT-NTN.docx" w:history="1">
        <w:r w:rsidR="00BC6EB3" w:rsidRPr="00D94FDE">
          <w:rPr>
            <w:rStyle w:val="Hyperlink"/>
          </w:rPr>
          <w:t>R2-2600261</w:t>
        </w:r>
      </w:hyperlink>
      <w:r w:rsidR="00BC6EB3">
        <w:tab/>
        <w:t>Discussion on variable voice packets handling for IMS voice over IoT-NTN</w:t>
      </w:r>
      <w:r w:rsidR="00BC6EB3">
        <w:tab/>
        <w:t>Quectel</w:t>
      </w:r>
      <w:r w:rsidR="00BC6EB3">
        <w:tab/>
        <w:t>discussion</w:t>
      </w:r>
    </w:p>
    <w:p w:rsidR="00BC6EB3" w:rsidRDefault="00020A86" w:rsidP="00BC6EB3">
      <w:pPr>
        <w:pStyle w:val="Doc-title"/>
      </w:pPr>
      <w:hyperlink r:id="rId147" w:tooltip="D:Data3GPPExtractsR2-2600476_voice over GEO.doc" w:history="1">
        <w:r w:rsidR="00BC6EB3" w:rsidRPr="00D94FDE">
          <w:rPr>
            <w:rStyle w:val="Hyperlink"/>
          </w:rPr>
          <w:t>R2-2600476</w:t>
        </w:r>
      </w:hyperlink>
      <w:r w:rsidR="00BC6EB3">
        <w:tab/>
        <w:t>Discussion on voice over GEO</w:t>
      </w:r>
      <w:r w:rsidR="00BC6EB3">
        <w:tab/>
        <w:t>Apple</w:t>
      </w:r>
      <w:r w:rsidR="00BC6EB3">
        <w:tab/>
        <w:t>discussion</w:t>
      </w:r>
      <w:r w:rsidR="00BC6EB3">
        <w:tab/>
        <w:t>Rel-20</w:t>
      </w:r>
      <w:r w:rsidR="00BC6EB3">
        <w:tab/>
        <w:t>IoT_NTN_Ph4</w:t>
      </w:r>
    </w:p>
    <w:p w:rsidR="00BC6EB3" w:rsidRDefault="00020A86" w:rsidP="00BC6EB3">
      <w:pPr>
        <w:pStyle w:val="Doc-title"/>
      </w:pPr>
      <w:hyperlink r:id="rId148" w:tooltip="D:Data3GPPExtractsR2-2600490 Consideration of SPS in NB-IoT voice over GEO.docx" w:history="1">
        <w:r w:rsidR="00BC6EB3" w:rsidRPr="00D94FDE">
          <w:rPr>
            <w:rStyle w:val="Hyperlink"/>
          </w:rPr>
          <w:t>R2-2600490</w:t>
        </w:r>
      </w:hyperlink>
      <w:r w:rsidR="00BC6EB3">
        <w:tab/>
        <w:t>Consideration of SPS in NB-IoT voice over GEO</w:t>
      </w:r>
      <w:r w:rsidR="00BC6EB3">
        <w:tab/>
        <w:t>China Telecom</w:t>
      </w:r>
      <w:r w:rsidR="00BC6EB3">
        <w:tab/>
        <w:t>discussion</w:t>
      </w:r>
      <w:r w:rsidR="00BC6EB3">
        <w:tab/>
        <w:t>Rel-20</w:t>
      </w:r>
      <w:r w:rsidR="00BC6EB3">
        <w:tab/>
        <w:t>IoT_NTN_Ph4</w:t>
      </w:r>
    </w:p>
    <w:p w:rsidR="00BC6EB3" w:rsidRDefault="00020A86" w:rsidP="00BC6EB3">
      <w:pPr>
        <w:pStyle w:val="Doc-title"/>
      </w:pPr>
      <w:hyperlink r:id="rId149" w:tooltip="D:Data3GPPExtractsR2-2600510 Discussion on IoT-NTN to support IMS voice call.docx" w:history="1">
        <w:r w:rsidR="00BC6EB3" w:rsidRPr="00D94FDE">
          <w:rPr>
            <w:rStyle w:val="Hyperlink"/>
          </w:rPr>
          <w:t>R2-2600510</w:t>
        </w:r>
      </w:hyperlink>
      <w:r w:rsidR="00BC6EB3">
        <w:tab/>
        <w:t>Discussion on IoT-NTN to support IMS voice call</w:t>
      </w:r>
      <w:r w:rsidR="00BC6EB3">
        <w:tab/>
        <w:t>HONOR</w:t>
      </w:r>
      <w:r w:rsidR="00BC6EB3">
        <w:tab/>
        <w:t>discussion</w:t>
      </w:r>
      <w:r w:rsidR="00BC6EB3">
        <w:tab/>
        <w:t>Rel-20</w:t>
      </w:r>
      <w:r w:rsidR="00BC6EB3">
        <w:tab/>
        <w:t>IoT_NTN_Ph4</w:t>
      </w:r>
    </w:p>
    <w:p w:rsidR="00BC6EB3" w:rsidRDefault="00020A86" w:rsidP="00BC6EB3">
      <w:pPr>
        <w:pStyle w:val="Doc-title"/>
      </w:pPr>
      <w:hyperlink r:id="rId150" w:tooltip="D:Data3GPPExtractsR2-2600541 Discussion on support of voice over NB-IoT-NTN via GEO.docx" w:history="1">
        <w:r w:rsidR="00BC6EB3" w:rsidRPr="00D94FDE">
          <w:rPr>
            <w:rStyle w:val="Hyperlink"/>
          </w:rPr>
          <w:t>R2-2600541</w:t>
        </w:r>
      </w:hyperlink>
      <w:r w:rsidR="00BC6EB3">
        <w:tab/>
        <w:t>Discussion on support of voice over NB-IoT NTN via GEO</w:t>
      </w:r>
      <w:r w:rsidR="00BC6EB3">
        <w:tab/>
        <w:t>Nokia</w:t>
      </w:r>
      <w:r w:rsidR="00BC6EB3">
        <w:tab/>
        <w:t>discussion</w:t>
      </w:r>
      <w:r w:rsidR="00BC6EB3">
        <w:tab/>
        <w:t>Rel-20</w:t>
      </w:r>
      <w:r w:rsidR="00BC6EB3">
        <w:tab/>
        <w:t>IoT_NTN_Ph4</w:t>
      </w:r>
    </w:p>
    <w:p w:rsidR="00BC6EB3" w:rsidRDefault="00020A86" w:rsidP="00BC6EB3">
      <w:pPr>
        <w:pStyle w:val="Doc-title"/>
      </w:pPr>
      <w:hyperlink r:id="rId151" w:tooltip="D:Data3GPPExtractsR2-2600626 ETRI Discussion on SPS for the support of voice over NB-IoT-NTN.docx" w:history="1">
        <w:r w:rsidR="00BC6EB3" w:rsidRPr="00D94FDE">
          <w:rPr>
            <w:rStyle w:val="Hyperlink"/>
          </w:rPr>
          <w:t>R2-2600626</w:t>
        </w:r>
      </w:hyperlink>
      <w:r w:rsidR="00BC6EB3">
        <w:tab/>
        <w:t>Discussion on SPS for the support of voice over NB-IoT-NTN</w:t>
      </w:r>
      <w:r w:rsidR="00BC6EB3">
        <w:tab/>
        <w:t>ETRI</w:t>
      </w:r>
      <w:r w:rsidR="00BC6EB3">
        <w:tab/>
        <w:t>discussion</w:t>
      </w:r>
      <w:r w:rsidR="00BC6EB3">
        <w:tab/>
        <w:t>Rel-20</w:t>
      </w:r>
      <w:r w:rsidR="00BC6EB3">
        <w:tab/>
        <w:t>IoT_NTN_Ph4</w:t>
      </w:r>
    </w:p>
    <w:p w:rsidR="00BC6EB3" w:rsidRDefault="00020A86" w:rsidP="00BC6EB3">
      <w:pPr>
        <w:pStyle w:val="Doc-title"/>
      </w:pPr>
      <w:hyperlink r:id="rId152" w:tooltip="D:Data3GPPExtractsR2-2600653.docx" w:history="1">
        <w:r w:rsidR="00BC6EB3" w:rsidRPr="00D94FDE">
          <w:rPr>
            <w:rStyle w:val="Hyperlink"/>
          </w:rPr>
          <w:t>R2-2600653</w:t>
        </w:r>
      </w:hyperlink>
      <w:r w:rsidR="00BC6EB3">
        <w:tab/>
        <w:t>Voice over GSO</w:t>
      </w:r>
      <w:r w:rsidR="00BC6EB3">
        <w:tab/>
        <w:t>NEC</w:t>
      </w:r>
      <w:r w:rsidR="00BC6EB3">
        <w:tab/>
        <w:t>discussion</w:t>
      </w:r>
      <w:r w:rsidR="00BC6EB3">
        <w:tab/>
        <w:t>Rel-20</w:t>
      </w:r>
      <w:r w:rsidR="00BC6EB3">
        <w:tab/>
        <w:t>IoT_NTN_Ph4</w:t>
      </w:r>
    </w:p>
    <w:p w:rsidR="00BC6EB3" w:rsidRDefault="00020A86" w:rsidP="00BC6EB3">
      <w:pPr>
        <w:pStyle w:val="Doc-title"/>
      </w:pPr>
      <w:hyperlink r:id="rId153" w:tooltip="D:Data3GPPExtractsR2-2600657 Discussion on support of NB-IoT-NTN voice.doc" w:history="1">
        <w:r w:rsidR="00BC6EB3" w:rsidRPr="00D94FDE">
          <w:rPr>
            <w:rStyle w:val="Hyperlink"/>
          </w:rPr>
          <w:t>R2-2600657</w:t>
        </w:r>
      </w:hyperlink>
      <w:r w:rsidR="00BC6EB3">
        <w:tab/>
        <w:t>Discussion on support of NB-IoT-NTN voice</w:t>
      </w:r>
      <w:r w:rsidR="00BC6EB3">
        <w:tab/>
        <w:t>Spreadtrum, UNISOC</w:t>
      </w:r>
      <w:r w:rsidR="00BC6EB3">
        <w:tab/>
        <w:t>discussion</w:t>
      </w:r>
      <w:r w:rsidR="00BC6EB3">
        <w:tab/>
        <w:t>Rel-20</w:t>
      </w:r>
    </w:p>
    <w:p w:rsidR="00141C50" w:rsidRPr="00141C50" w:rsidRDefault="00020A86" w:rsidP="00141C50">
      <w:pPr>
        <w:pStyle w:val="Doc-title"/>
      </w:pPr>
      <w:hyperlink r:id="rId154" w:tooltip="D:Data3GPPExtractsR2-2600753 Considerations on UP solution for voice support over IoT-NTN (Revision of R2-2508660).docx" w:history="1">
        <w:r w:rsidR="00BC6EB3" w:rsidRPr="00D94FDE">
          <w:rPr>
            <w:rStyle w:val="Hyperlink"/>
          </w:rPr>
          <w:t>R2-2600753</w:t>
        </w:r>
      </w:hyperlink>
      <w:r w:rsidR="00BC6EB3">
        <w:tab/>
        <w:t>Considerations on UP solution for voice support over IoT-NTN</w:t>
      </w:r>
      <w:r w:rsidR="00BC6EB3">
        <w:tab/>
        <w:t>Lenovo</w:t>
      </w:r>
      <w:r w:rsidR="00BC6EB3">
        <w:tab/>
        <w:t>discussion</w:t>
      </w:r>
      <w:r w:rsidR="00BC6EB3">
        <w:tab/>
        <w:t>Rel-20</w:t>
      </w:r>
    </w:p>
    <w:p w:rsidR="00BC6EB3" w:rsidRDefault="00020A86" w:rsidP="00BC6EB3">
      <w:pPr>
        <w:pStyle w:val="Doc-title"/>
      </w:pPr>
      <w:hyperlink r:id="rId155" w:tooltip="D:Data3GPPExtractsR2-2600991 (AI9.7.2 IoT NTN Ph4 Other - InterDigital).docx" w:history="1">
        <w:r w:rsidR="00BC6EB3" w:rsidRPr="00D94FDE">
          <w:rPr>
            <w:rStyle w:val="Hyperlink"/>
          </w:rPr>
          <w:t>R2-2600991</w:t>
        </w:r>
      </w:hyperlink>
      <w:r w:rsidR="00BC6EB3">
        <w:tab/>
        <w:t>Semi-persistent scheduling for supporting voice over NB-IoT-NTN</w:t>
      </w:r>
      <w:r w:rsidR="00BC6EB3">
        <w:tab/>
        <w:t>InterDigital Communications</w:t>
      </w:r>
      <w:r w:rsidR="00BC6EB3">
        <w:tab/>
        <w:t>discussion</w:t>
      </w:r>
      <w:r w:rsidR="00BC6EB3">
        <w:tab/>
        <w:t>Rel-20</w:t>
      </w:r>
    </w:p>
    <w:p w:rsidR="00BC6EB3" w:rsidRDefault="00BC6EB3" w:rsidP="00BC6EB3">
      <w:pPr>
        <w:pStyle w:val="Comments"/>
        <w:rPr>
          <w:lang w:eastAsia="ja-JP"/>
        </w:rPr>
      </w:pPr>
    </w:p>
    <w:p w:rsidR="00BC6EB3" w:rsidRDefault="00BC6EB3" w:rsidP="00BC6EB3">
      <w:pPr>
        <w:pStyle w:val="Comments"/>
        <w:rPr>
          <w:lang w:eastAsia="ja-JP"/>
        </w:rPr>
      </w:pPr>
      <w:r>
        <w:rPr>
          <w:lang w:eastAsia="ja-JP"/>
        </w:rPr>
        <w:t>Withdrawn</w:t>
      </w:r>
    </w:p>
    <w:p w:rsidR="00BC6EB3" w:rsidRDefault="00BC6EB3" w:rsidP="00BC6EB3">
      <w:pPr>
        <w:pStyle w:val="Doc-title"/>
      </w:pPr>
      <w:r w:rsidRPr="00BC6EB3">
        <w:t>R2-2600157</w:t>
      </w:r>
      <w:r>
        <w:tab/>
        <w:t>Discussion on IMS voice over GSO</w:t>
      </w:r>
      <w:r>
        <w:tab/>
        <w:t>Xiaomi</w:t>
      </w:r>
      <w:r>
        <w:tab/>
        <w:t>discussion</w:t>
      </w:r>
      <w:r>
        <w:tab/>
        <w:t>Rel-20</w:t>
      </w:r>
      <w:r>
        <w:tab/>
        <w:t>IoT_NTN_Ph4</w:t>
      </w:r>
      <w:r>
        <w:tab/>
        <w:t>Withdrawn</w:t>
      </w:r>
    </w:p>
    <w:p w:rsidR="00BC6EB3" w:rsidRDefault="00BC6EB3" w:rsidP="00BC6EB3">
      <w:pPr>
        <w:pStyle w:val="Comments"/>
        <w:rPr>
          <w:lang w:eastAsia="ja-JP"/>
        </w:rPr>
      </w:pPr>
    </w:p>
    <w:p w:rsidR="00BC6EB3" w:rsidRDefault="00BC6EB3" w:rsidP="00BC6EB3">
      <w:pPr>
        <w:pStyle w:val="Heading2"/>
        <w:rPr>
          <w:lang w:eastAsia="ja-JP"/>
        </w:rPr>
      </w:pPr>
      <w:r>
        <w:rPr>
          <w:lang w:eastAsia="ja-JP"/>
        </w:rPr>
        <w:t>9.8</w:t>
      </w:r>
      <w:r>
        <w:rPr>
          <w:lang w:eastAsia="ja-JP"/>
        </w:rPr>
        <w:tab/>
        <w:t>E-UTRA TN to NR NTN HO</w:t>
      </w:r>
    </w:p>
    <w:p w:rsidR="00BC6EB3" w:rsidRDefault="00BC6EB3" w:rsidP="00BC6EB3">
      <w:pPr>
        <w:pStyle w:val="Comments"/>
        <w:rPr>
          <w:lang w:eastAsia="ja-JP"/>
        </w:rPr>
      </w:pPr>
      <w:r>
        <w:rPr>
          <w:lang w:eastAsia="ja-JP"/>
        </w:rPr>
        <w:t xml:space="preserve">(LTE_TN_NR_NTN_HO; leading WG: RAN2, Rel-20; WID  </w:t>
      </w:r>
      <w:hyperlink r:id="rId156" w:history="1">
        <w:r>
          <w:rPr>
            <w:rStyle w:val="Hyperlink"/>
            <w:lang w:eastAsia="ja-JP"/>
          </w:rPr>
          <w:t>RP-252890</w:t>
        </w:r>
      </w:hyperlink>
      <w:r>
        <w:rPr>
          <w:lang w:eastAsia="ja-JP"/>
        </w:rPr>
        <w:t>)</w:t>
      </w:r>
    </w:p>
    <w:p w:rsidR="00BC6EB3" w:rsidRDefault="00BC6EB3" w:rsidP="00BC6EB3">
      <w:pPr>
        <w:pStyle w:val="Comments"/>
      </w:pPr>
      <w:r>
        <w:t>Time budget: 0 TU</w:t>
      </w:r>
    </w:p>
    <w:p w:rsidR="00BC6EB3" w:rsidRDefault="00BC6EB3" w:rsidP="00BC6EB3">
      <w:pPr>
        <w:pStyle w:val="Comments"/>
      </w:pPr>
      <w:r>
        <w:t xml:space="preserve">Tdoc Limitation: 0 tdocs </w:t>
      </w:r>
    </w:p>
    <w:p w:rsidR="00BC6EB3" w:rsidRPr="004A6E13" w:rsidRDefault="00BC6EB3" w:rsidP="004A6E13">
      <w:pPr>
        <w:pStyle w:val="Doc-text2"/>
      </w:pPr>
    </w:p>
    <w:p w:rsidR="003945F2" w:rsidRDefault="003945F2" w:rsidP="003945F2">
      <w:pPr>
        <w:pStyle w:val="Heading1"/>
        <w:ind w:left="0" w:firstLine="0"/>
      </w:pPr>
      <w:r>
        <w:t>Summary</w:t>
      </w:r>
    </w:p>
    <w:p w:rsidR="003945F2" w:rsidRDefault="003945F2" w:rsidP="003945F2">
      <w:pPr>
        <w:pStyle w:val="Doc-text2"/>
        <w:ind w:left="0" w:firstLine="0"/>
      </w:pPr>
    </w:p>
    <w:p w:rsidR="003945F2" w:rsidRDefault="003945F2" w:rsidP="003945F2">
      <w:pPr>
        <w:pStyle w:val="Doc-text2"/>
        <w:ind w:left="0" w:firstLine="0"/>
      </w:pPr>
      <w:r>
        <w:t>Agreed CRs</w:t>
      </w:r>
    </w:p>
    <w:p w:rsidR="003945F2" w:rsidRDefault="003945F2" w:rsidP="003945F2">
      <w:pPr>
        <w:pStyle w:val="Doc-text2"/>
        <w:ind w:left="0" w:firstLine="0"/>
      </w:pPr>
    </w:p>
    <w:p w:rsidR="003945F2" w:rsidRDefault="003945F2" w:rsidP="003945F2">
      <w:pPr>
        <w:pStyle w:val="Comments"/>
        <w:rPr>
          <w:u w:val="single"/>
        </w:rPr>
      </w:pPr>
      <w:r w:rsidRPr="00E425BA">
        <w:rPr>
          <w:u w:val="single"/>
        </w:rPr>
        <w:t>R17 IoT NTN (LTE_NBIOT_eMTC_NTN)</w:t>
      </w:r>
    </w:p>
    <w:p w:rsidR="00574DC0" w:rsidRDefault="00574DC0" w:rsidP="003945F2">
      <w:pPr>
        <w:pStyle w:val="Doc-text2"/>
        <w:ind w:left="0" w:firstLine="0"/>
      </w:pPr>
    </w:p>
    <w:p w:rsidR="002F4479" w:rsidRDefault="003945F2" w:rsidP="003945F2">
      <w:pPr>
        <w:pStyle w:val="Comments"/>
        <w:rPr>
          <w:u w:val="single"/>
        </w:rPr>
      </w:pPr>
      <w:r w:rsidRPr="008D49DE">
        <w:rPr>
          <w:u w:val="single"/>
        </w:rPr>
        <w:t>R17 NR</w:t>
      </w:r>
      <w:r>
        <w:rPr>
          <w:u w:val="single"/>
        </w:rPr>
        <w:t xml:space="preserve"> </w:t>
      </w:r>
      <w:r w:rsidRPr="008D49DE">
        <w:rPr>
          <w:u w:val="single"/>
        </w:rPr>
        <w:t>NTN (NR_NTN_solutions-Core)</w:t>
      </w:r>
    </w:p>
    <w:p w:rsidR="00D778A1" w:rsidRDefault="00D778A1" w:rsidP="003945F2">
      <w:pPr>
        <w:pStyle w:val="Doc-text2"/>
        <w:ind w:left="0" w:firstLine="0"/>
      </w:pPr>
    </w:p>
    <w:p w:rsidR="00CD5D88" w:rsidRDefault="00CD5D88" w:rsidP="00CD5D88">
      <w:pPr>
        <w:pStyle w:val="Comments"/>
        <w:rPr>
          <w:u w:val="single"/>
        </w:rPr>
      </w:pPr>
      <w:r>
        <w:rPr>
          <w:u w:val="single"/>
        </w:rPr>
        <w:t>R19</w:t>
      </w:r>
      <w:r w:rsidRPr="008D49DE">
        <w:rPr>
          <w:u w:val="single"/>
        </w:rPr>
        <w:t xml:space="preserve"> </w:t>
      </w:r>
      <w:r>
        <w:rPr>
          <w:u w:val="single"/>
        </w:rPr>
        <w:t>IoT</w:t>
      </w:r>
      <w:r w:rsidRPr="00A366EC">
        <w:rPr>
          <w:u w:val="single"/>
        </w:rPr>
        <w:t xml:space="preserve"> NTN (</w:t>
      </w:r>
      <w:r w:rsidR="00DC1599" w:rsidRPr="00DC1599">
        <w:rPr>
          <w:u w:val="single"/>
        </w:rPr>
        <w:t>IoT_NTN_Ph3-Core</w:t>
      </w:r>
      <w:r w:rsidRPr="00A366EC">
        <w:rPr>
          <w:u w:val="single"/>
        </w:rPr>
        <w:t>)</w:t>
      </w:r>
    </w:p>
    <w:p w:rsidR="00A366EC" w:rsidRDefault="00A366EC" w:rsidP="003945F2">
      <w:pPr>
        <w:pStyle w:val="Doc-text2"/>
        <w:ind w:left="0" w:firstLine="0"/>
      </w:pPr>
    </w:p>
    <w:p w:rsidR="00A366EC" w:rsidRDefault="00A366EC" w:rsidP="00A366EC">
      <w:pPr>
        <w:pStyle w:val="Comments"/>
        <w:rPr>
          <w:u w:val="single"/>
        </w:rPr>
      </w:pPr>
      <w:r>
        <w:rPr>
          <w:u w:val="single"/>
        </w:rPr>
        <w:t>R19</w:t>
      </w:r>
      <w:r w:rsidRPr="008D49DE">
        <w:rPr>
          <w:u w:val="single"/>
        </w:rPr>
        <w:t xml:space="preserve"> </w:t>
      </w:r>
      <w:r w:rsidRPr="00A366EC">
        <w:rPr>
          <w:u w:val="single"/>
        </w:rPr>
        <w:t>NR NTN (</w:t>
      </w:r>
      <w:r w:rsidRPr="00A366EC">
        <w:rPr>
          <w:rFonts w:eastAsia="Malgun Gothic" w:cs="Arial"/>
          <w:szCs w:val="20"/>
          <w:u w:val="single"/>
          <w:lang w:val="en-US" w:eastAsia="en-US"/>
        </w:rPr>
        <w:t>NR_NTN_Ph3-Core</w:t>
      </w:r>
      <w:r w:rsidRPr="00A366EC">
        <w:rPr>
          <w:u w:val="single"/>
        </w:rPr>
        <w:t>)</w:t>
      </w:r>
    </w:p>
    <w:p w:rsidR="00A366EC" w:rsidRDefault="00A366EC" w:rsidP="003945F2">
      <w:pPr>
        <w:pStyle w:val="Doc-text2"/>
        <w:ind w:left="0" w:firstLine="0"/>
      </w:pPr>
    </w:p>
    <w:p w:rsidR="00922114" w:rsidRPr="00922114" w:rsidRDefault="00922114" w:rsidP="00922114">
      <w:pPr>
        <w:pStyle w:val="Comments"/>
        <w:rPr>
          <w:u w:val="single"/>
        </w:rPr>
      </w:pPr>
      <w:r w:rsidRPr="00922114">
        <w:rPr>
          <w:u w:val="single"/>
        </w:rPr>
        <w:t>IoT_NTN_TDD</w:t>
      </w:r>
    </w:p>
    <w:p w:rsidR="00922114" w:rsidRDefault="00922114" w:rsidP="003945F2">
      <w:pPr>
        <w:pStyle w:val="Doc-text2"/>
        <w:ind w:left="0" w:firstLine="0"/>
      </w:pPr>
    </w:p>
    <w:p w:rsidR="009C0E66" w:rsidRPr="009C0E66" w:rsidRDefault="009C0E66" w:rsidP="009C0E66">
      <w:pPr>
        <w:pStyle w:val="Comments"/>
        <w:rPr>
          <w:u w:val="single"/>
        </w:rPr>
      </w:pPr>
      <w:r>
        <w:rPr>
          <w:u w:val="single"/>
        </w:rPr>
        <w:t>TEI19</w:t>
      </w:r>
    </w:p>
    <w:p w:rsidR="00443A05" w:rsidRDefault="00443A05" w:rsidP="003945F2">
      <w:pPr>
        <w:pStyle w:val="Doc-text2"/>
        <w:ind w:left="0" w:firstLine="0"/>
      </w:pPr>
    </w:p>
    <w:p w:rsidR="00443A05" w:rsidRDefault="00443A05" w:rsidP="003945F2">
      <w:pPr>
        <w:pStyle w:val="Doc-text2"/>
        <w:ind w:left="0" w:firstLine="0"/>
      </w:pPr>
    </w:p>
    <w:p w:rsidR="003945F2" w:rsidRDefault="003945F2" w:rsidP="003945F2">
      <w:pPr>
        <w:pStyle w:val="Doc-text2"/>
        <w:ind w:left="0" w:firstLine="0"/>
      </w:pPr>
      <w:r>
        <w:t>Approved LSs out</w:t>
      </w:r>
    </w:p>
    <w:p w:rsidR="00A366EC" w:rsidRDefault="00A366EC" w:rsidP="003945F2">
      <w:pPr>
        <w:pStyle w:val="Doc-text2"/>
        <w:ind w:left="0" w:firstLine="0"/>
      </w:pPr>
    </w:p>
    <w:p w:rsidR="003945F2" w:rsidRPr="00F63F81" w:rsidRDefault="003945F2" w:rsidP="003945F2">
      <w:pPr>
        <w:pStyle w:val="Doc-text2"/>
      </w:pPr>
    </w:p>
    <w:p w:rsidR="003945F2" w:rsidRDefault="005B1F26" w:rsidP="003945F2">
      <w:pPr>
        <w:pStyle w:val="Doc-title"/>
        <w:ind w:left="0" w:firstLine="0"/>
      </w:pPr>
      <w:r>
        <w:t>[Post13</w:t>
      </w:r>
      <w:r w:rsidR="00CD5D88">
        <w:t>3</w:t>
      </w:r>
      <w:r w:rsidR="003945F2">
        <w:t xml:space="preserve">] Email discussions </w:t>
      </w:r>
    </w:p>
    <w:p w:rsidR="003945F2" w:rsidRDefault="003945F2" w:rsidP="003945F2">
      <w:pPr>
        <w:pStyle w:val="Doc-text2"/>
      </w:pPr>
    </w:p>
    <w:p w:rsidR="003945F2" w:rsidRDefault="003945F2" w:rsidP="003945F2">
      <w:pPr>
        <w:pStyle w:val="Comments"/>
      </w:pPr>
      <w:r>
        <w:t>Short</w:t>
      </w:r>
    </w:p>
    <w:p w:rsidR="00A366EC" w:rsidRDefault="00A366EC" w:rsidP="003945F2">
      <w:pPr>
        <w:pStyle w:val="Comments"/>
        <w:rPr>
          <w:b/>
          <w:i w:val="0"/>
          <w:sz w:val="20"/>
        </w:rPr>
      </w:pPr>
    </w:p>
    <w:p w:rsidR="008965D8" w:rsidRDefault="00942CA4" w:rsidP="00942CA4">
      <w:pPr>
        <w:pStyle w:val="Comments"/>
      </w:pPr>
      <w:r>
        <w:t>Long</w:t>
      </w:r>
    </w:p>
    <w:p w:rsidR="008965D8" w:rsidRDefault="008965D8">
      <w:pPr>
        <w:pStyle w:val="Header"/>
        <w:rPr>
          <w:lang w:val="en-GB"/>
        </w:rPr>
      </w:pPr>
    </w:p>
    <w:sectPr w:rsidR="008965D8">
      <w:footerReference w:type="default" r:id="rId157"/>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369" w:rsidRDefault="00E12369">
      <w:pPr>
        <w:spacing w:before="0"/>
      </w:pPr>
      <w:r>
        <w:separator/>
      </w:r>
    </w:p>
  </w:endnote>
  <w:endnote w:type="continuationSeparator" w:id="0">
    <w:p w:rsidR="00E12369" w:rsidRDefault="00E1236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PMingLiU">
    <w:altName w:val="Times New Roman"/>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676" w:rsidRDefault="00770676">
    <w:pPr>
      <w:pStyle w:val="Footer"/>
      <w:jc w:val="center"/>
    </w:pPr>
    <w:r>
      <w:rPr>
        <w:rStyle w:val="PageNumber"/>
      </w:rPr>
      <w:fldChar w:fldCharType="begin"/>
    </w:r>
    <w:r>
      <w:rPr>
        <w:rStyle w:val="PageNumber"/>
      </w:rPr>
      <w:instrText xml:space="preserve"> PAGE </w:instrText>
    </w:r>
    <w:r>
      <w:rPr>
        <w:rStyle w:val="PageNumber"/>
      </w:rPr>
      <w:fldChar w:fldCharType="separate"/>
    </w:r>
    <w:r w:rsidR="00450C06">
      <w:rPr>
        <w:rStyle w:val="PageNumber"/>
        <w:noProof/>
      </w:rPr>
      <w:t>22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50C06">
      <w:rPr>
        <w:rStyle w:val="PageNumber"/>
        <w:noProof/>
      </w:rPr>
      <w:t>22</w:t>
    </w:r>
    <w:r>
      <w:rPr>
        <w:rStyle w:val="PageNumber"/>
      </w:rPr>
      <w:fldChar w:fldCharType="end"/>
    </w:r>
  </w:p>
  <w:p w:rsidR="00770676" w:rsidRDefault="0077067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369" w:rsidRDefault="00E12369">
      <w:pPr>
        <w:spacing w:before="0"/>
      </w:pPr>
      <w:r>
        <w:separator/>
      </w:r>
    </w:p>
  </w:footnote>
  <w:footnote w:type="continuationSeparator" w:id="0">
    <w:p w:rsidR="00E12369" w:rsidRDefault="00E12369">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3A209BB"/>
    <w:multiLevelType w:val="hybridMultilevel"/>
    <w:tmpl w:val="649C153A"/>
    <w:lvl w:ilvl="0" w:tplc="1EB0D04A">
      <w:start w:val="3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13A54"/>
    <w:multiLevelType w:val="hybridMultilevel"/>
    <w:tmpl w:val="DB12D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D6FD3"/>
    <w:multiLevelType w:val="hybridMultilevel"/>
    <w:tmpl w:val="3A82DEDA"/>
    <w:lvl w:ilvl="0" w:tplc="EFB8F37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F828B0EE">
      <w:numFmt w:val="bullet"/>
      <w:lvlText w:val="•"/>
      <w:lvlJc w:val="left"/>
      <w:pPr>
        <w:ind w:left="2520" w:hanging="720"/>
      </w:pPr>
      <w:rPr>
        <w:rFonts w:ascii="Arial" w:eastAsia="MS Mincho"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B7DD8"/>
    <w:multiLevelType w:val="hybridMultilevel"/>
    <w:tmpl w:val="61706AD8"/>
    <w:lvl w:ilvl="0" w:tplc="D4B81EB4">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B701B"/>
    <w:multiLevelType w:val="hybridMultilevel"/>
    <w:tmpl w:val="0FBE5FC2"/>
    <w:lvl w:ilvl="0" w:tplc="4332302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00AC"/>
    <w:multiLevelType w:val="hybridMultilevel"/>
    <w:tmpl w:val="FD4AC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95307DF"/>
    <w:multiLevelType w:val="hybridMultilevel"/>
    <w:tmpl w:val="4E24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175D4A"/>
    <w:multiLevelType w:val="hybridMultilevel"/>
    <w:tmpl w:val="9F1C9256"/>
    <w:lvl w:ilvl="0" w:tplc="B634782C">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A001D"/>
    <w:multiLevelType w:val="hybridMultilevel"/>
    <w:tmpl w:val="D26C16A8"/>
    <w:lvl w:ilvl="0" w:tplc="EB384F12">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379B6E25"/>
    <w:multiLevelType w:val="hybridMultilevel"/>
    <w:tmpl w:val="8ACAD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EA10F7"/>
    <w:multiLevelType w:val="multilevel"/>
    <w:tmpl w:val="F52E669A"/>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E12BE3"/>
    <w:multiLevelType w:val="hybridMultilevel"/>
    <w:tmpl w:val="60DEB0FE"/>
    <w:lvl w:ilvl="0" w:tplc="6D969E7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CB00CD"/>
    <w:multiLevelType w:val="hybridMultilevel"/>
    <w:tmpl w:val="A972E490"/>
    <w:lvl w:ilvl="0" w:tplc="D48E08B6">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A22B29"/>
    <w:multiLevelType w:val="hybridMultilevel"/>
    <w:tmpl w:val="D9B0C3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E30208"/>
    <w:multiLevelType w:val="hybridMultilevel"/>
    <w:tmpl w:val="4532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57C57854"/>
    <w:multiLevelType w:val="hybridMultilevel"/>
    <w:tmpl w:val="07F21E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96967DA"/>
    <w:multiLevelType w:val="multilevel"/>
    <w:tmpl w:val="596967D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59820A1D"/>
    <w:multiLevelType w:val="hybridMultilevel"/>
    <w:tmpl w:val="5AE69BA8"/>
    <w:lvl w:ilvl="0" w:tplc="9354762A">
      <w:start w:val="1"/>
      <w:numFmt w:val="bullet"/>
      <w:lvlText w:val="­"/>
      <w:lvlJc w:val="left"/>
      <w:pPr>
        <w:ind w:left="680" w:hanging="440"/>
      </w:pPr>
      <w:rPr>
        <w:rFonts w:ascii="Calibri" w:hAnsi="Calibri" w:hint="default"/>
      </w:rPr>
    </w:lvl>
    <w:lvl w:ilvl="1" w:tplc="04090003" w:tentative="1">
      <w:start w:val="1"/>
      <w:numFmt w:val="bullet"/>
      <w:lvlText w:val=""/>
      <w:lvlJc w:val="left"/>
      <w:pPr>
        <w:ind w:left="1120" w:hanging="440"/>
      </w:pPr>
      <w:rPr>
        <w:rFonts w:ascii="Wingdings" w:hAnsi="Wingdings" w:hint="default"/>
      </w:rPr>
    </w:lvl>
    <w:lvl w:ilvl="2" w:tplc="04090005"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3" w:tentative="1">
      <w:start w:val="1"/>
      <w:numFmt w:val="bullet"/>
      <w:lvlText w:val=""/>
      <w:lvlJc w:val="left"/>
      <w:pPr>
        <w:ind w:left="2440" w:hanging="440"/>
      </w:pPr>
      <w:rPr>
        <w:rFonts w:ascii="Wingdings" w:hAnsi="Wingdings" w:hint="default"/>
      </w:rPr>
    </w:lvl>
    <w:lvl w:ilvl="5" w:tplc="04090005"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3" w:tentative="1">
      <w:start w:val="1"/>
      <w:numFmt w:val="bullet"/>
      <w:lvlText w:val=""/>
      <w:lvlJc w:val="left"/>
      <w:pPr>
        <w:ind w:left="3760" w:hanging="440"/>
      </w:pPr>
      <w:rPr>
        <w:rFonts w:ascii="Wingdings" w:hAnsi="Wingdings" w:hint="default"/>
      </w:rPr>
    </w:lvl>
    <w:lvl w:ilvl="8" w:tplc="04090005" w:tentative="1">
      <w:start w:val="1"/>
      <w:numFmt w:val="bullet"/>
      <w:lvlText w:val=""/>
      <w:lvlJc w:val="left"/>
      <w:pPr>
        <w:ind w:left="4200" w:hanging="440"/>
      </w:pPr>
      <w:rPr>
        <w:rFonts w:ascii="Wingdings" w:hAnsi="Wingdings" w:hint="default"/>
      </w:rPr>
    </w:lvl>
  </w:abstractNum>
  <w:abstractNum w:abstractNumId="25"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54B2955"/>
    <w:multiLevelType w:val="hybridMultilevel"/>
    <w:tmpl w:val="6428CE2E"/>
    <w:lvl w:ilvl="0" w:tplc="2E54B18C">
      <w:start w:val="1"/>
      <w:numFmt w:val="decimal"/>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F2C35A0"/>
    <w:multiLevelType w:val="hybridMultilevel"/>
    <w:tmpl w:val="856272EC"/>
    <w:lvl w:ilvl="0" w:tplc="3B0C9902">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0E72BD3"/>
    <w:multiLevelType w:val="hybridMultilevel"/>
    <w:tmpl w:val="355A0948"/>
    <w:lvl w:ilvl="0" w:tplc="A4FC0AF2">
      <w:start w:val="8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1" w15:restartNumberingAfterBreak="0">
    <w:nsid w:val="71B167A3"/>
    <w:multiLevelType w:val="multilevel"/>
    <w:tmpl w:val="71B167A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28"/>
  </w:num>
  <w:num w:numId="3">
    <w:abstractNumId w:val="29"/>
  </w:num>
  <w:num w:numId="4">
    <w:abstractNumId w:val="8"/>
  </w:num>
  <w:num w:numId="5">
    <w:abstractNumId w:val="18"/>
  </w:num>
  <w:num w:numId="6">
    <w:abstractNumId w:val="21"/>
  </w:num>
  <w:num w:numId="7">
    <w:abstractNumId w:val="14"/>
  </w:num>
  <w:num w:numId="8">
    <w:abstractNumId w:val="17"/>
  </w:num>
  <w:num w:numId="9">
    <w:abstractNumId w:val="25"/>
  </w:num>
  <w:num w:numId="10">
    <w:abstractNumId w:val="1"/>
  </w:num>
  <w:num w:numId="11">
    <w:abstractNumId w:val="15"/>
  </w:num>
  <w:num w:numId="12">
    <w:abstractNumId w:val="26"/>
  </w:num>
  <w:num w:numId="13">
    <w:abstractNumId w:val="7"/>
  </w:num>
  <w:num w:numId="14">
    <w:abstractNumId w:val="9"/>
  </w:num>
  <w:num w:numId="15">
    <w:abstractNumId w:val="3"/>
  </w:num>
  <w:num w:numId="16">
    <w:abstractNumId w:val="27"/>
  </w:num>
  <w:num w:numId="17">
    <w:abstractNumId w:val="19"/>
  </w:num>
  <w:num w:numId="18">
    <w:abstractNumId w:val="22"/>
  </w:num>
  <w:num w:numId="19">
    <w:abstractNumId w:val="20"/>
  </w:num>
  <w:num w:numId="20">
    <w:abstractNumId w:val="2"/>
  </w:num>
  <w:num w:numId="21">
    <w:abstractNumId w:val="12"/>
  </w:num>
  <w:num w:numId="22">
    <w:abstractNumId w:val="23"/>
  </w:num>
  <w:num w:numId="23">
    <w:abstractNumId w:val="31"/>
  </w:num>
  <w:num w:numId="24">
    <w:abstractNumId w:val="5"/>
  </w:num>
  <w:num w:numId="25">
    <w:abstractNumId w:val="6"/>
  </w:num>
  <w:num w:numId="26">
    <w:abstractNumId w:val="10"/>
  </w:num>
  <w:num w:numId="27">
    <w:abstractNumId w:val="13"/>
  </w:num>
  <w:num w:numId="28">
    <w:abstractNumId w:val="11"/>
  </w:num>
  <w:num w:numId="29">
    <w:abstractNumId w:val="30"/>
  </w:num>
  <w:num w:numId="30">
    <w:abstractNumId w:val="16"/>
  </w:num>
  <w:num w:numId="31">
    <w:abstractNumId w:val="24"/>
  </w:num>
  <w:num w:numId="3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06"/>
    <w:rsid w:val="0000256D"/>
    <w:rsid w:val="0000256F"/>
    <w:rsid w:val="0000257E"/>
    <w:rsid w:val="00002595"/>
    <w:rsid w:val="000025F7"/>
    <w:rsid w:val="00002694"/>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7B6"/>
    <w:rsid w:val="0000581D"/>
    <w:rsid w:val="000059F6"/>
    <w:rsid w:val="000059FF"/>
    <w:rsid w:val="00005A13"/>
    <w:rsid w:val="00005A85"/>
    <w:rsid w:val="00005AC2"/>
    <w:rsid w:val="00005B66"/>
    <w:rsid w:val="00005B95"/>
    <w:rsid w:val="00005BBB"/>
    <w:rsid w:val="00005BF5"/>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B6"/>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2F"/>
    <w:rsid w:val="000110A9"/>
    <w:rsid w:val="000110C2"/>
    <w:rsid w:val="000110EB"/>
    <w:rsid w:val="0001111F"/>
    <w:rsid w:val="00011215"/>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EFD"/>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42"/>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86"/>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15E"/>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6E"/>
    <w:rsid w:val="00032B7C"/>
    <w:rsid w:val="00032BCB"/>
    <w:rsid w:val="00032D5D"/>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6D9"/>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E9B"/>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8A"/>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872"/>
    <w:rsid w:val="00060A18"/>
    <w:rsid w:val="00060A46"/>
    <w:rsid w:val="00060ABE"/>
    <w:rsid w:val="00060B0A"/>
    <w:rsid w:val="00060CF8"/>
    <w:rsid w:val="00060E0C"/>
    <w:rsid w:val="00060E0F"/>
    <w:rsid w:val="00060F44"/>
    <w:rsid w:val="00060F6B"/>
    <w:rsid w:val="00060FB2"/>
    <w:rsid w:val="00060FC8"/>
    <w:rsid w:val="00061033"/>
    <w:rsid w:val="0006104E"/>
    <w:rsid w:val="00061085"/>
    <w:rsid w:val="00061095"/>
    <w:rsid w:val="0006118F"/>
    <w:rsid w:val="000611B0"/>
    <w:rsid w:val="000611E6"/>
    <w:rsid w:val="0006125B"/>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60"/>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B26"/>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83"/>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BE9"/>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67"/>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6D"/>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5E"/>
    <w:rsid w:val="0007458E"/>
    <w:rsid w:val="000745B7"/>
    <w:rsid w:val="000745F7"/>
    <w:rsid w:val="000746E2"/>
    <w:rsid w:val="0007476A"/>
    <w:rsid w:val="0007489D"/>
    <w:rsid w:val="000748C1"/>
    <w:rsid w:val="000748DF"/>
    <w:rsid w:val="000748E6"/>
    <w:rsid w:val="00074A14"/>
    <w:rsid w:val="00074A5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2"/>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69"/>
    <w:rsid w:val="000820D9"/>
    <w:rsid w:val="00082175"/>
    <w:rsid w:val="0008219A"/>
    <w:rsid w:val="000821AC"/>
    <w:rsid w:val="000822A2"/>
    <w:rsid w:val="000822A5"/>
    <w:rsid w:val="0008231E"/>
    <w:rsid w:val="000823E2"/>
    <w:rsid w:val="000825AD"/>
    <w:rsid w:val="00082613"/>
    <w:rsid w:val="00082615"/>
    <w:rsid w:val="000826AB"/>
    <w:rsid w:val="000828A9"/>
    <w:rsid w:val="000828CF"/>
    <w:rsid w:val="000828F1"/>
    <w:rsid w:val="000828F6"/>
    <w:rsid w:val="0008298F"/>
    <w:rsid w:val="000829B0"/>
    <w:rsid w:val="00082A51"/>
    <w:rsid w:val="00082B6D"/>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47"/>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91"/>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AC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162"/>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01"/>
    <w:rsid w:val="000A5771"/>
    <w:rsid w:val="000A57E4"/>
    <w:rsid w:val="000A5848"/>
    <w:rsid w:val="000A588B"/>
    <w:rsid w:val="000A58D1"/>
    <w:rsid w:val="000A595F"/>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A9C"/>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17"/>
    <w:rsid w:val="000B3170"/>
    <w:rsid w:val="000B3176"/>
    <w:rsid w:val="000B31F0"/>
    <w:rsid w:val="000B3255"/>
    <w:rsid w:val="000B329C"/>
    <w:rsid w:val="000B32B5"/>
    <w:rsid w:val="000B32D6"/>
    <w:rsid w:val="000B32FE"/>
    <w:rsid w:val="000B3312"/>
    <w:rsid w:val="000B3317"/>
    <w:rsid w:val="000B3464"/>
    <w:rsid w:val="000B354B"/>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0F"/>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85"/>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89B"/>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C7F55"/>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37"/>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AA"/>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47"/>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43"/>
    <w:rsid w:val="000E0302"/>
    <w:rsid w:val="000E0350"/>
    <w:rsid w:val="000E0439"/>
    <w:rsid w:val="000E06DE"/>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1FC"/>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3E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5"/>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D8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363"/>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8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61"/>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1C5"/>
    <w:rsid w:val="00115229"/>
    <w:rsid w:val="00115241"/>
    <w:rsid w:val="00115274"/>
    <w:rsid w:val="0011532B"/>
    <w:rsid w:val="00115332"/>
    <w:rsid w:val="001153BD"/>
    <w:rsid w:val="001153D6"/>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4FB2"/>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4D6"/>
    <w:rsid w:val="00126697"/>
    <w:rsid w:val="001267E6"/>
    <w:rsid w:val="0012685A"/>
    <w:rsid w:val="0012686A"/>
    <w:rsid w:val="00126890"/>
    <w:rsid w:val="001269A2"/>
    <w:rsid w:val="001269CB"/>
    <w:rsid w:val="001269D2"/>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3C"/>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78"/>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1DE"/>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33"/>
    <w:rsid w:val="00133981"/>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689"/>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3A7"/>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5F3"/>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BBD"/>
    <w:rsid w:val="00141C50"/>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0EA"/>
    <w:rsid w:val="0014220A"/>
    <w:rsid w:val="00142216"/>
    <w:rsid w:val="00142246"/>
    <w:rsid w:val="00142267"/>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20"/>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0A"/>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37"/>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41"/>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7CA"/>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8D"/>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629"/>
    <w:rsid w:val="001646DC"/>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4F8F"/>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07F"/>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4B3"/>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490"/>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6A"/>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DB8"/>
    <w:rsid w:val="00186E14"/>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5"/>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EE6"/>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8D1"/>
    <w:rsid w:val="00196B5A"/>
    <w:rsid w:val="00196B88"/>
    <w:rsid w:val="00196B94"/>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C8"/>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4C"/>
    <w:rsid w:val="001A1BCA"/>
    <w:rsid w:val="001A1C6F"/>
    <w:rsid w:val="001A1C9D"/>
    <w:rsid w:val="001A1CC1"/>
    <w:rsid w:val="001A1CC4"/>
    <w:rsid w:val="001A1D34"/>
    <w:rsid w:val="001A1E1D"/>
    <w:rsid w:val="001A1EF2"/>
    <w:rsid w:val="001A1F42"/>
    <w:rsid w:val="001A1F66"/>
    <w:rsid w:val="001A1F8F"/>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9A3"/>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7D"/>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CC9"/>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11"/>
    <w:rsid w:val="001C2DD5"/>
    <w:rsid w:val="001C2E97"/>
    <w:rsid w:val="001C2FAB"/>
    <w:rsid w:val="001C2FAC"/>
    <w:rsid w:val="001C2FC7"/>
    <w:rsid w:val="001C2FCB"/>
    <w:rsid w:val="001C2FEE"/>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7F"/>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8D9"/>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353"/>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7D0"/>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48"/>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7BA"/>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0"/>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3"/>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9B0"/>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90"/>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1F15"/>
    <w:rsid w:val="00202172"/>
    <w:rsid w:val="00202175"/>
    <w:rsid w:val="002022F8"/>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0C"/>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91"/>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C7"/>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B"/>
    <w:rsid w:val="0021677D"/>
    <w:rsid w:val="0021690D"/>
    <w:rsid w:val="00216977"/>
    <w:rsid w:val="00216B96"/>
    <w:rsid w:val="00216C2B"/>
    <w:rsid w:val="00216CF7"/>
    <w:rsid w:val="00216D2C"/>
    <w:rsid w:val="00216E91"/>
    <w:rsid w:val="00216EE2"/>
    <w:rsid w:val="00216F74"/>
    <w:rsid w:val="00216FA1"/>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6"/>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7B"/>
    <w:rsid w:val="00235BE4"/>
    <w:rsid w:val="00235C30"/>
    <w:rsid w:val="00235C46"/>
    <w:rsid w:val="00235D1E"/>
    <w:rsid w:val="00235D50"/>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4F"/>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67"/>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3E2"/>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6D9"/>
    <w:rsid w:val="002437B6"/>
    <w:rsid w:val="00243926"/>
    <w:rsid w:val="002439DA"/>
    <w:rsid w:val="00243A09"/>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5C"/>
    <w:rsid w:val="00245BCA"/>
    <w:rsid w:val="00245BF7"/>
    <w:rsid w:val="00245FB2"/>
    <w:rsid w:val="0024605C"/>
    <w:rsid w:val="00246079"/>
    <w:rsid w:val="002460AE"/>
    <w:rsid w:val="00246191"/>
    <w:rsid w:val="002461E1"/>
    <w:rsid w:val="002462E7"/>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1F72"/>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79"/>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8F"/>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A5"/>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9"/>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6F"/>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A"/>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4E2A"/>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32"/>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E4"/>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37"/>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1E"/>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DFE"/>
    <w:rsid w:val="002A5E71"/>
    <w:rsid w:val="002A5E77"/>
    <w:rsid w:val="002A5FDA"/>
    <w:rsid w:val="002A5FF0"/>
    <w:rsid w:val="002A60B7"/>
    <w:rsid w:val="002A60D9"/>
    <w:rsid w:val="002A6149"/>
    <w:rsid w:val="002A61EC"/>
    <w:rsid w:val="002A6254"/>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AF"/>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1E1"/>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B1"/>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8B5"/>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CD0"/>
    <w:rsid w:val="002C1D1B"/>
    <w:rsid w:val="002C1DA8"/>
    <w:rsid w:val="002C1DF8"/>
    <w:rsid w:val="002C1E15"/>
    <w:rsid w:val="002C1E3F"/>
    <w:rsid w:val="002C1E4E"/>
    <w:rsid w:val="002C1EA5"/>
    <w:rsid w:val="002C1EBD"/>
    <w:rsid w:val="002C1FF1"/>
    <w:rsid w:val="002C203C"/>
    <w:rsid w:val="002C207D"/>
    <w:rsid w:val="002C20F4"/>
    <w:rsid w:val="002C20FD"/>
    <w:rsid w:val="002C218B"/>
    <w:rsid w:val="002C225D"/>
    <w:rsid w:val="002C2261"/>
    <w:rsid w:val="002C2298"/>
    <w:rsid w:val="002C2354"/>
    <w:rsid w:val="002C23E1"/>
    <w:rsid w:val="002C241A"/>
    <w:rsid w:val="002C254A"/>
    <w:rsid w:val="002C25D4"/>
    <w:rsid w:val="002C25EB"/>
    <w:rsid w:val="002C25ED"/>
    <w:rsid w:val="002C2620"/>
    <w:rsid w:val="002C2635"/>
    <w:rsid w:val="002C2696"/>
    <w:rsid w:val="002C26BA"/>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53"/>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CC"/>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0F"/>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0E5"/>
    <w:rsid w:val="002F4245"/>
    <w:rsid w:val="002F42DB"/>
    <w:rsid w:val="002F433C"/>
    <w:rsid w:val="002F43A7"/>
    <w:rsid w:val="002F4405"/>
    <w:rsid w:val="002F4479"/>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6D"/>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42"/>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097"/>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61"/>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BD"/>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712"/>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0"/>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5E"/>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C2"/>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80"/>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01"/>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07"/>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2F"/>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8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8B9"/>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986"/>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E72"/>
    <w:rsid w:val="00351F0F"/>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6EC"/>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5FD"/>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43"/>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8D"/>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CBD"/>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5D"/>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24"/>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9FD"/>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CB"/>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8B"/>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5F2"/>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D98"/>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8C"/>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17A"/>
    <w:rsid w:val="003B12D8"/>
    <w:rsid w:val="003B13E0"/>
    <w:rsid w:val="003B1429"/>
    <w:rsid w:val="003B145C"/>
    <w:rsid w:val="003B152B"/>
    <w:rsid w:val="003B1674"/>
    <w:rsid w:val="003B16B8"/>
    <w:rsid w:val="003B16BC"/>
    <w:rsid w:val="003B1776"/>
    <w:rsid w:val="003B188A"/>
    <w:rsid w:val="003B1915"/>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8"/>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42"/>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D"/>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18"/>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78B"/>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67"/>
    <w:rsid w:val="003E138A"/>
    <w:rsid w:val="003E1420"/>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27"/>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80"/>
    <w:rsid w:val="003E72EF"/>
    <w:rsid w:val="003E7300"/>
    <w:rsid w:val="003E733E"/>
    <w:rsid w:val="003E7343"/>
    <w:rsid w:val="003E738E"/>
    <w:rsid w:val="003E73CD"/>
    <w:rsid w:val="003E743F"/>
    <w:rsid w:val="003E747F"/>
    <w:rsid w:val="003E748B"/>
    <w:rsid w:val="003E74AB"/>
    <w:rsid w:val="003E7570"/>
    <w:rsid w:val="003E7620"/>
    <w:rsid w:val="003E76A1"/>
    <w:rsid w:val="003E7738"/>
    <w:rsid w:val="003E7818"/>
    <w:rsid w:val="003E7842"/>
    <w:rsid w:val="003E7849"/>
    <w:rsid w:val="003E784E"/>
    <w:rsid w:val="003E787A"/>
    <w:rsid w:val="003E788E"/>
    <w:rsid w:val="003E78FC"/>
    <w:rsid w:val="003E7959"/>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0B"/>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8"/>
    <w:rsid w:val="003F10FE"/>
    <w:rsid w:val="003F113D"/>
    <w:rsid w:val="003F11D8"/>
    <w:rsid w:val="003F11E0"/>
    <w:rsid w:val="003F1387"/>
    <w:rsid w:val="003F144A"/>
    <w:rsid w:val="003F153F"/>
    <w:rsid w:val="003F15DD"/>
    <w:rsid w:val="003F160C"/>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2C"/>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5D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2B"/>
    <w:rsid w:val="003F734A"/>
    <w:rsid w:val="003F73DF"/>
    <w:rsid w:val="003F744F"/>
    <w:rsid w:val="003F751B"/>
    <w:rsid w:val="003F7532"/>
    <w:rsid w:val="003F7568"/>
    <w:rsid w:val="003F7625"/>
    <w:rsid w:val="003F76C7"/>
    <w:rsid w:val="003F7809"/>
    <w:rsid w:val="003F7882"/>
    <w:rsid w:val="003F7A33"/>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A9"/>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284"/>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ED8"/>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3B"/>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C"/>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07C"/>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60"/>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34"/>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09"/>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30"/>
    <w:rsid w:val="00421C6F"/>
    <w:rsid w:val="00421EA6"/>
    <w:rsid w:val="00421F1D"/>
    <w:rsid w:val="00421F37"/>
    <w:rsid w:val="00421FA1"/>
    <w:rsid w:val="00421FC4"/>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2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8E"/>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64"/>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55"/>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CD"/>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05"/>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62C"/>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2C"/>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06"/>
    <w:rsid w:val="00450C16"/>
    <w:rsid w:val="00450CB5"/>
    <w:rsid w:val="00450DAA"/>
    <w:rsid w:val="00450DC0"/>
    <w:rsid w:val="00450E82"/>
    <w:rsid w:val="00450EB9"/>
    <w:rsid w:val="00450F6E"/>
    <w:rsid w:val="00450FB8"/>
    <w:rsid w:val="00450FB9"/>
    <w:rsid w:val="004510D7"/>
    <w:rsid w:val="004510FF"/>
    <w:rsid w:val="00451130"/>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76C"/>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C7"/>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A1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5D"/>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5C6"/>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9D3"/>
    <w:rsid w:val="00475A2A"/>
    <w:rsid w:val="00475A5F"/>
    <w:rsid w:val="00475AF8"/>
    <w:rsid w:val="00475B26"/>
    <w:rsid w:val="00475D1C"/>
    <w:rsid w:val="00475D52"/>
    <w:rsid w:val="00475D77"/>
    <w:rsid w:val="00475D8B"/>
    <w:rsid w:val="00475F2A"/>
    <w:rsid w:val="0047603A"/>
    <w:rsid w:val="00476072"/>
    <w:rsid w:val="00476172"/>
    <w:rsid w:val="004761B4"/>
    <w:rsid w:val="00476258"/>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25"/>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07C"/>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12"/>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AAC"/>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2C1"/>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A75"/>
    <w:rsid w:val="004A1B70"/>
    <w:rsid w:val="004A1C12"/>
    <w:rsid w:val="004A1C34"/>
    <w:rsid w:val="004A1D1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13"/>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6E"/>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2BE"/>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C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5F"/>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CE8"/>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3E9"/>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8E5"/>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756"/>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9A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AD"/>
    <w:rsid w:val="004D5A13"/>
    <w:rsid w:val="004D5A1C"/>
    <w:rsid w:val="004D5A7B"/>
    <w:rsid w:val="004D5B20"/>
    <w:rsid w:val="004D5B27"/>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9DE"/>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A2"/>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0E"/>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77C"/>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4E1"/>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77"/>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6"/>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D"/>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3B"/>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66E"/>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9C8"/>
    <w:rsid w:val="00547A07"/>
    <w:rsid w:val="00547B71"/>
    <w:rsid w:val="00547BBC"/>
    <w:rsid w:val="00547C54"/>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23"/>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8F"/>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D6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8B7"/>
    <w:rsid w:val="0056196E"/>
    <w:rsid w:val="00561974"/>
    <w:rsid w:val="00561AAF"/>
    <w:rsid w:val="00561AC0"/>
    <w:rsid w:val="00561D43"/>
    <w:rsid w:val="00561D82"/>
    <w:rsid w:val="00561E41"/>
    <w:rsid w:val="00561E4F"/>
    <w:rsid w:val="00561E52"/>
    <w:rsid w:val="00561E84"/>
    <w:rsid w:val="00561FA3"/>
    <w:rsid w:val="0056203E"/>
    <w:rsid w:val="00562173"/>
    <w:rsid w:val="005621E8"/>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0E"/>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56"/>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11"/>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4D"/>
    <w:rsid w:val="0057015B"/>
    <w:rsid w:val="0057017F"/>
    <w:rsid w:val="0057020D"/>
    <w:rsid w:val="00570312"/>
    <w:rsid w:val="00570333"/>
    <w:rsid w:val="00570528"/>
    <w:rsid w:val="0057055B"/>
    <w:rsid w:val="005705D8"/>
    <w:rsid w:val="005705D9"/>
    <w:rsid w:val="00570670"/>
    <w:rsid w:val="00570677"/>
    <w:rsid w:val="00570678"/>
    <w:rsid w:val="005706B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2C"/>
    <w:rsid w:val="00570F3B"/>
    <w:rsid w:val="00571055"/>
    <w:rsid w:val="005711C2"/>
    <w:rsid w:val="005712BE"/>
    <w:rsid w:val="005712C6"/>
    <w:rsid w:val="005712F6"/>
    <w:rsid w:val="0057131E"/>
    <w:rsid w:val="0057135C"/>
    <w:rsid w:val="0057140E"/>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0"/>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4"/>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22"/>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2BE"/>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57"/>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A3"/>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19"/>
    <w:rsid w:val="00584F50"/>
    <w:rsid w:val="00584F75"/>
    <w:rsid w:val="005850C1"/>
    <w:rsid w:val="005850CB"/>
    <w:rsid w:val="00585102"/>
    <w:rsid w:val="0058514A"/>
    <w:rsid w:val="00585175"/>
    <w:rsid w:val="005851F1"/>
    <w:rsid w:val="005852C9"/>
    <w:rsid w:val="005852F6"/>
    <w:rsid w:val="00585465"/>
    <w:rsid w:val="005856F0"/>
    <w:rsid w:val="00585726"/>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1B5"/>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1D"/>
    <w:rsid w:val="00587D25"/>
    <w:rsid w:val="00587DB3"/>
    <w:rsid w:val="00587E7E"/>
    <w:rsid w:val="00587E7F"/>
    <w:rsid w:val="00587FB5"/>
    <w:rsid w:val="00590036"/>
    <w:rsid w:val="0059003B"/>
    <w:rsid w:val="00590109"/>
    <w:rsid w:val="00590176"/>
    <w:rsid w:val="0059019D"/>
    <w:rsid w:val="0059027D"/>
    <w:rsid w:val="005902B1"/>
    <w:rsid w:val="00590412"/>
    <w:rsid w:val="00590513"/>
    <w:rsid w:val="005907D9"/>
    <w:rsid w:val="005907F6"/>
    <w:rsid w:val="0059085F"/>
    <w:rsid w:val="0059088F"/>
    <w:rsid w:val="005908A6"/>
    <w:rsid w:val="005908D0"/>
    <w:rsid w:val="00590970"/>
    <w:rsid w:val="005909D3"/>
    <w:rsid w:val="00590A9B"/>
    <w:rsid w:val="00590B20"/>
    <w:rsid w:val="00590B5C"/>
    <w:rsid w:val="00590B61"/>
    <w:rsid w:val="00590C4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EDF"/>
    <w:rsid w:val="00591EF6"/>
    <w:rsid w:val="00591FE7"/>
    <w:rsid w:val="005920AA"/>
    <w:rsid w:val="005920CC"/>
    <w:rsid w:val="005920FA"/>
    <w:rsid w:val="005922B2"/>
    <w:rsid w:val="00592353"/>
    <w:rsid w:val="0059248F"/>
    <w:rsid w:val="00592497"/>
    <w:rsid w:val="005924AA"/>
    <w:rsid w:val="005925E1"/>
    <w:rsid w:val="005925EE"/>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72"/>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5D"/>
    <w:rsid w:val="005965EE"/>
    <w:rsid w:val="00596690"/>
    <w:rsid w:val="00596736"/>
    <w:rsid w:val="0059673B"/>
    <w:rsid w:val="005967F8"/>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97E9E"/>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D68"/>
    <w:rsid w:val="005A1E55"/>
    <w:rsid w:val="005A1EDD"/>
    <w:rsid w:val="005A1EF0"/>
    <w:rsid w:val="005A1F59"/>
    <w:rsid w:val="005A1F90"/>
    <w:rsid w:val="005A1FDC"/>
    <w:rsid w:val="005A1FF9"/>
    <w:rsid w:val="005A2283"/>
    <w:rsid w:val="005A22BC"/>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2B"/>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26"/>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B7"/>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1E8"/>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9F7"/>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CF2"/>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A4"/>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001"/>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DF"/>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04"/>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21D"/>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3B"/>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85"/>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0"/>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0DA"/>
    <w:rsid w:val="0060218C"/>
    <w:rsid w:val="00602274"/>
    <w:rsid w:val="00602284"/>
    <w:rsid w:val="0060233C"/>
    <w:rsid w:val="00602401"/>
    <w:rsid w:val="00602442"/>
    <w:rsid w:val="006024B9"/>
    <w:rsid w:val="0060251A"/>
    <w:rsid w:val="0060265C"/>
    <w:rsid w:val="006026A6"/>
    <w:rsid w:val="0060276A"/>
    <w:rsid w:val="0060279F"/>
    <w:rsid w:val="006027AD"/>
    <w:rsid w:val="00602975"/>
    <w:rsid w:val="006029B9"/>
    <w:rsid w:val="006029D1"/>
    <w:rsid w:val="006029E7"/>
    <w:rsid w:val="00602A24"/>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3A"/>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7C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20"/>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D1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A8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03"/>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FD"/>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2"/>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BC"/>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0C9"/>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99B"/>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1C"/>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50"/>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83"/>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1"/>
    <w:rsid w:val="00657C95"/>
    <w:rsid w:val="00657CAB"/>
    <w:rsid w:val="00657CEF"/>
    <w:rsid w:val="00657CFC"/>
    <w:rsid w:val="00657D0F"/>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4E3"/>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54"/>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54"/>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70"/>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2F"/>
    <w:rsid w:val="00677C5F"/>
    <w:rsid w:val="00677C81"/>
    <w:rsid w:val="00677D5F"/>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6A"/>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A7"/>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02"/>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66"/>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83C"/>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BB7"/>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DE8"/>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A"/>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8BE"/>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34"/>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C9C"/>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B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09"/>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3F49"/>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38"/>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4C6"/>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BCE"/>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4FD"/>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9B"/>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C3F"/>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6F0"/>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C8D"/>
    <w:rsid w:val="006F5D08"/>
    <w:rsid w:val="006F5D6F"/>
    <w:rsid w:val="006F5D73"/>
    <w:rsid w:val="006F5DF6"/>
    <w:rsid w:val="006F5E90"/>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03"/>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B6"/>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9C"/>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06"/>
    <w:rsid w:val="00721459"/>
    <w:rsid w:val="007214B8"/>
    <w:rsid w:val="00721557"/>
    <w:rsid w:val="00721624"/>
    <w:rsid w:val="00721625"/>
    <w:rsid w:val="007216B8"/>
    <w:rsid w:val="007216C9"/>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2C7"/>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0B"/>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5A"/>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1FE"/>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17"/>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0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113"/>
    <w:rsid w:val="0074423C"/>
    <w:rsid w:val="00744306"/>
    <w:rsid w:val="00744358"/>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48F"/>
    <w:rsid w:val="0074669B"/>
    <w:rsid w:val="00746735"/>
    <w:rsid w:val="0074697A"/>
    <w:rsid w:val="007469D7"/>
    <w:rsid w:val="00746AF1"/>
    <w:rsid w:val="00746B37"/>
    <w:rsid w:val="00746B49"/>
    <w:rsid w:val="00746B6D"/>
    <w:rsid w:val="00746C14"/>
    <w:rsid w:val="00746C24"/>
    <w:rsid w:val="00746C39"/>
    <w:rsid w:val="00746C8E"/>
    <w:rsid w:val="00746C9C"/>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AB"/>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8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8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C6"/>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53"/>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3FD"/>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5B"/>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76"/>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9B"/>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70"/>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5FD"/>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57"/>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68"/>
    <w:rsid w:val="00787AE6"/>
    <w:rsid w:val="00787BD2"/>
    <w:rsid w:val="00787C80"/>
    <w:rsid w:val="00787C9B"/>
    <w:rsid w:val="00787CDB"/>
    <w:rsid w:val="00787D7A"/>
    <w:rsid w:val="00787DD6"/>
    <w:rsid w:val="00787DE5"/>
    <w:rsid w:val="00787EEC"/>
    <w:rsid w:val="00787F08"/>
    <w:rsid w:val="00787F94"/>
    <w:rsid w:val="00790020"/>
    <w:rsid w:val="0079007A"/>
    <w:rsid w:val="00790095"/>
    <w:rsid w:val="007900BB"/>
    <w:rsid w:val="007900C2"/>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185"/>
    <w:rsid w:val="00794233"/>
    <w:rsid w:val="0079425D"/>
    <w:rsid w:val="00794278"/>
    <w:rsid w:val="007942EB"/>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BE1"/>
    <w:rsid w:val="007A4D21"/>
    <w:rsid w:val="007A4E0D"/>
    <w:rsid w:val="007A4E3B"/>
    <w:rsid w:val="007A4E92"/>
    <w:rsid w:val="007A4EFE"/>
    <w:rsid w:val="007A4F05"/>
    <w:rsid w:val="007A4F5B"/>
    <w:rsid w:val="007A4F9A"/>
    <w:rsid w:val="007A5204"/>
    <w:rsid w:val="007A521D"/>
    <w:rsid w:val="007A5342"/>
    <w:rsid w:val="007A53B3"/>
    <w:rsid w:val="007A53CD"/>
    <w:rsid w:val="007A53E7"/>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33"/>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873"/>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A64"/>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D3"/>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ED"/>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40"/>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6CC"/>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02"/>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B5"/>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0F5"/>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9F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49A"/>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60"/>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D4"/>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CF0"/>
    <w:rsid w:val="007F4D64"/>
    <w:rsid w:val="007F4D76"/>
    <w:rsid w:val="007F4DBD"/>
    <w:rsid w:val="007F4E71"/>
    <w:rsid w:val="007F4E93"/>
    <w:rsid w:val="007F4F14"/>
    <w:rsid w:val="007F4F44"/>
    <w:rsid w:val="007F4F53"/>
    <w:rsid w:val="007F4F9F"/>
    <w:rsid w:val="007F5026"/>
    <w:rsid w:val="007F504A"/>
    <w:rsid w:val="007F50C8"/>
    <w:rsid w:val="007F511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6F"/>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5F"/>
    <w:rsid w:val="0080467B"/>
    <w:rsid w:val="0080477F"/>
    <w:rsid w:val="00804840"/>
    <w:rsid w:val="00804875"/>
    <w:rsid w:val="008048DC"/>
    <w:rsid w:val="0080491F"/>
    <w:rsid w:val="00804986"/>
    <w:rsid w:val="00804A01"/>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BE3"/>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2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2F"/>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1A"/>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5EE"/>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8C"/>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58"/>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77"/>
    <w:rsid w:val="0081449A"/>
    <w:rsid w:val="0081449F"/>
    <w:rsid w:val="008144EA"/>
    <w:rsid w:val="0081468A"/>
    <w:rsid w:val="008146D2"/>
    <w:rsid w:val="0081479E"/>
    <w:rsid w:val="008147B6"/>
    <w:rsid w:val="00814833"/>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E9C"/>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8B"/>
    <w:rsid w:val="008167E3"/>
    <w:rsid w:val="00816809"/>
    <w:rsid w:val="00816870"/>
    <w:rsid w:val="0081688D"/>
    <w:rsid w:val="0081697C"/>
    <w:rsid w:val="0081698B"/>
    <w:rsid w:val="00816ADD"/>
    <w:rsid w:val="00816B95"/>
    <w:rsid w:val="00816BBE"/>
    <w:rsid w:val="00816C3B"/>
    <w:rsid w:val="00816CDC"/>
    <w:rsid w:val="00816D06"/>
    <w:rsid w:val="00816DD5"/>
    <w:rsid w:val="00816F77"/>
    <w:rsid w:val="00816FED"/>
    <w:rsid w:val="00817006"/>
    <w:rsid w:val="00817028"/>
    <w:rsid w:val="0081703A"/>
    <w:rsid w:val="0081704B"/>
    <w:rsid w:val="0081708C"/>
    <w:rsid w:val="00817114"/>
    <w:rsid w:val="008171C4"/>
    <w:rsid w:val="008171F9"/>
    <w:rsid w:val="008171FA"/>
    <w:rsid w:val="0081722F"/>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AC"/>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1F2"/>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CD0"/>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6A"/>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BB1"/>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08"/>
    <w:rsid w:val="00841E45"/>
    <w:rsid w:val="00841EB6"/>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59"/>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A7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5A0"/>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C87"/>
    <w:rsid w:val="00860E87"/>
    <w:rsid w:val="00860FD9"/>
    <w:rsid w:val="00861074"/>
    <w:rsid w:val="008610EF"/>
    <w:rsid w:val="00861106"/>
    <w:rsid w:val="008611EF"/>
    <w:rsid w:val="00861236"/>
    <w:rsid w:val="0086123E"/>
    <w:rsid w:val="00861241"/>
    <w:rsid w:val="008615E4"/>
    <w:rsid w:val="0086162A"/>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7E"/>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0"/>
    <w:rsid w:val="00870C01"/>
    <w:rsid w:val="00870C66"/>
    <w:rsid w:val="00870DF7"/>
    <w:rsid w:val="00870F0C"/>
    <w:rsid w:val="00871061"/>
    <w:rsid w:val="0087110A"/>
    <w:rsid w:val="008712C7"/>
    <w:rsid w:val="008712D5"/>
    <w:rsid w:val="00871442"/>
    <w:rsid w:val="008714A4"/>
    <w:rsid w:val="008715B3"/>
    <w:rsid w:val="008715C2"/>
    <w:rsid w:val="008715F9"/>
    <w:rsid w:val="00871601"/>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6C"/>
    <w:rsid w:val="00872579"/>
    <w:rsid w:val="008725B4"/>
    <w:rsid w:val="008725E6"/>
    <w:rsid w:val="00872682"/>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2FF4"/>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42"/>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1E"/>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6C8"/>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7F1"/>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5D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6FF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39"/>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5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21"/>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6EA"/>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DD"/>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86"/>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58"/>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A4"/>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4"/>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28"/>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B4"/>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58C"/>
    <w:rsid w:val="008F36C5"/>
    <w:rsid w:val="008F373D"/>
    <w:rsid w:val="008F3753"/>
    <w:rsid w:val="008F376C"/>
    <w:rsid w:val="008F382C"/>
    <w:rsid w:val="008F3853"/>
    <w:rsid w:val="008F3873"/>
    <w:rsid w:val="008F38A4"/>
    <w:rsid w:val="008F38CB"/>
    <w:rsid w:val="008F38D6"/>
    <w:rsid w:val="008F3986"/>
    <w:rsid w:val="008F39A8"/>
    <w:rsid w:val="008F3A08"/>
    <w:rsid w:val="008F3A1A"/>
    <w:rsid w:val="008F3AE5"/>
    <w:rsid w:val="008F3C63"/>
    <w:rsid w:val="008F3CC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B1"/>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B4"/>
    <w:rsid w:val="009022ED"/>
    <w:rsid w:val="00902315"/>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3B"/>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A4"/>
    <w:rsid w:val="00910C7F"/>
    <w:rsid w:val="00910CCD"/>
    <w:rsid w:val="00910D8B"/>
    <w:rsid w:val="009110BE"/>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CCE"/>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4E"/>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0B"/>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14"/>
    <w:rsid w:val="00922171"/>
    <w:rsid w:val="009221FA"/>
    <w:rsid w:val="009222C5"/>
    <w:rsid w:val="009223CB"/>
    <w:rsid w:val="009224D7"/>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A9"/>
    <w:rsid w:val="009303BD"/>
    <w:rsid w:val="00930598"/>
    <w:rsid w:val="00930618"/>
    <w:rsid w:val="0093065A"/>
    <w:rsid w:val="00930670"/>
    <w:rsid w:val="0093070F"/>
    <w:rsid w:val="00930726"/>
    <w:rsid w:val="009307E9"/>
    <w:rsid w:val="00930822"/>
    <w:rsid w:val="00930877"/>
    <w:rsid w:val="00930893"/>
    <w:rsid w:val="009309D8"/>
    <w:rsid w:val="009309EA"/>
    <w:rsid w:val="009309F5"/>
    <w:rsid w:val="00930AC3"/>
    <w:rsid w:val="00930C7D"/>
    <w:rsid w:val="00930C86"/>
    <w:rsid w:val="00930D2E"/>
    <w:rsid w:val="00930E20"/>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9"/>
    <w:rsid w:val="00932E5B"/>
    <w:rsid w:val="00932F5C"/>
    <w:rsid w:val="0093302F"/>
    <w:rsid w:val="009330D8"/>
    <w:rsid w:val="00933155"/>
    <w:rsid w:val="00933194"/>
    <w:rsid w:val="00933408"/>
    <w:rsid w:val="0093347A"/>
    <w:rsid w:val="00933487"/>
    <w:rsid w:val="0093349D"/>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4F3"/>
    <w:rsid w:val="00935559"/>
    <w:rsid w:val="009355A6"/>
    <w:rsid w:val="009355BA"/>
    <w:rsid w:val="009355BD"/>
    <w:rsid w:val="0093565F"/>
    <w:rsid w:val="00935790"/>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95"/>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A4"/>
    <w:rsid w:val="00942CE9"/>
    <w:rsid w:val="00942D7E"/>
    <w:rsid w:val="00942E15"/>
    <w:rsid w:val="00942E4C"/>
    <w:rsid w:val="00942EE5"/>
    <w:rsid w:val="00942F80"/>
    <w:rsid w:val="009430A3"/>
    <w:rsid w:val="009430B8"/>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79"/>
    <w:rsid w:val="00947CAE"/>
    <w:rsid w:val="00947D93"/>
    <w:rsid w:val="00947EAE"/>
    <w:rsid w:val="009500E3"/>
    <w:rsid w:val="009500EA"/>
    <w:rsid w:val="00950266"/>
    <w:rsid w:val="009502BC"/>
    <w:rsid w:val="009503D8"/>
    <w:rsid w:val="0095044B"/>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112"/>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57F8A"/>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B9"/>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1E"/>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2F7"/>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03"/>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1E"/>
    <w:rsid w:val="00987662"/>
    <w:rsid w:val="0098771C"/>
    <w:rsid w:val="00987802"/>
    <w:rsid w:val="0098781E"/>
    <w:rsid w:val="00987899"/>
    <w:rsid w:val="00987917"/>
    <w:rsid w:val="00987AC7"/>
    <w:rsid w:val="00987B6C"/>
    <w:rsid w:val="00987BC0"/>
    <w:rsid w:val="00987BE7"/>
    <w:rsid w:val="00987DC6"/>
    <w:rsid w:val="00987E98"/>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34"/>
    <w:rsid w:val="00994DE2"/>
    <w:rsid w:val="00994F0F"/>
    <w:rsid w:val="00994F94"/>
    <w:rsid w:val="00994F9C"/>
    <w:rsid w:val="00994FC3"/>
    <w:rsid w:val="00995080"/>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98"/>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9DA"/>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1A"/>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05B"/>
    <w:rsid w:val="009A512C"/>
    <w:rsid w:val="009A51FC"/>
    <w:rsid w:val="009A521F"/>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996"/>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0B"/>
    <w:rsid w:val="009B665B"/>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66"/>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7E"/>
    <w:rsid w:val="009C17EF"/>
    <w:rsid w:val="009C190F"/>
    <w:rsid w:val="009C198D"/>
    <w:rsid w:val="009C1A86"/>
    <w:rsid w:val="009C1A8D"/>
    <w:rsid w:val="009C1B97"/>
    <w:rsid w:val="009C1BD9"/>
    <w:rsid w:val="009C1C04"/>
    <w:rsid w:val="009C1C70"/>
    <w:rsid w:val="009C1D63"/>
    <w:rsid w:val="009C1DB8"/>
    <w:rsid w:val="009C1DBB"/>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01"/>
    <w:rsid w:val="009C488D"/>
    <w:rsid w:val="009C48BE"/>
    <w:rsid w:val="009C4933"/>
    <w:rsid w:val="009C4990"/>
    <w:rsid w:val="009C4993"/>
    <w:rsid w:val="009C4B53"/>
    <w:rsid w:val="009C4B55"/>
    <w:rsid w:val="009C4BE8"/>
    <w:rsid w:val="009C4C79"/>
    <w:rsid w:val="009C4CA8"/>
    <w:rsid w:val="009C4CDF"/>
    <w:rsid w:val="009C4D1E"/>
    <w:rsid w:val="009C4D42"/>
    <w:rsid w:val="009C4D69"/>
    <w:rsid w:val="009C4D80"/>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07"/>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39"/>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82"/>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0B"/>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D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53"/>
    <w:rsid w:val="009E6C89"/>
    <w:rsid w:val="009E6D06"/>
    <w:rsid w:val="009E6D59"/>
    <w:rsid w:val="009E6F05"/>
    <w:rsid w:val="009E6F90"/>
    <w:rsid w:val="009E7077"/>
    <w:rsid w:val="009E7291"/>
    <w:rsid w:val="009E7297"/>
    <w:rsid w:val="009E72BC"/>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199"/>
    <w:rsid w:val="009F032B"/>
    <w:rsid w:val="009F038F"/>
    <w:rsid w:val="009F045F"/>
    <w:rsid w:val="009F04A2"/>
    <w:rsid w:val="009F0506"/>
    <w:rsid w:val="009F050F"/>
    <w:rsid w:val="009F051E"/>
    <w:rsid w:val="009F0525"/>
    <w:rsid w:val="009F061E"/>
    <w:rsid w:val="009F0644"/>
    <w:rsid w:val="009F0697"/>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0FB6"/>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6FF1"/>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2A"/>
    <w:rsid w:val="00A00888"/>
    <w:rsid w:val="00A008D9"/>
    <w:rsid w:val="00A008F3"/>
    <w:rsid w:val="00A00A50"/>
    <w:rsid w:val="00A00A5F"/>
    <w:rsid w:val="00A00BCA"/>
    <w:rsid w:val="00A00C87"/>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1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0F3"/>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4D"/>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31"/>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D97"/>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C9"/>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7B"/>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8FA"/>
    <w:rsid w:val="00A319A5"/>
    <w:rsid w:val="00A319E5"/>
    <w:rsid w:val="00A31B69"/>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2C"/>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EC"/>
    <w:rsid w:val="00A366F2"/>
    <w:rsid w:val="00A36829"/>
    <w:rsid w:val="00A36897"/>
    <w:rsid w:val="00A368B0"/>
    <w:rsid w:val="00A36A4D"/>
    <w:rsid w:val="00A36A6B"/>
    <w:rsid w:val="00A36A77"/>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68"/>
    <w:rsid w:val="00A407EA"/>
    <w:rsid w:val="00A407F7"/>
    <w:rsid w:val="00A40814"/>
    <w:rsid w:val="00A408E5"/>
    <w:rsid w:val="00A40922"/>
    <w:rsid w:val="00A4097F"/>
    <w:rsid w:val="00A40B3A"/>
    <w:rsid w:val="00A40BF6"/>
    <w:rsid w:val="00A40C5F"/>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4E"/>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42"/>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046"/>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5B"/>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53D"/>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453"/>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5CB"/>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A4"/>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5E"/>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14"/>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36F"/>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640"/>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1FB"/>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77"/>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DD5"/>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09"/>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D81"/>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6F7D"/>
    <w:rsid w:val="00A8712C"/>
    <w:rsid w:val="00A87152"/>
    <w:rsid w:val="00A87222"/>
    <w:rsid w:val="00A87247"/>
    <w:rsid w:val="00A8727B"/>
    <w:rsid w:val="00A8731E"/>
    <w:rsid w:val="00A873D4"/>
    <w:rsid w:val="00A8740E"/>
    <w:rsid w:val="00A87412"/>
    <w:rsid w:val="00A8745C"/>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6E"/>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76"/>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19"/>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39"/>
    <w:rsid w:val="00AA6B4A"/>
    <w:rsid w:val="00AA6B6B"/>
    <w:rsid w:val="00AA6C27"/>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B9"/>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2E"/>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2C3"/>
    <w:rsid w:val="00AC3315"/>
    <w:rsid w:val="00AC3396"/>
    <w:rsid w:val="00AC34A5"/>
    <w:rsid w:val="00AC3533"/>
    <w:rsid w:val="00AC353C"/>
    <w:rsid w:val="00AC3560"/>
    <w:rsid w:val="00AC363F"/>
    <w:rsid w:val="00AC3648"/>
    <w:rsid w:val="00AC369D"/>
    <w:rsid w:val="00AC36FE"/>
    <w:rsid w:val="00AC372A"/>
    <w:rsid w:val="00AC3736"/>
    <w:rsid w:val="00AC386E"/>
    <w:rsid w:val="00AC38D0"/>
    <w:rsid w:val="00AC38D2"/>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AFD"/>
    <w:rsid w:val="00AC4B33"/>
    <w:rsid w:val="00AC4B65"/>
    <w:rsid w:val="00AC4CA1"/>
    <w:rsid w:val="00AC4D12"/>
    <w:rsid w:val="00AC4DC2"/>
    <w:rsid w:val="00AC508D"/>
    <w:rsid w:val="00AC51FC"/>
    <w:rsid w:val="00AC520C"/>
    <w:rsid w:val="00AC527B"/>
    <w:rsid w:val="00AC5384"/>
    <w:rsid w:val="00AC53EC"/>
    <w:rsid w:val="00AC53EF"/>
    <w:rsid w:val="00AC5410"/>
    <w:rsid w:val="00AC54D7"/>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39"/>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0A"/>
    <w:rsid w:val="00AD1323"/>
    <w:rsid w:val="00AD1325"/>
    <w:rsid w:val="00AD1617"/>
    <w:rsid w:val="00AD162E"/>
    <w:rsid w:val="00AD1734"/>
    <w:rsid w:val="00AD1766"/>
    <w:rsid w:val="00AD1820"/>
    <w:rsid w:val="00AD183A"/>
    <w:rsid w:val="00AD188B"/>
    <w:rsid w:val="00AD18E2"/>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8E7"/>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06"/>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4E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A4"/>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BFA"/>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2F"/>
    <w:rsid w:val="00AE6745"/>
    <w:rsid w:val="00AE67DC"/>
    <w:rsid w:val="00AE680D"/>
    <w:rsid w:val="00AE6818"/>
    <w:rsid w:val="00AE681E"/>
    <w:rsid w:val="00AE68AE"/>
    <w:rsid w:val="00AE696E"/>
    <w:rsid w:val="00AE6AC2"/>
    <w:rsid w:val="00AE6B12"/>
    <w:rsid w:val="00AE6B15"/>
    <w:rsid w:val="00AE6B3F"/>
    <w:rsid w:val="00AE6BB0"/>
    <w:rsid w:val="00AE6BC4"/>
    <w:rsid w:val="00AE6C12"/>
    <w:rsid w:val="00AE6C28"/>
    <w:rsid w:val="00AE6D35"/>
    <w:rsid w:val="00AE6DC6"/>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25"/>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31"/>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E9"/>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95B"/>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8F"/>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81"/>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1F"/>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6C"/>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49"/>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587"/>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B5"/>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06"/>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9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BC"/>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58"/>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12"/>
    <w:rsid w:val="00B62D46"/>
    <w:rsid w:val="00B62D5E"/>
    <w:rsid w:val="00B62DF2"/>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2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0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ADD"/>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9A6"/>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CC5"/>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AEC"/>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54"/>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B5"/>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0"/>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101"/>
    <w:rsid w:val="00BA6201"/>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C47"/>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0E2"/>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68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1A"/>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068"/>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3F"/>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EB3"/>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22"/>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19"/>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56"/>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5C"/>
    <w:rsid w:val="00BF0337"/>
    <w:rsid w:val="00BF0433"/>
    <w:rsid w:val="00BF0443"/>
    <w:rsid w:val="00BF0481"/>
    <w:rsid w:val="00BF0493"/>
    <w:rsid w:val="00BF04A2"/>
    <w:rsid w:val="00BF04CD"/>
    <w:rsid w:val="00BF0539"/>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15"/>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CB"/>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40"/>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94C"/>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8DC"/>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7"/>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80"/>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CF9"/>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0B"/>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D8"/>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0FA"/>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38"/>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0A"/>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4F"/>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7B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60E"/>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7FF"/>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6CF"/>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3D2"/>
    <w:rsid w:val="00C46461"/>
    <w:rsid w:val="00C46474"/>
    <w:rsid w:val="00C4665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0D"/>
    <w:rsid w:val="00C47E41"/>
    <w:rsid w:val="00C47EC1"/>
    <w:rsid w:val="00C47F67"/>
    <w:rsid w:val="00C47F8F"/>
    <w:rsid w:val="00C47F98"/>
    <w:rsid w:val="00C50002"/>
    <w:rsid w:val="00C500C3"/>
    <w:rsid w:val="00C500E2"/>
    <w:rsid w:val="00C5017F"/>
    <w:rsid w:val="00C50216"/>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16"/>
    <w:rsid w:val="00C51676"/>
    <w:rsid w:val="00C51680"/>
    <w:rsid w:val="00C5168E"/>
    <w:rsid w:val="00C516E2"/>
    <w:rsid w:val="00C51720"/>
    <w:rsid w:val="00C5174D"/>
    <w:rsid w:val="00C51777"/>
    <w:rsid w:val="00C51818"/>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0B"/>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B3"/>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1C"/>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6AF"/>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3A"/>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659"/>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4D"/>
    <w:rsid w:val="00C76E9C"/>
    <w:rsid w:val="00C76EA0"/>
    <w:rsid w:val="00C76EC0"/>
    <w:rsid w:val="00C77001"/>
    <w:rsid w:val="00C77048"/>
    <w:rsid w:val="00C770A5"/>
    <w:rsid w:val="00C77129"/>
    <w:rsid w:val="00C7713C"/>
    <w:rsid w:val="00C771BE"/>
    <w:rsid w:val="00C771CB"/>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06"/>
    <w:rsid w:val="00C813DA"/>
    <w:rsid w:val="00C814B8"/>
    <w:rsid w:val="00C814F8"/>
    <w:rsid w:val="00C81515"/>
    <w:rsid w:val="00C81525"/>
    <w:rsid w:val="00C81559"/>
    <w:rsid w:val="00C81578"/>
    <w:rsid w:val="00C815B2"/>
    <w:rsid w:val="00C81671"/>
    <w:rsid w:val="00C816D9"/>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1AD"/>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5"/>
    <w:rsid w:val="00C84D79"/>
    <w:rsid w:val="00C84D99"/>
    <w:rsid w:val="00C84E60"/>
    <w:rsid w:val="00C84EF4"/>
    <w:rsid w:val="00C84F3E"/>
    <w:rsid w:val="00C84F9C"/>
    <w:rsid w:val="00C8509F"/>
    <w:rsid w:val="00C850A5"/>
    <w:rsid w:val="00C850BC"/>
    <w:rsid w:val="00C8511D"/>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0B6"/>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69D"/>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E98"/>
    <w:rsid w:val="00CA1FF2"/>
    <w:rsid w:val="00CA20B7"/>
    <w:rsid w:val="00CA20C7"/>
    <w:rsid w:val="00CA20E7"/>
    <w:rsid w:val="00CA2103"/>
    <w:rsid w:val="00CA2142"/>
    <w:rsid w:val="00CA21F6"/>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8F"/>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1B"/>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8D"/>
    <w:rsid w:val="00CA4AFA"/>
    <w:rsid w:val="00CA4B61"/>
    <w:rsid w:val="00CA4BA4"/>
    <w:rsid w:val="00CA4BDF"/>
    <w:rsid w:val="00CA4CB8"/>
    <w:rsid w:val="00CA4D2B"/>
    <w:rsid w:val="00CA4DAB"/>
    <w:rsid w:val="00CA4E3B"/>
    <w:rsid w:val="00CA4E43"/>
    <w:rsid w:val="00CA4F45"/>
    <w:rsid w:val="00CA5058"/>
    <w:rsid w:val="00CA50B0"/>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2C"/>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17"/>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43"/>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186"/>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3F"/>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B9D"/>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E8"/>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B78"/>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19"/>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1"/>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4F"/>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CFF"/>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88"/>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40"/>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51"/>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9DA"/>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1"/>
    <w:rsid w:val="00CE6879"/>
    <w:rsid w:val="00CE6990"/>
    <w:rsid w:val="00CE69B2"/>
    <w:rsid w:val="00CE69CF"/>
    <w:rsid w:val="00CE6A3F"/>
    <w:rsid w:val="00CE6A74"/>
    <w:rsid w:val="00CE6AA3"/>
    <w:rsid w:val="00CE6ADD"/>
    <w:rsid w:val="00CE6B12"/>
    <w:rsid w:val="00CE6B94"/>
    <w:rsid w:val="00CE6BB8"/>
    <w:rsid w:val="00CE6D1A"/>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A"/>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893"/>
    <w:rsid w:val="00CF291A"/>
    <w:rsid w:val="00CF2927"/>
    <w:rsid w:val="00CF29CB"/>
    <w:rsid w:val="00CF2A9A"/>
    <w:rsid w:val="00CF2B03"/>
    <w:rsid w:val="00CF2B70"/>
    <w:rsid w:val="00CF2C6F"/>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9A"/>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47"/>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6BC"/>
    <w:rsid w:val="00D01800"/>
    <w:rsid w:val="00D0187D"/>
    <w:rsid w:val="00D0190C"/>
    <w:rsid w:val="00D0191B"/>
    <w:rsid w:val="00D01A28"/>
    <w:rsid w:val="00D01AA4"/>
    <w:rsid w:val="00D01AF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9D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EE"/>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16"/>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5FB"/>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DE0"/>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398"/>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558"/>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16"/>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645"/>
    <w:rsid w:val="00D37730"/>
    <w:rsid w:val="00D378E3"/>
    <w:rsid w:val="00D37904"/>
    <w:rsid w:val="00D379E6"/>
    <w:rsid w:val="00D37A35"/>
    <w:rsid w:val="00D37AB1"/>
    <w:rsid w:val="00D37AF2"/>
    <w:rsid w:val="00D37B13"/>
    <w:rsid w:val="00D37B6D"/>
    <w:rsid w:val="00D37C31"/>
    <w:rsid w:val="00D37C58"/>
    <w:rsid w:val="00D37C75"/>
    <w:rsid w:val="00D37D28"/>
    <w:rsid w:val="00D37D6A"/>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38"/>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BFB"/>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A87"/>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06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02C"/>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4CC"/>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75"/>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E8B"/>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8A1"/>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1D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EEB"/>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4B"/>
    <w:rsid w:val="00D84B61"/>
    <w:rsid w:val="00D84C06"/>
    <w:rsid w:val="00D84C22"/>
    <w:rsid w:val="00D84C28"/>
    <w:rsid w:val="00D84C46"/>
    <w:rsid w:val="00D84CA3"/>
    <w:rsid w:val="00D84CA7"/>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8EF"/>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2D7"/>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E54"/>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E3"/>
    <w:rsid w:val="00D975FA"/>
    <w:rsid w:val="00D976A5"/>
    <w:rsid w:val="00D976AF"/>
    <w:rsid w:val="00D977CE"/>
    <w:rsid w:val="00D97837"/>
    <w:rsid w:val="00D978E4"/>
    <w:rsid w:val="00D978EE"/>
    <w:rsid w:val="00D97901"/>
    <w:rsid w:val="00D97A63"/>
    <w:rsid w:val="00D97B63"/>
    <w:rsid w:val="00D97B98"/>
    <w:rsid w:val="00D97BB8"/>
    <w:rsid w:val="00D97C26"/>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C6"/>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89"/>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76"/>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8CF"/>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289"/>
    <w:rsid w:val="00DB24AC"/>
    <w:rsid w:val="00DB2574"/>
    <w:rsid w:val="00DB269D"/>
    <w:rsid w:val="00DB2759"/>
    <w:rsid w:val="00DB2796"/>
    <w:rsid w:val="00DB27DE"/>
    <w:rsid w:val="00DB29DE"/>
    <w:rsid w:val="00DB2A2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AD9"/>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99"/>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0"/>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14"/>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1"/>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A4"/>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0F"/>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A66"/>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17"/>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AF4"/>
    <w:rsid w:val="00DE4B12"/>
    <w:rsid w:val="00DE4BB3"/>
    <w:rsid w:val="00DE4BD2"/>
    <w:rsid w:val="00DE4ED2"/>
    <w:rsid w:val="00DE4F2D"/>
    <w:rsid w:val="00DE4F63"/>
    <w:rsid w:val="00DE4F8B"/>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0D4"/>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2F"/>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5"/>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5F"/>
    <w:rsid w:val="00E004A6"/>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CEA"/>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3D1"/>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1C"/>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2F"/>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69"/>
    <w:rsid w:val="00E123C3"/>
    <w:rsid w:val="00E125B8"/>
    <w:rsid w:val="00E12602"/>
    <w:rsid w:val="00E12645"/>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53"/>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EE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51"/>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0A2"/>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3C5"/>
    <w:rsid w:val="00E3041E"/>
    <w:rsid w:val="00E305D2"/>
    <w:rsid w:val="00E30627"/>
    <w:rsid w:val="00E3063E"/>
    <w:rsid w:val="00E30658"/>
    <w:rsid w:val="00E306AE"/>
    <w:rsid w:val="00E3076A"/>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BAA"/>
    <w:rsid w:val="00E35D60"/>
    <w:rsid w:val="00E35D7E"/>
    <w:rsid w:val="00E35DA8"/>
    <w:rsid w:val="00E35E5C"/>
    <w:rsid w:val="00E35E8D"/>
    <w:rsid w:val="00E35F2B"/>
    <w:rsid w:val="00E35F8B"/>
    <w:rsid w:val="00E35FE4"/>
    <w:rsid w:val="00E36020"/>
    <w:rsid w:val="00E360BB"/>
    <w:rsid w:val="00E36164"/>
    <w:rsid w:val="00E361CE"/>
    <w:rsid w:val="00E36204"/>
    <w:rsid w:val="00E363BA"/>
    <w:rsid w:val="00E363D7"/>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6D6"/>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0B"/>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98"/>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9"/>
    <w:rsid w:val="00E52299"/>
    <w:rsid w:val="00E522A3"/>
    <w:rsid w:val="00E52364"/>
    <w:rsid w:val="00E52384"/>
    <w:rsid w:val="00E523D1"/>
    <w:rsid w:val="00E525F2"/>
    <w:rsid w:val="00E5264B"/>
    <w:rsid w:val="00E52661"/>
    <w:rsid w:val="00E526A7"/>
    <w:rsid w:val="00E526AE"/>
    <w:rsid w:val="00E526C1"/>
    <w:rsid w:val="00E52817"/>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7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48"/>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BC"/>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35"/>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6F"/>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AD"/>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3D"/>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5C3"/>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13"/>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2D"/>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B0"/>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9E"/>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5E"/>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52"/>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72"/>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EDD"/>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86"/>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7A"/>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61"/>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4E"/>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84"/>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00"/>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9D"/>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8AE"/>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EE0"/>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0D"/>
    <w:rsid w:val="00F12629"/>
    <w:rsid w:val="00F12675"/>
    <w:rsid w:val="00F12747"/>
    <w:rsid w:val="00F1276E"/>
    <w:rsid w:val="00F1279A"/>
    <w:rsid w:val="00F127DC"/>
    <w:rsid w:val="00F12880"/>
    <w:rsid w:val="00F1289A"/>
    <w:rsid w:val="00F128F8"/>
    <w:rsid w:val="00F129A2"/>
    <w:rsid w:val="00F129CC"/>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9"/>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02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05"/>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3D"/>
    <w:rsid w:val="00F21EC6"/>
    <w:rsid w:val="00F21F05"/>
    <w:rsid w:val="00F2202D"/>
    <w:rsid w:val="00F220CF"/>
    <w:rsid w:val="00F2215E"/>
    <w:rsid w:val="00F22220"/>
    <w:rsid w:val="00F22232"/>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C4"/>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6"/>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C7"/>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78"/>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973"/>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0F"/>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6B"/>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54"/>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14"/>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5B"/>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7CA"/>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6BA"/>
    <w:rsid w:val="00F607AA"/>
    <w:rsid w:val="00F607BB"/>
    <w:rsid w:val="00F607EE"/>
    <w:rsid w:val="00F60829"/>
    <w:rsid w:val="00F60893"/>
    <w:rsid w:val="00F60A5A"/>
    <w:rsid w:val="00F60AAE"/>
    <w:rsid w:val="00F60ACD"/>
    <w:rsid w:val="00F60BE9"/>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4D"/>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81"/>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D0"/>
    <w:rsid w:val="00F65BEE"/>
    <w:rsid w:val="00F65C5D"/>
    <w:rsid w:val="00F65D92"/>
    <w:rsid w:val="00F65E5A"/>
    <w:rsid w:val="00F65EED"/>
    <w:rsid w:val="00F6604E"/>
    <w:rsid w:val="00F660CD"/>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E1"/>
    <w:rsid w:val="00F70CF2"/>
    <w:rsid w:val="00F70E7C"/>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A7"/>
    <w:rsid w:val="00F74255"/>
    <w:rsid w:val="00F7428B"/>
    <w:rsid w:val="00F7429B"/>
    <w:rsid w:val="00F742A6"/>
    <w:rsid w:val="00F742FF"/>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9B0"/>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5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BEB"/>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0A"/>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81"/>
    <w:rsid w:val="00F84A8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8EA"/>
    <w:rsid w:val="00F85A56"/>
    <w:rsid w:val="00F85A7D"/>
    <w:rsid w:val="00F85B06"/>
    <w:rsid w:val="00F85BE8"/>
    <w:rsid w:val="00F85BF3"/>
    <w:rsid w:val="00F85C1C"/>
    <w:rsid w:val="00F85CEE"/>
    <w:rsid w:val="00F85CFB"/>
    <w:rsid w:val="00F85D59"/>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D9"/>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94"/>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29"/>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6B"/>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5C2"/>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D8"/>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CC"/>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A2"/>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37"/>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4CF"/>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94"/>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EF4"/>
    <w:rsid w:val="00FC7F08"/>
    <w:rsid w:val="00FC7F11"/>
    <w:rsid w:val="00FC7F18"/>
    <w:rsid w:val="00FC7F38"/>
    <w:rsid w:val="00FC7F5B"/>
    <w:rsid w:val="00FC7FCD"/>
    <w:rsid w:val="00FD00A3"/>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6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56"/>
    <w:rsid w:val="00FE0284"/>
    <w:rsid w:val="00FE0379"/>
    <w:rsid w:val="00FE04B2"/>
    <w:rsid w:val="00FE04D1"/>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E7B"/>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6"/>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77"/>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AFA20"/>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qFormat="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character" w:styleId="HTMLCode">
    <w:name w:val="HTML Code"/>
    <w:basedOn w:val="DefaultParagraphFont"/>
    <w:uiPriority w:val="99"/>
    <w:semiHidden/>
    <w:unhideWhenUsed/>
    <w:qFormat/>
    <w:rsid w:val="008836C8"/>
    <w:rPr>
      <w:rFonts w:ascii="SimSun" w:eastAsia="SimSun" w:hAnsi="SimSun" w:cs="SimSun"/>
      <w:sz w:val="24"/>
      <w:szCs w:val="24"/>
    </w:rPr>
  </w:style>
  <w:style w:type="character" w:customStyle="1" w:styleId="NOZchn">
    <w:name w:val="NO Zchn"/>
    <w:rsid w:val="002423E2"/>
    <w:rPr>
      <w:rFonts w:eastAsia="Times New Roman"/>
      <w:lang w:eastAsia="zh-CN"/>
    </w:rPr>
  </w:style>
  <w:style w:type="character" w:customStyle="1" w:styleId="CommentTextChar">
    <w:name w:val="Comment Text Char"/>
    <w:basedOn w:val="DefaultParagraphFont"/>
    <w:link w:val="CommentText"/>
    <w:uiPriority w:val="99"/>
    <w:qFormat/>
    <w:rsid w:val="006A4DE8"/>
    <w:rPr>
      <w:rFonts w:ascii="Arial" w:eastAsia="MS Mincho"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60977">
      <w:bodyDiv w:val="1"/>
      <w:marLeft w:val="0"/>
      <w:marRight w:val="0"/>
      <w:marTop w:val="0"/>
      <w:marBottom w:val="0"/>
      <w:divBdr>
        <w:top w:val="none" w:sz="0" w:space="0" w:color="auto"/>
        <w:left w:val="none" w:sz="0" w:space="0" w:color="auto"/>
        <w:bottom w:val="none" w:sz="0" w:space="0" w:color="auto"/>
        <w:right w:val="none" w:sz="0" w:space="0" w:color="auto"/>
      </w:divBdr>
    </w:div>
    <w:div w:id="551813579">
      <w:bodyDiv w:val="1"/>
      <w:marLeft w:val="0"/>
      <w:marRight w:val="0"/>
      <w:marTop w:val="0"/>
      <w:marBottom w:val="0"/>
      <w:divBdr>
        <w:top w:val="none" w:sz="0" w:space="0" w:color="auto"/>
        <w:left w:val="none" w:sz="0" w:space="0" w:color="auto"/>
        <w:bottom w:val="none" w:sz="0" w:space="0" w:color="auto"/>
        <w:right w:val="none" w:sz="0" w:space="0" w:color="auto"/>
      </w:divBdr>
    </w:div>
    <w:div w:id="939532064">
      <w:bodyDiv w:val="1"/>
      <w:marLeft w:val="0"/>
      <w:marRight w:val="0"/>
      <w:marTop w:val="0"/>
      <w:marBottom w:val="0"/>
      <w:divBdr>
        <w:top w:val="none" w:sz="0" w:space="0" w:color="auto"/>
        <w:left w:val="none" w:sz="0" w:space="0" w:color="auto"/>
        <w:bottom w:val="none" w:sz="0" w:space="0" w:color="auto"/>
        <w:right w:val="none" w:sz="0" w:space="0" w:color="auto"/>
      </w:divBdr>
    </w:div>
    <w:div w:id="1338457897">
      <w:bodyDiv w:val="1"/>
      <w:marLeft w:val="0"/>
      <w:marRight w:val="0"/>
      <w:marTop w:val="0"/>
      <w:marBottom w:val="0"/>
      <w:divBdr>
        <w:top w:val="none" w:sz="0" w:space="0" w:color="auto"/>
        <w:left w:val="none" w:sz="0" w:space="0" w:color="auto"/>
        <w:bottom w:val="none" w:sz="0" w:space="0" w:color="auto"/>
        <w:right w:val="none" w:sz="0" w:space="0" w:color="auto"/>
      </w:divBdr>
    </w:div>
    <w:div w:id="1531333871">
      <w:bodyDiv w:val="1"/>
      <w:marLeft w:val="0"/>
      <w:marRight w:val="0"/>
      <w:marTop w:val="0"/>
      <w:marBottom w:val="0"/>
      <w:divBdr>
        <w:top w:val="none" w:sz="0" w:space="0" w:color="auto"/>
        <w:left w:val="none" w:sz="0" w:space="0" w:color="auto"/>
        <w:bottom w:val="none" w:sz="0" w:space="0" w:color="auto"/>
        <w:right w:val="none" w:sz="0" w:space="0" w:color="auto"/>
      </w:divBdr>
    </w:div>
    <w:div w:id="1650865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D:\Data\3GPP\Extracts\R2-2600705%20-%20Discussion%20on%20CB-Msg3%20EDT%20in%20IoT%20NTN%20TDD%20mode.docx" TargetMode="External"/><Relationship Id="rId21" Type="http://schemas.openxmlformats.org/officeDocument/2006/relationships/hyperlink" Target="file:///D:\Data\3GPP\Extracts\R2-2600169%20correction%20on%20EphemerisInfo%20orbital%20parameters%20in%20NR%20NTN%20R17.docx" TargetMode="External"/><Relationship Id="rId42" Type="http://schemas.openxmlformats.org/officeDocument/2006/relationships/hyperlink" Target="file:///D:\Data\3GPP\Extracts\R2-2601085%20-%2038331_CR5682_(Rel-19)%20-%20Miscellaneous%20correction%20for%20NR%20NTN%20Phase%203.docx" TargetMode="External"/><Relationship Id="rId63" Type="http://schemas.openxmlformats.org/officeDocument/2006/relationships/hyperlink" Target="file:///D:\Data\3GPP\Extracts\R2-2600257%20%20Paging%20Monitoring%20Relaxation%20for%20Store%20and%20Forward.docx" TargetMode="External"/><Relationship Id="rId84" Type="http://schemas.openxmlformats.org/officeDocument/2006/relationships/hyperlink" Target="file:///D:\Data\3GPP\Extracts\R2-2600051%20Other%20corrections%20on%20IoT%20NTN.docx" TargetMode="External"/><Relationship Id="rId138" Type="http://schemas.openxmlformats.org/officeDocument/2006/relationships/hyperlink" Target="file:///D:\Data\3GPP\Extracts\R2-2600699%20-%20Discussion%20on%20voice%20support%20over%20NB-IoT%20NTN.doc" TargetMode="External"/><Relationship Id="rId159" Type="http://schemas.openxmlformats.org/officeDocument/2006/relationships/theme" Target="theme/theme1.xml"/><Relationship Id="rId107" Type="http://schemas.openxmlformats.org/officeDocument/2006/relationships/hyperlink" Target="file:///D:\Data\3GPP\Extracts\R2-2601064%20Discussion%20on%20paging%20monitoring%20relaxation%20and%20discontinuous%20coverage.docx" TargetMode="External"/><Relationship Id="rId11" Type="http://schemas.openxmlformats.org/officeDocument/2006/relationships/hyperlink" Target="file:///D:\Data\3GPP\Extracts\R2-2600172%20correction%20on%20EphemerisOrbitalParameters%20in%20IoT%20NTN%20R17.docx" TargetMode="External"/><Relationship Id="rId32" Type="http://schemas.openxmlformats.org/officeDocument/2006/relationships/hyperlink" Target="file:///D:\Data\3GPP\Extracts\R2-2600632%20Correction%20to%20event%20D1%20and%20event%20D2.docx" TargetMode="External"/><Relationship Id="rId53" Type="http://schemas.openxmlformats.org/officeDocument/2006/relationships/hyperlink" Target="file:///D:\Data\3GPP\Extracts\R2-2600709%20Support%20for%20OCC%20RACH-less%20and%20other%20corrections.docx" TargetMode="External"/><Relationship Id="rId74" Type="http://schemas.openxmlformats.org/officeDocument/2006/relationships/hyperlink" Target="file:///D:\Data\3GPP\Extracts\R2-2600792-Discussion%20on%20remaining%20open%20issues%20for%20IoT%20NTN.docx" TargetMode="External"/><Relationship Id="rId128" Type="http://schemas.openxmlformats.org/officeDocument/2006/relationships/hyperlink" Target="file:///D:\Data\3GPP\Extracts\R2-2600037_S3-253797.docx" TargetMode="External"/><Relationship Id="rId149" Type="http://schemas.openxmlformats.org/officeDocument/2006/relationships/hyperlink" Target="file:///D:\Data\3GPP\Extracts\R2-2600510%20Discussion%20on%20IoT-NTN%20to%20support%20IMS%20voice%20call.docx" TargetMode="External"/><Relationship Id="rId5" Type="http://schemas.openxmlformats.org/officeDocument/2006/relationships/webSettings" Target="webSettings.xml"/><Relationship Id="rId95" Type="http://schemas.openxmlformats.org/officeDocument/2006/relationships/hyperlink" Target="file:///D:\Data\3GPP\Extracts\R2-2600477_MAC%20for%20IoT%20NTN.doc" TargetMode="External"/><Relationship Id="rId22" Type="http://schemas.openxmlformats.org/officeDocument/2006/relationships/hyperlink" Target="file:///D:\Data\3GPP\RAN2\Docs\R2-2601114.zip" TargetMode="External"/><Relationship Id="rId43" Type="http://schemas.openxmlformats.org/officeDocument/2006/relationships/hyperlink" Target="file:///D:\Data\3GPP\Extracts\R2-2601086%20-%20Applicability%20of%20OCC%20to%20RACH-less%20HO%20in%20NTN.docx" TargetMode="External"/><Relationship Id="rId64" Type="http://schemas.openxmlformats.org/officeDocument/2006/relationships/hyperlink" Target="file:///D:\Data\3GPP\Extracts\R2-2600792-Discussion%20on%20remaining%20open%20issues%20for%20IoT%20NTN.docx" TargetMode="External"/><Relationship Id="rId118" Type="http://schemas.openxmlformats.org/officeDocument/2006/relationships/hyperlink" Target="file:///D:\Data\3GPP\Extracts\R2-2600304%20Miscellaneous%20corrections%20to%20IoT%20NTN%20TDD.docx" TargetMode="External"/><Relationship Id="rId139" Type="http://schemas.openxmlformats.org/officeDocument/2006/relationships/hyperlink" Target="file:///D:\Data\3GPP\Extracts\R2-2600413%20Efficient%20scheduling%20and%20more%20DRBs%20support%20for%20NB-IoT%20over%20GEO.docx" TargetMode="External"/><Relationship Id="rId80" Type="http://schemas.openxmlformats.org/officeDocument/2006/relationships/hyperlink" Target="file:///D:\Data\3GPP\Extracts\R2-2600704%20-%20Discussion%20on%20open%20issues%20for%20CB-Msg3%20EDT.doc" TargetMode="External"/><Relationship Id="rId85" Type="http://schemas.openxmlformats.org/officeDocument/2006/relationships/hyperlink" Target="file:///D:\Data\3GPP\Extracts\R2-2600388%20Issues%20on%20transmitting%20RAI%20for%20NB-IoT%20UEs.docx" TargetMode="External"/><Relationship Id="rId150" Type="http://schemas.openxmlformats.org/officeDocument/2006/relationships/hyperlink" Target="file:///D:\Data\3GPP\Extracts\R2-2600541%20Discussion%20on%20support%20of%20voice%20over%20NB-IoT-NTN%20via%20GEO.docx" TargetMode="External"/><Relationship Id="rId155" Type="http://schemas.openxmlformats.org/officeDocument/2006/relationships/hyperlink" Target="file:///D:\Data\3GPP\Extracts\R2-2600991%20(AI9.7.2%20IoT%20NTN%20Ph4%20Other%20-%20InterDigital).docx" TargetMode="External"/><Relationship Id="rId12" Type="http://schemas.openxmlformats.org/officeDocument/2006/relationships/hyperlink" Target="file:///D:\Data\3GPP\RAN2\Docs\R2-2601117.zip" TargetMode="External"/><Relationship Id="rId17" Type="http://schemas.openxmlformats.org/officeDocument/2006/relationships/hyperlink" Target="file:///D:\Data\3GPP\Extracts\R2-2600174%20correction%20on%20EphemerisOrbitalParameters%20in%20IoT%20NTN%20R19.docx" TargetMode="External"/><Relationship Id="rId33" Type="http://schemas.openxmlformats.org/officeDocument/2006/relationships/hyperlink" Target="file:///D:\Data\3GPP\Extracts\R2-2600633%20Discussion%20on%20NTN-NTN%20redirection.docx" TargetMode="External"/><Relationship Id="rId38" Type="http://schemas.openxmlformats.org/officeDocument/2006/relationships/hyperlink" Target="https://www.3gpp.org/ftp/tsg_ran/TSG_RAN/TSGR_109/Docs/RP-251954.zip" TargetMode="External"/><Relationship Id="rId59" Type="http://schemas.openxmlformats.org/officeDocument/2006/relationships/hyperlink" Target="file:///D:\Data\3GPP\Extracts\R2-2600030_S2-2510930.docx" TargetMode="External"/><Relationship Id="rId103" Type="http://schemas.openxmlformats.org/officeDocument/2006/relationships/hyperlink" Target="file:///D:\Data\3GPP\Extracts\R2-2600387%20Impact%20of%20the%20S&amp;F%20mode%20transition%20time%20on%20AS.docx" TargetMode="External"/><Relationship Id="rId108" Type="http://schemas.openxmlformats.org/officeDocument/2006/relationships/hyperlink" Target="file:///D:\Data\3GPP\Extracts\R2-2600818%20support%20of%20PWS.docx" TargetMode="External"/><Relationship Id="rId124" Type="http://schemas.openxmlformats.org/officeDocument/2006/relationships/hyperlink" Target="file:///D:\Data\3GPP\Extracts\R2-2600180%20NTN%20FR1-NTN%20clarification.docx" TargetMode="External"/><Relationship Id="rId129" Type="http://schemas.openxmlformats.org/officeDocument/2006/relationships/hyperlink" Target="file:///D:\Data\3GPP\Extracts\R2-2600107%20Discussion%20on%20RAN%20Scheduling%20for%20GSO%20Voice%20Traffic.docx" TargetMode="External"/><Relationship Id="rId54" Type="http://schemas.openxmlformats.org/officeDocument/2006/relationships/hyperlink" Target="file:///D:\Data\3GPP\Extracts\R2-2600944%20Correction%20on%20downlink%20coverage%20enhancement%20for%20NR%20NTN%20phase%203.docx" TargetMode="External"/><Relationship Id="rId70" Type="http://schemas.openxmlformats.org/officeDocument/2006/relationships/hyperlink" Target="file:///D:\Data\3GPP\Extracts\R2-2600201%20Remaining%20Issues%20for%20IoT-NTN.docx" TargetMode="External"/><Relationship Id="rId75" Type="http://schemas.openxmlformats.org/officeDocument/2006/relationships/hyperlink" Target="file:///D:\Data\3GPP\Extracts\R2-2600275%20Clarification%20on%20PWS%20Support%20in%20IoT%20NTN.docx" TargetMode="External"/><Relationship Id="rId91" Type="http://schemas.openxmlformats.org/officeDocument/2006/relationships/hyperlink" Target="file:///D:\Data\3GPP\Extracts\R2-2600055_MAC%20open%20issues%20for%20CB-Msg3%20EDT.doc" TargetMode="External"/><Relationship Id="rId96" Type="http://schemas.openxmlformats.org/officeDocument/2006/relationships/hyperlink" Target="file:///D:\Data\3GPP\Extracts\R2-2600276%20MAC%20Correction%20for%20CB-Msg3.docx" TargetMode="External"/><Relationship Id="rId140" Type="http://schemas.openxmlformats.org/officeDocument/2006/relationships/hyperlink" Target="file:///D:\Data\3GPP\Extracts\R2-2600056_GEO%20voice.doc" TargetMode="External"/><Relationship Id="rId145" Type="http://schemas.openxmlformats.org/officeDocument/2006/relationships/hyperlink" Target="file:///D:\Data\3GPP\Extracts\R2-2600413%20Efficient%20scheduling%20and%20more%20DRBs%20support%20for%20NB-IoT%20over%20GEO.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D:\Data\3GPP\RAN2\Docs\R2-2601114.zip" TargetMode="External"/><Relationship Id="rId28" Type="http://schemas.openxmlformats.org/officeDocument/2006/relationships/hyperlink" Target="file:///D:\Data\3GPP\RAN2\Docs\R2-2601116.zip" TargetMode="External"/><Relationship Id="rId49" Type="http://schemas.openxmlformats.org/officeDocument/2006/relationships/hyperlink" Target="file:///D:\Data\3GPP\Extracts\R2-2600719%20Open%20issues%20for%20NR%20NTN.docx" TargetMode="External"/><Relationship Id="rId114" Type="http://schemas.openxmlformats.org/officeDocument/2006/relationships/hyperlink" Target="file:///D:\Data\3GPP\RAN2\Docs\R2-2601137.zip" TargetMode="External"/><Relationship Id="rId119" Type="http://schemas.openxmlformats.org/officeDocument/2006/relationships/hyperlink" Target="https://www.3gpp.org/ftp/tsg_ran/TSG_RAN/TSGR_109/Docs/RP-251974.zip" TargetMode="External"/><Relationship Id="rId44" Type="http://schemas.openxmlformats.org/officeDocument/2006/relationships/hyperlink" Target="file:///D:\Data\3GPP\Extracts\R2-2600709%20Support%20for%20OCC%20RACH-less%20and%20other%20corrections.docx" TargetMode="External"/><Relationship Id="rId60" Type="http://schemas.openxmlformats.org/officeDocument/2006/relationships/hyperlink" Target="file:///D:\Data\3GPP\Extracts\R2-2600593%20Rapporteur%20correction%20on%20IoT%20NTN%20Ph3.docx" TargetMode="External"/><Relationship Id="rId65" Type="http://schemas.openxmlformats.org/officeDocument/2006/relationships/hyperlink" Target="file:///D:\Data\3GPP\Extracts\R2-2600703%20-%20Discussion%20on%20paging%20relaxation%20for%20S&amp;F%20operation.doc" TargetMode="External"/><Relationship Id="rId81" Type="http://schemas.openxmlformats.org/officeDocument/2006/relationships/hyperlink" Target="file:///D:\Data\3GPP\Extracts\R2-2600819%20LS%20replies.docx" TargetMode="External"/><Relationship Id="rId86" Type="http://schemas.openxmlformats.org/officeDocument/2006/relationships/hyperlink" Target="file:///D:\Data\3GPP\archive\RAN2\RAN2%23132\Tdocs\R2-2508309.zip" TargetMode="External"/><Relationship Id="rId130" Type="http://schemas.openxmlformats.org/officeDocument/2006/relationships/hyperlink" Target="file:///D:\Data\3GPP\Extracts\R2-2600946%20Considerations%20on%20support%20of%20IMS%20voice%20call%20over%20IoT-NTN.docx" TargetMode="External"/><Relationship Id="rId135" Type="http://schemas.openxmlformats.org/officeDocument/2006/relationships/hyperlink" Target="file:///D:\Data\3GPP\Extracts\R2-2600884%20-%20NB-IoT%20NTN%20voice%20over%20GSO.docx" TargetMode="External"/><Relationship Id="rId151" Type="http://schemas.openxmlformats.org/officeDocument/2006/relationships/hyperlink" Target="file:///D:\Data\3GPP\Extracts\R2-2600626%20ETRI%20Discussion%20on%20SPS%20for%20the%20support%20of%20voice%20over%20NB-IoT-NTN.docx" TargetMode="External"/><Relationship Id="rId156" Type="http://schemas.openxmlformats.org/officeDocument/2006/relationships/hyperlink" Target="https://www.3gpp.org/ftp/tsg_ran/TSG_RAN/TSGR_109/Docs/RP-252890.zip" TargetMode="External"/><Relationship Id="rId13" Type="http://schemas.openxmlformats.org/officeDocument/2006/relationships/hyperlink" Target="file:///D:\Data\3GPP\RAN2\Docs\R2-2601117.zip" TargetMode="External"/><Relationship Id="rId18" Type="http://schemas.openxmlformats.org/officeDocument/2006/relationships/hyperlink" Target="file:///D:\Data\3GPP\RAN2\Docs\R2-2601119.zip" TargetMode="External"/><Relationship Id="rId39" Type="http://schemas.openxmlformats.org/officeDocument/2006/relationships/hyperlink" Target="file:///D:\Data\3GPP\Extracts\R2-2600007_CP-252246.docx" TargetMode="External"/><Relationship Id="rId109" Type="http://schemas.openxmlformats.org/officeDocument/2006/relationships/hyperlink" Target="file:///D:\Data\3GPP\Extracts\R2-2600414%20RRC%20remaining%20issues%20for%20R19%20IoT%20NTN.docx" TargetMode="External"/><Relationship Id="rId34" Type="http://schemas.openxmlformats.org/officeDocument/2006/relationships/hyperlink" Target="file:///D:\Data\3GPP\Extracts\R2-2601087%20-%2038306_CR1420_(Rel-17)%20-%20Clarification%20on%20coarse%20location%20reporting%20capability%20in%20NTN.docx" TargetMode="External"/><Relationship Id="rId50" Type="http://schemas.openxmlformats.org/officeDocument/2006/relationships/hyperlink" Target="file:///D:\Data\3GPP\Extracts\R2-2600394.docx" TargetMode="External"/><Relationship Id="rId55" Type="http://schemas.openxmlformats.org/officeDocument/2006/relationships/hyperlink" Target="file:///D:\Data\3GPP\Extracts\R2-2600391_Discussion%20on%20time%20based%20measurement%20and%20OCC%20for%20RACH%20less%20HO.doc" TargetMode="External"/><Relationship Id="rId76" Type="http://schemas.openxmlformats.org/officeDocument/2006/relationships/hyperlink" Target="file:///D:\Data\3GPP\Extracts\R2-2600052%20Extended%20K-mac%20for%20IoT%20NTN.docx" TargetMode="External"/><Relationship Id="rId97" Type="http://schemas.openxmlformats.org/officeDocument/2006/relationships/hyperlink" Target="file:///D:\Data\3GPP\Extracts\R2-2600704%20-%20Discussion%20on%20open%20issues%20for%20CB-Msg3%20EDT.doc" TargetMode="External"/><Relationship Id="rId104" Type="http://schemas.openxmlformats.org/officeDocument/2006/relationships/hyperlink" Target="file:///D:\Data\3GPP\Extracts\R2-2600387%20Impact%20of%20the%20S&amp;F%20mode%20transition%20time%20on%20AS.docx" TargetMode="External"/><Relationship Id="rId120" Type="http://schemas.openxmlformats.org/officeDocument/2006/relationships/hyperlink" Target="file:///D:\Data\3GPP\Extracts\R2-2600634%20Correction%20to%20TN-NTN%20redirection%20%5bIoT_TN_NTN_redir%5d%5bEUTRAN-to-NBIoTNTN%5d.docx" TargetMode="External"/><Relationship Id="rId125" Type="http://schemas.openxmlformats.org/officeDocument/2006/relationships/hyperlink" Target="file:///D:\Data\3GPP\Extracts\R2-2600635%20Introduction%20of%20FR1-NTN%20terminology.docx" TargetMode="External"/><Relationship Id="rId141" Type="http://schemas.openxmlformats.org/officeDocument/2006/relationships/hyperlink" Target="file:///D:\Data\3GPP\Extracts\R2-2600820%20voice%20%20NB-IoT.docx" TargetMode="External"/><Relationship Id="rId146" Type="http://schemas.openxmlformats.org/officeDocument/2006/relationships/hyperlink" Target="file:///D:\Data\3GPP\Extracts\R2-2600261%20%20Discussion%20on%20variable%20voice%20packets%20handling%20for%20IMS%20voice%20over%20IoT-NTN.docx" TargetMode="External"/><Relationship Id="rId7" Type="http://schemas.openxmlformats.org/officeDocument/2006/relationships/endnotes" Target="endnotes.xml"/><Relationship Id="rId71" Type="http://schemas.openxmlformats.org/officeDocument/2006/relationships/hyperlink" Target="file:///D:\Data\3GPP\Extracts\R2-2600051%20Other%20corrections%20on%20IoT%20NTN.docx" TargetMode="External"/><Relationship Id="rId92" Type="http://schemas.openxmlformats.org/officeDocument/2006/relationships/hyperlink" Target="file:///D:\Data\3GPP\Extracts\R2-2600539%20On%20open%20issue%20for%20Uplink%20Capacity%20enhancements%20in%20IoT-NTN.docx" TargetMode="External"/><Relationship Id="rId2" Type="http://schemas.openxmlformats.org/officeDocument/2006/relationships/numbering" Target="numbering.xml"/><Relationship Id="rId29" Type="http://schemas.openxmlformats.org/officeDocument/2006/relationships/hyperlink" Target="file:///D:\Data\3GPP\RAN2\Docs\R2-2601116.zip" TargetMode="External"/><Relationship Id="rId24" Type="http://schemas.openxmlformats.org/officeDocument/2006/relationships/hyperlink" Target="file:///D:\Data\3GPP\Extracts\R2-2600170%20correction%20on%20EphemerisInfo%20orbital%20parameters%20in%20NR%20NTN%20R18.docx" TargetMode="External"/><Relationship Id="rId40" Type="http://schemas.openxmlformats.org/officeDocument/2006/relationships/hyperlink" Target="file:///D:\Data\3GPP\Extracts\R2-2600034_S2-2511155.doc" TargetMode="External"/><Relationship Id="rId45" Type="http://schemas.openxmlformats.org/officeDocument/2006/relationships/hyperlink" Target="file:///D:\Data\3GPP\Extracts\R2-2600391_Discussion%20on%20time%20based%20measurement%20and%20OCC%20for%20RACH%20less%20HO.doc" TargetMode="External"/><Relationship Id="rId66" Type="http://schemas.openxmlformats.org/officeDocument/2006/relationships/hyperlink" Target="file:///D:\Data\3GPP\Extracts\R2-2600054_Discussion%20on%20paging%20relaxation%20for%20S&amp;F.doc" TargetMode="External"/><Relationship Id="rId87" Type="http://schemas.openxmlformats.org/officeDocument/2006/relationships/hyperlink" Target="file:///D:\Data\3GPP\Extracts\R2-2600051%20Other%20corrections%20on%20IoT%20NTN.docx" TargetMode="External"/><Relationship Id="rId110" Type="http://schemas.openxmlformats.org/officeDocument/2006/relationships/hyperlink" Target="file:///D:\Data\3GPP\archive\RAN\RAN%23106\Tdocs\RP-243293.zip" TargetMode="External"/><Relationship Id="rId115" Type="http://schemas.openxmlformats.org/officeDocument/2006/relationships/hyperlink" Target="file:///D:\Data\3GPP\Extracts\R2-2600158_%20IoT%20NTN%20TDD%20radioframeoffset.docx" TargetMode="External"/><Relationship Id="rId131" Type="http://schemas.openxmlformats.org/officeDocument/2006/relationships/hyperlink" Target="file:///D:\Data\3GPP\Extracts\R2-2600050%20Discussion%20on%20various%20issues%20for%20voice%20over%20NB-IoT%20NTN.docx" TargetMode="External"/><Relationship Id="rId136" Type="http://schemas.openxmlformats.org/officeDocument/2006/relationships/hyperlink" Target="file:///D:\Data\3GPP\Extracts\R2-2600184%20IoT%20NTN%20Voice.docx" TargetMode="External"/><Relationship Id="rId157" Type="http://schemas.openxmlformats.org/officeDocument/2006/relationships/footer" Target="footer1.xml"/><Relationship Id="rId61" Type="http://schemas.openxmlformats.org/officeDocument/2006/relationships/hyperlink" Target="file:///D:\Data\3GPP\Extracts\R2-2600878%20Rel-19%2036306%20UE%20cap%20CR.docx" TargetMode="External"/><Relationship Id="rId82" Type="http://schemas.openxmlformats.org/officeDocument/2006/relationships/hyperlink" Target="file:///D:\Data\3GPP\Extracts\R2-2600395.docx" TargetMode="External"/><Relationship Id="rId152" Type="http://schemas.openxmlformats.org/officeDocument/2006/relationships/hyperlink" Target="file:///D:\Data\3GPP\Extracts\R2-2600653.docx" TargetMode="External"/><Relationship Id="rId19" Type="http://schemas.openxmlformats.org/officeDocument/2006/relationships/hyperlink" Target="file:///D:\Data\3GPP\RAN2\Docs\R2-2601119.zip" TargetMode="External"/><Relationship Id="rId14" Type="http://schemas.openxmlformats.org/officeDocument/2006/relationships/hyperlink" Target="file:///D:\Data\3GPP\Extracts\R2-2600173%20correction%20on%20EphemerisOrbitalParameters%20in%20IoT%20NTN%20R18.docx" TargetMode="External"/><Relationship Id="rId30" Type="http://schemas.openxmlformats.org/officeDocument/2006/relationships/hyperlink" Target="file:///D:\Data\3GPP\Extracts\R2-2600630%20Correction%20to%20event%20D1.docx" TargetMode="External"/><Relationship Id="rId35" Type="http://schemas.openxmlformats.org/officeDocument/2006/relationships/hyperlink" Target="file:///D:\Data\3GPP\Extracts\R2-2601088%20-%2038306_CR1421_(Rel-18)%20-%20Clarification%20on%20coarse%20location%20reporting%20capability%20in%20NTN.docx" TargetMode="External"/><Relationship Id="rId56" Type="http://schemas.openxmlformats.org/officeDocument/2006/relationships/hyperlink" Target="https://www.3gpp.org/ftp/tsg_ran/TSG_RAN/TSGR_109/Docs/RP-252504.zip" TargetMode="External"/><Relationship Id="rId77" Type="http://schemas.openxmlformats.org/officeDocument/2006/relationships/hyperlink" Target="file:///D:\Data\3GPP\Extracts\R2-2600396.docx" TargetMode="External"/><Relationship Id="rId100" Type="http://schemas.openxmlformats.org/officeDocument/2006/relationships/hyperlink" Target="file:///D:\Data\3GPP\Extracts\R2-2600733.docx" TargetMode="External"/><Relationship Id="rId105" Type="http://schemas.openxmlformats.org/officeDocument/2006/relationships/hyperlink" Target="file:///D:\Data\3GPP\Extracts\R2-2600201%20Remaining%20Issues%20for%20IoT-NTN.docx" TargetMode="External"/><Relationship Id="rId126" Type="http://schemas.openxmlformats.org/officeDocument/2006/relationships/hyperlink" Target="file:///D:\Data\3GPP\Extracts\R2-2600636%20Introduction%20of%20FR1-NTN%20terminology.docx" TargetMode="External"/><Relationship Id="rId147" Type="http://schemas.openxmlformats.org/officeDocument/2006/relationships/hyperlink" Target="file:///D:\Data\3GPP\Extracts\R2-2600476_voice%20over%20GEO.doc" TargetMode="External"/><Relationship Id="rId8" Type="http://schemas.openxmlformats.org/officeDocument/2006/relationships/hyperlink" Target="file:///D:\Data\3GPP\Extracts\R2-2600733.docx" TargetMode="External"/><Relationship Id="rId51" Type="http://schemas.openxmlformats.org/officeDocument/2006/relationships/hyperlink" Target="file:///D:\Data\3GPP\Extracts\R2-2600639%20Remaining%20issue%20on%20smtc5list.docx" TargetMode="External"/><Relationship Id="rId72" Type="http://schemas.openxmlformats.org/officeDocument/2006/relationships/hyperlink" Target="file:///D:\Data\3GPP\Extracts\R2-2600201%20Remaining%20Issues%20for%20IoT-NTN.docx" TargetMode="External"/><Relationship Id="rId93" Type="http://schemas.openxmlformats.org/officeDocument/2006/relationships/hyperlink" Target="file:///D:\Data\3GPP\Extracts\R2-2600051%20Other%20corrections%20on%20IoT%20NTN.docx" TargetMode="External"/><Relationship Id="rId98" Type="http://schemas.openxmlformats.org/officeDocument/2006/relationships/hyperlink" Target="file:///D:\Data\3GPP\Extracts\R2-2600419%20MAC%20remaining%20issues%20for%20R19%20IoT%20NTN.docx" TargetMode="External"/><Relationship Id="rId121" Type="http://schemas.openxmlformats.org/officeDocument/2006/relationships/hyperlink" Target="file:///D:\Data\3GPP\Extracts\R2-2600710%20RRC%20corrections%20for%20LTE%20TN%20to%20NR%20NTN.docx" TargetMode="External"/><Relationship Id="rId142" Type="http://schemas.openxmlformats.org/officeDocument/2006/relationships/hyperlink" Target="file:///D:\Data\3GPP\Extracts\R2-2600256%20Further%20discussion%20on%20voice%20over%20NB-IoT%20NTN%20via%20GSO.docx" TargetMode="External"/><Relationship Id="rId3" Type="http://schemas.openxmlformats.org/officeDocument/2006/relationships/styles" Target="styles.xml"/><Relationship Id="rId25" Type="http://schemas.openxmlformats.org/officeDocument/2006/relationships/hyperlink" Target="file:///D:\Data\3GPP\RAN2\Docs\R2-2601115.zip" TargetMode="External"/><Relationship Id="rId46" Type="http://schemas.openxmlformats.org/officeDocument/2006/relationships/hyperlink" Target="file:///D:\Data\3GPP\Extracts\R2-2600274%20RRC%20Corrections%20for%20Rel-19%20NR%20NTN.docx" TargetMode="External"/><Relationship Id="rId67" Type="http://schemas.openxmlformats.org/officeDocument/2006/relationships/hyperlink" Target="file:///D:\Data\3GPP\Extracts\R2-2600654.docx" TargetMode="External"/><Relationship Id="rId116" Type="http://schemas.openxmlformats.org/officeDocument/2006/relationships/hyperlink" Target="file:///D:\Data\3GPP\Extracts\R2-2600255%20Remaining%20issues%20on%20neighbour%20cell%20measurement.docx" TargetMode="External"/><Relationship Id="rId137" Type="http://schemas.openxmlformats.org/officeDocument/2006/relationships/hyperlink" Target="file:///D:\Data\3GPP\Extracts\R2-2600398.docx" TargetMode="External"/><Relationship Id="rId158" Type="http://schemas.openxmlformats.org/officeDocument/2006/relationships/fontTable" Target="fontTable.xml"/><Relationship Id="rId20" Type="http://schemas.openxmlformats.org/officeDocument/2006/relationships/hyperlink" Target="http://ftp.3gpp.org/tsg_ran/TSG_RAN/TSGR_92e/Docs/RP-211557.zip" TargetMode="External"/><Relationship Id="rId41" Type="http://schemas.openxmlformats.org/officeDocument/2006/relationships/hyperlink" Target="file:///D:\Data\3GPP\Extracts\R2-2600012_R1-2509590.docx" TargetMode="External"/><Relationship Id="rId62" Type="http://schemas.openxmlformats.org/officeDocument/2006/relationships/hyperlink" Target="file:///D:\Data\3GPP\Extracts\R2-2600879%20Rel-19%2036331%20RRC%20CR.docx" TargetMode="External"/><Relationship Id="rId83" Type="http://schemas.openxmlformats.org/officeDocument/2006/relationships/hyperlink" Target="file:///D:\Data\3GPP\Extracts\R2-2600055_MAC%20open%20issues%20for%20CB-Msg3%20EDT.doc" TargetMode="External"/><Relationship Id="rId88" Type="http://schemas.openxmlformats.org/officeDocument/2006/relationships/hyperlink" Target="file:///D:\Data\3GPP\Extracts\R2-2600201%20Remaining%20Issues%20for%20IoT-NTN.docx" TargetMode="External"/><Relationship Id="rId111" Type="http://schemas.openxmlformats.org/officeDocument/2006/relationships/hyperlink" Target="file:///D:\Data\3GPP\Extracts\R2-2600025_R4-2523100.docx" TargetMode="External"/><Relationship Id="rId132" Type="http://schemas.openxmlformats.org/officeDocument/2006/relationships/hyperlink" Target="file:///D:\Data\3GPP\Extracts\R2-2600256%20Further%20discussion%20on%20voice%20over%20NB-IoT%20NTN%20via%20GSO.docx" TargetMode="External"/><Relationship Id="rId153" Type="http://schemas.openxmlformats.org/officeDocument/2006/relationships/hyperlink" Target="file:///D:\Data\3GPP\Extracts\R2-2600657%20Discussion%20on%20support%20of%20NB-IoT-NTN%20voice.doc" TargetMode="External"/><Relationship Id="rId15" Type="http://schemas.openxmlformats.org/officeDocument/2006/relationships/hyperlink" Target="file:///D:\Data\3GPP\RAN2\Docs\R2-2601118.zip" TargetMode="External"/><Relationship Id="rId36" Type="http://schemas.openxmlformats.org/officeDocument/2006/relationships/hyperlink" Target="file:///D:\Data\3GPP\Extracts\R2-2601089%20-%2038306_CR1422_(Rel-19)%20-%20Clarification%20on%20coarse%20location%20reporting%20capability%20in%20NTN.docx" TargetMode="External"/><Relationship Id="rId57" Type="http://schemas.openxmlformats.org/officeDocument/2006/relationships/hyperlink" Target="file:///D:\Data\3GPP\Extracts\R2-2600024_R4-2523056.docx" TargetMode="External"/><Relationship Id="rId106" Type="http://schemas.openxmlformats.org/officeDocument/2006/relationships/hyperlink" Target="file:///D:\Data\3GPP\Extracts\R2-2600438%20Impact%20on%20discontinuous%20coverage%20for%20Store%20and%20Forward.docx" TargetMode="External"/><Relationship Id="rId127" Type="http://schemas.openxmlformats.org/officeDocument/2006/relationships/hyperlink" Target="file:///D:\Data\3GPP\Extracts\R2-2600029_S1-254508.docx" TargetMode="External"/><Relationship Id="rId10" Type="http://schemas.openxmlformats.org/officeDocument/2006/relationships/hyperlink" Target="http://ftp.3gpp.org/tsg_ran/TSG_RAN/TSGR_92e/Docs/RP-211601.zip" TargetMode="External"/><Relationship Id="rId31" Type="http://schemas.openxmlformats.org/officeDocument/2006/relationships/hyperlink" Target="file:///D:\Data\3GPP\Extracts\R2-2600631%20Correction%20to%20event%20D1%20and%20event%20D2.docx" TargetMode="External"/><Relationship Id="rId52" Type="http://schemas.openxmlformats.org/officeDocument/2006/relationships/hyperlink" Target="file:///D:\Data\3GPP\Extracts\R2-2600719%20Open%20issues%20for%20NR%20NTN.docx" TargetMode="External"/><Relationship Id="rId73" Type="http://schemas.openxmlformats.org/officeDocument/2006/relationships/hyperlink" Target="file:///D:\Data\3GPP\Extracts\R2-2600479_Store%20and%20Forward.doc" TargetMode="External"/><Relationship Id="rId78" Type="http://schemas.openxmlformats.org/officeDocument/2006/relationships/hyperlink" Target="file:///D:\Data\3GPP\Extracts\R2-2600945%20Discussion%20on%20RAN4%20Reply%20LS%20on%20CQI%20reporting%20for%20CB-Msg3%20EDT%20for%20eMTC%20UE.docx" TargetMode="External"/><Relationship Id="rId94" Type="http://schemas.openxmlformats.org/officeDocument/2006/relationships/hyperlink" Target="file:///D:\Data\3GPP\Extracts\R2-2600419%20MAC%20remaining%20issues%20for%20R19%20IoT%20NTN.docx" TargetMode="External"/><Relationship Id="rId99" Type="http://schemas.openxmlformats.org/officeDocument/2006/relationships/hyperlink" Target="file:///D:\Data\3GPP\Extracts\R2-2600646%20MAC%20correction%20for%20CB-Msg3%20transmission.docx" TargetMode="External"/><Relationship Id="rId101" Type="http://schemas.openxmlformats.org/officeDocument/2006/relationships/hyperlink" Target="file:///D:\Data\3GPP\Extracts\R2-2600733.docx" TargetMode="External"/><Relationship Id="rId122" Type="http://schemas.openxmlformats.org/officeDocument/2006/relationships/hyperlink" Target="file:///D:\Data\3GPP\Extracts\R2-2600175%20Introduction%20of%20SIB1%20PDSCH%20repetition%20for%20FR1%20TN%20%20SIB1_rep_TN.docx" TargetMode="External"/><Relationship Id="rId143" Type="http://schemas.openxmlformats.org/officeDocument/2006/relationships/hyperlink" Target="file:///D:\Data\3GPP\Extracts\R2-2600884%20-%20NB-IoT%20NTN%20voice%20over%20GSO.docx" TargetMode="External"/><Relationship Id="rId148" Type="http://schemas.openxmlformats.org/officeDocument/2006/relationships/hyperlink" Target="file:///D:\Data\3GPP\Extracts\R2-2600490%20Consideration%20of%20SPS%20in%20NB-IoT%20voice%20over%20GEO.docx" TargetMode="External"/><Relationship Id="rId4" Type="http://schemas.openxmlformats.org/officeDocument/2006/relationships/settings" Target="settings.xml"/><Relationship Id="rId9" Type="http://schemas.openxmlformats.org/officeDocument/2006/relationships/hyperlink" Target="file:///D:\Data\3GPP\Extracts\R2-2600387%20Impact%20of%20the%20S&amp;F%20mode%20transition%20time%20on%20AS.docx" TargetMode="External"/><Relationship Id="rId26" Type="http://schemas.openxmlformats.org/officeDocument/2006/relationships/hyperlink" Target="file:///D:\Data\3GPP\RAN2\Docs\R2-2601115.zip" TargetMode="External"/><Relationship Id="rId47" Type="http://schemas.openxmlformats.org/officeDocument/2006/relationships/hyperlink" Target="file:///D:\Data\3GPP\Extracts\R2-2600302%20Corrections%20to%20smtc5list%20and%20closest%20reference%20location%20report.docx" TargetMode="External"/><Relationship Id="rId68" Type="http://schemas.openxmlformats.org/officeDocument/2006/relationships/hyperlink" Target="file:///D:\Data\3GPP\Extracts\R2-2600414%20RRC%20remaining%20issues%20for%20R19%20IoT%20NTN.docx" TargetMode="External"/><Relationship Id="rId89" Type="http://schemas.openxmlformats.org/officeDocument/2006/relationships/hyperlink" Target="file:///D:\Data\3GPP\Extracts\R2-2600477_MAC%20for%20IoT%20NTN.doc" TargetMode="External"/><Relationship Id="rId112" Type="http://schemas.openxmlformats.org/officeDocument/2006/relationships/hyperlink" Target="file:///D:\Data\3GPP\Extracts\R2-2600594%20Rapporteur%20correction%20on%20IoT%20NTN%20TDD.docx" TargetMode="External"/><Relationship Id="rId133" Type="http://schemas.openxmlformats.org/officeDocument/2006/relationships/hyperlink" Target="file:///D:\Data\3GPP\Extracts\R2-2600820%20voice%20%20NB-IoT.docx" TargetMode="External"/><Relationship Id="rId154" Type="http://schemas.openxmlformats.org/officeDocument/2006/relationships/hyperlink" Target="file:///D:\Data\3GPP\Extracts\R2-2600753%20Considerations%20on%20UP%20solution%20for%20voice%20support%20over%20IoT-NTN%20(Revision%20of%20R2-2508660).docx" TargetMode="External"/><Relationship Id="rId16" Type="http://schemas.openxmlformats.org/officeDocument/2006/relationships/hyperlink" Target="file:///D:\Data\3GPP\RAN2\Docs\R2-2601118.zip" TargetMode="External"/><Relationship Id="rId37" Type="http://schemas.openxmlformats.org/officeDocument/2006/relationships/hyperlink" Target="http://ftp.3gpp.org/tsg_ran/TSG_RAN/TSGR_98e/Docs/RP-223519.zip" TargetMode="External"/><Relationship Id="rId58" Type="http://schemas.openxmlformats.org/officeDocument/2006/relationships/hyperlink" Target="file:///D:\Data\3GPP\Extracts\R2-2600028_S1-254494.docx" TargetMode="External"/><Relationship Id="rId79" Type="http://schemas.openxmlformats.org/officeDocument/2006/relationships/hyperlink" Target="file:///D:\Data\3GPP\Extracts\R2-2600201%20Remaining%20Issues%20for%20IoT-NTN.docx" TargetMode="External"/><Relationship Id="rId102" Type="http://schemas.openxmlformats.org/officeDocument/2006/relationships/hyperlink" Target="file:///D:\Data\3GPP\Extracts\R2-2600479_Store%20and%20Forward.doc" TargetMode="External"/><Relationship Id="rId123" Type="http://schemas.openxmlformats.org/officeDocument/2006/relationships/hyperlink" Target="file:///D:\Data\3GPP\Extracts\R2-2600540%20TEI19%20SIB1_PDSCH_rep_TN_TS38.300_CR1094.docx" TargetMode="External"/><Relationship Id="rId144" Type="http://schemas.openxmlformats.org/officeDocument/2006/relationships/hyperlink" Target="file:///D:\Data\3GPP\Extracts\R2-2600050%20Discussion%20on%20various%20issues%20for%20voice%20over%20NB-IoT%20NTN.docx" TargetMode="External"/><Relationship Id="rId90" Type="http://schemas.openxmlformats.org/officeDocument/2006/relationships/hyperlink" Target="file:///D:\Data\3GPP\Extracts\R2-2600419%20MAC%20remaining%20issues%20for%20R19%20IoT%20NTN.docx" TargetMode="External"/><Relationship Id="rId27" Type="http://schemas.openxmlformats.org/officeDocument/2006/relationships/hyperlink" Target="file:///D:\Data\3GPP\Extracts\R2-2600171%20correction%20on%20EphemerisInfo%20orbital%20parameters%20in%20NR%20NTN%20R19.docx" TargetMode="External"/><Relationship Id="rId48" Type="http://schemas.openxmlformats.org/officeDocument/2006/relationships/hyperlink" Target="file:///D:\Data\3GPP\Extracts\R2-2600702%20-%20The%20corrections%20on%20the%20reference%20location%20list.doc" TargetMode="External"/><Relationship Id="rId69" Type="http://schemas.openxmlformats.org/officeDocument/2006/relationships/hyperlink" Target="file:///D:\Data\3GPP\Extracts\R2-2600818%20support%20of%20PWS.docx" TargetMode="External"/><Relationship Id="rId113" Type="http://schemas.openxmlformats.org/officeDocument/2006/relationships/hyperlink" Target="file:///D:\Data\3GPP\Extracts\R2-2600816%20CR%2036321%20IoT%20NTN%20TDD.docx" TargetMode="External"/><Relationship Id="rId134" Type="http://schemas.openxmlformats.org/officeDocument/2006/relationships/hyperlink" Target="file:///D:\Data\3GPP\Extracts\R2-2600699%20-%20Discussion%20on%20voice%20support%20over%20NB-IoT%20NTN.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0CDC0-B7A6-4AE2-8204-B491CB4F9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13894</Words>
  <Characters>79196</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92905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2</cp:revision>
  <cp:lastPrinted>2019-04-30T12:04:00Z</cp:lastPrinted>
  <dcterms:created xsi:type="dcterms:W3CDTF">2026-02-10T09:04:00Z</dcterms:created>
  <dcterms:modified xsi:type="dcterms:W3CDTF">2026-02-10T09:04:00Z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