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DCA40F3" w:rsidR="00B15EC6" w:rsidRPr="00DA54BA"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51AF8">
        <w:rPr>
          <w:rFonts w:ascii="Arial" w:eastAsia="Malgun Gothic" w:hAnsi="Arial" w:cs="Arial"/>
          <w:b/>
          <w:bCs/>
          <w:lang w:val="en-US" w:eastAsia="ko-KR"/>
        </w:rPr>
        <w:t>3</w:t>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92067A">
        <w:rPr>
          <w:rFonts w:ascii="Arial" w:hAnsi="Arial" w:cs="Arial"/>
          <w:b/>
          <w:bCs/>
          <w:lang w:val="en-US" w:eastAsia="en-US"/>
        </w:rPr>
        <w:t>R2-</w:t>
      </w:r>
      <w:r w:rsidR="00912D94" w:rsidRPr="0092067A">
        <w:rPr>
          <w:rFonts w:ascii="Arial" w:hAnsi="Arial" w:cs="Arial"/>
          <w:b/>
          <w:bCs/>
          <w:lang w:val="en-US" w:eastAsia="en-US"/>
        </w:rPr>
        <w:t>2</w:t>
      </w:r>
      <w:r w:rsidR="00951AF8">
        <w:rPr>
          <w:rFonts w:ascii="Arial" w:eastAsia="Malgun Gothic" w:hAnsi="Arial" w:cs="Arial"/>
          <w:b/>
          <w:bCs/>
          <w:lang w:val="en-US" w:eastAsia="ko-KR"/>
        </w:rPr>
        <w:t>6</w:t>
      </w:r>
      <w:r w:rsidR="00CA60A6">
        <w:rPr>
          <w:rFonts w:ascii="Arial" w:eastAsia="Malgun Gothic" w:hAnsi="Arial" w:cs="Arial"/>
          <w:b/>
          <w:bCs/>
          <w:lang w:val="en-US" w:eastAsia="ko-KR"/>
        </w:rPr>
        <w:t>00814</w:t>
      </w:r>
    </w:p>
    <w:bookmarkEnd w:id="0"/>
    <w:p w14:paraId="58DF4BB3" w14:textId="0967FFA7" w:rsidR="00926E0A" w:rsidRDefault="00926E0A" w:rsidP="0041311A">
      <w:pPr>
        <w:tabs>
          <w:tab w:val="left" w:pos="1979"/>
        </w:tabs>
        <w:spacing w:after="180" w:line="240" w:lineRule="auto"/>
        <w:ind w:left="1979" w:hanging="1979"/>
        <w:jc w:val="left"/>
        <w:rPr>
          <w:rFonts w:ascii="Arial" w:eastAsia="Malgun Gothic" w:hAnsi="Arial" w:cs="Arial"/>
          <w:b/>
          <w:bCs/>
          <w:lang w:eastAsia="ko-KR"/>
        </w:rPr>
      </w:pPr>
      <w:r w:rsidRPr="00926E0A">
        <w:rPr>
          <w:rFonts w:ascii="Arial" w:eastAsia="Malgun Gothic" w:hAnsi="Arial" w:cs="Arial"/>
          <w:b/>
          <w:bCs/>
          <w:lang w:val="en-US" w:eastAsia="ko-KR"/>
        </w:rPr>
        <w:t>Gothenburg, Sweden, Feb. 09</w:t>
      </w:r>
      <w:r w:rsidRPr="00926E0A">
        <w:rPr>
          <w:rFonts w:ascii="Arial" w:eastAsia="Malgun Gothic" w:hAnsi="Arial" w:cs="Arial"/>
          <w:b/>
          <w:bCs/>
          <w:vertAlign w:val="superscript"/>
          <w:lang w:val="en-US" w:eastAsia="ko-KR"/>
        </w:rPr>
        <w:t>th </w:t>
      </w:r>
      <w:r w:rsidRPr="00926E0A">
        <w:rPr>
          <w:rFonts w:ascii="Arial" w:eastAsia="Malgun Gothic" w:hAnsi="Arial" w:cs="Arial"/>
          <w:b/>
          <w:bCs/>
          <w:lang w:val="en-US" w:eastAsia="ko-KR"/>
        </w:rPr>
        <w:t>– 13</w:t>
      </w:r>
      <w:r w:rsidRPr="00926E0A">
        <w:rPr>
          <w:rFonts w:ascii="Arial" w:eastAsia="Malgun Gothic" w:hAnsi="Arial" w:cs="Arial"/>
          <w:b/>
          <w:bCs/>
          <w:vertAlign w:val="superscript"/>
          <w:lang w:val="en-US" w:eastAsia="ko-KR"/>
        </w:rPr>
        <w:t>th</w:t>
      </w:r>
      <w:r w:rsidRPr="00926E0A">
        <w:rPr>
          <w:rFonts w:ascii="Arial" w:eastAsia="Malgun Gothic" w:hAnsi="Arial" w:cs="Arial"/>
          <w:b/>
          <w:bCs/>
          <w:lang w:val="en-US" w:eastAsia="ko-KR"/>
        </w:rPr>
        <w:t> </w:t>
      </w:r>
      <w:r w:rsidRPr="00926E0A">
        <w:rPr>
          <w:rFonts w:ascii="Arial" w:eastAsia="Malgun Gothic" w:hAnsi="Arial" w:cs="Arial"/>
          <w:b/>
          <w:bCs/>
          <w:lang w:eastAsia="ko-KR"/>
        </w:rPr>
        <w:t> </w:t>
      </w:r>
    </w:p>
    <w:p w14:paraId="06D73357" w14:textId="64E8BAD9"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FB7DD0">
        <w:rPr>
          <w:rFonts w:ascii="Arial" w:hAnsi="Arial" w:cs="Arial"/>
          <w:b/>
          <w:bCs/>
          <w:lang w:val="en-US"/>
        </w:rPr>
        <w:t>10.</w:t>
      </w:r>
      <w:r w:rsidR="00B251B3">
        <w:rPr>
          <w:rFonts w:ascii="Arial" w:hAnsi="Arial" w:cs="Arial"/>
          <w:b/>
          <w:bCs/>
          <w:lang w:val="en-US"/>
        </w:rPr>
        <w:t>3</w:t>
      </w:r>
      <w:r w:rsidR="0057262C">
        <w:rPr>
          <w:rFonts w:ascii="Arial" w:hAnsi="Arial" w:cs="Arial"/>
          <w:b/>
          <w:bCs/>
          <w:lang w:val="en-US"/>
        </w:rPr>
        <w:t>.</w:t>
      </w:r>
      <w:r w:rsidR="002D0934">
        <w:rPr>
          <w:rFonts w:ascii="Arial" w:hAnsi="Arial" w:cs="Arial"/>
          <w:b/>
          <w:bCs/>
          <w:lang w:val="en-US"/>
        </w:rPr>
        <w:t>3</w:t>
      </w:r>
      <w:r w:rsidR="00B251B3">
        <w:rPr>
          <w:rFonts w:ascii="Arial" w:hAnsi="Arial" w:cs="Arial"/>
          <w:b/>
          <w:bCs/>
          <w:lang w:val="en-US"/>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7E20309A" w:rsidR="00003169" w:rsidRPr="00C703DE" w:rsidRDefault="00003169" w:rsidP="00B36B96">
      <w:pPr>
        <w:tabs>
          <w:tab w:val="left" w:pos="1979"/>
        </w:tabs>
        <w:spacing w:after="180" w:line="240" w:lineRule="auto"/>
        <w:ind w:left="1979" w:hanging="1979"/>
        <w:jc w:val="left"/>
        <w:rPr>
          <w:rFonts w:ascii="Arial" w:eastAsia="Malgun Gothic" w:hAnsi="Arial" w:cs="Arial"/>
          <w:b/>
          <w:bCs/>
          <w:lang w:val="en-US" w:eastAsia="ja-JP"/>
        </w:rPr>
      </w:pPr>
      <w:r w:rsidRPr="00736A62">
        <w:rPr>
          <w:rFonts w:ascii="Arial" w:hAnsi="Arial" w:cs="Arial"/>
          <w:b/>
          <w:bCs/>
          <w:lang w:val="en-US" w:eastAsia="en-US"/>
        </w:rPr>
        <w:t xml:space="preserve">Title:  </w:t>
      </w:r>
      <w:r w:rsidRPr="00736A62">
        <w:rPr>
          <w:rFonts w:ascii="Arial" w:hAnsi="Arial" w:cs="Arial"/>
          <w:b/>
          <w:bCs/>
          <w:lang w:val="en-US" w:eastAsia="en-US"/>
        </w:rPr>
        <w:tab/>
      </w:r>
      <w:r w:rsidR="00B251B3">
        <w:rPr>
          <w:rFonts w:ascii="Arial" w:eastAsia="Malgun Gothic" w:hAnsi="Arial" w:cs="Arial"/>
          <w:b/>
          <w:bCs/>
          <w:lang w:val="en-US" w:eastAsia="ko-KR"/>
        </w:rPr>
        <w:t>AI/ML Use cases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rPr>
      </w:pPr>
      <w:bookmarkStart w:id="1" w:name="_Ref165266342"/>
      <w:r w:rsidRPr="004533A0">
        <w:rPr>
          <w:b/>
          <w:bCs/>
          <w:sz w:val="28"/>
          <w:szCs w:val="28"/>
        </w:rPr>
        <w:t>Introduction</w:t>
      </w:r>
      <w:bookmarkEnd w:id="1"/>
    </w:p>
    <w:p w14:paraId="305DDFBF" w14:textId="232E7214" w:rsidR="00760BC1" w:rsidRPr="00624450" w:rsidRDefault="006D1884" w:rsidP="00760BC1">
      <w:pPr>
        <w:rPr>
          <w:szCs w:val="22"/>
        </w:rPr>
      </w:pPr>
      <w:r w:rsidRPr="00624450">
        <w:rPr>
          <w:szCs w:val="22"/>
          <w:lang w:val="en-US"/>
        </w:rPr>
        <w:t>In RAN2#</w:t>
      </w:r>
      <w:r w:rsidRPr="00624450">
        <w:rPr>
          <w:rFonts w:eastAsia="Malgun Gothic" w:hint="eastAsia"/>
          <w:szCs w:val="22"/>
          <w:lang w:val="en-US" w:eastAsia="ko-KR"/>
        </w:rPr>
        <w:t>1</w:t>
      </w:r>
      <w:r w:rsidRPr="00624450">
        <w:rPr>
          <w:rFonts w:eastAsia="PMingLiU" w:hint="eastAsia"/>
          <w:szCs w:val="22"/>
          <w:lang w:val="en-US" w:eastAsia="zh-TW"/>
        </w:rPr>
        <w:t>32</w:t>
      </w:r>
      <w:r w:rsidRPr="00624450">
        <w:rPr>
          <w:rFonts w:eastAsia="Malgun Gothic" w:hint="eastAsia"/>
          <w:szCs w:val="22"/>
          <w:lang w:val="en-US" w:eastAsia="ko-KR"/>
        </w:rPr>
        <w:t xml:space="preserve"> meeting</w:t>
      </w:r>
      <w:r w:rsidRPr="00624450">
        <w:rPr>
          <w:rFonts w:eastAsia="PMingLiU" w:hint="eastAsia"/>
          <w:szCs w:val="22"/>
          <w:lang w:val="en-US" w:eastAsia="zh-TW"/>
        </w:rPr>
        <w:t xml:space="preserve"> [1]</w:t>
      </w:r>
      <w:r w:rsidRPr="00624450">
        <w:rPr>
          <w:rFonts w:eastAsia="Malgun Gothic" w:hint="eastAsia"/>
          <w:szCs w:val="22"/>
          <w:lang w:val="en-US" w:eastAsia="ko-KR"/>
        </w:rPr>
        <w:t>,</w:t>
      </w:r>
      <w:r w:rsidR="00982646">
        <w:rPr>
          <w:rFonts w:eastAsia="PMingLiU" w:hint="eastAsia"/>
          <w:szCs w:val="22"/>
          <w:lang w:val="en-US" w:eastAsia="zh-TW"/>
        </w:rPr>
        <w:t xml:space="preserve"> a chair note was made in </w:t>
      </w:r>
      <w:r w:rsidRPr="00624450">
        <w:rPr>
          <w:szCs w:val="22"/>
          <w:lang w:val="en-US"/>
        </w:rPr>
        <w:t>RAN2</w:t>
      </w:r>
      <w:r w:rsidRPr="00624450">
        <w:rPr>
          <w:rFonts w:eastAsia="Malgun Gothic" w:hint="eastAsia"/>
          <w:szCs w:val="22"/>
          <w:lang w:val="en-US" w:eastAsia="ko-KR"/>
        </w:rPr>
        <w:t xml:space="preserve"> </w:t>
      </w:r>
      <w:r w:rsidRPr="00624450">
        <w:rPr>
          <w:rFonts w:eastAsia="PMingLiU" w:hint="eastAsia"/>
          <w:szCs w:val="22"/>
          <w:lang w:val="en-US" w:eastAsia="zh-TW"/>
        </w:rPr>
        <w:t xml:space="preserve">in the agenda item 10.3.3 issue </w:t>
      </w:r>
      <w:r w:rsidRPr="00624450">
        <w:rPr>
          <w:rFonts w:eastAsia="PMingLiU"/>
          <w:szCs w:val="22"/>
          <w:lang w:val="en-US" w:eastAsia="zh-TW"/>
        </w:rPr>
        <w:t>“Data transfer, model transfer, and AIML”</w:t>
      </w:r>
      <w:r w:rsidR="00A53848">
        <w:rPr>
          <w:rFonts w:eastAsia="PMingLiU" w:hint="eastAsia"/>
          <w:szCs w:val="22"/>
          <w:lang w:val="en-US" w:eastAsia="zh-TW"/>
        </w:rPr>
        <w:t xml:space="preserve"> regarding the discussion of </w:t>
      </w:r>
      <w:r w:rsidR="00EB5284" w:rsidRPr="00EB5284">
        <w:rPr>
          <w:rFonts w:eastAsia="PMingLiU"/>
          <w:szCs w:val="22"/>
          <w:lang w:val="en-US" w:eastAsia="zh-TW"/>
        </w:rPr>
        <w:t>AI/ML Use cases</w:t>
      </w:r>
      <w:r w:rsidRPr="00624450">
        <w:rPr>
          <w:rFonts w:eastAsia="PMingLiU" w:hint="eastAsia"/>
          <w:szCs w:val="22"/>
          <w:lang w:val="en-US" w:eastAsia="zh-TW"/>
        </w:rPr>
        <w:t>:</w:t>
      </w:r>
    </w:p>
    <w:p w14:paraId="4811FEA6" w14:textId="071EE0B7" w:rsidR="00760BC1" w:rsidRPr="000648FD" w:rsidRDefault="002904FD" w:rsidP="000648FD">
      <w:pPr>
        <w:pStyle w:val="ListParagraph"/>
        <w:numPr>
          <w:ilvl w:val="0"/>
          <w:numId w:val="43"/>
        </w:numPr>
        <w:ind w:firstLineChars="0"/>
        <w:rPr>
          <w:rFonts w:ascii="Arial" w:hAnsi="Arial" w:cs="Arial"/>
          <w:szCs w:val="22"/>
        </w:rPr>
      </w:pPr>
      <w:r w:rsidRPr="000648FD">
        <w:rPr>
          <w:rFonts w:ascii="Arial" w:hAnsi="Arial" w:cs="Arial"/>
          <w:b/>
          <w:bCs/>
          <w:sz w:val="22"/>
          <w:szCs w:val="22"/>
        </w:rPr>
        <w:t>Recommendation for next meeting, when bringing a use case can consider the following 1) Use case description, including the motivation, justification</w:t>
      </w:r>
      <w:r w:rsidR="00E00BCC">
        <w:rPr>
          <w:rFonts w:ascii="Arial" w:hAnsi="Arial" w:cs="Arial"/>
          <w:b/>
          <w:bCs/>
          <w:sz w:val="22"/>
          <w:szCs w:val="22"/>
        </w:rPr>
        <w:t>,</w:t>
      </w:r>
      <w:r w:rsidRPr="000648FD">
        <w:rPr>
          <w:rFonts w:ascii="Arial" w:hAnsi="Arial" w:cs="Arial"/>
          <w:b/>
          <w:bCs/>
          <w:sz w:val="22"/>
          <w:szCs w:val="22"/>
        </w:rPr>
        <w:t xml:space="preserve"> 2) Performance gain (if available), explanation of the methodology needed for gain evaluation</w:t>
      </w:r>
      <w:r w:rsidR="00E00BCC">
        <w:rPr>
          <w:rFonts w:ascii="Arial" w:hAnsi="Arial" w:cs="Arial"/>
          <w:b/>
          <w:bCs/>
          <w:sz w:val="22"/>
          <w:szCs w:val="22"/>
        </w:rPr>
        <w:t>,</w:t>
      </w:r>
      <w:r w:rsidRPr="000648FD">
        <w:rPr>
          <w:rFonts w:ascii="Arial" w:hAnsi="Arial" w:cs="Arial"/>
          <w:b/>
          <w:bCs/>
          <w:sz w:val="22"/>
          <w:szCs w:val="22"/>
        </w:rPr>
        <w:t xml:space="preserve"> 3) complexity evaluation (e.g. flops, memory, specification etc), 4) benchmark for evaluation, 5) input/output for each use case.</w:t>
      </w:r>
    </w:p>
    <w:p w14:paraId="73316FCA" w14:textId="77777777" w:rsidR="00760BC1" w:rsidRDefault="00760BC1" w:rsidP="00760BC1"/>
    <w:p w14:paraId="276F4928" w14:textId="0E69C623" w:rsidR="00760BC1" w:rsidRPr="000648FD" w:rsidRDefault="00D230A4" w:rsidP="000648FD">
      <w:pPr>
        <w:spacing w:line="240" w:lineRule="auto"/>
        <w:rPr>
          <w:rFonts w:eastAsia="PMingLiU"/>
          <w:lang w:eastAsia="zh-TW"/>
        </w:rPr>
      </w:pPr>
      <w:r w:rsidRPr="000C597D">
        <w:rPr>
          <w:lang w:eastAsia="zh-TW"/>
        </w:rPr>
        <w:t xml:space="preserve">This document discusses aspects of </w:t>
      </w:r>
      <w:r w:rsidR="00835FA1" w:rsidRPr="00835FA1">
        <w:rPr>
          <w:lang w:eastAsia="zh-TW"/>
        </w:rPr>
        <w:t>AI/ML Use cases</w:t>
      </w:r>
      <w:r w:rsidRPr="000C597D">
        <w:rPr>
          <w:lang w:eastAsia="zh-TW"/>
        </w:rPr>
        <w:t xml:space="preserve"> for 6G</w:t>
      </w:r>
      <w:r>
        <w:rPr>
          <w:rFonts w:hint="eastAsia"/>
          <w:lang w:eastAsia="zh-TW"/>
        </w:rPr>
        <w:t>R</w:t>
      </w:r>
      <w:r w:rsidRPr="000C597D">
        <w:rPr>
          <w:lang w:eastAsia="zh-TW"/>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0C5223C" w14:textId="66E2CAE9" w:rsidR="00E9584F" w:rsidRDefault="00760BC1" w:rsidP="008B2AD8">
      <w:pPr>
        <w:pStyle w:val="Heading2"/>
        <w:rPr>
          <w:rFonts w:eastAsia="Malgun Gothic"/>
          <w:lang w:eastAsia="ko-KR"/>
        </w:rPr>
      </w:pPr>
      <w:r>
        <w:rPr>
          <w:rFonts w:eastAsia="Malgun Gothic"/>
          <w:lang w:eastAsia="ko-KR"/>
        </w:rPr>
        <w:t>Use case 1</w:t>
      </w:r>
      <w:r w:rsidR="006B546B">
        <w:rPr>
          <w:rFonts w:eastAsia="PMingLiU" w:hint="eastAsia"/>
          <w:lang w:eastAsia="zh-TW"/>
        </w:rPr>
        <w:t xml:space="preserve">: </w:t>
      </w:r>
      <w:r w:rsidR="00AC51DD" w:rsidRPr="00AC51DD">
        <w:rPr>
          <w:rFonts w:eastAsia="PMingLiU"/>
          <w:lang w:eastAsia="zh-TW"/>
        </w:rPr>
        <w:t xml:space="preserve">UE overheating </w:t>
      </w:r>
      <w:r w:rsidR="0076699B">
        <w:rPr>
          <w:rFonts w:eastAsia="PMingLiU" w:hint="eastAsia"/>
          <w:lang w:eastAsia="zh-TW"/>
        </w:rPr>
        <w:t xml:space="preserve">and other internal issues </w:t>
      </w:r>
      <w:r w:rsidR="00AC51DD" w:rsidRPr="00AC51DD">
        <w:rPr>
          <w:rFonts w:eastAsia="PMingLiU"/>
          <w:lang w:eastAsia="zh-TW"/>
        </w:rPr>
        <w:t>prediction</w:t>
      </w:r>
    </w:p>
    <w:p w14:paraId="4815BF30" w14:textId="031A3CBF" w:rsidR="008A76F1" w:rsidRDefault="008E7C44" w:rsidP="00760BC1">
      <w:pPr>
        <w:rPr>
          <w:rFonts w:eastAsia="PMingLiU"/>
          <w:lang w:eastAsia="zh-TW"/>
        </w:rPr>
      </w:pPr>
      <w:r>
        <w:rPr>
          <w:rFonts w:eastAsia="PMingLiU" w:hint="eastAsia"/>
          <w:lang w:eastAsia="zh-TW"/>
        </w:rPr>
        <w:t>T</w:t>
      </w:r>
      <w:r w:rsidR="006B546B" w:rsidRPr="006B546B">
        <w:rPr>
          <w:lang w:eastAsia="ko-KR"/>
        </w:rPr>
        <w:t xml:space="preserve">he </w:t>
      </w:r>
      <w:proofErr w:type="spellStart"/>
      <w:r w:rsidR="006B546B" w:rsidRPr="000648FD">
        <w:rPr>
          <w:i/>
          <w:iCs/>
          <w:lang w:eastAsia="ko-KR"/>
        </w:rPr>
        <w:t>OverheatingAssistance</w:t>
      </w:r>
      <w:proofErr w:type="spellEnd"/>
      <w:r w:rsidR="006B546B" w:rsidRPr="006B546B">
        <w:rPr>
          <w:lang w:eastAsia="ko-KR"/>
        </w:rPr>
        <w:t xml:space="preserve"> </w:t>
      </w:r>
      <w:r w:rsidR="006B546B">
        <w:rPr>
          <w:rFonts w:eastAsia="PMingLiU" w:hint="eastAsia"/>
          <w:lang w:eastAsia="zh-TW"/>
        </w:rPr>
        <w:t>IE</w:t>
      </w:r>
      <w:r w:rsidR="00CC1C3C">
        <w:rPr>
          <w:rFonts w:eastAsia="PMingLiU" w:hint="eastAsia"/>
          <w:lang w:eastAsia="zh-TW"/>
        </w:rPr>
        <w:t xml:space="preserve"> </w:t>
      </w:r>
      <w:r>
        <w:rPr>
          <w:rFonts w:eastAsia="PMingLiU" w:hint="eastAsia"/>
          <w:lang w:eastAsia="zh-TW"/>
        </w:rPr>
        <w:t>(</w:t>
      </w:r>
      <w:r w:rsidR="00D32E30">
        <w:rPr>
          <w:rFonts w:eastAsia="PMingLiU" w:hint="eastAsia"/>
          <w:lang w:eastAsia="zh-TW"/>
        </w:rPr>
        <w:t xml:space="preserve">in </w:t>
      </w:r>
      <w:r w:rsidR="00E4447B">
        <w:rPr>
          <w:rFonts w:eastAsia="PMingLiU" w:hint="eastAsia"/>
          <w:lang w:eastAsia="zh-TW"/>
        </w:rPr>
        <w:t>TS 38.331</w:t>
      </w:r>
      <w:r w:rsidR="001E3FC4">
        <w:rPr>
          <w:rFonts w:eastAsia="PMingLiU" w:hint="eastAsia"/>
          <w:lang w:eastAsia="zh-TW"/>
        </w:rPr>
        <w:t xml:space="preserve"> [2]</w:t>
      </w:r>
      <w:r>
        <w:rPr>
          <w:rFonts w:eastAsia="PMingLiU" w:hint="eastAsia"/>
          <w:lang w:eastAsia="zh-TW"/>
        </w:rPr>
        <w:t>)</w:t>
      </w:r>
      <w:r w:rsidR="006B546B" w:rsidRPr="006B546B">
        <w:rPr>
          <w:lang w:eastAsia="ko-KR"/>
        </w:rPr>
        <w:t xml:space="preserve"> </w:t>
      </w:r>
      <w:r w:rsidR="00F8215A">
        <w:rPr>
          <w:rFonts w:eastAsia="PMingLiU" w:hint="eastAsia"/>
          <w:lang w:eastAsia="zh-TW"/>
        </w:rPr>
        <w:t xml:space="preserve">is </w:t>
      </w:r>
      <w:r w:rsidR="00EC076E">
        <w:rPr>
          <w:rFonts w:eastAsia="PMingLiU" w:hint="eastAsia"/>
          <w:lang w:eastAsia="zh-TW"/>
        </w:rPr>
        <w:t xml:space="preserve">a critical </w:t>
      </w:r>
      <w:r w:rsidR="00EB543F">
        <w:rPr>
          <w:rFonts w:eastAsia="PMingLiU" w:hint="eastAsia"/>
          <w:lang w:eastAsia="zh-TW"/>
        </w:rPr>
        <w:t>signalling for the UE</w:t>
      </w:r>
      <w:r w:rsidR="00C07D1E">
        <w:rPr>
          <w:rFonts w:eastAsia="PMingLiU" w:hint="eastAsia"/>
          <w:lang w:eastAsia="zh-TW"/>
        </w:rPr>
        <w:t xml:space="preserve"> </w:t>
      </w:r>
      <w:r w:rsidR="00C07D1E" w:rsidRPr="00C07D1E">
        <w:rPr>
          <w:rFonts w:eastAsia="PMingLiU"/>
          <w:lang w:eastAsia="zh-TW"/>
        </w:rPr>
        <w:t>to request a reduced configuration</w:t>
      </w:r>
      <w:r w:rsidR="00C07D1E">
        <w:rPr>
          <w:rFonts w:eastAsia="PMingLiU" w:hint="eastAsia"/>
          <w:lang w:eastAsia="zh-TW"/>
        </w:rPr>
        <w:t xml:space="preserve">, </w:t>
      </w:r>
      <w:r w:rsidR="00C07D1E" w:rsidRPr="00C07D1E">
        <w:rPr>
          <w:rFonts w:eastAsia="PMingLiU"/>
          <w:lang w:eastAsia="zh-TW"/>
        </w:rPr>
        <w:t>such as limiting MIMO layers, bandwidth, or component carriers</w:t>
      </w:r>
      <w:r w:rsidR="005E30D3">
        <w:rPr>
          <w:rFonts w:eastAsia="PMingLiU" w:hint="eastAsia"/>
          <w:lang w:eastAsia="zh-TW"/>
        </w:rPr>
        <w:t>,</w:t>
      </w:r>
      <w:r w:rsidR="00C07D1E" w:rsidRPr="00C07D1E">
        <w:rPr>
          <w:rFonts w:eastAsia="PMingLiU"/>
          <w:lang w:eastAsia="zh-TW"/>
        </w:rPr>
        <w:t xml:space="preserve"> after a thermal threshold has been breached.</w:t>
      </w:r>
      <w:r w:rsidR="00B33C00">
        <w:rPr>
          <w:rFonts w:eastAsia="PMingLiU" w:hint="eastAsia"/>
          <w:lang w:eastAsia="zh-TW"/>
        </w:rPr>
        <w:t xml:space="preserve"> </w:t>
      </w:r>
      <w:r w:rsidR="00B33C00" w:rsidRPr="00B33C00">
        <w:rPr>
          <w:rFonts w:eastAsia="PMingLiU"/>
          <w:lang w:eastAsia="zh-TW"/>
        </w:rPr>
        <w:t xml:space="preserve">By evolving this </w:t>
      </w:r>
      <w:r w:rsidR="005734F2">
        <w:rPr>
          <w:rFonts w:eastAsia="PMingLiU" w:hint="eastAsia"/>
          <w:lang w:eastAsia="zh-TW"/>
        </w:rPr>
        <w:t xml:space="preserve">UE cool-down </w:t>
      </w:r>
      <w:r w:rsidR="005734F2">
        <w:rPr>
          <w:rFonts w:eastAsia="PMingLiU"/>
          <w:lang w:eastAsia="zh-TW"/>
        </w:rPr>
        <w:t>mechanism</w:t>
      </w:r>
      <w:r w:rsidR="00B33C00" w:rsidRPr="00B33C00">
        <w:rPr>
          <w:rFonts w:eastAsia="PMingLiU"/>
          <w:lang w:eastAsia="zh-TW"/>
        </w:rPr>
        <w:t xml:space="preserve"> into </w:t>
      </w:r>
      <w:proofErr w:type="gramStart"/>
      <w:r w:rsidR="00B33C00" w:rsidRPr="00B33C00">
        <w:rPr>
          <w:rFonts w:eastAsia="PMingLiU"/>
          <w:lang w:eastAsia="zh-TW"/>
        </w:rPr>
        <w:t>an</w:t>
      </w:r>
      <w:proofErr w:type="gramEnd"/>
      <w:r w:rsidR="00B33C00" w:rsidRPr="00B33C00">
        <w:rPr>
          <w:rFonts w:eastAsia="PMingLiU"/>
          <w:lang w:eastAsia="zh-TW"/>
        </w:rPr>
        <w:t xml:space="preserve"> </w:t>
      </w:r>
      <w:r w:rsidR="005734F2">
        <w:rPr>
          <w:rFonts w:eastAsia="PMingLiU" w:hint="eastAsia"/>
          <w:lang w:eastAsia="zh-TW"/>
        </w:rPr>
        <w:t>UE</w:t>
      </w:r>
      <w:r w:rsidR="007320B2">
        <w:rPr>
          <w:rFonts w:eastAsia="PMingLiU" w:hint="eastAsia"/>
          <w:lang w:eastAsia="zh-TW"/>
        </w:rPr>
        <w:t>-side AI/ML inference</w:t>
      </w:r>
      <w:r w:rsidR="00BC5D2A">
        <w:rPr>
          <w:rFonts w:eastAsia="PMingLiU" w:hint="eastAsia"/>
          <w:lang w:eastAsia="zh-TW"/>
        </w:rPr>
        <w:t>,</w:t>
      </w:r>
      <w:r w:rsidR="00B33C00" w:rsidRPr="00B33C00">
        <w:rPr>
          <w:rFonts w:eastAsia="PMingLiU"/>
          <w:lang w:eastAsia="zh-TW"/>
        </w:rPr>
        <w:t xml:space="preserve"> the procedure shifts from reactive mitigation to proactive management. </w:t>
      </w:r>
      <w:r w:rsidR="00367260">
        <w:rPr>
          <w:rFonts w:eastAsia="PMingLiU" w:hint="eastAsia"/>
          <w:lang w:eastAsia="zh-TW"/>
        </w:rPr>
        <w:t xml:space="preserve">While using </w:t>
      </w:r>
      <w:r w:rsidR="003D2EA0" w:rsidRPr="003D2EA0">
        <w:rPr>
          <w:rFonts w:eastAsia="PMingLiU"/>
          <w:lang w:eastAsia="zh-TW"/>
        </w:rPr>
        <w:t>a predictive</w:t>
      </w:r>
      <w:r w:rsidR="00367260">
        <w:rPr>
          <w:rFonts w:eastAsia="PMingLiU" w:hint="eastAsia"/>
          <w:lang w:eastAsia="zh-TW"/>
        </w:rPr>
        <w:t xml:space="preserve"> AI/ML</w:t>
      </w:r>
      <w:r w:rsidR="003D2EA0" w:rsidRPr="003D2EA0">
        <w:rPr>
          <w:rFonts w:eastAsia="PMingLiU"/>
          <w:lang w:eastAsia="zh-TW"/>
        </w:rPr>
        <w:t xml:space="preserve"> model to </w:t>
      </w:r>
      <w:proofErr w:type="spellStart"/>
      <w:r w:rsidR="003D2EA0" w:rsidRPr="003D2EA0">
        <w:rPr>
          <w:rFonts w:eastAsia="PMingLiU"/>
          <w:lang w:eastAsia="zh-TW"/>
        </w:rPr>
        <w:t>analyze</w:t>
      </w:r>
      <w:proofErr w:type="spellEnd"/>
      <w:r w:rsidR="003D2EA0" w:rsidRPr="003D2EA0">
        <w:rPr>
          <w:rFonts w:eastAsia="PMingLiU"/>
          <w:lang w:eastAsia="zh-TW"/>
        </w:rPr>
        <w:t xml:space="preserve"> traffic patterns and internal sensor trends to forecast an overheating event before it occurs, sudden service degradation or connection drops</w:t>
      </w:r>
      <w:r w:rsidR="008A6B94">
        <w:rPr>
          <w:rFonts w:eastAsia="PMingLiU" w:hint="eastAsia"/>
          <w:lang w:eastAsia="zh-TW"/>
        </w:rPr>
        <w:t xml:space="preserve"> mi</w:t>
      </w:r>
      <w:r w:rsidR="0074187D">
        <w:rPr>
          <w:rFonts w:eastAsia="PMingLiU" w:hint="eastAsia"/>
          <w:lang w:eastAsia="zh-TW"/>
        </w:rPr>
        <w:t>ght be prevented or mitigated</w:t>
      </w:r>
      <w:r w:rsidR="003D2EA0" w:rsidRPr="003D2EA0">
        <w:rPr>
          <w:rFonts w:eastAsia="PMingLiU"/>
          <w:lang w:eastAsia="zh-TW"/>
        </w:rPr>
        <w:t xml:space="preserve">. </w:t>
      </w:r>
      <w:r w:rsidR="00DE288F" w:rsidRPr="00DE288F">
        <w:rPr>
          <w:rFonts w:eastAsia="PMingLiU"/>
          <w:lang w:eastAsia="zh-TW"/>
        </w:rPr>
        <w:t>From an implementation perspective, such a use case is highly feasible as it leverages existing UE data as inputs</w:t>
      </w:r>
      <w:r w:rsidR="009D148A">
        <w:rPr>
          <w:rFonts w:eastAsia="PMingLiU" w:hint="eastAsia"/>
          <w:lang w:eastAsia="zh-TW"/>
        </w:rPr>
        <w:t xml:space="preserve">. </w:t>
      </w:r>
      <w:r w:rsidR="00511E0D">
        <w:rPr>
          <w:rFonts w:eastAsia="PMingLiU" w:hint="eastAsia"/>
          <w:lang w:eastAsia="zh-TW"/>
        </w:rPr>
        <w:t>Des</w:t>
      </w:r>
      <w:r w:rsidR="00145F21">
        <w:rPr>
          <w:rFonts w:eastAsia="PMingLiU" w:hint="eastAsia"/>
          <w:lang w:eastAsia="zh-TW"/>
        </w:rPr>
        <w:t xml:space="preserve">pite the </w:t>
      </w:r>
      <w:r w:rsidR="001C75A8" w:rsidRPr="001C75A8">
        <w:rPr>
          <w:rFonts w:eastAsia="PMingLiU"/>
          <w:lang w:eastAsia="zh-TW"/>
        </w:rPr>
        <w:t>UE overheating prediction</w:t>
      </w:r>
      <w:r w:rsidR="001C75A8">
        <w:rPr>
          <w:rFonts w:eastAsia="PMingLiU" w:hint="eastAsia"/>
          <w:lang w:eastAsia="zh-TW"/>
        </w:rPr>
        <w:t xml:space="preserve"> may</w:t>
      </w:r>
      <w:r w:rsidR="009D148A" w:rsidRPr="009D148A">
        <w:rPr>
          <w:rFonts w:eastAsia="PMingLiU"/>
          <w:lang w:eastAsia="zh-TW"/>
        </w:rPr>
        <w:t xml:space="preserve"> need </w:t>
      </w:r>
      <w:r w:rsidR="001C75A8">
        <w:rPr>
          <w:rFonts w:eastAsia="PMingLiU" w:hint="eastAsia"/>
          <w:lang w:eastAsia="zh-TW"/>
        </w:rPr>
        <w:t xml:space="preserve">a </w:t>
      </w:r>
      <w:r w:rsidR="009D148A" w:rsidRPr="009D148A">
        <w:rPr>
          <w:rFonts w:eastAsia="PMingLiU"/>
          <w:lang w:eastAsia="zh-TW"/>
        </w:rPr>
        <w:t xml:space="preserve">lightweight model management and potential new </w:t>
      </w:r>
      <w:r w:rsidR="007226CD" w:rsidRPr="009D148A">
        <w:rPr>
          <w:rFonts w:eastAsia="PMingLiU"/>
          <w:lang w:eastAsia="zh-TW"/>
        </w:rPr>
        <w:t>signalling</w:t>
      </w:r>
      <w:r w:rsidR="009D148A" w:rsidRPr="009D148A">
        <w:rPr>
          <w:rFonts w:eastAsia="PMingLiU"/>
          <w:lang w:eastAsia="zh-TW"/>
        </w:rPr>
        <w:t xml:space="preserve"> for predictive reporting, the performance gain</w:t>
      </w:r>
      <w:r w:rsidR="00200371">
        <w:rPr>
          <w:rFonts w:eastAsia="PMingLiU" w:hint="eastAsia"/>
          <w:lang w:eastAsia="zh-TW"/>
        </w:rPr>
        <w:t xml:space="preserve"> is still clear</w:t>
      </w:r>
      <w:r w:rsidR="00610E01">
        <w:rPr>
          <w:rFonts w:eastAsia="PMingLiU" w:hint="eastAsia"/>
          <w:lang w:eastAsia="zh-TW"/>
        </w:rPr>
        <w:t xml:space="preserve"> for</w:t>
      </w:r>
      <w:r w:rsidR="00200371">
        <w:rPr>
          <w:rFonts w:eastAsia="PMingLiU" w:hint="eastAsia"/>
          <w:lang w:eastAsia="zh-TW"/>
        </w:rPr>
        <w:t xml:space="preserve"> </w:t>
      </w:r>
      <w:r w:rsidR="009D148A" w:rsidRPr="009D148A">
        <w:rPr>
          <w:rFonts w:eastAsia="PMingLiU"/>
          <w:lang w:eastAsia="zh-TW"/>
        </w:rPr>
        <w:t>maintaining a consistent user experience</w:t>
      </w:r>
      <w:r w:rsidR="00550E26">
        <w:rPr>
          <w:rFonts w:eastAsia="PMingLiU" w:hint="eastAsia"/>
          <w:lang w:eastAsia="zh-TW"/>
        </w:rPr>
        <w:t xml:space="preserve"> and </w:t>
      </w:r>
      <w:r w:rsidR="00511E0D">
        <w:rPr>
          <w:rFonts w:eastAsia="PMingLiU"/>
          <w:lang w:eastAsia="zh-TW"/>
        </w:rPr>
        <w:t>protecting</w:t>
      </w:r>
      <w:r w:rsidR="00550E26">
        <w:rPr>
          <w:rFonts w:eastAsia="PMingLiU" w:hint="eastAsia"/>
          <w:lang w:eastAsia="zh-TW"/>
        </w:rPr>
        <w:t xml:space="preserve"> the </w:t>
      </w:r>
      <w:r w:rsidR="00511E0D">
        <w:rPr>
          <w:rFonts w:eastAsia="PMingLiU" w:hint="eastAsia"/>
          <w:lang w:eastAsia="zh-TW"/>
        </w:rPr>
        <w:t>user devices</w:t>
      </w:r>
      <w:r w:rsidR="007226CD">
        <w:rPr>
          <w:rFonts w:eastAsia="PMingLiU" w:hint="eastAsia"/>
          <w:lang w:eastAsia="zh-TW"/>
        </w:rPr>
        <w:t>.</w:t>
      </w:r>
    </w:p>
    <w:p w14:paraId="3F2AB0F9" w14:textId="68DF1E67" w:rsidR="00E01B87" w:rsidRDefault="00E01B87" w:rsidP="00612765">
      <w:pPr>
        <w:rPr>
          <w:rFonts w:eastAsia="PMingLiU"/>
          <w:lang w:eastAsia="zh-TW"/>
        </w:rPr>
      </w:pPr>
      <w:r w:rsidRPr="00E01B87">
        <w:rPr>
          <w:rFonts w:eastAsia="PMingLiU"/>
          <w:lang w:eastAsia="zh-TW"/>
        </w:rPr>
        <w:t>Furthermore, in wireless systems, training and applying AI/ML models and functionalities within an AI/ML enabled feature group may cause UE internal issues like overheating, limited availability of computational issues, increased AI/ML model complexity and computational complexity for pre- and post, increased training, and inference latency etc. Such internal issues may be caused for e.g., using inappropriate or unoptimized model(s), the model(s) may become obsolete due to changing additional conditions or conditions/scenario around UE. The network configuration of a functionality may not be suitable if the additional conditions</w:t>
      </w:r>
      <w:r w:rsidR="003F4001">
        <w:rPr>
          <w:rFonts w:eastAsia="PMingLiU" w:hint="eastAsia"/>
          <w:lang w:eastAsia="zh-TW"/>
        </w:rPr>
        <w:t>,</w:t>
      </w:r>
      <w:r w:rsidRPr="00E01B87">
        <w:rPr>
          <w:rFonts w:eastAsia="PMingLiU"/>
          <w:lang w:eastAsia="zh-TW"/>
        </w:rPr>
        <w:t xml:space="preserve"> </w:t>
      </w:r>
      <w:r w:rsidR="00DD02AD">
        <w:rPr>
          <w:rFonts w:eastAsia="PMingLiU" w:hint="eastAsia"/>
          <w:lang w:eastAsia="zh-TW"/>
        </w:rPr>
        <w:t xml:space="preserve">e.g., </w:t>
      </w:r>
      <w:r w:rsidR="00F6650A">
        <w:rPr>
          <w:rFonts w:eastAsia="PMingLiU" w:hint="eastAsia"/>
          <w:lang w:eastAsia="zh-TW"/>
        </w:rPr>
        <w:t xml:space="preserve">scenario or </w:t>
      </w:r>
      <w:r w:rsidR="00F6650A">
        <w:rPr>
          <w:rFonts w:eastAsia="PMingLiU"/>
          <w:lang w:eastAsia="zh-TW"/>
        </w:rPr>
        <w:t>environment</w:t>
      </w:r>
      <w:r w:rsidR="00F6650A">
        <w:rPr>
          <w:rFonts w:eastAsia="PMingLiU" w:hint="eastAsia"/>
          <w:lang w:eastAsia="zh-TW"/>
        </w:rPr>
        <w:t xml:space="preserve"> around </w:t>
      </w:r>
      <w:r w:rsidR="00F6650A">
        <w:rPr>
          <w:rFonts w:eastAsia="PMingLiU"/>
          <w:lang w:eastAsia="zh-TW"/>
        </w:rPr>
        <w:t xml:space="preserve">the </w:t>
      </w:r>
      <w:r w:rsidR="00F6650A">
        <w:rPr>
          <w:rFonts w:eastAsia="PMingLiU" w:hint="eastAsia"/>
          <w:lang w:eastAsia="zh-TW"/>
        </w:rPr>
        <w:t>UE</w:t>
      </w:r>
      <w:r w:rsidR="00115F38">
        <w:rPr>
          <w:rFonts w:eastAsia="PMingLiU" w:hint="eastAsia"/>
          <w:lang w:eastAsia="zh-TW"/>
        </w:rPr>
        <w:t>,</w:t>
      </w:r>
      <w:r w:rsidRPr="00E01B87">
        <w:rPr>
          <w:rFonts w:eastAsia="PMingLiU"/>
          <w:lang w:eastAsia="zh-TW"/>
        </w:rPr>
        <w:t xml:space="preserve"> </w:t>
      </w:r>
      <w:r w:rsidR="00115F38">
        <w:rPr>
          <w:rFonts w:eastAsia="PMingLiU"/>
          <w:lang w:eastAsia="zh-TW"/>
        </w:rPr>
        <w:t>change</w:t>
      </w:r>
      <w:r w:rsidRPr="00E01B87">
        <w:rPr>
          <w:rFonts w:eastAsia="PMingLiU"/>
          <w:lang w:eastAsia="zh-TW"/>
        </w:rPr>
        <w:t>.</w:t>
      </w:r>
    </w:p>
    <w:p w14:paraId="4886E59D" w14:textId="469F849A" w:rsidR="00C228AE" w:rsidRDefault="00C228AE" w:rsidP="00612765">
      <w:pPr>
        <w:rPr>
          <w:rFonts w:eastAsia="PMingLiU"/>
          <w:lang w:eastAsia="zh-TW"/>
        </w:rPr>
      </w:pPr>
      <w:r w:rsidRPr="00C228AE">
        <w:rPr>
          <w:rFonts w:eastAsia="PMingLiU"/>
          <w:lang w:eastAsia="zh-TW"/>
        </w:rPr>
        <w:t xml:space="preserve">Therefore, it may be beneficial to study how the network and the UE can detect and </w:t>
      </w:r>
      <w:r w:rsidR="00041264">
        <w:rPr>
          <w:rFonts w:eastAsia="PMingLiU"/>
          <w:lang w:eastAsia="zh-TW"/>
        </w:rPr>
        <w:t>indicate</w:t>
      </w:r>
      <w:r w:rsidR="00041264" w:rsidRPr="00C228AE">
        <w:rPr>
          <w:rFonts w:eastAsia="PMingLiU"/>
          <w:lang w:eastAsia="zh-TW"/>
        </w:rPr>
        <w:t xml:space="preserve"> </w:t>
      </w:r>
      <w:r w:rsidRPr="00C228AE">
        <w:rPr>
          <w:rFonts w:eastAsia="PMingLiU"/>
          <w:lang w:eastAsia="zh-TW"/>
        </w:rPr>
        <w:t>such AI/ML-related internal constraints in a timely manner, including how to indicate applicability/validity of the configured model or functionality, and how to trigger adaptation (e.g., reconfiguration, fallback, or suspension) to maintain service continuity while respecting UE power, thermal, and computational limits.</w:t>
      </w:r>
    </w:p>
    <w:p w14:paraId="10219118" w14:textId="7EFEC20A" w:rsidR="00353DB4" w:rsidRDefault="00353DB4" w:rsidP="00612765">
      <w:pPr>
        <w:rPr>
          <w:rFonts w:eastAsia="PMingLiU"/>
          <w:b/>
          <w:bCs/>
          <w:lang w:val="en-US" w:eastAsia="zh-TW"/>
        </w:rPr>
      </w:pPr>
      <w:r w:rsidRPr="00E00BCC">
        <w:rPr>
          <w:rFonts w:eastAsia="PMingLiU"/>
          <w:b/>
          <w:bCs/>
          <w:lang w:eastAsia="zh-TW"/>
        </w:rPr>
        <w:lastRenderedPageBreak/>
        <w:t>Observation 1: Predicting upcoming UE internal constraints</w:t>
      </w:r>
      <w:r>
        <w:rPr>
          <w:rFonts w:eastAsia="PMingLiU"/>
          <w:b/>
          <w:bCs/>
          <w:lang w:val="en-US" w:eastAsia="zh-TW"/>
        </w:rPr>
        <w:t xml:space="preserve">, </w:t>
      </w:r>
      <w:r w:rsidRPr="00E00BCC">
        <w:rPr>
          <w:rFonts w:eastAsia="PMingLiU"/>
          <w:b/>
          <w:bCs/>
          <w:lang w:eastAsia="zh-TW"/>
        </w:rPr>
        <w:t>such as thermal, power, or computational stress</w:t>
      </w:r>
      <w:r>
        <w:rPr>
          <w:rFonts w:eastAsia="PMingLiU"/>
          <w:b/>
          <w:bCs/>
          <w:lang w:val="en-US" w:eastAsia="zh-TW"/>
        </w:rPr>
        <w:t xml:space="preserve">, </w:t>
      </w:r>
      <w:r w:rsidRPr="00E00BCC">
        <w:rPr>
          <w:rFonts w:eastAsia="PMingLiU"/>
          <w:b/>
          <w:bCs/>
          <w:lang w:eastAsia="zh-TW"/>
        </w:rPr>
        <w:t xml:space="preserve">enables early signalling to the network so it can adapt configurations proactively, preventing abrupt capability degradation and maintaining </w:t>
      </w:r>
      <w:r>
        <w:rPr>
          <w:rFonts w:eastAsia="PMingLiU"/>
          <w:b/>
          <w:bCs/>
          <w:lang w:val="en-US" w:eastAsia="zh-TW"/>
        </w:rPr>
        <w:t>continuous and stable</w:t>
      </w:r>
      <w:r w:rsidRPr="00E00BCC">
        <w:rPr>
          <w:rFonts w:eastAsia="PMingLiU"/>
          <w:b/>
          <w:bCs/>
          <w:lang w:eastAsia="zh-TW"/>
        </w:rPr>
        <w:t xml:space="preserve"> service.</w:t>
      </w:r>
    </w:p>
    <w:p w14:paraId="1F008689" w14:textId="77777777" w:rsidR="00353DB4" w:rsidRPr="00E00BCC" w:rsidRDefault="00353DB4" w:rsidP="00612765">
      <w:pPr>
        <w:rPr>
          <w:rFonts w:eastAsia="PMingLiU"/>
          <w:b/>
          <w:bCs/>
          <w:lang w:val="en-US" w:eastAsia="zh-TW"/>
        </w:rPr>
      </w:pPr>
    </w:p>
    <w:p w14:paraId="5E0DACAC" w14:textId="5A062AE6" w:rsidR="0057262C" w:rsidRDefault="00760BC1" w:rsidP="0057262C">
      <w:pPr>
        <w:pStyle w:val="Heading2"/>
      </w:pPr>
      <w:r>
        <w:t>Use case 2</w:t>
      </w:r>
      <w:r w:rsidR="00B20378">
        <w:rPr>
          <w:rFonts w:eastAsia="PMingLiU" w:hint="eastAsia"/>
          <w:lang w:eastAsia="zh-TW"/>
        </w:rPr>
        <w:t xml:space="preserve">: </w:t>
      </w:r>
      <w:r w:rsidR="00331AC9" w:rsidRPr="00331AC9">
        <w:rPr>
          <w:rFonts w:eastAsia="PMingLiU"/>
          <w:lang w:eastAsia="zh-TW"/>
        </w:rPr>
        <w:t xml:space="preserve">UE </w:t>
      </w:r>
      <w:r w:rsidR="002A424C">
        <w:rPr>
          <w:rFonts w:eastAsia="PMingLiU" w:hint="eastAsia"/>
          <w:lang w:eastAsia="zh-TW"/>
        </w:rPr>
        <w:t>t</w:t>
      </w:r>
      <w:r w:rsidR="00331AC9" w:rsidRPr="00331AC9">
        <w:rPr>
          <w:rFonts w:eastAsia="PMingLiU"/>
          <w:lang w:eastAsia="zh-TW"/>
        </w:rPr>
        <w:t xml:space="preserve">rajectory </w:t>
      </w:r>
      <w:r w:rsidR="002A424C">
        <w:rPr>
          <w:rFonts w:eastAsia="PMingLiU" w:hint="eastAsia"/>
          <w:lang w:eastAsia="zh-TW"/>
        </w:rPr>
        <w:t>p</w:t>
      </w:r>
      <w:r w:rsidR="00331AC9" w:rsidRPr="00331AC9">
        <w:rPr>
          <w:rFonts w:eastAsia="PMingLiU"/>
          <w:lang w:eastAsia="zh-TW"/>
        </w:rPr>
        <w:t>rediction</w:t>
      </w:r>
    </w:p>
    <w:p w14:paraId="69959EE6" w14:textId="12AC9009" w:rsidR="00CB36E8" w:rsidRDefault="00CE69B4" w:rsidP="00760BC1">
      <w:pPr>
        <w:rPr>
          <w:rFonts w:eastAsia="PMingLiU"/>
          <w:lang w:eastAsia="zh-TW"/>
        </w:rPr>
      </w:pPr>
      <w:r w:rsidRPr="00CE69B4">
        <w:rPr>
          <w:lang w:eastAsia="x-none"/>
        </w:rPr>
        <w:t xml:space="preserve">UE </w:t>
      </w:r>
      <w:r>
        <w:rPr>
          <w:rFonts w:eastAsia="PMingLiU" w:hint="eastAsia"/>
          <w:lang w:eastAsia="zh-TW"/>
        </w:rPr>
        <w:t>t</w:t>
      </w:r>
      <w:r w:rsidRPr="00CE69B4">
        <w:rPr>
          <w:lang w:eastAsia="x-none"/>
        </w:rPr>
        <w:t xml:space="preserve">rajectory </w:t>
      </w:r>
      <w:r>
        <w:rPr>
          <w:rFonts w:eastAsia="PMingLiU" w:hint="eastAsia"/>
          <w:lang w:eastAsia="zh-TW"/>
        </w:rPr>
        <w:t>p</w:t>
      </w:r>
      <w:r w:rsidRPr="00CE69B4">
        <w:rPr>
          <w:lang w:eastAsia="x-none"/>
        </w:rPr>
        <w:t xml:space="preserve">rediction </w:t>
      </w:r>
      <w:r w:rsidR="007C689E">
        <w:rPr>
          <w:lang w:eastAsia="x-none"/>
        </w:rPr>
        <w:t>serving</w:t>
      </w:r>
      <w:r w:rsidRPr="00CE69B4">
        <w:rPr>
          <w:lang w:eastAsia="x-none"/>
        </w:rPr>
        <w:t xml:space="preserve"> as a UE-sided use case </w:t>
      </w:r>
      <w:r w:rsidR="007C689E">
        <w:rPr>
          <w:rFonts w:eastAsia="PMingLiU" w:hint="eastAsia"/>
          <w:lang w:eastAsia="zh-TW"/>
        </w:rPr>
        <w:t>could</w:t>
      </w:r>
      <w:r w:rsidRPr="00CE69B4">
        <w:rPr>
          <w:lang w:eastAsia="x-none"/>
        </w:rPr>
        <w:t xml:space="preserve"> directly enhance </w:t>
      </w:r>
      <w:r w:rsidR="007C689E">
        <w:rPr>
          <w:rFonts w:eastAsia="PMingLiU" w:hint="eastAsia"/>
          <w:lang w:eastAsia="zh-TW"/>
        </w:rPr>
        <w:t>m</w:t>
      </w:r>
      <w:r w:rsidRPr="00CE69B4">
        <w:rPr>
          <w:lang w:eastAsia="x-none"/>
        </w:rPr>
        <w:t xml:space="preserve">obility </w:t>
      </w:r>
      <w:r w:rsidR="007C689E">
        <w:rPr>
          <w:rFonts w:eastAsia="PMingLiU" w:hint="eastAsia"/>
          <w:lang w:eastAsia="zh-TW"/>
        </w:rPr>
        <w:t>o</w:t>
      </w:r>
      <w:r w:rsidRPr="00CE69B4">
        <w:rPr>
          <w:lang w:eastAsia="x-none"/>
        </w:rPr>
        <w:t xml:space="preserve">ptimization by shifting RRM </w:t>
      </w:r>
      <w:r w:rsidR="00D0135B">
        <w:rPr>
          <w:rFonts w:eastAsia="PMingLiU" w:hint="eastAsia"/>
          <w:lang w:eastAsia="zh-TW"/>
        </w:rPr>
        <w:t xml:space="preserve">measurement </w:t>
      </w:r>
      <w:r w:rsidRPr="00CE69B4">
        <w:rPr>
          <w:lang w:eastAsia="x-none"/>
        </w:rPr>
        <w:t>from a reactive to a proactive state. Unlike legacy mobility</w:t>
      </w:r>
      <w:r w:rsidR="00D0135B">
        <w:rPr>
          <w:lang w:eastAsia="x-none"/>
        </w:rPr>
        <w:t>,</w:t>
      </w:r>
      <w:r w:rsidRPr="00CE69B4">
        <w:rPr>
          <w:lang w:eastAsia="x-none"/>
        </w:rPr>
        <w:t xml:space="preserve"> which relies on current signal strength measurements, this AI/ML use case </w:t>
      </w:r>
      <w:r w:rsidR="001060E8">
        <w:rPr>
          <w:rFonts w:eastAsia="PMingLiU" w:hint="eastAsia"/>
          <w:lang w:eastAsia="zh-TW"/>
        </w:rPr>
        <w:t xml:space="preserve">can </w:t>
      </w:r>
      <w:r w:rsidRPr="00CE69B4">
        <w:rPr>
          <w:lang w:eastAsia="x-none"/>
        </w:rPr>
        <w:t>utilize historical movement data and RSRP trends to predict a sequence of future locations or candidate cells.</w:t>
      </w:r>
      <w:r w:rsidR="008B7C8A">
        <w:rPr>
          <w:rFonts w:eastAsia="PMingLiU" w:hint="eastAsia"/>
          <w:lang w:eastAsia="zh-TW"/>
        </w:rPr>
        <w:t xml:space="preserve"> </w:t>
      </w:r>
      <w:r w:rsidR="00C944DD">
        <w:rPr>
          <w:rFonts w:eastAsia="PMingLiU" w:hint="eastAsia"/>
          <w:lang w:eastAsia="zh-TW"/>
        </w:rPr>
        <w:t>Regarding</w:t>
      </w:r>
      <w:r w:rsidR="008B7C8A">
        <w:rPr>
          <w:rFonts w:eastAsia="PMingLiU" w:hint="eastAsia"/>
          <w:lang w:eastAsia="zh-TW"/>
        </w:rPr>
        <w:t xml:space="preserve"> </w:t>
      </w:r>
      <w:r w:rsidR="008B7C8A" w:rsidRPr="008B7C8A">
        <w:rPr>
          <w:rFonts w:eastAsia="PMingLiU"/>
          <w:lang w:eastAsia="zh-TW"/>
        </w:rPr>
        <w:t>high-frequency deployments like FR2, cell coverage is small</w:t>
      </w:r>
      <w:r w:rsidR="00C944DD">
        <w:rPr>
          <w:rFonts w:eastAsia="PMingLiU" w:hint="eastAsia"/>
          <w:lang w:eastAsia="zh-TW"/>
        </w:rPr>
        <w:t>,</w:t>
      </w:r>
      <w:r w:rsidR="008B7C8A" w:rsidRPr="008B7C8A">
        <w:rPr>
          <w:rFonts w:eastAsia="PMingLiU"/>
          <w:lang w:eastAsia="zh-TW"/>
        </w:rPr>
        <w:t xml:space="preserve"> and beam-switching is frequent. Reactive handovers often lead to increased RLF or ping-pong effects. By predicting the UE’s path, the network can perform </w:t>
      </w:r>
      <w:r w:rsidR="008B7C8A" w:rsidRPr="000648FD">
        <w:rPr>
          <w:rFonts w:eastAsia="PMingLiU"/>
          <w:lang w:eastAsia="zh-TW"/>
        </w:rPr>
        <w:t>Conditional Handover (CHO)</w:t>
      </w:r>
      <w:r w:rsidR="008B7C8A" w:rsidRPr="00C36E02">
        <w:rPr>
          <w:rFonts w:eastAsia="PMingLiU"/>
          <w:lang w:eastAsia="zh-TW"/>
        </w:rPr>
        <w:t xml:space="preserve"> </w:t>
      </w:r>
      <w:r w:rsidR="008B7C8A" w:rsidRPr="008B7C8A">
        <w:rPr>
          <w:rFonts w:eastAsia="PMingLiU"/>
          <w:lang w:eastAsia="zh-TW"/>
        </w:rPr>
        <w:t>or early resource preparation at the target cell, ensuring service continuity for latency-sensitive applications like XR or V2X.</w:t>
      </w:r>
      <w:r w:rsidR="008232CA">
        <w:rPr>
          <w:rFonts w:eastAsia="PMingLiU" w:hint="eastAsia"/>
          <w:lang w:eastAsia="zh-TW"/>
        </w:rPr>
        <w:t xml:space="preserve"> </w:t>
      </w:r>
      <w:r w:rsidR="008232CA" w:rsidRPr="008232CA">
        <w:rPr>
          <w:rFonts w:eastAsia="PMingLiU"/>
          <w:lang w:eastAsia="zh-TW"/>
        </w:rPr>
        <w:t>The primary gains include a measurable reduction in handover interruption time and a decrease in handover failure rates. Additionally, it can reduce measurement overhead</w:t>
      </w:r>
      <w:r w:rsidR="00ED29BC">
        <w:rPr>
          <w:rFonts w:eastAsia="PMingLiU" w:hint="eastAsia"/>
          <w:lang w:eastAsia="zh-TW"/>
        </w:rPr>
        <w:t>.</w:t>
      </w:r>
      <w:r w:rsidR="008232CA" w:rsidRPr="008232CA">
        <w:rPr>
          <w:rFonts w:eastAsia="PMingLiU"/>
          <w:lang w:eastAsia="zh-TW"/>
        </w:rPr>
        <w:t xml:space="preserve"> </w:t>
      </w:r>
      <w:r w:rsidR="00ED29BC">
        <w:rPr>
          <w:rFonts w:eastAsia="PMingLiU" w:hint="eastAsia"/>
          <w:lang w:eastAsia="zh-TW"/>
        </w:rPr>
        <w:t>I</w:t>
      </w:r>
      <w:r w:rsidR="008232CA" w:rsidRPr="008232CA">
        <w:rPr>
          <w:rFonts w:eastAsia="PMingLiU"/>
          <w:lang w:eastAsia="zh-TW"/>
        </w:rPr>
        <w:t xml:space="preserve">f the UE's path is predicted with high confidence, the network may relax the frequency of inter-frequency measurements for non-relevant </w:t>
      </w:r>
      <w:r w:rsidR="00ED29BC" w:rsidRPr="008232CA">
        <w:rPr>
          <w:rFonts w:eastAsia="PMingLiU"/>
          <w:lang w:eastAsia="zh-TW"/>
        </w:rPr>
        <w:t>neighbour</w:t>
      </w:r>
      <w:r w:rsidR="008232CA" w:rsidRPr="008232CA">
        <w:rPr>
          <w:rFonts w:eastAsia="PMingLiU"/>
          <w:lang w:eastAsia="zh-TW"/>
        </w:rPr>
        <w:t xml:space="preserve"> cells.</w:t>
      </w:r>
      <w:r w:rsidR="007934DF">
        <w:rPr>
          <w:rFonts w:eastAsia="PMingLiU" w:hint="eastAsia"/>
          <w:lang w:eastAsia="zh-TW"/>
        </w:rPr>
        <w:t xml:space="preserve"> The potential input for the AI/ML model could be the h</w:t>
      </w:r>
      <w:r w:rsidR="007934DF" w:rsidRPr="007934DF">
        <w:rPr>
          <w:rFonts w:eastAsia="PMingLiU"/>
          <w:lang w:eastAsia="zh-TW"/>
        </w:rPr>
        <w:t xml:space="preserve">istorical RSRP/RSRQ of serving and </w:t>
      </w:r>
      <w:r w:rsidR="00347EC6" w:rsidRPr="007934DF">
        <w:rPr>
          <w:rFonts w:eastAsia="PMingLiU"/>
          <w:lang w:eastAsia="zh-TW"/>
        </w:rPr>
        <w:t>neighbour</w:t>
      </w:r>
      <w:r w:rsidR="007934DF" w:rsidRPr="007934DF">
        <w:rPr>
          <w:rFonts w:eastAsia="PMingLiU"/>
          <w:lang w:eastAsia="zh-TW"/>
        </w:rPr>
        <w:t xml:space="preserve"> cells, UE velocity/sensor data, and past mobility history (e.g., Visited Cell List)</w:t>
      </w:r>
      <w:r w:rsidR="00347EC6">
        <w:rPr>
          <w:rFonts w:eastAsia="PMingLiU" w:hint="eastAsia"/>
          <w:lang w:eastAsia="zh-TW"/>
        </w:rPr>
        <w:t xml:space="preserve">, and the potential output </w:t>
      </w:r>
      <w:r w:rsidR="00320BB0">
        <w:rPr>
          <w:rFonts w:eastAsia="PMingLiU" w:hint="eastAsia"/>
          <w:lang w:eastAsia="zh-TW"/>
        </w:rPr>
        <w:t xml:space="preserve">could be the </w:t>
      </w:r>
      <w:r w:rsidR="00320BB0" w:rsidRPr="00320BB0">
        <w:rPr>
          <w:rFonts w:eastAsia="PMingLiU"/>
          <w:lang w:eastAsia="zh-TW"/>
        </w:rPr>
        <w:t xml:space="preserve">predicted cell ID (or a set of IDs with probability scores) and a </w:t>
      </w:r>
      <w:r w:rsidR="00722104">
        <w:rPr>
          <w:rFonts w:eastAsia="PMingLiU" w:hint="eastAsia"/>
          <w:lang w:eastAsia="zh-TW"/>
        </w:rPr>
        <w:t>v</w:t>
      </w:r>
      <w:r w:rsidR="00320BB0" w:rsidRPr="00320BB0">
        <w:rPr>
          <w:rFonts w:eastAsia="PMingLiU"/>
          <w:lang w:eastAsia="zh-TW"/>
        </w:rPr>
        <w:t xml:space="preserve">alidity </w:t>
      </w:r>
      <w:r w:rsidR="00722104">
        <w:rPr>
          <w:rFonts w:eastAsia="PMingLiU" w:hint="eastAsia"/>
          <w:lang w:eastAsia="zh-TW"/>
        </w:rPr>
        <w:t>t</w:t>
      </w:r>
      <w:r w:rsidR="00320BB0" w:rsidRPr="00320BB0">
        <w:rPr>
          <w:rFonts w:eastAsia="PMingLiU"/>
          <w:lang w:eastAsia="zh-TW"/>
        </w:rPr>
        <w:t>ime for the next expected handover.</w:t>
      </w:r>
    </w:p>
    <w:p w14:paraId="3DA2BBAC" w14:textId="203C6D2C" w:rsidR="00760BC1" w:rsidRPr="00C118FC" w:rsidRDefault="00CB36E8" w:rsidP="00760BC1">
      <w:pPr>
        <w:rPr>
          <w:rFonts w:eastAsia="PMingLiU"/>
          <w:b/>
          <w:bCs/>
          <w:lang w:eastAsia="zh-TW"/>
        </w:rPr>
      </w:pPr>
      <w:r w:rsidRPr="00E00BCC">
        <w:rPr>
          <w:rFonts w:eastAsia="PMingLiU"/>
          <w:b/>
          <w:bCs/>
          <w:lang w:eastAsia="zh-TW"/>
        </w:rPr>
        <w:t>Observation 2: Forecasting future UE movement allows the network to optimize mobility decisions such as CHO and measurement reduction, minimizing RLFs and improving continuity, especially in high-mobility or FR2 deployments.</w:t>
      </w:r>
    </w:p>
    <w:p w14:paraId="60F0967E" w14:textId="0DF3578E" w:rsidR="00CD08B7" w:rsidRDefault="00CD08B7" w:rsidP="00CD08B7">
      <w:pPr>
        <w:pStyle w:val="Heading2"/>
      </w:pPr>
      <w:r>
        <w:t xml:space="preserve">Use case </w:t>
      </w:r>
      <w:r>
        <w:rPr>
          <w:rFonts w:eastAsia="PMingLiU" w:hint="eastAsia"/>
          <w:lang w:eastAsia="zh-TW"/>
        </w:rPr>
        <w:t xml:space="preserve">3: </w:t>
      </w:r>
      <w:r w:rsidR="00BE69F4">
        <w:rPr>
          <w:rFonts w:eastAsia="PMingLiU" w:hint="eastAsia"/>
          <w:lang w:eastAsia="zh-TW"/>
        </w:rPr>
        <w:t xml:space="preserve">UL </w:t>
      </w:r>
      <w:r w:rsidR="00C56266">
        <w:rPr>
          <w:rFonts w:eastAsia="PMingLiU" w:hint="eastAsia"/>
          <w:lang w:eastAsia="zh-TW"/>
        </w:rPr>
        <w:t xml:space="preserve">QoS-related </w:t>
      </w:r>
      <w:r w:rsidR="00BE69F4">
        <w:rPr>
          <w:rFonts w:eastAsia="PMingLiU" w:hint="eastAsia"/>
          <w:lang w:eastAsia="zh-TW"/>
        </w:rPr>
        <w:t>condition prediction</w:t>
      </w:r>
    </w:p>
    <w:p w14:paraId="70109F30" w14:textId="3420A028" w:rsidR="00E344BF" w:rsidRDefault="008C6907" w:rsidP="00760BC1">
      <w:pPr>
        <w:rPr>
          <w:rFonts w:eastAsia="PMingLiU"/>
          <w:lang w:eastAsia="zh-TW"/>
        </w:rPr>
      </w:pPr>
      <w:r w:rsidRPr="008C6907">
        <w:rPr>
          <w:rFonts w:eastAsia="PMingLiU"/>
          <w:lang w:eastAsia="zh-TW"/>
        </w:rPr>
        <w:t xml:space="preserve">5G </w:t>
      </w:r>
      <w:r w:rsidR="00C56266">
        <w:rPr>
          <w:rFonts w:eastAsia="PMingLiU" w:hint="eastAsia"/>
          <w:lang w:eastAsia="zh-TW"/>
        </w:rPr>
        <w:t xml:space="preserve">NR </w:t>
      </w:r>
      <w:r w:rsidRPr="008C6907">
        <w:rPr>
          <w:rFonts w:eastAsia="PMingLiU"/>
          <w:lang w:eastAsia="zh-TW"/>
        </w:rPr>
        <w:t>QoS management is often reactive, relying on the network to observe congestion or high buffer occupancy after they occur. By predicting the</w:t>
      </w:r>
      <w:r w:rsidR="006015B9">
        <w:rPr>
          <w:rFonts w:eastAsia="PMingLiU" w:hint="eastAsia"/>
          <w:lang w:eastAsia="zh-TW"/>
        </w:rPr>
        <w:t xml:space="preserve"> QoS-related</w:t>
      </w:r>
      <w:r w:rsidRPr="008C6907">
        <w:rPr>
          <w:rFonts w:eastAsia="PMingLiU"/>
          <w:lang w:eastAsia="zh-TW"/>
        </w:rPr>
        <w:t xml:space="preserve"> parameters </w:t>
      </w:r>
      <w:r w:rsidR="006015B9">
        <w:rPr>
          <w:rFonts w:eastAsia="PMingLiU" w:hint="eastAsia"/>
          <w:lang w:eastAsia="zh-TW"/>
        </w:rPr>
        <w:t xml:space="preserve">(e.g., </w:t>
      </w:r>
      <w:r w:rsidR="008626E9" w:rsidRPr="008626E9">
        <w:rPr>
          <w:rFonts w:eastAsia="PMingLiU"/>
          <w:lang w:eastAsia="zh-TW"/>
        </w:rPr>
        <w:t>UL Throughput, average UL packet delay, average UL packet loss, and UL congestion condition prediction</w:t>
      </w:r>
      <w:r w:rsidR="006015B9">
        <w:rPr>
          <w:rFonts w:eastAsia="PMingLiU" w:hint="eastAsia"/>
          <w:lang w:eastAsia="zh-TW"/>
        </w:rPr>
        <w:t xml:space="preserve">) </w:t>
      </w:r>
      <w:r w:rsidRPr="008C6907">
        <w:rPr>
          <w:rFonts w:eastAsia="PMingLiU"/>
          <w:lang w:eastAsia="zh-TW"/>
        </w:rPr>
        <w:t>at the UE side</w:t>
      </w:r>
      <w:r w:rsidR="0081742D">
        <w:rPr>
          <w:rFonts w:eastAsia="PMingLiU" w:hint="eastAsia"/>
          <w:lang w:eastAsia="zh-TW"/>
        </w:rPr>
        <w:t xml:space="preserve">, </w:t>
      </w:r>
      <w:r w:rsidRPr="008C6907">
        <w:rPr>
          <w:rFonts w:eastAsia="PMingLiU"/>
          <w:lang w:eastAsia="zh-TW"/>
        </w:rPr>
        <w:t xml:space="preserve">the UE can provide the </w:t>
      </w:r>
      <w:proofErr w:type="spellStart"/>
      <w:r w:rsidRPr="008C6907">
        <w:rPr>
          <w:rFonts w:eastAsia="PMingLiU"/>
          <w:lang w:eastAsia="zh-TW"/>
        </w:rPr>
        <w:t>gNB</w:t>
      </w:r>
      <w:proofErr w:type="spellEnd"/>
      <w:r w:rsidRPr="008C6907">
        <w:rPr>
          <w:rFonts w:eastAsia="PMingLiU"/>
          <w:lang w:eastAsia="zh-TW"/>
        </w:rPr>
        <w:t xml:space="preserve"> with "augmented information" regarding its future needs. This allows the </w:t>
      </w:r>
      <w:proofErr w:type="spellStart"/>
      <w:r w:rsidRPr="008C6907">
        <w:rPr>
          <w:rFonts w:eastAsia="PMingLiU"/>
          <w:lang w:eastAsia="zh-TW"/>
        </w:rPr>
        <w:t>gNB</w:t>
      </w:r>
      <w:proofErr w:type="spellEnd"/>
      <w:r w:rsidRPr="008C6907">
        <w:rPr>
          <w:rFonts w:eastAsia="PMingLiU"/>
          <w:lang w:eastAsia="zh-TW"/>
        </w:rPr>
        <w:t xml:space="preserve"> to perform proactive scheduling and pre-emptive resource allocation, which is critical for jitter-sensitive applications like </w:t>
      </w:r>
      <w:r w:rsidR="00BD3FEA">
        <w:rPr>
          <w:rFonts w:eastAsia="PMingLiU" w:hint="eastAsia"/>
          <w:lang w:eastAsia="zh-TW"/>
        </w:rPr>
        <w:t xml:space="preserve">immersive </w:t>
      </w:r>
      <w:r w:rsidR="00BD3FEA">
        <w:rPr>
          <w:rFonts w:eastAsia="PMingLiU"/>
          <w:lang w:eastAsia="zh-TW"/>
        </w:rPr>
        <w:t>communication</w:t>
      </w:r>
      <w:r w:rsidR="00BD3FEA">
        <w:rPr>
          <w:rFonts w:eastAsia="PMingLiU" w:hint="eastAsia"/>
          <w:lang w:eastAsia="zh-TW"/>
        </w:rPr>
        <w:t xml:space="preserve">, </w:t>
      </w:r>
      <w:r w:rsidRPr="008C6907">
        <w:rPr>
          <w:rFonts w:eastAsia="PMingLiU"/>
          <w:lang w:eastAsia="zh-TW"/>
        </w:rPr>
        <w:t>XR</w:t>
      </w:r>
      <w:r w:rsidR="00BD3FEA">
        <w:rPr>
          <w:rFonts w:eastAsia="PMingLiU"/>
          <w:lang w:eastAsia="zh-TW"/>
        </w:rPr>
        <w:t>,</w:t>
      </w:r>
      <w:r w:rsidRPr="008C6907">
        <w:rPr>
          <w:rFonts w:eastAsia="PMingLiU"/>
          <w:lang w:eastAsia="zh-TW"/>
        </w:rPr>
        <w:t xml:space="preserve"> or remote industrial control.</w:t>
      </w:r>
      <w:r w:rsidR="00B445A9">
        <w:rPr>
          <w:rFonts w:eastAsia="PMingLiU" w:hint="eastAsia"/>
          <w:lang w:eastAsia="zh-TW"/>
        </w:rPr>
        <w:t xml:space="preserve"> </w:t>
      </w:r>
      <w:r w:rsidR="00B445A9" w:rsidRPr="00B445A9">
        <w:rPr>
          <w:rFonts w:eastAsia="PMingLiU"/>
          <w:lang w:eastAsia="zh-TW"/>
        </w:rPr>
        <w:t>The model must be highly optimized for the UE’s power constraints. It would likely take inputs from the PDCP/RLC buffer states, historical traffic arrival patterns, and current radio link quality (RSRP/SINR).</w:t>
      </w:r>
      <w:r w:rsidR="00002C63">
        <w:rPr>
          <w:rFonts w:eastAsia="PMingLiU" w:hint="eastAsia"/>
          <w:lang w:eastAsia="zh-TW"/>
        </w:rPr>
        <w:t xml:space="preserve"> </w:t>
      </w:r>
      <w:r w:rsidR="00D569DF" w:rsidRPr="00D569DF">
        <w:rPr>
          <w:rFonts w:eastAsia="PMingLiU"/>
          <w:lang w:eastAsia="zh-TW"/>
        </w:rPr>
        <w:t>This use case would require enhancements to</w:t>
      </w:r>
      <w:r w:rsidR="00D569DF">
        <w:rPr>
          <w:rFonts w:eastAsia="PMingLiU" w:hint="eastAsia"/>
          <w:lang w:eastAsia="zh-TW"/>
        </w:rPr>
        <w:t xml:space="preserve"> UAI </w:t>
      </w:r>
      <w:r w:rsidR="00D569DF" w:rsidRPr="00D569DF">
        <w:rPr>
          <w:rFonts w:eastAsia="PMingLiU"/>
          <w:lang w:eastAsia="zh-TW"/>
        </w:rPr>
        <w:t xml:space="preserve">or a new RRC reporting framework to convey predicted QoS metrics (e.g., </w:t>
      </w:r>
      <w:r w:rsidR="00644593">
        <w:rPr>
          <w:rFonts w:eastAsia="PMingLiU" w:hint="eastAsia"/>
          <w:lang w:eastAsia="zh-TW"/>
        </w:rPr>
        <w:t>p</w:t>
      </w:r>
      <w:r w:rsidR="00D569DF" w:rsidRPr="00D569DF">
        <w:rPr>
          <w:rFonts w:eastAsia="PMingLiU"/>
          <w:lang w:eastAsia="zh-TW"/>
        </w:rPr>
        <w:t xml:space="preserve">redicted UL </w:t>
      </w:r>
      <w:r w:rsidR="00644593">
        <w:rPr>
          <w:rFonts w:eastAsia="PMingLiU" w:hint="eastAsia"/>
          <w:lang w:eastAsia="zh-TW"/>
        </w:rPr>
        <w:t xml:space="preserve">packet </w:t>
      </w:r>
      <w:r w:rsidR="00644593">
        <w:rPr>
          <w:rFonts w:eastAsia="PMingLiU"/>
          <w:lang w:eastAsia="zh-TW"/>
        </w:rPr>
        <w:t>loss</w:t>
      </w:r>
      <w:r w:rsidR="00D569DF" w:rsidRPr="00D569DF">
        <w:rPr>
          <w:rFonts w:eastAsia="PMingLiU"/>
          <w:lang w:eastAsia="zh-TW"/>
        </w:rPr>
        <w:t xml:space="preserve"> in </w:t>
      </w:r>
      <w:r w:rsidR="00644593">
        <w:rPr>
          <w:rFonts w:eastAsia="PMingLiU"/>
          <w:lang w:eastAsia="zh-TW"/>
        </w:rPr>
        <w:t xml:space="preserve">the </w:t>
      </w:r>
      <w:r w:rsidR="00D569DF" w:rsidRPr="00D569DF">
        <w:rPr>
          <w:rFonts w:eastAsia="PMingLiU"/>
          <w:lang w:eastAsia="zh-TW"/>
        </w:rPr>
        <w:t>next 20ms)</w:t>
      </w:r>
      <w:r w:rsidR="00644593">
        <w:rPr>
          <w:rFonts w:eastAsia="PMingLiU" w:hint="eastAsia"/>
          <w:lang w:eastAsia="zh-TW"/>
        </w:rPr>
        <w:t>.</w:t>
      </w:r>
    </w:p>
    <w:p w14:paraId="32EEC97A" w14:textId="1F110B86" w:rsidR="00B51779" w:rsidRPr="00C118FC" w:rsidRDefault="00E344BF" w:rsidP="00760BC1">
      <w:pPr>
        <w:rPr>
          <w:rFonts w:eastAsia="PMingLiU"/>
          <w:b/>
          <w:bCs/>
          <w:lang w:eastAsia="zh-TW"/>
        </w:rPr>
      </w:pPr>
      <w:r w:rsidRPr="00E00BCC">
        <w:rPr>
          <w:rFonts w:eastAsia="PMingLiU"/>
          <w:b/>
          <w:bCs/>
          <w:lang w:eastAsia="zh-TW"/>
        </w:rPr>
        <w:t xml:space="preserve">Observation 3: UE-side prediction of upcoming UL QoS conditions </w:t>
      </w:r>
      <w:r w:rsidRPr="00E00BCC">
        <w:rPr>
          <w:rFonts w:eastAsia="PMingLiU"/>
          <w:b/>
          <w:bCs/>
          <w:lang w:val="en-US" w:eastAsia="zh-TW"/>
        </w:rPr>
        <w:t>may help</w:t>
      </w:r>
      <w:r w:rsidRPr="00E00BCC">
        <w:rPr>
          <w:rFonts w:eastAsia="PMingLiU"/>
          <w:b/>
          <w:bCs/>
          <w:lang w:eastAsia="zh-TW"/>
        </w:rPr>
        <w:t xml:space="preserve"> the network schedule resources proactively, reducing delay, loss, and congestion for latency</w:t>
      </w:r>
      <w:r w:rsidRPr="00E00BCC">
        <w:rPr>
          <w:rFonts w:eastAsia="PMingLiU"/>
          <w:b/>
          <w:bCs/>
          <w:lang w:eastAsia="zh-TW"/>
        </w:rPr>
        <w:noBreakHyphen/>
        <w:t>sensitive applications while keeping UE processing overhead low.</w:t>
      </w:r>
    </w:p>
    <w:p w14:paraId="6FB3571B" w14:textId="77777777" w:rsidR="00B51779" w:rsidRPr="005B24B5" w:rsidRDefault="00B51779" w:rsidP="00B51779">
      <w:pPr>
        <w:pStyle w:val="Heading2"/>
      </w:pPr>
      <w:r>
        <w:t xml:space="preserve">Use case </w:t>
      </w:r>
      <w:r>
        <w:rPr>
          <w:rFonts w:eastAsia="PMingLiU"/>
          <w:lang w:eastAsia="zh-TW"/>
        </w:rPr>
        <w:t>4</w:t>
      </w:r>
      <w:r>
        <w:rPr>
          <w:rFonts w:eastAsia="PMingLiU" w:hint="eastAsia"/>
          <w:lang w:eastAsia="zh-TW"/>
        </w:rPr>
        <w:t xml:space="preserve">: </w:t>
      </w:r>
      <w:r w:rsidRPr="0069348B">
        <w:rPr>
          <w:rFonts w:eastAsia="PMingLiU"/>
          <w:lang w:eastAsia="zh-TW"/>
        </w:rPr>
        <w:t xml:space="preserve">UE-side </w:t>
      </w:r>
      <w:proofErr w:type="spellStart"/>
      <w:r w:rsidRPr="0069348B">
        <w:rPr>
          <w:rFonts w:eastAsia="PMingLiU"/>
          <w:lang w:eastAsia="zh-TW"/>
        </w:rPr>
        <w:t>QoE</w:t>
      </w:r>
      <w:proofErr w:type="spellEnd"/>
      <w:r w:rsidRPr="0069348B">
        <w:rPr>
          <w:rFonts w:eastAsia="PMingLiU"/>
          <w:lang w:eastAsia="zh-TW"/>
        </w:rPr>
        <w:t xml:space="preserve"> degradation prediction</w:t>
      </w:r>
    </w:p>
    <w:p w14:paraId="5EDD5A94" w14:textId="5BDE2391" w:rsidR="007363C2" w:rsidRDefault="00B51779" w:rsidP="00760BC1">
      <w:pPr>
        <w:rPr>
          <w:rFonts w:eastAsia="PMingLiU"/>
          <w:lang w:eastAsia="zh-TW"/>
        </w:rPr>
      </w:pPr>
      <w:r w:rsidRPr="000648FD">
        <w:rPr>
          <w:rFonts w:eastAsia="PMingLiU"/>
          <w:szCs w:val="22"/>
          <w:lang w:eastAsia="zh-TW"/>
        </w:rPr>
        <w:t>In this case, the UE predicts an increased risk of service or Quality of Experience (</w:t>
      </w:r>
      <w:proofErr w:type="spellStart"/>
      <w:r w:rsidRPr="000648FD">
        <w:rPr>
          <w:rFonts w:eastAsia="PMingLiU"/>
          <w:szCs w:val="22"/>
          <w:lang w:eastAsia="zh-TW"/>
        </w:rPr>
        <w:t>QoE</w:t>
      </w:r>
      <w:proofErr w:type="spellEnd"/>
      <w:r w:rsidRPr="000648FD">
        <w:rPr>
          <w:rFonts w:eastAsia="PMingLiU"/>
          <w:szCs w:val="22"/>
          <w:lang w:eastAsia="zh-TW"/>
        </w:rPr>
        <w:t xml:space="preserve">) degradation for an ongoing service based on locally available information that may not be fully observable at the network side (e.g., experienced packet delay/jitter at the UE, UL/DL packet loss indications, traffic arrival/buffer status at the UE, mobility pattern, and radio/channel quality history). Based on such an assessment at the UE-side, the UE may report an abstracted </w:t>
      </w:r>
      <w:proofErr w:type="spellStart"/>
      <w:r w:rsidRPr="000648FD">
        <w:rPr>
          <w:rFonts w:eastAsia="PMingLiU"/>
          <w:szCs w:val="22"/>
          <w:lang w:eastAsia="zh-TW"/>
        </w:rPr>
        <w:t>QoE</w:t>
      </w:r>
      <w:proofErr w:type="spellEnd"/>
      <w:r w:rsidRPr="000648FD">
        <w:rPr>
          <w:rFonts w:eastAsia="PMingLiU"/>
          <w:szCs w:val="22"/>
          <w:lang w:eastAsia="zh-TW"/>
        </w:rPr>
        <w:t xml:space="preserve"> risk level (e.g., low/medium/high) associated with a QoS flow/DRB or a </w:t>
      </w:r>
      <w:r w:rsidRPr="000648FD">
        <w:rPr>
          <w:rFonts w:eastAsia="PMingLiU"/>
          <w:szCs w:val="22"/>
          <w:lang w:eastAsia="zh-TW"/>
        </w:rPr>
        <w:lastRenderedPageBreak/>
        <w:t>service category, to enable the network to perform proactive RRM and scheduling actions for improved service continuity, while bounding signalling overhead and avoiding exposure of application-specific information.</w:t>
      </w:r>
    </w:p>
    <w:p w14:paraId="5CEB4C05" w14:textId="77777777" w:rsidR="00706D1E" w:rsidRPr="00706D1E" w:rsidRDefault="00E344BF" w:rsidP="00706D1E">
      <w:pPr>
        <w:rPr>
          <w:rFonts w:eastAsia="PMingLiU"/>
          <w:b/>
          <w:bCs/>
          <w:szCs w:val="22"/>
          <w:lang w:eastAsia="zh-TW"/>
        </w:rPr>
      </w:pPr>
      <w:r>
        <w:rPr>
          <w:rFonts w:eastAsia="PMingLiU"/>
          <w:b/>
          <w:bCs/>
          <w:szCs w:val="22"/>
          <w:lang w:eastAsia="zh-TW"/>
        </w:rPr>
        <w:t xml:space="preserve">Observation 4: </w:t>
      </w:r>
      <w:r w:rsidR="00706D1E" w:rsidRPr="00706D1E">
        <w:rPr>
          <w:rFonts w:eastAsia="PMingLiU"/>
          <w:b/>
          <w:bCs/>
          <w:szCs w:val="22"/>
          <w:lang w:eastAsia="zh-TW"/>
        </w:rPr>
        <w:t>By predicting QoE risks based on local UE metrics not visible to the network, the UE can provide abstracted early warnings that enable proactive RRM and improved service continuity without exposing application</w:t>
      </w:r>
      <w:r w:rsidR="00706D1E" w:rsidRPr="00706D1E">
        <w:rPr>
          <w:rFonts w:eastAsia="PMingLiU"/>
          <w:b/>
          <w:bCs/>
          <w:szCs w:val="22"/>
          <w:lang w:eastAsia="zh-TW"/>
        </w:rPr>
        <w:noBreakHyphen/>
        <w:t>level details.</w:t>
      </w:r>
    </w:p>
    <w:p w14:paraId="5428D5E7" w14:textId="77777777" w:rsidR="00E344BF" w:rsidRDefault="00E344BF" w:rsidP="00760BC1">
      <w:pPr>
        <w:rPr>
          <w:rFonts w:eastAsia="PMingLiU"/>
          <w:b/>
          <w:bCs/>
          <w:szCs w:val="22"/>
          <w:lang w:eastAsia="zh-TW"/>
        </w:rPr>
      </w:pPr>
    </w:p>
    <w:p w14:paraId="4702F354" w14:textId="19A1182A" w:rsidR="007363C2" w:rsidRPr="000648FD" w:rsidRDefault="007363C2" w:rsidP="00760BC1">
      <w:pPr>
        <w:rPr>
          <w:rFonts w:eastAsia="PMingLiU"/>
          <w:b/>
          <w:bCs/>
          <w:szCs w:val="22"/>
          <w:lang w:eastAsia="zh-TW"/>
        </w:rPr>
      </w:pPr>
      <w:r w:rsidRPr="000648FD">
        <w:rPr>
          <w:rFonts w:eastAsia="PMingLiU"/>
          <w:b/>
          <w:bCs/>
          <w:szCs w:val="22"/>
          <w:lang w:eastAsia="zh-TW"/>
        </w:rPr>
        <w:t xml:space="preserve">Proposal 1: RAN2 to consider the following </w:t>
      </w:r>
      <w:r w:rsidR="00780F87" w:rsidRPr="000648FD">
        <w:rPr>
          <w:rFonts w:eastAsia="PMingLiU"/>
          <w:b/>
          <w:bCs/>
          <w:szCs w:val="22"/>
          <w:lang w:eastAsia="zh-TW"/>
        </w:rPr>
        <w:t xml:space="preserve">use cases </w:t>
      </w:r>
      <w:r w:rsidR="005247C6" w:rsidRPr="000648FD">
        <w:rPr>
          <w:rFonts w:eastAsia="PMingLiU"/>
          <w:b/>
          <w:bCs/>
          <w:szCs w:val="22"/>
          <w:lang w:eastAsia="zh-TW"/>
        </w:rPr>
        <w:t>as the UE-side AI/ML Use cases:</w:t>
      </w:r>
    </w:p>
    <w:p w14:paraId="75B5AF4A" w14:textId="1D3FAC87" w:rsidR="005247C6" w:rsidRPr="000648FD" w:rsidRDefault="005276E5" w:rsidP="000648FD">
      <w:pPr>
        <w:pStyle w:val="ListParagraph"/>
        <w:numPr>
          <w:ilvl w:val="0"/>
          <w:numId w:val="45"/>
        </w:numPr>
        <w:ind w:firstLineChars="0"/>
        <w:rPr>
          <w:rFonts w:eastAsia="PMingLiU"/>
          <w:b/>
          <w:bCs/>
          <w:szCs w:val="22"/>
          <w:lang w:eastAsia="zh-TW"/>
        </w:rPr>
      </w:pPr>
      <w:r w:rsidRPr="000648FD">
        <w:rPr>
          <w:rFonts w:eastAsia="PMingLiU"/>
          <w:b/>
          <w:bCs/>
          <w:sz w:val="22"/>
          <w:szCs w:val="22"/>
          <w:lang w:eastAsia="zh-TW"/>
        </w:rPr>
        <w:t>UE overheating</w:t>
      </w:r>
      <w:r w:rsidR="00C228AE">
        <w:rPr>
          <w:rFonts w:eastAsia="PMingLiU"/>
          <w:b/>
          <w:bCs/>
          <w:sz w:val="22"/>
          <w:szCs w:val="22"/>
          <w:lang w:eastAsia="zh-TW"/>
        </w:rPr>
        <w:t xml:space="preserve"> </w:t>
      </w:r>
      <w:r w:rsidR="007C3128">
        <w:rPr>
          <w:rFonts w:eastAsia="PMingLiU" w:hint="eastAsia"/>
          <w:b/>
          <w:bCs/>
          <w:sz w:val="22"/>
          <w:szCs w:val="22"/>
          <w:lang w:eastAsia="zh-TW"/>
        </w:rPr>
        <w:t>and other</w:t>
      </w:r>
      <w:r w:rsidR="00C228AE">
        <w:rPr>
          <w:rFonts w:eastAsia="PMingLiU"/>
          <w:b/>
          <w:bCs/>
          <w:sz w:val="22"/>
          <w:szCs w:val="22"/>
          <w:lang w:eastAsia="zh-TW"/>
        </w:rPr>
        <w:t xml:space="preserve"> internal issues</w:t>
      </w:r>
      <w:r w:rsidRPr="000648FD">
        <w:rPr>
          <w:rFonts w:eastAsia="PMingLiU"/>
          <w:b/>
          <w:bCs/>
          <w:sz w:val="22"/>
          <w:szCs w:val="22"/>
          <w:lang w:eastAsia="zh-TW"/>
        </w:rPr>
        <w:t xml:space="preserve"> predictio</w:t>
      </w:r>
      <w:r w:rsidR="007C3128">
        <w:rPr>
          <w:rFonts w:eastAsia="PMingLiU" w:hint="eastAsia"/>
          <w:b/>
          <w:bCs/>
          <w:sz w:val="22"/>
          <w:szCs w:val="22"/>
          <w:lang w:eastAsia="zh-TW"/>
        </w:rPr>
        <w:t>n</w:t>
      </w:r>
    </w:p>
    <w:p w14:paraId="2EEF456E" w14:textId="36BB4A5E" w:rsidR="005276E5" w:rsidRPr="000648FD" w:rsidRDefault="005276E5" w:rsidP="000648FD">
      <w:pPr>
        <w:pStyle w:val="ListParagraph"/>
        <w:numPr>
          <w:ilvl w:val="0"/>
          <w:numId w:val="45"/>
        </w:numPr>
        <w:ind w:firstLineChars="0"/>
        <w:rPr>
          <w:rFonts w:eastAsia="PMingLiU"/>
          <w:b/>
          <w:bCs/>
          <w:szCs w:val="22"/>
          <w:lang w:eastAsia="zh-TW"/>
        </w:rPr>
      </w:pPr>
      <w:r w:rsidRPr="000648FD">
        <w:rPr>
          <w:rFonts w:eastAsia="PMingLiU"/>
          <w:b/>
          <w:bCs/>
          <w:sz w:val="22"/>
          <w:szCs w:val="22"/>
          <w:lang w:eastAsia="zh-TW"/>
        </w:rPr>
        <w:t>UE trajectory prediction</w:t>
      </w:r>
    </w:p>
    <w:p w14:paraId="5166B178" w14:textId="0E47B80C" w:rsidR="005276E5" w:rsidRDefault="005276E5" w:rsidP="00387D7B">
      <w:pPr>
        <w:pStyle w:val="ListParagraph"/>
        <w:numPr>
          <w:ilvl w:val="0"/>
          <w:numId w:val="45"/>
        </w:numPr>
        <w:ind w:firstLineChars="0"/>
        <w:rPr>
          <w:rFonts w:eastAsia="PMingLiU"/>
          <w:b/>
          <w:bCs/>
          <w:sz w:val="22"/>
          <w:szCs w:val="22"/>
          <w:lang w:eastAsia="zh-TW"/>
        </w:rPr>
      </w:pPr>
      <w:r w:rsidRPr="000648FD">
        <w:rPr>
          <w:rFonts w:eastAsia="PMingLiU"/>
          <w:b/>
          <w:bCs/>
          <w:sz w:val="22"/>
          <w:szCs w:val="22"/>
          <w:lang w:eastAsia="zh-TW"/>
        </w:rPr>
        <w:t xml:space="preserve">UL QoS-related condition prediction </w:t>
      </w:r>
      <w:r w:rsidR="00387D7B" w:rsidRPr="000648FD">
        <w:rPr>
          <w:rFonts w:eastAsia="PMingLiU"/>
          <w:b/>
          <w:bCs/>
          <w:sz w:val="22"/>
          <w:szCs w:val="22"/>
          <w:lang w:eastAsia="zh-TW"/>
        </w:rPr>
        <w:t>(e.g., UL Throughput, average UL packet delay, average UL packet loss, and UL congestion condition prediction)</w:t>
      </w:r>
    </w:p>
    <w:p w14:paraId="4C467247" w14:textId="372DA875" w:rsidR="00B51779" w:rsidRPr="000648FD" w:rsidRDefault="00DB013B" w:rsidP="000648FD">
      <w:pPr>
        <w:pStyle w:val="ListParagraph"/>
        <w:numPr>
          <w:ilvl w:val="0"/>
          <w:numId w:val="45"/>
        </w:numPr>
        <w:ind w:firstLineChars="0"/>
        <w:rPr>
          <w:rFonts w:eastAsia="PMingLiU"/>
          <w:b/>
          <w:bCs/>
          <w:szCs w:val="22"/>
          <w:lang w:eastAsia="zh-TW"/>
        </w:rPr>
      </w:pPr>
      <w:r>
        <w:rPr>
          <w:rFonts w:eastAsia="PMingLiU"/>
          <w:b/>
          <w:bCs/>
          <w:sz w:val="22"/>
          <w:szCs w:val="22"/>
          <w:lang w:eastAsia="zh-TW"/>
        </w:rPr>
        <w:t>F</w:t>
      </w:r>
      <w:r w:rsidR="00B51779" w:rsidRPr="00B51779">
        <w:rPr>
          <w:rFonts w:eastAsia="PMingLiU"/>
          <w:b/>
          <w:bCs/>
          <w:sz w:val="22"/>
          <w:szCs w:val="22"/>
          <w:lang w:eastAsia="zh-TW"/>
        </w:rPr>
        <w:t xml:space="preserve">ramework for determining and reporting UE-side </w:t>
      </w:r>
      <w:proofErr w:type="spellStart"/>
      <w:r w:rsidR="00B51779" w:rsidRPr="00B51779">
        <w:rPr>
          <w:rFonts w:eastAsia="PMingLiU"/>
          <w:b/>
          <w:bCs/>
          <w:sz w:val="22"/>
          <w:szCs w:val="22"/>
          <w:lang w:eastAsia="zh-TW"/>
        </w:rPr>
        <w:t>QoE</w:t>
      </w:r>
      <w:proofErr w:type="spellEnd"/>
      <w:r w:rsidR="00B51779" w:rsidRPr="00B51779">
        <w:rPr>
          <w:rFonts w:eastAsia="PMingLiU"/>
          <w:b/>
          <w:bCs/>
          <w:sz w:val="22"/>
          <w:szCs w:val="22"/>
          <w:lang w:eastAsia="zh-TW"/>
        </w:rPr>
        <w:t xml:space="preserve"> degradation </w:t>
      </w:r>
      <w:r w:rsidR="00902A09">
        <w:rPr>
          <w:rFonts w:eastAsia="PMingLiU"/>
          <w:b/>
          <w:bCs/>
          <w:sz w:val="22"/>
          <w:szCs w:val="22"/>
          <w:lang w:eastAsia="zh-TW"/>
        </w:rPr>
        <w:t>probability</w:t>
      </w:r>
      <w:r w:rsidR="00B51779" w:rsidRPr="00B51779">
        <w:rPr>
          <w:rFonts w:eastAsia="PMingLiU"/>
          <w:b/>
          <w:bCs/>
          <w:sz w:val="22"/>
          <w:szCs w:val="22"/>
          <w:lang w:eastAsia="zh-TW"/>
        </w:rPr>
        <w:t>, enabling the network to perform proactive RRM and scheduling actions to improve service continuity.</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2C250C38" w14:textId="77777777" w:rsidR="00332697" w:rsidRDefault="00332697" w:rsidP="00332697">
      <w:pPr>
        <w:spacing w:afterLines="50" w:line="240" w:lineRule="auto"/>
        <w:jc w:val="left"/>
        <w:rPr>
          <w:rFonts w:eastAsia="Malgun Gothic"/>
          <w:lang w:eastAsia="ko-KR"/>
        </w:rPr>
      </w:pPr>
      <w:r>
        <w:t xml:space="preserve">Based on the discussion given above, </w:t>
      </w:r>
      <w:r>
        <w:rPr>
          <w:rFonts w:eastAsia="Malgun Gothic" w:hint="eastAsia"/>
          <w:lang w:eastAsia="ko-KR"/>
        </w:rPr>
        <w:t xml:space="preserve">RAN2 is requested to </w:t>
      </w:r>
      <w:r>
        <w:rPr>
          <w:rFonts w:eastAsia="Malgun Gothic"/>
          <w:lang w:eastAsia="ko-KR"/>
        </w:rPr>
        <w:t xml:space="preserve">discuss the observations and </w:t>
      </w:r>
      <w:r>
        <w:rPr>
          <w:rFonts w:eastAsia="Malgun Gothic" w:hint="eastAsia"/>
          <w:lang w:eastAsia="ko-KR"/>
        </w:rPr>
        <w:t>agree the following proposals:</w:t>
      </w:r>
    </w:p>
    <w:p w14:paraId="371315DE" w14:textId="55B98FFB" w:rsidR="00353DB4" w:rsidRPr="004E5B16" w:rsidRDefault="00353DB4" w:rsidP="00353DB4">
      <w:pPr>
        <w:rPr>
          <w:rFonts w:eastAsia="PMingLiU"/>
          <w:b/>
          <w:bCs/>
          <w:lang w:eastAsia="zh-TW"/>
        </w:rPr>
      </w:pPr>
      <w:r w:rsidRPr="004E5B16">
        <w:rPr>
          <w:rFonts w:eastAsia="PMingLiU"/>
          <w:b/>
          <w:bCs/>
          <w:lang w:eastAsia="zh-TW"/>
        </w:rPr>
        <w:t>Observation 1:</w:t>
      </w:r>
      <w:r>
        <w:rPr>
          <w:rFonts w:eastAsia="PMingLiU"/>
          <w:b/>
          <w:bCs/>
          <w:lang w:eastAsia="zh-TW"/>
        </w:rPr>
        <w:t xml:space="preserve"> </w:t>
      </w:r>
      <w:r w:rsidRPr="004E5B16">
        <w:rPr>
          <w:rFonts w:eastAsia="PMingLiU"/>
          <w:b/>
          <w:bCs/>
          <w:lang w:eastAsia="zh-TW"/>
        </w:rPr>
        <w:t>Predicting upcoming UE internal constraints</w:t>
      </w:r>
      <w:r>
        <w:rPr>
          <w:rFonts w:eastAsia="PMingLiU"/>
          <w:b/>
          <w:bCs/>
          <w:lang w:val="en-US" w:eastAsia="zh-TW"/>
        </w:rPr>
        <w:t xml:space="preserve">, </w:t>
      </w:r>
      <w:r w:rsidRPr="004E5B16">
        <w:rPr>
          <w:rFonts w:eastAsia="PMingLiU"/>
          <w:b/>
          <w:bCs/>
          <w:lang w:eastAsia="zh-TW"/>
        </w:rPr>
        <w:t>such as thermal, power, or computational stress</w:t>
      </w:r>
      <w:r>
        <w:rPr>
          <w:rFonts w:eastAsia="PMingLiU"/>
          <w:b/>
          <w:bCs/>
          <w:lang w:val="en-US" w:eastAsia="zh-TW"/>
        </w:rPr>
        <w:t xml:space="preserve">, </w:t>
      </w:r>
      <w:r w:rsidRPr="004E5B16">
        <w:rPr>
          <w:rFonts w:eastAsia="PMingLiU"/>
          <w:b/>
          <w:bCs/>
          <w:lang w:eastAsia="zh-TW"/>
        </w:rPr>
        <w:t xml:space="preserve">enables early signalling to the network so it can adapt configurations proactively, preventing abrupt capability degradation and maintaining </w:t>
      </w:r>
      <w:r>
        <w:rPr>
          <w:rFonts w:eastAsia="PMingLiU"/>
          <w:b/>
          <w:bCs/>
          <w:lang w:val="en-US" w:eastAsia="zh-TW"/>
        </w:rPr>
        <w:t>continuous and stable</w:t>
      </w:r>
      <w:r w:rsidRPr="004E5B16">
        <w:rPr>
          <w:rFonts w:eastAsia="PMingLiU"/>
          <w:b/>
          <w:bCs/>
          <w:lang w:eastAsia="zh-TW"/>
        </w:rPr>
        <w:t xml:space="preserve"> service.</w:t>
      </w:r>
    </w:p>
    <w:p w14:paraId="3529C0D6" w14:textId="77777777" w:rsidR="00353DB4" w:rsidRPr="004E5B16" w:rsidRDefault="00353DB4" w:rsidP="00353DB4">
      <w:pPr>
        <w:rPr>
          <w:rFonts w:eastAsia="PMingLiU"/>
          <w:b/>
          <w:bCs/>
          <w:lang w:eastAsia="zh-TW"/>
        </w:rPr>
      </w:pPr>
      <w:r w:rsidRPr="004E5B16">
        <w:rPr>
          <w:rFonts w:eastAsia="PMingLiU"/>
          <w:b/>
          <w:bCs/>
          <w:lang w:eastAsia="zh-TW"/>
        </w:rPr>
        <w:t>Observation 2: Forecasting future UE movement allows the network to optimize mobility decisions such as CHO and measurement reduction, minimizing RLFs and improving continuity, especially in high-mobility or FR2 deployments.</w:t>
      </w:r>
    </w:p>
    <w:p w14:paraId="31709300" w14:textId="77777777" w:rsidR="00353DB4" w:rsidRPr="004E5B16" w:rsidRDefault="00353DB4" w:rsidP="00353DB4">
      <w:pPr>
        <w:rPr>
          <w:rFonts w:eastAsia="PMingLiU"/>
          <w:b/>
          <w:bCs/>
          <w:lang w:eastAsia="zh-TW"/>
        </w:rPr>
      </w:pPr>
      <w:r w:rsidRPr="004E5B16">
        <w:rPr>
          <w:rFonts w:eastAsia="PMingLiU"/>
          <w:b/>
          <w:bCs/>
          <w:lang w:eastAsia="zh-TW"/>
        </w:rPr>
        <w:t xml:space="preserve">Observation 3: UE-side prediction of upcoming UL QoS conditions </w:t>
      </w:r>
      <w:r w:rsidRPr="004E5B16">
        <w:rPr>
          <w:rFonts w:eastAsia="PMingLiU"/>
          <w:b/>
          <w:bCs/>
          <w:lang w:val="en-US" w:eastAsia="zh-TW"/>
        </w:rPr>
        <w:t>may help</w:t>
      </w:r>
      <w:r w:rsidRPr="004E5B16">
        <w:rPr>
          <w:rFonts w:eastAsia="PMingLiU"/>
          <w:b/>
          <w:bCs/>
          <w:lang w:eastAsia="zh-TW"/>
        </w:rPr>
        <w:t xml:space="preserve"> the network schedule resources proactively, reducing delay, loss, and congestion for latency</w:t>
      </w:r>
      <w:r w:rsidRPr="004E5B16">
        <w:rPr>
          <w:rFonts w:eastAsia="PMingLiU"/>
          <w:b/>
          <w:bCs/>
          <w:lang w:eastAsia="zh-TW"/>
        </w:rPr>
        <w:noBreakHyphen/>
        <w:t>sensitive applications while keeping UE processing overhead low.</w:t>
      </w:r>
    </w:p>
    <w:p w14:paraId="46C410B3" w14:textId="16B907BB" w:rsidR="00700BF7" w:rsidRDefault="00353DB4" w:rsidP="00E00BCC">
      <w:pPr>
        <w:rPr>
          <w:rFonts w:eastAsia="PMingLiU"/>
          <w:b/>
          <w:bCs/>
          <w:szCs w:val="22"/>
          <w:lang w:val="en-US" w:eastAsia="zh-TW"/>
        </w:rPr>
      </w:pPr>
      <w:r>
        <w:rPr>
          <w:rFonts w:eastAsia="PMingLiU"/>
          <w:b/>
          <w:bCs/>
          <w:szCs w:val="22"/>
          <w:lang w:eastAsia="zh-TW"/>
        </w:rPr>
        <w:t xml:space="preserve">Observation 4: </w:t>
      </w:r>
      <w:r w:rsidRPr="00706D1E">
        <w:rPr>
          <w:rFonts w:eastAsia="PMingLiU"/>
          <w:b/>
          <w:bCs/>
          <w:szCs w:val="22"/>
          <w:lang w:eastAsia="zh-TW"/>
        </w:rPr>
        <w:t>By predicting QoE risks based on local UE metrics not visible to the network, the UE can provide abstracted early warnings that enable proactive RRM and improved service continuity without exposing application</w:t>
      </w:r>
      <w:r w:rsidRPr="00706D1E">
        <w:rPr>
          <w:rFonts w:eastAsia="PMingLiU"/>
          <w:b/>
          <w:bCs/>
          <w:szCs w:val="22"/>
          <w:lang w:eastAsia="zh-TW"/>
        </w:rPr>
        <w:noBreakHyphen/>
        <w:t>level details.</w:t>
      </w:r>
    </w:p>
    <w:p w14:paraId="2A652FB4" w14:textId="77777777" w:rsidR="00E00BCC" w:rsidRPr="00E00BCC" w:rsidRDefault="00E00BCC" w:rsidP="00E00BCC">
      <w:pPr>
        <w:rPr>
          <w:rFonts w:eastAsia="PMingLiU"/>
          <w:b/>
          <w:bCs/>
          <w:szCs w:val="22"/>
          <w:lang w:val="en-US" w:eastAsia="zh-TW"/>
        </w:rPr>
      </w:pPr>
    </w:p>
    <w:p w14:paraId="4F87EFD0" w14:textId="77777777" w:rsidR="00041264" w:rsidRPr="000648FD" w:rsidRDefault="00041264" w:rsidP="00041264">
      <w:pPr>
        <w:rPr>
          <w:rFonts w:eastAsia="PMingLiU"/>
          <w:b/>
          <w:bCs/>
          <w:szCs w:val="22"/>
          <w:lang w:eastAsia="zh-TW"/>
        </w:rPr>
      </w:pPr>
      <w:r w:rsidRPr="000648FD">
        <w:rPr>
          <w:rFonts w:eastAsia="PMingLiU"/>
          <w:b/>
          <w:bCs/>
          <w:szCs w:val="22"/>
          <w:lang w:eastAsia="zh-TW"/>
        </w:rPr>
        <w:t>Proposal 1: RAN2 to consider the following use cases as the UE-side AI/ML Use cases:</w:t>
      </w:r>
    </w:p>
    <w:p w14:paraId="2D07E2E5" w14:textId="77777777" w:rsidR="00041264" w:rsidRPr="000648FD" w:rsidRDefault="00041264" w:rsidP="00041264">
      <w:pPr>
        <w:pStyle w:val="ListParagraph"/>
        <w:numPr>
          <w:ilvl w:val="0"/>
          <w:numId w:val="45"/>
        </w:numPr>
        <w:ind w:firstLineChars="0"/>
        <w:rPr>
          <w:rFonts w:eastAsia="PMingLiU"/>
          <w:b/>
          <w:bCs/>
          <w:szCs w:val="22"/>
          <w:lang w:eastAsia="zh-TW"/>
        </w:rPr>
      </w:pPr>
      <w:r w:rsidRPr="000648FD">
        <w:rPr>
          <w:rFonts w:eastAsia="PMingLiU"/>
          <w:b/>
          <w:bCs/>
          <w:sz w:val="22"/>
          <w:szCs w:val="22"/>
          <w:lang w:eastAsia="zh-TW"/>
        </w:rPr>
        <w:t>UE overheating</w:t>
      </w:r>
      <w:r>
        <w:rPr>
          <w:rFonts w:eastAsia="PMingLiU"/>
          <w:b/>
          <w:bCs/>
          <w:sz w:val="22"/>
          <w:szCs w:val="22"/>
          <w:lang w:eastAsia="zh-TW"/>
        </w:rPr>
        <w:t xml:space="preserve"> </w:t>
      </w:r>
      <w:r>
        <w:rPr>
          <w:rFonts w:eastAsia="PMingLiU" w:hint="eastAsia"/>
          <w:b/>
          <w:bCs/>
          <w:sz w:val="22"/>
          <w:szCs w:val="22"/>
          <w:lang w:eastAsia="zh-TW"/>
        </w:rPr>
        <w:t>and other</w:t>
      </w:r>
      <w:r>
        <w:rPr>
          <w:rFonts w:eastAsia="PMingLiU"/>
          <w:b/>
          <w:bCs/>
          <w:sz w:val="22"/>
          <w:szCs w:val="22"/>
          <w:lang w:eastAsia="zh-TW"/>
        </w:rPr>
        <w:t xml:space="preserve"> internal issues</w:t>
      </w:r>
      <w:r w:rsidRPr="000648FD">
        <w:rPr>
          <w:rFonts w:eastAsia="PMingLiU"/>
          <w:b/>
          <w:bCs/>
          <w:sz w:val="22"/>
          <w:szCs w:val="22"/>
          <w:lang w:eastAsia="zh-TW"/>
        </w:rPr>
        <w:t xml:space="preserve"> predictio</w:t>
      </w:r>
      <w:r>
        <w:rPr>
          <w:rFonts w:eastAsia="PMingLiU" w:hint="eastAsia"/>
          <w:b/>
          <w:bCs/>
          <w:sz w:val="22"/>
          <w:szCs w:val="22"/>
          <w:lang w:eastAsia="zh-TW"/>
        </w:rPr>
        <w:t>n</w:t>
      </w:r>
    </w:p>
    <w:p w14:paraId="229826FC" w14:textId="77777777" w:rsidR="00041264" w:rsidRPr="000648FD" w:rsidRDefault="00041264" w:rsidP="00041264">
      <w:pPr>
        <w:pStyle w:val="ListParagraph"/>
        <w:numPr>
          <w:ilvl w:val="0"/>
          <w:numId w:val="45"/>
        </w:numPr>
        <w:ind w:firstLineChars="0"/>
        <w:rPr>
          <w:rFonts w:eastAsia="PMingLiU"/>
          <w:b/>
          <w:bCs/>
          <w:szCs w:val="22"/>
          <w:lang w:eastAsia="zh-TW"/>
        </w:rPr>
      </w:pPr>
      <w:r w:rsidRPr="000648FD">
        <w:rPr>
          <w:rFonts w:eastAsia="PMingLiU"/>
          <w:b/>
          <w:bCs/>
          <w:sz w:val="22"/>
          <w:szCs w:val="22"/>
          <w:lang w:eastAsia="zh-TW"/>
        </w:rPr>
        <w:t>UE trajectory prediction</w:t>
      </w:r>
    </w:p>
    <w:p w14:paraId="421C6970" w14:textId="77777777" w:rsidR="00041264" w:rsidRDefault="00041264" w:rsidP="00041264">
      <w:pPr>
        <w:pStyle w:val="ListParagraph"/>
        <w:numPr>
          <w:ilvl w:val="0"/>
          <w:numId w:val="45"/>
        </w:numPr>
        <w:ind w:firstLineChars="0"/>
        <w:rPr>
          <w:rFonts w:eastAsia="PMingLiU"/>
          <w:b/>
          <w:bCs/>
          <w:sz w:val="22"/>
          <w:szCs w:val="22"/>
          <w:lang w:eastAsia="zh-TW"/>
        </w:rPr>
      </w:pPr>
      <w:r w:rsidRPr="000648FD">
        <w:rPr>
          <w:rFonts w:eastAsia="PMingLiU"/>
          <w:b/>
          <w:bCs/>
          <w:sz w:val="22"/>
          <w:szCs w:val="22"/>
          <w:lang w:eastAsia="zh-TW"/>
        </w:rPr>
        <w:t>UL QoS-related condition prediction (e.g., UL Throughput, average UL packet delay, average UL packet loss, and UL congestion condition prediction)</w:t>
      </w:r>
    </w:p>
    <w:p w14:paraId="5705CA00" w14:textId="77777777" w:rsidR="00041264" w:rsidRPr="000648FD" w:rsidRDefault="00041264" w:rsidP="00041264">
      <w:pPr>
        <w:pStyle w:val="ListParagraph"/>
        <w:numPr>
          <w:ilvl w:val="0"/>
          <w:numId w:val="45"/>
        </w:numPr>
        <w:ind w:firstLineChars="0"/>
        <w:rPr>
          <w:rFonts w:eastAsia="PMingLiU"/>
          <w:b/>
          <w:bCs/>
          <w:szCs w:val="22"/>
          <w:lang w:eastAsia="zh-TW"/>
        </w:rPr>
      </w:pPr>
      <w:r>
        <w:rPr>
          <w:rFonts w:eastAsia="PMingLiU"/>
          <w:b/>
          <w:bCs/>
          <w:sz w:val="22"/>
          <w:szCs w:val="22"/>
          <w:lang w:eastAsia="zh-TW"/>
        </w:rPr>
        <w:t>F</w:t>
      </w:r>
      <w:r w:rsidRPr="00B51779">
        <w:rPr>
          <w:rFonts w:eastAsia="PMingLiU"/>
          <w:b/>
          <w:bCs/>
          <w:sz w:val="22"/>
          <w:szCs w:val="22"/>
          <w:lang w:eastAsia="zh-TW"/>
        </w:rPr>
        <w:t xml:space="preserve">ramework for determining and reporting UE-side </w:t>
      </w:r>
      <w:proofErr w:type="spellStart"/>
      <w:r w:rsidRPr="00B51779">
        <w:rPr>
          <w:rFonts w:eastAsia="PMingLiU"/>
          <w:b/>
          <w:bCs/>
          <w:sz w:val="22"/>
          <w:szCs w:val="22"/>
          <w:lang w:eastAsia="zh-TW"/>
        </w:rPr>
        <w:t>QoE</w:t>
      </w:r>
      <w:proofErr w:type="spellEnd"/>
      <w:r w:rsidRPr="00B51779">
        <w:rPr>
          <w:rFonts w:eastAsia="PMingLiU"/>
          <w:b/>
          <w:bCs/>
          <w:sz w:val="22"/>
          <w:szCs w:val="22"/>
          <w:lang w:eastAsia="zh-TW"/>
        </w:rPr>
        <w:t xml:space="preserve"> degradation </w:t>
      </w:r>
      <w:r>
        <w:rPr>
          <w:rFonts w:eastAsia="PMingLiU"/>
          <w:b/>
          <w:bCs/>
          <w:sz w:val="22"/>
          <w:szCs w:val="22"/>
          <w:lang w:eastAsia="zh-TW"/>
        </w:rPr>
        <w:t>probability</w:t>
      </w:r>
      <w:r w:rsidRPr="00B51779">
        <w:rPr>
          <w:rFonts w:eastAsia="PMingLiU"/>
          <w:b/>
          <w:bCs/>
          <w:sz w:val="22"/>
          <w:szCs w:val="22"/>
          <w:lang w:eastAsia="zh-TW"/>
        </w:rPr>
        <w:t>, enabling the network to perform proactive RRM and scheduling actions to improve service continuity.</w:t>
      </w:r>
    </w:p>
    <w:p w14:paraId="14B75A72" w14:textId="77777777" w:rsidR="00760BC1" w:rsidRDefault="00760BC1" w:rsidP="00145022">
      <w:pPr>
        <w:overflowPunct/>
        <w:autoSpaceDE/>
        <w:autoSpaceDN/>
        <w:adjustRightInd/>
        <w:snapToGrid w:val="0"/>
        <w:spacing w:after="100" w:afterAutospacing="1" w:line="240" w:lineRule="auto"/>
        <w:textAlignment w:val="auto"/>
        <w:rPr>
          <w:rFonts w:eastAsia="Malgun Gothic"/>
          <w:b/>
          <w:bCs/>
          <w:szCs w:val="22"/>
          <w:lang w:eastAsia="ko-KR"/>
        </w:rPr>
      </w:pPr>
    </w:p>
    <w:p w14:paraId="2A48D548" w14:textId="77777777" w:rsidR="00760BC1" w:rsidRDefault="00760BC1" w:rsidP="00145022">
      <w:pPr>
        <w:overflowPunct/>
        <w:autoSpaceDE/>
        <w:autoSpaceDN/>
        <w:adjustRightInd/>
        <w:snapToGrid w:val="0"/>
        <w:spacing w:after="100" w:afterAutospacing="1" w:line="240" w:lineRule="auto"/>
        <w:textAlignment w:val="auto"/>
        <w:rPr>
          <w:rFonts w:eastAsia="Malgun Gothic"/>
          <w:b/>
          <w:bCs/>
          <w:szCs w:val="22"/>
          <w:lang w:eastAsia="ko-KR"/>
        </w:rPr>
      </w:pPr>
    </w:p>
    <w:p w14:paraId="75CB76DB" w14:textId="77777777" w:rsidR="00760BC1" w:rsidRDefault="00760BC1" w:rsidP="00145022">
      <w:pPr>
        <w:overflowPunct/>
        <w:autoSpaceDE/>
        <w:autoSpaceDN/>
        <w:adjustRightInd/>
        <w:snapToGrid w:val="0"/>
        <w:spacing w:after="100" w:afterAutospacing="1" w:line="240" w:lineRule="auto"/>
        <w:textAlignment w:val="auto"/>
        <w:rPr>
          <w:rFonts w:eastAsia="Malgun Gothic"/>
          <w:b/>
          <w:bCs/>
          <w:szCs w:val="22"/>
          <w:lang w:eastAsia="ko-KR"/>
        </w:rPr>
      </w:pPr>
    </w:p>
    <w:p w14:paraId="7A21C2F6" w14:textId="77777777" w:rsidR="00760BC1" w:rsidRDefault="00760BC1" w:rsidP="00145022">
      <w:pPr>
        <w:overflowPunct/>
        <w:autoSpaceDE/>
        <w:autoSpaceDN/>
        <w:adjustRightInd/>
        <w:snapToGrid w:val="0"/>
        <w:spacing w:after="100" w:afterAutospacing="1" w:line="240" w:lineRule="auto"/>
        <w:textAlignment w:val="auto"/>
        <w:rPr>
          <w:rFonts w:eastAsia="MS Gothic"/>
          <w:b/>
          <w:bCs/>
          <w:szCs w:val="22"/>
          <w:lang w:val="en-US" w:eastAsia="x-none"/>
        </w:rPr>
      </w:pP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lastRenderedPageBreak/>
        <w:t>Reference</w:t>
      </w:r>
      <w:r w:rsidR="00503264">
        <w:rPr>
          <w:b/>
          <w:bCs/>
          <w:sz w:val="28"/>
          <w:szCs w:val="28"/>
        </w:rPr>
        <w:t>s</w:t>
      </w:r>
    </w:p>
    <w:bookmarkEnd w:id="2"/>
    <w:p w14:paraId="79FA6CC7" w14:textId="4F586000" w:rsidR="007C33A7" w:rsidRPr="00687AD8" w:rsidRDefault="0004432C" w:rsidP="00550D5F">
      <w:pPr>
        <w:rPr>
          <w:lang w:val="en-US"/>
        </w:rPr>
      </w:pPr>
      <w:r>
        <w:rPr>
          <w:rFonts w:hint="eastAsia"/>
        </w:rPr>
        <w:t>[</w:t>
      </w:r>
      <w:r w:rsidR="00FD79AF">
        <w:t>1</w:t>
      </w:r>
      <w:r w:rsidRPr="00DC0C81">
        <w:t xml:space="preserve">] </w:t>
      </w:r>
      <w:r w:rsidR="002D7D95">
        <w:rPr>
          <w:rFonts w:eastAsia="PMingLiU" w:hint="eastAsia"/>
          <w:lang w:eastAsia="zh-TW"/>
        </w:rPr>
        <w:t>C</w:t>
      </w:r>
      <w:r w:rsidR="002D7D95" w:rsidRPr="009149E4">
        <w:t>hair notes on RAN2#13</w:t>
      </w:r>
      <w:r w:rsidR="002D7D95">
        <w:rPr>
          <w:rFonts w:eastAsia="PMingLiU" w:hint="eastAsia"/>
          <w:lang w:eastAsia="zh-TW"/>
        </w:rPr>
        <w:t>2</w:t>
      </w:r>
      <w:r w:rsidR="002D7D95" w:rsidRPr="009149E4">
        <w:t xml:space="preserve"> meeting</w:t>
      </w:r>
    </w:p>
    <w:p w14:paraId="0D7A6F3D" w14:textId="242A8067" w:rsidR="007C33A7" w:rsidRPr="000648FD" w:rsidRDefault="007E4272" w:rsidP="00550D5F">
      <w:pPr>
        <w:rPr>
          <w:rFonts w:eastAsia="PMingLiU"/>
          <w:lang w:val="en-US" w:eastAsia="zh-TW"/>
        </w:rPr>
      </w:pPr>
      <w:r>
        <w:rPr>
          <w:rFonts w:eastAsia="PMingLiU" w:hint="eastAsia"/>
          <w:lang w:val="en-US" w:eastAsia="zh-TW"/>
        </w:rPr>
        <w:t xml:space="preserve">[2] </w:t>
      </w:r>
      <w:r w:rsidRPr="007E4272">
        <w:rPr>
          <w:rFonts w:eastAsia="PMingLiU"/>
          <w:lang w:eastAsia="zh-TW"/>
        </w:rPr>
        <w:t>TS 38</w:t>
      </w:r>
      <w:r w:rsidR="002C01D7">
        <w:rPr>
          <w:rFonts w:eastAsia="PMingLiU" w:hint="eastAsia"/>
          <w:lang w:eastAsia="zh-TW"/>
        </w:rPr>
        <w:t>.</w:t>
      </w:r>
      <w:r w:rsidRPr="007E4272">
        <w:rPr>
          <w:rFonts w:eastAsia="PMingLiU"/>
          <w:lang w:eastAsia="zh-TW"/>
        </w:rPr>
        <w:t>331 V19.0.0 (2025-10)</w:t>
      </w: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9CE4E" w14:textId="77777777" w:rsidR="000F44B0" w:rsidRDefault="000F44B0">
      <w:pPr>
        <w:spacing w:after="0" w:line="240" w:lineRule="auto"/>
      </w:pPr>
      <w:r>
        <w:separator/>
      </w:r>
    </w:p>
  </w:endnote>
  <w:endnote w:type="continuationSeparator" w:id="0">
    <w:p w14:paraId="72A36D1A" w14:textId="77777777" w:rsidR="000F44B0" w:rsidRDefault="000F4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03FD" w14:textId="77777777" w:rsidR="000F44B0" w:rsidRDefault="000F44B0">
      <w:pPr>
        <w:spacing w:after="0" w:line="240" w:lineRule="auto"/>
      </w:pPr>
      <w:r>
        <w:separator/>
      </w:r>
    </w:p>
  </w:footnote>
  <w:footnote w:type="continuationSeparator" w:id="0">
    <w:p w14:paraId="618CAB5C" w14:textId="77777777" w:rsidR="000F44B0" w:rsidRDefault="000F44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5740A71"/>
    <w:multiLevelType w:val="hybridMultilevel"/>
    <w:tmpl w:val="31A62DC6"/>
    <w:lvl w:ilvl="0" w:tplc="04090001">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AC5727"/>
    <w:multiLevelType w:val="hybridMultilevel"/>
    <w:tmpl w:val="7E6ED09C"/>
    <w:lvl w:ilvl="0" w:tplc="17FA43D6">
      <w:numFmt w:val="bullet"/>
      <w:lvlText w:val="-"/>
      <w:lvlJc w:val="left"/>
      <w:pPr>
        <w:ind w:left="480" w:hanging="480"/>
      </w:pPr>
      <w:rPr>
        <w:rFonts w:ascii="Aptos" w:eastAsiaTheme="minorEastAsia" w:hAnsi="Apto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75445E"/>
    <w:multiLevelType w:val="hybridMultilevel"/>
    <w:tmpl w:val="D8EC8E68"/>
    <w:lvl w:ilvl="0" w:tplc="17FA43D6">
      <w:numFmt w:val="bullet"/>
      <w:lvlText w:val="-"/>
      <w:lvlJc w:val="left"/>
      <w:pPr>
        <w:ind w:left="480" w:hanging="480"/>
      </w:pPr>
      <w:rPr>
        <w:rFonts w:ascii="Aptos" w:eastAsiaTheme="minorEastAsia" w:hAnsi="Aptos" w:cstheme="minorBidi"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3799616">
    <w:abstractNumId w:val="1"/>
  </w:num>
  <w:num w:numId="2" w16cid:durableId="1710957602">
    <w:abstractNumId w:val="18"/>
  </w:num>
  <w:num w:numId="3" w16cid:durableId="976691642">
    <w:abstractNumId w:val="25"/>
  </w:num>
  <w:num w:numId="4" w16cid:durableId="2057850985">
    <w:abstractNumId w:val="9"/>
  </w:num>
  <w:num w:numId="5" w16cid:durableId="1661736398">
    <w:abstractNumId w:val="17"/>
  </w:num>
  <w:num w:numId="6" w16cid:durableId="868490886">
    <w:abstractNumId w:val="35"/>
  </w:num>
  <w:num w:numId="7" w16cid:durableId="728921466">
    <w:abstractNumId w:val="8"/>
  </w:num>
  <w:num w:numId="8" w16cid:durableId="719481857">
    <w:abstractNumId w:val="7"/>
  </w:num>
  <w:num w:numId="9" w16cid:durableId="1233543776">
    <w:abstractNumId w:val="30"/>
  </w:num>
  <w:num w:numId="10" w16cid:durableId="21067250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6742393">
    <w:abstractNumId w:val="30"/>
  </w:num>
  <w:num w:numId="12" w16cid:durableId="817921738">
    <w:abstractNumId w:val="29"/>
  </w:num>
  <w:num w:numId="13" w16cid:durableId="543638750">
    <w:abstractNumId w:val="10"/>
  </w:num>
  <w:num w:numId="14" w16cid:durableId="2132550534">
    <w:abstractNumId w:val="2"/>
  </w:num>
  <w:num w:numId="15" w16cid:durableId="1585527154">
    <w:abstractNumId w:val="15"/>
  </w:num>
  <w:num w:numId="16" w16cid:durableId="899512067">
    <w:abstractNumId w:val="16"/>
  </w:num>
  <w:num w:numId="17" w16cid:durableId="441464166">
    <w:abstractNumId w:val="22"/>
  </w:num>
  <w:num w:numId="18" w16cid:durableId="1553612684">
    <w:abstractNumId w:val="36"/>
  </w:num>
  <w:num w:numId="19" w16cid:durableId="2071951432">
    <w:abstractNumId w:val="21"/>
  </w:num>
  <w:num w:numId="20" w16cid:durableId="1453667097">
    <w:abstractNumId w:val="13"/>
  </w:num>
  <w:num w:numId="21" w16cid:durableId="891383597">
    <w:abstractNumId w:val="37"/>
  </w:num>
  <w:num w:numId="22" w16cid:durableId="1286931532">
    <w:abstractNumId w:val="27"/>
  </w:num>
  <w:num w:numId="23" w16cid:durableId="1013340097">
    <w:abstractNumId w:val="5"/>
  </w:num>
  <w:num w:numId="24" w16cid:durableId="674460556">
    <w:abstractNumId w:val="12"/>
  </w:num>
  <w:num w:numId="25" w16cid:durableId="2071147820">
    <w:abstractNumId w:val="28"/>
  </w:num>
  <w:num w:numId="26" w16cid:durableId="1939023833">
    <w:abstractNumId w:val="4"/>
  </w:num>
  <w:num w:numId="27" w16cid:durableId="1907758018">
    <w:abstractNumId w:val="24"/>
  </w:num>
  <w:num w:numId="28" w16cid:durableId="1523593895">
    <w:abstractNumId w:val="0"/>
  </w:num>
  <w:num w:numId="29" w16cid:durableId="1892305986">
    <w:abstractNumId w:val="31"/>
  </w:num>
  <w:num w:numId="30" w16cid:durableId="559097669">
    <w:abstractNumId w:val="14"/>
  </w:num>
  <w:num w:numId="31" w16cid:durableId="65734734">
    <w:abstractNumId w:val="3"/>
  </w:num>
  <w:num w:numId="32" w16cid:durableId="967393037">
    <w:abstractNumId w:val="33"/>
  </w:num>
  <w:num w:numId="33" w16cid:durableId="367416913">
    <w:abstractNumId w:val="34"/>
  </w:num>
  <w:num w:numId="34" w16cid:durableId="805044730">
    <w:abstractNumId w:val="6"/>
  </w:num>
  <w:num w:numId="35" w16cid:durableId="2097239537">
    <w:abstractNumId w:val="1"/>
  </w:num>
  <w:num w:numId="36" w16cid:durableId="860096461">
    <w:abstractNumId w:val="23"/>
  </w:num>
  <w:num w:numId="37" w16cid:durableId="1096562212">
    <w:abstractNumId w:val="19"/>
  </w:num>
  <w:num w:numId="38" w16cid:durableId="136652796">
    <w:abstractNumId w:val="32"/>
  </w:num>
  <w:num w:numId="39" w16cid:durableId="1706907955">
    <w:abstractNumId w:val="1"/>
  </w:num>
  <w:num w:numId="40" w16cid:durableId="1446997766">
    <w:abstractNumId w:val="1"/>
  </w:num>
  <w:num w:numId="41" w16cid:durableId="1860973426">
    <w:abstractNumId w:val="1"/>
  </w:num>
  <w:num w:numId="42" w16cid:durableId="1689137579">
    <w:abstractNumId w:val="1"/>
  </w:num>
  <w:num w:numId="43" w16cid:durableId="1293825822">
    <w:abstractNumId w:val="20"/>
  </w:num>
  <w:num w:numId="44" w16cid:durableId="1005859513">
    <w:abstractNumId w:val="11"/>
  </w:num>
  <w:num w:numId="45" w16cid:durableId="511187888">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2C63"/>
    <w:rsid w:val="00003169"/>
    <w:rsid w:val="0000322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264"/>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ACF"/>
    <w:rsid w:val="000527DD"/>
    <w:rsid w:val="000538FD"/>
    <w:rsid w:val="00053D37"/>
    <w:rsid w:val="000545DC"/>
    <w:rsid w:val="00054808"/>
    <w:rsid w:val="00054F7D"/>
    <w:rsid w:val="00055510"/>
    <w:rsid w:val="00055A38"/>
    <w:rsid w:val="000562FA"/>
    <w:rsid w:val="00057CF4"/>
    <w:rsid w:val="00062AF0"/>
    <w:rsid w:val="00062D62"/>
    <w:rsid w:val="000632EE"/>
    <w:rsid w:val="00063416"/>
    <w:rsid w:val="00063A9C"/>
    <w:rsid w:val="000643FF"/>
    <w:rsid w:val="000648FD"/>
    <w:rsid w:val="00064948"/>
    <w:rsid w:val="000657BA"/>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323"/>
    <w:rsid w:val="000736B4"/>
    <w:rsid w:val="00073701"/>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6B41"/>
    <w:rsid w:val="00086FB4"/>
    <w:rsid w:val="00090B25"/>
    <w:rsid w:val="00090DFC"/>
    <w:rsid w:val="00091492"/>
    <w:rsid w:val="00091792"/>
    <w:rsid w:val="0009195B"/>
    <w:rsid w:val="00091E46"/>
    <w:rsid w:val="00093179"/>
    <w:rsid w:val="00093363"/>
    <w:rsid w:val="000938BE"/>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535"/>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4B0"/>
    <w:rsid w:val="000F47A1"/>
    <w:rsid w:val="000F49A2"/>
    <w:rsid w:val="000F4CF8"/>
    <w:rsid w:val="000F5C63"/>
    <w:rsid w:val="000F6303"/>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BE"/>
    <w:rsid w:val="00105FC1"/>
    <w:rsid w:val="001060E8"/>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5F38"/>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583D"/>
    <w:rsid w:val="001358D7"/>
    <w:rsid w:val="00136A9F"/>
    <w:rsid w:val="001370CC"/>
    <w:rsid w:val="001373F1"/>
    <w:rsid w:val="0014064A"/>
    <w:rsid w:val="00140725"/>
    <w:rsid w:val="00140CF2"/>
    <w:rsid w:val="00142002"/>
    <w:rsid w:val="0014222A"/>
    <w:rsid w:val="00143377"/>
    <w:rsid w:val="00143A70"/>
    <w:rsid w:val="00144C58"/>
    <w:rsid w:val="00145022"/>
    <w:rsid w:val="00145B43"/>
    <w:rsid w:val="00145D56"/>
    <w:rsid w:val="00145D75"/>
    <w:rsid w:val="00145F21"/>
    <w:rsid w:val="00145FB7"/>
    <w:rsid w:val="00146225"/>
    <w:rsid w:val="00146543"/>
    <w:rsid w:val="00146923"/>
    <w:rsid w:val="00146D92"/>
    <w:rsid w:val="00146ED2"/>
    <w:rsid w:val="00146EF5"/>
    <w:rsid w:val="00146FB3"/>
    <w:rsid w:val="001473DC"/>
    <w:rsid w:val="00147EE4"/>
    <w:rsid w:val="001509C8"/>
    <w:rsid w:val="001510F0"/>
    <w:rsid w:val="001512F6"/>
    <w:rsid w:val="00151432"/>
    <w:rsid w:val="001514AE"/>
    <w:rsid w:val="00151C80"/>
    <w:rsid w:val="00152005"/>
    <w:rsid w:val="00152531"/>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5E3"/>
    <w:rsid w:val="001A18ED"/>
    <w:rsid w:val="001A1996"/>
    <w:rsid w:val="001A23A7"/>
    <w:rsid w:val="001A2F08"/>
    <w:rsid w:val="001A2F30"/>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409E"/>
    <w:rsid w:val="001B4784"/>
    <w:rsid w:val="001B500F"/>
    <w:rsid w:val="001B591A"/>
    <w:rsid w:val="001B5F18"/>
    <w:rsid w:val="001B5FDC"/>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C75A8"/>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2AA4"/>
    <w:rsid w:val="001E3885"/>
    <w:rsid w:val="001E3AEE"/>
    <w:rsid w:val="001E3FC4"/>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371"/>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AA2"/>
    <w:rsid w:val="00212CFB"/>
    <w:rsid w:val="00212FA5"/>
    <w:rsid w:val="002132B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18B9"/>
    <w:rsid w:val="00232BBE"/>
    <w:rsid w:val="002337C7"/>
    <w:rsid w:val="002340E5"/>
    <w:rsid w:val="00234818"/>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671AD"/>
    <w:rsid w:val="0027025E"/>
    <w:rsid w:val="00270AF9"/>
    <w:rsid w:val="00270B74"/>
    <w:rsid w:val="00270D07"/>
    <w:rsid w:val="0027105D"/>
    <w:rsid w:val="0027203C"/>
    <w:rsid w:val="0027224E"/>
    <w:rsid w:val="00272393"/>
    <w:rsid w:val="002740AE"/>
    <w:rsid w:val="00274536"/>
    <w:rsid w:val="002746B1"/>
    <w:rsid w:val="002749CF"/>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4FD"/>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24C"/>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469"/>
    <w:rsid w:val="002B489D"/>
    <w:rsid w:val="002B49DD"/>
    <w:rsid w:val="002B5314"/>
    <w:rsid w:val="002B5CCF"/>
    <w:rsid w:val="002B5DBF"/>
    <w:rsid w:val="002B5F80"/>
    <w:rsid w:val="002B63F8"/>
    <w:rsid w:val="002B6CDB"/>
    <w:rsid w:val="002B6DED"/>
    <w:rsid w:val="002B70FF"/>
    <w:rsid w:val="002B7F49"/>
    <w:rsid w:val="002C01D7"/>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5DC9"/>
    <w:rsid w:val="002C6AE9"/>
    <w:rsid w:val="002C72AD"/>
    <w:rsid w:val="002D0934"/>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D7D95"/>
    <w:rsid w:val="002E01ED"/>
    <w:rsid w:val="002E0A54"/>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166E0"/>
    <w:rsid w:val="00320443"/>
    <w:rsid w:val="00320BB0"/>
    <w:rsid w:val="00320E12"/>
    <w:rsid w:val="00321981"/>
    <w:rsid w:val="0032200D"/>
    <w:rsid w:val="0032285E"/>
    <w:rsid w:val="003230C1"/>
    <w:rsid w:val="00323DAE"/>
    <w:rsid w:val="00324184"/>
    <w:rsid w:val="003243C1"/>
    <w:rsid w:val="00324DEC"/>
    <w:rsid w:val="003250BD"/>
    <w:rsid w:val="0032575C"/>
    <w:rsid w:val="00325D02"/>
    <w:rsid w:val="00325E83"/>
    <w:rsid w:val="00326293"/>
    <w:rsid w:val="00327148"/>
    <w:rsid w:val="0032734D"/>
    <w:rsid w:val="00327D41"/>
    <w:rsid w:val="003303D7"/>
    <w:rsid w:val="0033078A"/>
    <w:rsid w:val="00330A1F"/>
    <w:rsid w:val="00330CA1"/>
    <w:rsid w:val="00331AC9"/>
    <w:rsid w:val="00331C0D"/>
    <w:rsid w:val="00332526"/>
    <w:rsid w:val="00332697"/>
    <w:rsid w:val="003329C2"/>
    <w:rsid w:val="00333126"/>
    <w:rsid w:val="00333351"/>
    <w:rsid w:val="003336FF"/>
    <w:rsid w:val="00333A8B"/>
    <w:rsid w:val="00333B8D"/>
    <w:rsid w:val="00333D70"/>
    <w:rsid w:val="0033452F"/>
    <w:rsid w:val="003346EB"/>
    <w:rsid w:val="00334A12"/>
    <w:rsid w:val="00334E2B"/>
    <w:rsid w:val="00335415"/>
    <w:rsid w:val="003356BE"/>
    <w:rsid w:val="00335854"/>
    <w:rsid w:val="00336735"/>
    <w:rsid w:val="00337603"/>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911"/>
    <w:rsid w:val="00347EC6"/>
    <w:rsid w:val="00347F5F"/>
    <w:rsid w:val="003506E2"/>
    <w:rsid w:val="003507DC"/>
    <w:rsid w:val="00351319"/>
    <w:rsid w:val="0035232A"/>
    <w:rsid w:val="003523B1"/>
    <w:rsid w:val="00352520"/>
    <w:rsid w:val="00352C96"/>
    <w:rsid w:val="0035326C"/>
    <w:rsid w:val="00353303"/>
    <w:rsid w:val="00353962"/>
    <w:rsid w:val="00353DB4"/>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60"/>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0D6B"/>
    <w:rsid w:val="0038119E"/>
    <w:rsid w:val="0038167B"/>
    <w:rsid w:val="00381ADC"/>
    <w:rsid w:val="00382CDA"/>
    <w:rsid w:val="00382E70"/>
    <w:rsid w:val="00383799"/>
    <w:rsid w:val="00383B18"/>
    <w:rsid w:val="003842D4"/>
    <w:rsid w:val="003844B1"/>
    <w:rsid w:val="00385A4E"/>
    <w:rsid w:val="00385FC4"/>
    <w:rsid w:val="00386132"/>
    <w:rsid w:val="00386AFD"/>
    <w:rsid w:val="003873A0"/>
    <w:rsid w:val="00387A2B"/>
    <w:rsid w:val="00387D7B"/>
    <w:rsid w:val="00387ECF"/>
    <w:rsid w:val="0039002C"/>
    <w:rsid w:val="00390D1D"/>
    <w:rsid w:val="00391333"/>
    <w:rsid w:val="00392B6C"/>
    <w:rsid w:val="00392B8C"/>
    <w:rsid w:val="0039300F"/>
    <w:rsid w:val="003933E4"/>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ABF"/>
    <w:rsid w:val="003B7E6D"/>
    <w:rsid w:val="003C01AC"/>
    <w:rsid w:val="003C0941"/>
    <w:rsid w:val="003C113D"/>
    <w:rsid w:val="003C134E"/>
    <w:rsid w:val="003C1FD3"/>
    <w:rsid w:val="003C2328"/>
    <w:rsid w:val="003C25A0"/>
    <w:rsid w:val="003C3015"/>
    <w:rsid w:val="003C3EE6"/>
    <w:rsid w:val="003C3F5E"/>
    <w:rsid w:val="003C45B9"/>
    <w:rsid w:val="003C4D8C"/>
    <w:rsid w:val="003C5F9D"/>
    <w:rsid w:val="003C7823"/>
    <w:rsid w:val="003D0086"/>
    <w:rsid w:val="003D079D"/>
    <w:rsid w:val="003D17BA"/>
    <w:rsid w:val="003D1CE2"/>
    <w:rsid w:val="003D1D86"/>
    <w:rsid w:val="003D290D"/>
    <w:rsid w:val="003D2CB7"/>
    <w:rsid w:val="003D2EA0"/>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299"/>
    <w:rsid w:val="003E6557"/>
    <w:rsid w:val="003E77E1"/>
    <w:rsid w:val="003F043A"/>
    <w:rsid w:val="003F09F6"/>
    <w:rsid w:val="003F0B02"/>
    <w:rsid w:val="003F0DBE"/>
    <w:rsid w:val="003F17AD"/>
    <w:rsid w:val="003F2E1D"/>
    <w:rsid w:val="003F4001"/>
    <w:rsid w:val="003F5224"/>
    <w:rsid w:val="003F58E9"/>
    <w:rsid w:val="003F6CB8"/>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6349"/>
    <w:rsid w:val="00447628"/>
    <w:rsid w:val="00450186"/>
    <w:rsid w:val="0045128A"/>
    <w:rsid w:val="004533A0"/>
    <w:rsid w:val="00453A60"/>
    <w:rsid w:val="00454A02"/>
    <w:rsid w:val="00454DB6"/>
    <w:rsid w:val="00454F8F"/>
    <w:rsid w:val="00457F24"/>
    <w:rsid w:val="0046056B"/>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6EDA"/>
    <w:rsid w:val="004774D9"/>
    <w:rsid w:val="004805D8"/>
    <w:rsid w:val="00480703"/>
    <w:rsid w:val="00480828"/>
    <w:rsid w:val="004809A5"/>
    <w:rsid w:val="00480A81"/>
    <w:rsid w:val="00480E69"/>
    <w:rsid w:val="0048180B"/>
    <w:rsid w:val="004820EC"/>
    <w:rsid w:val="00482466"/>
    <w:rsid w:val="004838F2"/>
    <w:rsid w:val="00483B8A"/>
    <w:rsid w:val="00483CC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2D37"/>
    <w:rsid w:val="00492F63"/>
    <w:rsid w:val="0049357D"/>
    <w:rsid w:val="004954D9"/>
    <w:rsid w:val="0049647D"/>
    <w:rsid w:val="00496D89"/>
    <w:rsid w:val="004A032B"/>
    <w:rsid w:val="004A18F1"/>
    <w:rsid w:val="004A2D6A"/>
    <w:rsid w:val="004A2ED9"/>
    <w:rsid w:val="004A33D6"/>
    <w:rsid w:val="004A38C3"/>
    <w:rsid w:val="004A3FA9"/>
    <w:rsid w:val="004A4061"/>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45B"/>
    <w:rsid w:val="004C6FE6"/>
    <w:rsid w:val="004C73DB"/>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05D"/>
    <w:rsid w:val="004E751E"/>
    <w:rsid w:val="004E7546"/>
    <w:rsid w:val="004E7ECB"/>
    <w:rsid w:val="004F0EEB"/>
    <w:rsid w:val="004F15B6"/>
    <w:rsid w:val="004F5900"/>
    <w:rsid w:val="004F658F"/>
    <w:rsid w:val="004F7278"/>
    <w:rsid w:val="0050105E"/>
    <w:rsid w:val="005012E6"/>
    <w:rsid w:val="005015B9"/>
    <w:rsid w:val="00501657"/>
    <w:rsid w:val="0050165B"/>
    <w:rsid w:val="00501A1E"/>
    <w:rsid w:val="00502E7E"/>
    <w:rsid w:val="00503264"/>
    <w:rsid w:val="005032C5"/>
    <w:rsid w:val="005037C5"/>
    <w:rsid w:val="0050533B"/>
    <w:rsid w:val="00505919"/>
    <w:rsid w:val="00505B9A"/>
    <w:rsid w:val="005062DF"/>
    <w:rsid w:val="0050653B"/>
    <w:rsid w:val="00510379"/>
    <w:rsid w:val="005108CF"/>
    <w:rsid w:val="005113CF"/>
    <w:rsid w:val="00511E0D"/>
    <w:rsid w:val="00512945"/>
    <w:rsid w:val="00512B8B"/>
    <w:rsid w:val="00512D66"/>
    <w:rsid w:val="00512E30"/>
    <w:rsid w:val="00513FF8"/>
    <w:rsid w:val="00515245"/>
    <w:rsid w:val="00515780"/>
    <w:rsid w:val="0051697F"/>
    <w:rsid w:val="0051723A"/>
    <w:rsid w:val="00517655"/>
    <w:rsid w:val="005179C1"/>
    <w:rsid w:val="00520C10"/>
    <w:rsid w:val="00521AF0"/>
    <w:rsid w:val="00521C1F"/>
    <w:rsid w:val="00522139"/>
    <w:rsid w:val="0052300C"/>
    <w:rsid w:val="005230A0"/>
    <w:rsid w:val="0052450D"/>
    <w:rsid w:val="005247C6"/>
    <w:rsid w:val="00524DA8"/>
    <w:rsid w:val="0052541D"/>
    <w:rsid w:val="005258CA"/>
    <w:rsid w:val="005259CE"/>
    <w:rsid w:val="00525C15"/>
    <w:rsid w:val="0052601F"/>
    <w:rsid w:val="00526B49"/>
    <w:rsid w:val="00527377"/>
    <w:rsid w:val="005276E5"/>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7BAB"/>
    <w:rsid w:val="00550103"/>
    <w:rsid w:val="00550637"/>
    <w:rsid w:val="00550990"/>
    <w:rsid w:val="00550D5F"/>
    <w:rsid w:val="00550E26"/>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3BF1"/>
    <w:rsid w:val="00564147"/>
    <w:rsid w:val="00564809"/>
    <w:rsid w:val="005658A0"/>
    <w:rsid w:val="005659C4"/>
    <w:rsid w:val="005672B1"/>
    <w:rsid w:val="005673C9"/>
    <w:rsid w:val="00567FA5"/>
    <w:rsid w:val="00570594"/>
    <w:rsid w:val="0057061E"/>
    <w:rsid w:val="005707D4"/>
    <w:rsid w:val="00571AA1"/>
    <w:rsid w:val="0057262C"/>
    <w:rsid w:val="00572982"/>
    <w:rsid w:val="00572F04"/>
    <w:rsid w:val="00573260"/>
    <w:rsid w:val="005734F2"/>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9C4"/>
    <w:rsid w:val="00591BFF"/>
    <w:rsid w:val="00591DCD"/>
    <w:rsid w:val="005922CC"/>
    <w:rsid w:val="005924D3"/>
    <w:rsid w:val="0059357D"/>
    <w:rsid w:val="00593857"/>
    <w:rsid w:val="00593B60"/>
    <w:rsid w:val="0059469C"/>
    <w:rsid w:val="00595653"/>
    <w:rsid w:val="00595B23"/>
    <w:rsid w:val="00595F30"/>
    <w:rsid w:val="005960C0"/>
    <w:rsid w:val="005963E4"/>
    <w:rsid w:val="0059721C"/>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A7EA1"/>
    <w:rsid w:val="005B0467"/>
    <w:rsid w:val="005B0E2D"/>
    <w:rsid w:val="005B143E"/>
    <w:rsid w:val="005B1FF4"/>
    <w:rsid w:val="005B24B5"/>
    <w:rsid w:val="005B2702"/>
    <w:rsid w:val="005B27D2"/>
    <w:rsid w:val="005B2D56"/>
    <w:rsid w:val="005B2E06"/>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30D3"/>
    <w:rsid w:val="005E44AF"/>
    <w:rsid w:val="005E528A"/>
    <w:rsid w:val="005E5568"/>
    <w:rsid w:val="005E6424"/>
    <w:rsid w:val="005E67D4"/>
    <w:rsid w:val="005F046B"/>
    <w:rsid w:val="005F09CD"/>
    <w:rsid w:val="005F15EE"/>
    <w:rsid w:val="005F1CD9"/>
    <w:rsid w:val="005F2DBC"/>
    <w:rsid w:val="005F6811"/>
    <w:rsid w:val="005F6EB8"/>
    <w:rsid w:val="005F6EC6"/>
    <w:rsid w:val="005F7814"/>
    <w:rsid w:val="00600490"/>
    <w:rsid w:val="00600501"/>
    <w:rsid w:val="006007FA"/>
    <w:rsid w:val="006008AE"/>
    <w:rsid w:val="00600E0E"/>
    <w:rsid w:val="006015B9"/>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0E01"/>
    <w:rsid w:val="006119AC"/>
    <w:rsid w:val="00612517"/>
    <w:rsid w:val="00612765"/>
    <w:rsid w:val="00613161"/>
    <w:rsid w:val="0061323C"/>
    <w:rsid w:val="0061456F"/>
    <w:rsid w:val="00614E47"/>
    <w:rsid w:val="006150FC"/>
    <w:rsid w:val="006156D5"/>
    <w:rsid w:val="00615A85"/>
    <w:rsid w:val="0061675C"/>
    <w:rsid w:val="00617371"/>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4450"/>
    <w:rsid w:val="006255B8"/>
    <w:rsid w:val="00625663"/>
    <w:rsid w:val="00625736"/>
    <w:rsid w:val="00625B1E"/>
    <w:rsid w:val="00625B7D"/>
    <w:rsid w:val="00627280"/>
    <w:rsid w:val="00627328"/>
    <w:rsid w:val="006302AD"/>
    <w:rsid w:val="00630902"/>
    <w:rsid w:val="0063106D"/>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593"/>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48B"/>
    <w:rsid w:val="00693898"/>
    <w:rsid w:val="00694B38"/>
    <w:rsid w:val="00695D00"/>
    <w:rsid w:val="00695E9C"/>
    <w:rsid w:val="00696526"/>
    <w:rsid w:val="00696565"/>
    <w:rsid w:val="00696DEE"/>
    <w:rsid w:val="00697027"/>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61B"/>
    <w:rsid w:val="006B46D0"/>
    <w:rsid w:val="006B47B5"/>
    <w:rsid w:val="006B4966"/>
    <w:rsid w:val="006B4E8B"/>
    <w:rsid w:val="006B546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05EE"/>
    <w:rsid w:val="006D1042"/>
    <w:rsid w:val="006D1884"/>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4698"/>
    <w:rsid w:val="006F4776"/>
    <w:rsid w:val="006F5178"/>
    <w:rsid w:val="006F51E7"/>
    <w:rsid w:val="006F548D"/>
    <w:rsid w:val="006F5717"/>
    <w:rsid w:val="006F58CE"/>
    <w:rsid w:val="006F62CD"/>
    <w:rsid w:val="006F63B3"/>
    <w:rsid w:val="006F7704"/>
    <w:rsid w:val="006F7847"/>
    <w:rsid w:val="0070006B"/>
    <w:rsid w:val="00700BF7"/>
    <w:rsid w:val="00700C83"/>
    <w:rsid w:val="0070180D"/>
    <w:rsid w:val="00703220"/>
    <w:rsid w:val="00703601"/>
    <w:rsid w:val="00703D0D"/>
    <w:rsid w:val="00703FDD"/>
    <w:rsid w:val="007043F9"/>
    <w:rsid w:val="00704B93"/>
    <w:rsid w:val="00706618"/>
    <w:rsid w:val="0070676C"/>
    <w:rsid w:val="00706B06"/>
    <w:rsid w:val="00706D1E"/>
    <w:rsid w:val="00706E8E"/>
    <w:rsid w:val="007071BD"/>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104"/>
    <w:rsid w:val="00722547"/>
    <w:rsid w:val="00722582"/>
    <w:rsid w:val="007226CD"/>
    <w:rsid w:val="00722717"/>
    <w:rsid w:val="00722BDB"/>
    <w:rsid w:val="00723633"/>
    <w:rsid w:val="007243E2"/>
    <w:rsid w:val="007244DB"/>
    <w:rsid w:val="00724D10"/>
    <w:rsid w:val="0072555B"/>
    <w:rsid w:val="00725D0A"/>
    <w:rsid w:val="007264D1"/>
    <w:rsid w:val="0073072A"/>
    <w:rsid w:val="00730C64"/>
    <w:rsid w:val="00731699"/>
    <w:rsid w:val="007320B2"/>
    <w:rsid w:val="007329B8"/>
    <w:rsid w:val="0073300A"/>
    <w:rsid w:val="00733042"/>
    <w:rsid w:val="0073316B"/>
    <w:rsid w:val="00733710"/>
    <w:rsid w:val="00733AAA"/>
    <w:rsid w:val="00733C9B"/>
    <w:rsid w:val="00733D0F"/>
    <w:rsid w:val="00734712"/>
    <w:rsid w:val="00734D0E"/>
    <w:rsid w:val="007361BC"/>
    <w:rsid w:val="007363C2"/>
    <w:rsid w:val="00736A48"/>
    <w:rsid w:val="00736A62"/>
    <w:rsid w:val="00737067"/>
    <w:rsid w:val="0073729E"/>
    <w:rsid w:val="007376DD"/>
    <w:rsid w:val="00737720"/>
    <w:rsid w:val="00737735"/>
    <w:rsid w:val="00737AFA"/>
    <w:rsid w:val="00737B5A"/>
    <w:rsid w:val="0074028E"/>
    <w:rsid w:val="007406EC"/>
    <w:rsid w:val="0074075C"/>
    <w:rsid w:val="0074187D"/>
    <w:rsid w:val="00743082"/>
    <w:rsid w:val="00743090"/>
    <w:rsid w:val="007442A6"/>
    <w:rsid w:val="00747CA4"/>
    <w:rsid w:val="0075014A"/>
    <w:rsid w:val="00750AFE"/>
    <w:rsid w:val="0075145C"/>
    <w:rsid w:val="007514B4"/>
    <w:rsid w:val="00751E2F"/>
    <w:rsid w:val="007522B3"/>
    <w:rsid w:val="0075272B"/>
    <w:rsid w:val="00752784"/>
    <w:rsid w:val="007535EB"/>
    <w:rsid w:val="00753686"/>
    <w:rsid w:val="0075448A"/>
    <w:rsid w:val="007549DC"/>
    <w:rsid w:val="00756104"/>
    <w:rsid w:val="0075692E"/>
    <w:rsid w:val="007604AE"/>
    <w:rsid w:val="00760975"/>
    <w:rsid w:val="00760BC1"/>
    <w:rsid w:val="00762936"/>
    <w:rsid w:val="007629EC"/>
    <w:rsid w:val="00762AB6"/>
    <w:rsid w:val="00762E6A"/>
    <w:rsid w:val="00763870"/>
    <w:rsid w:val="00763F06"/>
    <w:rsid w:val="007644FE"/>
    <w:rsid w:val="007646C4"/>
    <w:rsid w:val="00764C4F"/>
    <w:rsid w:val="00764EA1"/>
    <w:rsid w:val="0076502E"/>
    <w:rsid w:val="00765150"/>
    <w:rsid w:val="0076699B"/>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0E97"/>
    <w:rsid w:val="00780F87"/>
    <w:rsid w:val="00783363"/>
    <w:rsid w:val="007838A0"/>
    <w:rsid w:val="00784FFD"/>
    <w:rsid w:val="00785370"/>
    <w:rsid w:val="007858FB"/>
    <w:rsid w:val="007861FF"/>
    <w:rsid w:val="0078792B"/>
    <w:rsid w:val="007902D2"/>
    <w:rsid w:val="00790C61"/>
    <w:rsid w:val="0079150C"/>
    <w:rsid w:val="007919F2"/>
    <w:rsid w:val="00791B2C"/>
    <w:rsid w:val="007926B3"/>
    <w:rsid w:val="007934DF"/>
    <w:rsid w:val="00795719"/>
    <w:rsid w:val="0079576B"/>
    <w:rsid w:val="00796763"/>
    <w:rsid w:val="0079708F"/>
    <w:rsid w:val="007A0E70"/>
    <w:rsid w:val="007A11DE"/>
    <w:rsid w:val="007A3755"/>
    <w:rsid w:val="007A3954"/>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128"/>
    <w:rsid w:val="007C33A7"/>
    <w:rsid w:val="007C3F7C"/>
    <w:rsid w:val="007C46D1"/>
    <w:rsid w:val="007C46FD"/>
    <w:rsid w:val="007C4D93"/>
    <w:rsid w:val="007C5B98"/>
    <w:rsid w:val="007C5E29"/>
    <w:rsid w:val="007C62C6"/>
    <w:rsid w:val="007C65E0"/>
    <w:rsid w:val="007C689E"/>
    <w:rsid w:val="007C6D9B"/>
    <w:rsid w:val="007C7DFE"/>
    <w:rsid w:val="007D09E0"/>
    <w:rsid w:val="007D4ADE"/>
    <w:rsid w:val="007D5207"/>
    <w:rsid w:val="007D555C"/>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272"/>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42D"/>
    <w:rsid w:val="00817F53"/>
    <w:rsid w:val="008201A9"/>
    <w:rsid w:val="00820422"/>
    <w:rsid w:val="0082195C"/>
    <w:rsid w:val="00821C5F"/>
    <w:rsid w:val="00821F21"/>
    <w:rsid w:val="00821FA9"/>
    <w:rsid w:val="008232CA"/>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5FA1"/>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6E9"/>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B94"/>
    <w:rsid w:val="008A6D5C"/>
    <w:rsid w:val="008A72BA"/>
    <w:rsid w:val="008A7467"/>
    <w:rsid w:val="008A767A"/>
    <w:rsid w:val="008A76F1"/>
    <w:rsid w:val="008A7E3D"/>
    <w:rsid w:val="008B028E"/>
    <w:rsid w:val="008B06E7"/>
    <w:rsid w:val="008B08C1"/>
    <w:rsid w:val="008B12A6"/>
    <w:rsid w:val="008B2974"/>
    <w:rsid w:val="008B2AD8"/>
    <w:rsid w:val="008B300D"/>
    <w:rsid w:val="008B3AEA"/>
    <w:rsid w:val="008B49E3"/>
    <w:rsid w:val="008B4AE1"/>
    <w:rsid w:val="008B5A60"/>
    <w:rsid w:val="008B68D6"/>
    <w:rsid w:val="008B7C8A"/>
    <w:rsid w:val="008C0858"/>
    <w:rsid w:val="008C0E70"/>
    <w:rsid w:val="008C1506"/>
    <w:rsid w:val="008C1F36"/>
    <w:rsid w:val="008C258C"/>
    <w:rsid w:val="008C3EB2"/>
    <w:rsid w:val="008C5302"/>
    <w:rsid w:val="008C53B3"/>
    <w:rsid w:val="008C5973"/>
    <w:rsid w:val="008C5E40"/>
    <w:rsid w:val="008C5FA3"/>
    <w:rsid w:val="008C6038"/>
    <w:rsid w:val="008C6907"/>
    <w:rsid w:val="008C6D55"/>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28A"/>
    <w:rsid w:val="008E5A9E"/>
    <w:rsid w:val="008E65D0"/>
    <w:rsid w:val="008E65F7"/>
    <w:rsid w:val="008E6B4A"/>
    <w:rsid w:val="008E7450"/>
    <w:rsid w:val="008E7C44"/>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EF3"/>
    <w:rsid w:val="00901FBC"/>
    <w:rsid w:val="00902A09"/>
    <w:rsid w:val="00902BF3"/>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2D94"/>
    <w:rsid w:val="00914845"/>
    <w:rsid w:val="00914CDC"/>
    <w:rsid w:val="0091525D"/>
    <w:rsid w:val="0091591D"/>
    <w:rsid w:val="00915CB6"/>
    <w:rsid w:val="0091676D"/>
    <w:rsid w:val="00916B48"/>
    <w:rsid w:val="00917E98"/>
    <w:rsid w:val="0092009D"/>
    <w:rsid w:val="0092067A"/>
    <w:rsid w:val="00920E89"/>
    <w:rsid w:val="0092106E"/>
    <w:rsid w:val="0092118D"/>
    <w:rsid w:val="0092181D"/>
    <w:rsid w:val="0092219C"/>
    <w:rsid w:val="009223FB"/>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7A0"/>
    <w:rsid w:val="009550F4"/>
    <w:rsid w:val="009551B3"/>
    <w:rsid w:val="009553B5"/>
    <w:rsid w:val="00955CA7"/>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CE3"/>
    <w:rsid w:val="009706F7"/>
    <w:rsid w:val="00970B39"/>
    <w:rsid w:val="00970F98"/>
    <w:rsid w:val="009716A1"/>
    <w:rsid w:val="00971DA8"/>
    <w:rsid w:val="0097206E"/>
    <w:rsid w:val="009721F3"/>
    <w:rsid w:val="00972496"/>
    <w:rsid w:val="0097286B"/>
    <w:rsid w:val="00973089"/>
    <w:rsid w:val="00973935"/>
    <w:rsid w:val="00973D0B"/>
    <w:rsid w:val="0097508C"/>
    <w:rsid w:val="0097553D"/>
    <w:rsid w:val="00976108"/>
    <w:rsid w:val="0097672A"/>
    <w:rsid w:val="00977831"/>
    <w:rsid w:val="009779D5"/>
    <w:rsid w:val="00977D18"/>
    <w:rsid w:val="009801A0"/>
    <w:rsid w:val="00981019"/>
    <w:rsid w:val="00981377"/>
    <w:rsid w:val="00981805"/>
    <w:rsid w:val="00981AD1"/>
    <w:rsid w:val="00982646"/>
    <w:rsid w:val="009837CB"/>
    <w:rsid w:val="00984015"/>
    <w:rsid w:val="009843C1"/>
    <w:rsid w:val="009844CD"/>
    <w:rsid w:val="00984C52"/>
    <w:rsid w:val="00985A46"/>
    <w:rsid w:val="00985A99"/>
    <w:rsid w:val="00985DC8"/>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BA4"/>
    <w:rsid w:val="009A1DAC"/>
    <w:rsid w:val="009A1ED9"/>
    <w:rsid w:val="009A38A5"/>
    <w:rsid w:val="009A43B6"/>
    <w:rsid w:val="009A5709"/>
    <w:rsid w:val="009A5901"/>
    <w:rsid w:val="009A5A4A"/>
    <w:rsid w:val="009A652A"/>
    <w:rsid w:val="009A7AAC"/>
    <w:rsid w:val="009B064B"/>
    <w:rsid w:val="009B0726"/>
    <w:rsid w:val="009B074C"/>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48A"/>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0EE"/>
    <w:rsid w:val="00A35488"/>
    <w:rsid w:val="00A354E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001"/>
    <w:rsid w:val="00A5159E"/>
    <w:rsid w:val="00A51DA2"/>
    <w:rsid w:val="00A51F7E"/>
    <w:rsid w:val="00A52100"/>
    <w:rsid w:val="00A522C8"/>
    <w:rsid w:val="00A5310E"/>
    <w:rsid w:val="00A531EC"/>
    <w:rsid w:val="00A531FC"/>
    <w:rsid w:val="00A5320A"/>
    <w:rsid w:val="00A5321B"/>
    <w:rsid w:val="00A53848"/>
    <w:rsid w:val="00A54531"/>
    <w:rsid w:val="00A54636"/>
    <w:rsid w:val="00A5467F"/>
    <w:rsid w:val="00A55D65"/>
    <w:rsid w:val="00A569A0"/>
    <w:rsid w:val="00A56A10"/>
    <w:rsid w:val="00A570F1"/>
    <w:rsid w:val="00A5757F"/>
    <w:rsid w:val="00A5775E"/>
    <w:rsid w:val="00A6025D"/>
    <w:rsid w:val="00A60539"/>
    <w:rsid w:val="00A615A4"/>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E7"/>
    <w:rsid w:val="00A84C22"/>
    <w:rsid w:val="00A85097"/>
    <w:rsid w:val="00A854C4"/>
    <w:rsid w:val="00A86365"/>
    <w:rsid w:val="00A86F3B"/>
    <w:rsid w:val="00A87DB8"/>
    <w:rsid w:val="00A87F87"/>
    <w:rsid w:val="00A91167"/>
    <w:rsid w:val="00A91181"/>
    <w:rsid w:val="00A91218"/>
    <w:rsid w:val="00A91A24"/>
    <w:rsid w:val="00A92EA3"/>
    <w:rsid w:val="00A92FBE"/>
    <w:rsid w:val="00A93170"/>
    <w:rsid w:val="00A9318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80B"/>
    <w:rsid w:val="00AA2956"/>
    <w:rsid w:val="00AA2A2E"/>
    <w:rsid w:val="00AA2DE6"/>
    <w:rsid w:val="00AA3C4D"/>
    <w:rsid w:val="00AA43BF"/>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1DD"/>
    <w:rsid w:val="00AC5404"/>
    <w:rsid w:val="00AC5CF0"/>
    <w:rsid w:val="00AC5D60"/>
    <w:rsid w:val="00AC66C7"/>
    <w:rsid w:val="00AC678F"/>
    <w:rsid w:val="00AC75D1"/>
    <w:rsid w:val="00AC7CB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6CA"/>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0378"/>
    <w:rsid w:val="00B21465"/>
    <w:rsid w:val="00B21B47"/>
    <w:rsid w:val="00B2288E"/>
    <w:rsid w:val="00B229EA"/>
    <w:rsid w:val="00B22D80"/>
    <w:rsid w:val="00B2307C"/>
    <w:rsid w:val="00B2343A"/>
    <w:rsid w:val="00B23EB6"/>
    <w:rsid w:val="00B24201"/>
    <w:rsid w:val="00B251B3"/>
    <w:rsid w:val="00B25A6A"/>
    <w:rsid w:val="00B25B05"/>
    <w:rsid w:val="00B25EE4"/>
    <w:rsid w:val="00B25F9B"/>
    <w:rsid w:val="00B2782A"/>
    <w:rsid w:val="00B3099B"/>
    <w:rsid w:val="00B319BD"/>
    <w:rsid w:val="00B31AF2"/>
    <w:rsid w:val="00B32520"/>
    <w:rsid w:val="00B3254A"/>
    <w:rsid w:val="00B33BEE"/>
    <w:rsid w:val="00B33C00"/>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EB9"/>
    <w:rsid w:val="00B432BD"/>
    <w:rsid w:val="00B437AE"/>
    <w:rsid w:val="00B43A51"/>
    <w:rsid w:val="00B445A9"/>
    <w:rsid w:val="00B45935"/>
    <w:rsid w:val="00B4649D"/>
    <w:rsid w:val="00B468A7"/>
    <w:rsid w:val="00B474B3"/>
    <w:rsid w:val="00B47551"/>
    <w:rsid w:val="00B4766A"/>
    <w:rsid w:val="00B47C8F"/>
    <w:rsid w:val="00B5098D"/>
    <w:rsid w:val="00B50ADD"/>
    <w:rsid w:val="00B51779"/>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210C"/>
    <w:rsid w:val="00B82545"/>
    <w:rsid w:val="00B8254C"/>
    <w:rsid w:val="00B8257F"/>
    <w:rsid w:val="00B8313D"/>
    <w:rsid w:val="00B83654"/>
    <w:rsid w:val="00B837B7"/>
    <w:rsid w:val="00B84449"/>
    <w:rsid w:val="00B84C15"/>
    <w:rsid w:val="00B853E0"/>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4C2"/>
    <w:rsid w:val="00BB46EA"/>
    <w:rsid w:val="00BB50DC"/>
    <w:rsid w:val="00BB563A"/>
    <w:rsid w:val="00BB5D37"/>
    <w:rsid w:val="00BB6260"/>
    <w:rsid w:val="00BB7283"/>
    <w:rsid w:val="00BB79E9"/>
    <w:rsid w:val="00BC06E3"/>
    <w:rsid w:val="00BC0772"/>
    <w:rsid w:val="00BC1224"/>
    <w:rsid w:val="00BC13A2"/>
    <w:rsid w:val="00BC1716"/>
    <w:rsid w:val="00BC1BB0"/>
    <w:rsid w:val="00BC2096"/>
    <w:rsid w:val="00BC35F4"/>
    <w:rsid w:val="00BC3E28"/>
    <w:rsid w:val="00BC4196"/>
    <w:rsid w:val="00BC521D"/>
    <w:rsid w:val="00BC5AAA"/>
    <w:rsid w:val="00BC5D2A"/>
    <w:rsid w:val="00BC5D7A"/>
    <w:rsid w:val="00BC6004"/>
    <w:rsid w:val="00BC62B7"/>
    <w:rsid w:val="00BC69EC"/>
    <w:rsid w:val="00BC7A30"/>
    <w:rsid w:val="00BC7AED"/>
    <w:rsid w:val="00BD091F"/>
    <w:rsid w:val="00BD0BC0"/>
    <w:rsid w:val="00BD0FB8"/>
    <w:rsid w:val="00BD22C5"/>
    <w:rsid w:val="00BD3409"/>
    <w:rsid w:val="00BD3F7C"/>
    <w:rsid w:val="00BD3FEA"/>
    <w:rsid w:val="00BD46F5"/>
    <w:rsid w:val="00BD4A5E"/>
    <w:rsid w:val="00BD4BB7"/>
    <w:rsid w:val="00BD5F03"/>
    <w:rsid w:val="00BD6AAE"/>
    <w:rsid w:val="00BD7256"/>
    <w:rsid w:val="00BD756C"/>
    <w:rsid w:val="00BD758B"/>
    <w:rsid w:val="00BD7F47"/>
    <w:rsid w:val="00BD7F9C"/>
    <w:rsid w:val="00BE01AC"/>
    <w:rsid w:val="00BE1378"/>
    <w:rsid w:val="00BE1B0D"/>
    <w:rsid w:val="00BE37D5"/>
    <w:rsid w:val="00BE69F4"/>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B87"/>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07D1E"/>
    <w:rsid w:val="00C108ED"/>
    <w:rsid w:val="00C10D38"/>
    <w:rsid w:val="00C115B5"/>
    <w:rsid w:val="00C118FC"/>
    <w:rsid w:val="00C11BC0"/>
    <w:rsid w:val="00C13F6B"/>
    <w:rsid w:val="00C14835"/>
    <w:rsid w:val="00C1490F"/>
    <w:rsid w:val="00C151B2"/>
    <w:rsid w:val="00C15295"/>
    <w:rsid w:val="00C15B8C"/>
    <w:rsid w:val="00C15DC5"/>
    <w:rsid w:val="00C15F68"/>
    <w:rsid w:val="00C1680B"/>
    <w:rsid w:val="00C17C90"/>
    <w:rsid w:val="00C20248"/>
    <w:rsid w:val="00C20E40"/>
    <w:rsid w:val="00C21170"/>
    <w:rsid w:val="00C21E46"/>
    <w:rsid w:val="00C228AE"/>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6E02"/>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266"/>
    <w:rsid w:val="00C56A43"/>
    <w:rsid w:val="00C614B9"/>
    <w:rsid w:val="00C6229A"/>
    <w:rsid w:val="00C6244F"/>
    <w:rsid w:val="00C6282D"/>
    <w:rsid w:val="00C6357E"/>
    <w:rsid w:val="00C64196"/>
    <w:rsid w:val="00C6431C"/>
    <w:rsid w:val="00C64F11"/>
    <w:rsid w:val="00C659F5"/>
    <w:rsid w:val="00C663AA"/>
    <w:rsid w:val="00C66B5F"/>
    <w:rsid w:val="00C6791E"/>
    <w:rsid w:val="00C67998"/>
    <w:rsid w:val="00C67C3B"/>
    <w:rsid w:val="00C70079"/>
    <w:rsid w:val="00C703DE"/>
    <w:rsid w:val="00C70587"/>
    <w:rsid w:val="00C708C8"/>
    <w:rsid w:val="00C70B62"/>
    <w:rsid w:val="00C70C08"/>
    <w:rsid w:val="00C71875"/>
    <w:rsid w:val="00C71F22"/>
    <w:rsid w:val="00C72A43"/>
    <w:rsid w:val="00C72A8E"/>
    <w:rsid w:val="00C72FE8"/>
    <w:rsid w:val="00C73187"/>
    <w:rsid w:val="00C73525"/>
    <w:rsid w:val="00C7363A"/>
    <w:rsid w:val="00C73818"/>
    <w:rsid w:val="00C73C04"/>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44DD"/>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349B"/>
    <w:rsid w:val="00CA356F"/>
    <w:rsid w:val="00CA3844"/>
    <w:rsid w:val="00CA3D93"/>
    <w:rsid w:val="00CA4A12"/>
    <w:rsid w:val="00CA60A6"/>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6E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C3C"/>
    <w:rsid w:val="00CC1F95"/>
    <w:rsid w:val="00CC2264"/>
    <w:rsid w:val="00CC28F6"/>
    <w:rsid w:val="00CC45A1"/>
    <w:rsid w:val="00CC4DB7"/>
    <w:rsid w:val="00CC4F91"/>
    <w:rsid w:val="00CC5200"/>
    <w:rsid w:val="00CC6049"/>
    <w:rsid w:val="00CC691D"/>
    <w:rsid w:val="00CC6A55"/>
    <w:rsid w:val="00CC6F9D"/>
    <w:rsid w:val="00CD030E"/>
    <w:rsid w:val="00CD0333"/>
    <w:rsid w:val="00CD036A"/>
    <w:rsid w:val="00CD03B6"/>
    <w:rsid w:val="00CD08B7"/>
    <w:rsid w:val="00CD0E3F"/>
    <w:rsid w:val="00CD1365"/>
    <w:rsid w:val="00CD1727"/>
    <w:rsid w:val="00CD174F"/>
    <w:rsid w:val="00CD189E"/>
    <w:rsid w:val="00CD1954"/>
    <w:rsid w:val="00CD1F26"/>
    <w:rsid w:val="00CD5553"/>
    <w:rsid w:val="00CD55DC"/>
    <w:rsid w:val="00CD57EB"/>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9B4"/>
    <w:rsid w:val="00CE6EDF"/>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D000D2"/>
    <w:rsid w:val="00D00183"/>
    <w:rsid w:val="00D00D15"/>
    <w:rsid w:val="00D0135B"/>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89C"/>
    <w:rsid w:val="00D20784"/>
    <w:rsid w:val="00D20E67"/>
    <w:rsid w:val="00D21113"/>
    <w:rsid w:val="00D21E5F"/>
    <w:rsid w:val="00D223C4"/>
    <w:rsid w:val="00D22B8A"/>
    <w:rsid w:val="00D230A4"/>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2E30"/>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D0"/>
    <w:rsid w:val="00D553DB"/>
    <w:rsid w:val="00D56089"/>
    <w:rsid w:val="00D569DF"/>
    <w:rsid w:val="00D56BE0"/>
    <w:rsid w:val="00D5730D"/>
    <w:rsid w:val="00D5742A"/>
    <w:rsid w:val="00D57CCF"/>
    <w:rsid w:val="00D57CDE"/>
    <w:rsid w:val="00D601AF"/>
    <w:rsid w:val="00D6091B"/>
    <w:rsid w:val="00D60FA3"/>
    <w:rsid w:val="00D61122"/>
    <w:rsid w:val="00D61773"/>
    <w:rsid w:val="00D61CCB"/>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304D"/>
    <w:rsid w:val="00D933DE"/>
    <w:rsid w:val="00D93510"/>
    <w:rsid w:val="00D93D33"/>
    <w:rsid w:val="00D93FEF"/>
    <w:rsid w:val="00D941C1"/>
    <w:rsid w:val="00D94759"/>
    <w:rsid w:val="00D94B01"/>
    <w:rsid w:val="00D94E39"/>
    <w:rsid w:val="00D94F5B"/>
    <w:rsid w:val="00D94F67"/>
    <w:rsid w:val="00D954BC"/>
    <w:rsid w:val="00D95EEA"/>
    <w:rsid w:val="00D96FDA"/>
    <w:rsid w:val="00D971C6"/>
    <w:rsid w:val="00D974FA"/>
    <w:rsid w:val="00DA039B"/>
    <w:rsid w:val="00DA1514"/>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13B"/>
    <w:rsid w:val="00DB0755"/>
    <w:rsid w:val="00DB0867"/>
    <w:rsid w:val="00DB0A8D"/>
    <w:rsid w:val="00DB0E9F"/>
    <w:rsid w:val="00DB1484"/>
    <w:rsid w:val="00DB1568"/>
    <w:rsid w:val="00DB2095"/>
    <w:rsid w:val="00DB2A2C"/>
    <w:rsid w:val="00DB2B25"/>
    <w:rsid w:val="00DB37BD"/>
    <w:rsid w:val="00DB46C8"/>
    <w:rsid w:val="00DB4C03"/>
    <w:rsid w:val="00DB5BB3"/>
    <w:rsid w:val="00DB6B0E"/>
    <w:rsid w:val="00DB70AA"/>
    <w:rsid w:val="00DB7297"/>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C2A"/>
    <w:rsid w:val="00DD02AD"/>
    <w:rsid w:val="00DD05EA"/>
    <w:rsid w:val="00DD1411"/>
    <w:rsid w:val="00DD1875"/>
    <w:rsid w:val="00DD1913"/>
    <w:rsid w:val="00DD1D46"/>
    <w:rsid w:val="00DD2511"/>
    <w:rsid w:val="00DD262C"/>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88F"/>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3EF"/>
    <w:rsid w:val="00DF582F"/>
    <w:rsid w:val="00DF5B8F"/>
    <w:rsid w:val="00DF6206"/>
    <w:rsid w:val="00DF66AA"/>
    <w:rsid w:val="00DF74A8"/>
    <w:rsid w:val="00DF7864"/>
    <w:rsid w:val="00E007F3"/>
    <w:rsid w:val="00E00BCC"/>
    <w:rsid w:val="00E010F5"/>
    <w:rsid w:val="00E013BE"/>
    <w:rsid w:val="00E01B87"/>
    <w:rsid w:val="00E02E43"/>
    <w:rsid w:val="00E03BFF"/>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4BF"/>
    <w:rsid w:val="00E346B8"/>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47B"/>
    <w:rsid w:val="00E44B16"/>
    <w:rsid w:val="00E4583E"/>
    <w:rsid w:val="00E45B01"/>
    <w:rsid w:val="00E4629D"/>
    <w:rsid w:val="00E47AAE"/>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5284"/>
    <w:rsid w:val="00EB543F"/>
    <w:rsid w:val="00EB65B2"/>
    <w:rsid w:val="00EB6F84"/>
    <w:rsid w:val="00EB74E4"/>
    <w:rsid w:val="00EB7AAF"/>
    <w:rsid w:val="00EC01D1"/>
    <w:rsid w:val="00EC05B3"/>
    <w:rsid w:val="00EC076E"/>
    <w:rsid w:val="00EC0DFB"/>
    <w:rsid w:val="00EC14E3"/>
    <w:rsid w:val="00EC1E2D"/>
    <w:rsid w:val="00EC1F27"/>
    <w:rsid w:val="00EC2A59"/>
    <w:rsid w:val="00EC3518"/>
    <w:rsid w:val="00EC430F"/>
    <w:rsid w:val="00EC4A71"/>
    <w:rsid w:val="00EC4F69"/>
    <w:rsid w:val="00EC4FE5"/>
    <w:rsid w:val="00EC541E"/>
    <w:rsid w:val="00EC55D7"/>
    <w:rsid w:val="00EC60F5"/>
    <w:rsid w:val="00EC6C7F"/>
    <w:rsid w:val="00EC722D"/>
    <w:rsid w:val="00EC7E5D"/>
    <w:rsid w:val="00ED05B3"/>
    <w:rsid w:val="00ED0751"/>
    <w:rsid w:val="00ED098A"/>
    <w:rsid w:val="00ED1081"/>
    <w:rsid w:val="00ED11DE"/>
    <w:rsid w:val="00ED17DF"/>
    <w:rsid w:val="00ED1CBC"/>
    <w:rsid w:val="00ED2505"/>
    <w:rsid w:val="00ED29BC"/>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569"/>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3690"/>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50A"/>
    <w:rsid w:val="00F66935"/>
    <w:rsid w:val="00F67297"/>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215A"/>
    <w:rsid w:val="00F832BB"/>
    <w:rsid w:val="00F835DD"/>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856"/>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6FAC"/>
    <w:rsid w:val="00FB73BD"/>
    <w:rsid w:val="00FB7504"/>
    <w:rsid w:val="00FB77B4"/>
    <w:rsid w:val="00FB7D44"/>
    <w:rsid w:val="00FB7DD0"/>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3B"/>
    <w:rsid w:val="00FE668F"/>
    <w:rsid w:val="00FE7696"/>
    <w:rsid w:val="00FF0425"/>
    <w:rsid w:val="00FF07A9"/>
    <w:rsid w:val="00FF08D9"/>
    <w:rsid w:val="00FF0B58"/>
    <w:rsid w:val="00FF0E93"/>
    <w:rsid w:val="00FF1E62"/>
    <w:rsid w:val="00FF267E"/>
    <w:rsid w:val="00FF2CF7"/>
    <w:rsid w:val="00FF2EDE"/>
    <w:rsid w:val="00FF34BC"/>
    <w:rsid w:val="00FF4741"/>
    <w:rsid w:val="3086E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件" ma:contentTypeID="0x010100ACC5DFE86622C54FA415395869D16A8B" ma:contentTypeVersion="10" ma:contentTypeDescription="建立新的文件。" ma:contentTypeScope="" ma:versionID="c79bddcdfea379ec0b09c3e6f99657b3">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9ab8cde9a4a9def6564b9fb680dd63"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影像標籤"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47842-2B06-4F9E-828C-0ACBDDDCF763}">
  <ds:schemaRefs>
    <ds:schemaRef ds:uri="http://schemas.microsoft.com/office/2006/documentManagement/types"/>
    <ds:schemaRef ds:uri="http://schemas.microsoft.com/office/2006/metadata/properties"/>
    <ds:schemaRef ds:uri="http://purl.org/dc/dcmitype/"/>
    <ds:schemaRef ds:uri="3f41c9ba-4722-47dc-944d-e307c247106d"/>
    <ds:schemaRef ds:uri="http://www.w3.org/XML/1998/namespace"/>
    <ds:schemaRef ds:uri="7c4bc140-dba8-4755-bb3f-994b7d16408a"/>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0C8897E7-AB94-41CB-AE45-6726D7B1DB3E}">
  <ds:schemaRefs>
    <ds:schemaRef ds:uri="http://schemas.microsoft.com/sharepoint/v3/contenttype/forms"/>
  </ds:schemaRefs>
</ds:datastoreItem>
</file>

<file path=customXml/itemProps3.xml><?xml version="1.0" encoding="utf-8"?>
<ds:datastoreItem xmlns:ds="http://schemas.openxmlformats.org/officeDocument/2006/customXml" ds:itemID="{E57FFD70-96A5-476B-832A-D921D138C043}">
  <ds:schemaRefs>
    <ds:schemaRef ds:uri="http://schemas.openxmlformats.org/officeDocument/2006/bibliography"/>
  </ds:schemaRefs>
</ds:datastoreItem>
</file>

<file path=customXml/itemProps4.xml><?xml version="1.0" encoding="utf-8"?>
<ds:datastoreItem xmlns:ds="http://schemas.openxmlformats.org/officeDocument/2006/customXml" ds:itemID="{AE2E66F0-041B-4E08-A3DE-5A2210E96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1395</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4</cp:revision>
  <cp:lastPrinted>2018-04-04T09:40:00Z</cp:lastPrinted>
  <dcterms:created xsi:type="dcterms:W3CDTF">2026-01-29T16:51:00Z</dcterms:created>
  <dcterms:modified xsi:type="dcterms:W3CDTF">2026-01-29T17:05:00Z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GrammarlyDocumentId">
    <vt:lpwstr>e50a7069-d395-401f-9f15-dcb84f644ecb</vt:lpwstr>
  </property>
  <property fmtid="{D5CDD505-2E9C-101B-9397-08002B2CF9AE}" pid="5" name="MediaServiceImageTags">
    <vt:lpwstr/>
  </property>
</Properties>
</file>