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318FF" w14:textId="6743CC99" w:rsidR="00E31A23" w:rsidRDefault="00E31A23" w:rsidP="00E31A2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Pr="00081943">
        <w:rPr>
          <w:rFonts w:ascii="Arial" w:eastAsia="MS Mincho" w:hAnsi="Arial" w:cs="Arial"/>
          <w:b/>
          <w:sz w:val="24"/>
          <w:lang w:eastAsia="en-US"/>
        </w:rPr>
        <w:t>R2-250</w:t>
      </w:r>
      <w:r w:rsidR="00883F8C">
        <w:rPr>
          <w:rFonts w:ascii="Arial" w:eastAsia="MS Mincho" w:hAnsi="Arial" w:cs="Arial"/>
          <w:b/>
          <w:sz w:val="24"/>
          <w:lang w:eastAsia="en-US"/>
        </w:rPr>
        <w:t>8541</w:t>
      </w:r>
    </w:p>
    <w:p w14:paraId="32C2CB2D" w14:textId="77777777" w:rsidR="00E31A23" w:rsidRDefault="00E31A23" w:rsidP="00E31A2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Dallas</w:t>
      </w:r>
      <w:r>
        <w:rPr>
          <w:rFonts w:ascii="Arial" w:eastAsia="MS Mincho" w:hAnsi="Arial" w:cs="Arial"/>
          <w:b/>
          <w:sz w:val="24"/>
          <w:lang w:eastAsia="en-US"/>
        </w:rPr>
        <w:t>, U.S, Nov 17-21, 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2ECB866C"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2D049D">
        <w:rPr>
          <w:rFonts w:ascii="Arial" w:eastAsia="MS Mincho" w:hAnsi="Arial" w:cs="Arial"/>
          <w:color w:val="auto"/>
          <w:sz w:val="24"/>
          <w:lang w:eastAsia="en-US"/>
        </w:rPr>
        <w:t>2.2</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3A9C241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w:t>
      </w:r>
      <w:r w:rsidR="002D049D">
        <w:rPr>
          <w:rFonts w:ascii="Arial" w:eastAsia="MS Mincho" w:hAnsi="Arial" w:cs="Arial"/>
          <w:color w:val="auto"/>
          <w:sz w:val="24"/>
          <w:lang w:eastAsia="en-US"/>
        </w:rPr>
        <w:t xml:space="preserve">TN/NTN </w:t>
      </w:r>
      <w:r w:rsidR="00D76D83">
        <w:rPr>
          <w:rFonts w:ascii="Arial" w:eastAsia="MS Mincho" w:hAnsi="Arial" w:cs="Arial"/>
          <w:color w:val="auto"/>
          <w:sz w:val="24"/>
          <w:lang w:eastAsia="en-US"/>
        </w:rPr>
        <w:t>integration</w:t>
      </w:r>
    </w:p>
    <w:p w14:paraId="65A951BF" w14:textId="7EB08EA0"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w:t>
      </w:r>
    </w:p>
    <w:p w14:paraId="2BB20373" w14:textId="4783B8E5" w:rsidR="003972AD" w:rsidRPr="00692DEB" w:rsidRDefault="00457D35" w:rsidP="00457D35">
      <w:pPr>
        <w:pStyle w:val="Heading1"/>
        <w:rPr>
          <w:lang w:val="en-US"/>
        </w:rPr>
      </w:pPr>
      <w:r>
        <w:t xml:space="preserve">1 </w:t>
      </w:r>
      <w:r w:rsidR="00CD1FF7" w:rsidRPr="00457D35">
        <w:t>Introduction</w:t>
      </w:r>
    </w:p>
    <w:p w14:paraId="57A0CF28" w14:textId="6ABF55A7" w:rsidR="00F55674" w:rsidRPr="00A33260" w:rsidRDefault="00F554E9" w:rsidP="0003460C">
      <w:pPr>
        <w:spacing w:before="100" w:beforeAutospacing="1" w:after="100" w:afterAutospacing="1"/>
        <w:rPr>
          <w:rFonts w:ascii="Arial" w:eastAsia="MS Mincho" w:hAnsi="Arial" w:cs="Arial"/>
          <w:sz w:val="18"/>
          <w:lang w:eastAsia="en-GB"/>
        </w:rPr>
      </w:pPr>
      <w:bookmarkStart w:id="0" w:name="_Hlk61519723"/>
      <w:r>
        <w:rPr>
          <w:rFonts w:ascii="Arial" w:eastAsia="MS Mincho" w:hAnsi="Arial" w:cs="Arial"/>
          <w:sz w:val="18"/>
          <w:lang w:eastAsia="en-GB"/>
        </w:rPr>
        <w:t>It was discussed in RAN</w:t>
      </w:r>
      <w:r w:rsidR="00D86765">
        <w:rPr>
          <w:rFonts w:ascii="Arial" w:eastAsia="MS Mincho" w:hAnsi="Arial" w:cs="Arial"/>
          <w:sz w:val="18"/>
          <w:lang w:eastAsia="en-GB"/>
        </w:rPr>
        <w:t>2</w:t>
      </w:r>
      <w:r>
        <w:rPr>
          <w:rFonts w:ascii="Arial" w:eastAsia="MS Mincho" w:hAnsi="Arial" w:cs="Arial"/>
          <w:sz w:val="18"/>
          <w:lang w:eastAsia="en-GB"/>
        </w:rPr>
        <w:t>#131bis meeting</w:t>
      </w:r>
      <w:r w:rsidR="006256D6">
        <w:rPr>
          <w:rFonts w:ascii="Arial" w:eastAsia="MS Mincho" w:hAnsi="Arial" w:cs="Arial"/>
          <w:sz w:val="18"/>
          <w:lang w:eastAsia="en-GB"/>
        </w:rPr>
        <w:t xml:space="preserve"> [1]</w:t>
      </w:r>
      <w:r>
        <w:rPr>
          <w:rFonts w:ascii="Arial" w:eastAsia="MS Mincho" w:hAnsi="Arial" w:cs="Arial"/>
          <w:sz w:val="18"/>
          <w:lang w:eastAsia="en-GB"/>
        </w:rPr>
        <w:t xml:space="preserve"> that RAN2 should identify essential requirements for NTN and identify which </w:t>
      </w:r>
      <w:r w:rsidR="00117D8F">
        <w:rPr>
          <w:rFonts w:ascii="Arial" w:eastAsia="MS Mincho" w:hAnsi="Arial" w:cs="Arial"/>
          <w:sz w:val="18"/>
          <w:lang w:eastAsia="en-GB"/>
        </w:rPr>
        <w:t>functionality should be considered in the common design with TN and what are NTN specific</w:t>
      </w:r>
      <w:r w:rsidR="00E8708A">
        <w:rPr>
          <w:rFonts w:ascii="Arial" w:eastAsia="MS Mincho" w:hAnsi="Arial" w:cs="Arial"/>
          <w:sz w:val="18"/>
          <w:lang w:eastAsia="en-GB"/>
        </w:rPr>
        <w:t xml:space="preserve"> and whether they are essential.</w:t>
      </w:r>
    </w:p>
    <w:p w14:paraId="0ADDEB15" w14:textId="538E10CB" w:rsidR="0028178C" w:rsidRPr="00496143" w:rsidRDefault="0003460C" w:rsidP="00CA68FA">
      <w:pPr>
        <w:spacing w:before="100" w:beforeAutospacing="1" w:after="100" w:afterAutospacing="1"/>
        <w:rPr>
          <w:lang w:eastAsia="zh-CN"/>
        </w:rPr>
      </w:pPr>
      <w:r w:rsidRPr="005D7555">
        <w:rPr>
          <w:rFonts w:ascii="Arial" w:eastAsia="MS Mincho" w:hAnsi="Arial" w:cs="Arial"/>
          <w:iCs/>
          <w:sz w:val="18"/>
          <w:lang w:val="en-GB" w:eastAsia="en-GB"/>
        </w:rPr>
        <w:t xml:space="preserve">In this paper, we </w:t>
      </w:r>
      <w:r w:rsidR="00AE02D4">
        <w:rPr>
          <w:rFonts w:ascii="Arial" w:eastAsia="MS Mincho" w:hAnsi="Arial" w:cs="Arial"/>
          <w:iCs/>
          <w:sz w:val="18"/>
          <w:lang w:val="en-GB" w:eastAsia="en-GB"/>
        </w:rPr>
        <w:t>mainly discussed</w:t>
      </w:r>
      <w:r w:rsidR="00381DE8">
        <w:rPr>
          <w:rFonts w:ascii="Arial" w:eastAsia="MS Mincho" w:hAnsi="Arial" w:cs="Arial"/>
          <w:iCs/>
          <w:sz w:val="18"/>
          <w:lang w:val="en-GB" w:eastAsia="en-GB"/>
        </w:rPr>
        <w:t xml:space="preserve"> 6G NTN on</w:t>
      </w:r>
      <w:r w:rsidR="00AE02D4">
        <w:rPr>
          <w:rFonts w:ascii="Arial" w:eastAsia="MS Mincho" w:hAnsi="Arial" w:cs="Arial"/>
          <w:iCs/>
          <w:sz w:val="18"/>
          <w:lang w:val="en-GB" w:eastAsia="en-GB"/>
        </w:rPr>
        <w:t xml:space="preserve"> NTN-TN integration, </w:t>
      </w:r>
      <w:r w:rsidR="00381DE8">
        <w:rPr>
          <w:rFonts w:ascii="Arial" w:eastAsia="MS Mincho" w:hAnsi="Arial" w:cs="Arial"/>
          <w:iCs/>
          <w:sz w:val="18"/>
          <w:lang w:val="en-GB" w:eastAsia="en-GB"/>
        </w:rPr>
        <w:t xml:space="preserve">NTN mobility and RACH, identify the baseline and what needs to </w:t>
      </w:r>
      <w:r w:rsidR="00496143">
        <w:rPr>
          <w:rFonts w:ascii="Arial" w:eastAsia="MS Mincho" w:hAnsi="Arial" w:cs="Arial"/>
          <w:iCs/>
          <w:sz w:val="18"/>
          <w:lang w:val="en-GB" w:eastAsia="en-GB"/>
        </w:rPr>
        <w:t>study further.</w:t>
      </w:r>
      <w:r w:rsidR="00381DE8">
        <w:rPr>
          <w:rFonts w:ascii="Arial" w:eastAsia="MS Mincho" w:hAnsi="Arial" w:cs="Arial"/>
          <w:iCs/>
          <w:sz w:val="18"/>
          <w:lang w:val="en-GB" w:eastAsia="en-GB"/>
        </w:rPr>
        <w:t xml:space="preserve"> </w:t>
      </w:r>
      <w:r w:rsidR="007953E6">
        <w:rPr>
          <w:rFonts w:ascii="Arial" w:eastAsia="MS Mincho" w:hAnsi="Arial" w:cs="Arial"/>
          <w:iCs/>
          <w:sz w:val="18"/>
          <w:lang w:val="en-GB" w:eastAsia="en-GB"/>
        </w:rPr>
        <w:t xml:space="preserve"> </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5F5833A0" w14:textId="6E99394C" w:rsidR="003D6C85" w:rsidRPr="00991C1C" w:rsidRDefault="003D6C85" w:rsidP="00630F00">
      <w:pPr>
        <w:rPr>
          <w:rFonts w:ascii="Arial" w:eastAsia="MS Mincho" w:hAnsi="Arial" w:cs="Arial"/>
          <w:iCs/>
          <w:sz w:val="18"/>
          <w:lang w:val="en-GB" w:eastAsia="en-GB"/>
        </w:rPr>
      </w:pPr>
    </w:p>
    <w:p w14:paraId="258B3822" w14:textId="0F4C0C4C" w:rsidR="00CA68FA" w:rsidRPr="00084DEB" w:rsidRDefault="00E6678A" w:rsidP="00CA68FA">
      <w:pPr>
        <w:rPr>
          <w:b/>
          <w:iCs/>
          <w:sz w:val="22"/>
          <w:szCs w:val="22"/>
          <w:lang w:eastAsia="ko-KR"/>
        </w:rPr>
      </w:pPr>
      <w:r w:rsidRPr="00084DEB">
        <w:rPr>
          <w:rFonts w:ascii="Arial" w:eastAsia="MS Mincho" w:hAnsi="Arial" w:cs="Arial"/>
          <w:b/>
          <w:iCs/>
          <w:sz w:val="22"/>
          <w:szCs w:val="22"/>
          <w:lang w:val="en-GB" w:eastAsia="en-GB"/>
        </w:rPr>
        <w:t xml:space="preserve">2.1 </w:t>
      </w:r>
      <w:r w:rsidR="00CA68FA" w:rsidRPr="00084DEB">
        <w:rPr>
          <w:rFonts w:ascii="Arial" w:eastAsia="MS Mincho" w:hAnsi="Arial" w:cs="Arial"/>
          <w:b/>
          <w:iCs/>
          <w:sz w:val="22"/>
          <w:szCs w:val="22"/>
          <w:lang w:val="en-GB" w:eastAsia="en-GB"/>
        </w:rPr>
        <w:t>NTN-TN tight integration: Fast switching between TN and NTN</w:t>
      </w:r>
    </w:p>
    <w:p w14:paraId="73092937" w14:textId="7D7E92A6" w:rsidR="004E0EFE" w:rsidRDefault="00270460" w:rsidP="00617B88">
      <w:pPr>
        <w:jc w:val="both"/>
        <w:rPr>
          <w:rFonts w:ascii="Arial" w:eastAsia="MS Mincho" w:hAnsi="Arial" w:cs="Arial"/>
          <w:iCs/>
          <w:sz w:val="18"/>
          <w:lang w:val="en-GB" w:eastAsia="en-GB"/>
        </w:rPr>
      </w:pPr>
      <w:r w:rsidRPr="00617B88">
        <w:rPr>
          <w:rFonts w:ascii="Arial" w:eastAsia="MS Mincho" w:hAnsi="Arial" w:cs="Arial"/>
          <w:iCs/>
          <w:sz w:val="18"/>
          <w:lang w:val="en-GB" w:eastAsia="en-GB"/>
        </w:rPr>
        <w:t>5G NTN does not support seamless handover from 5G NTN to TN and vice versa.</w:t>
      </w:r>
      <w:r w:rsidR="00734B88">
        <w:rPr>
          <w:rFonts w:ascii="Arial" w:eastAsia="MS Mincho" w:hAnsi="Arial" w:cs="Arial"/>
          <w:iCs/>
          <w:sz w:val="18"/>
          <w:lang w:val="en-GB" w:eastAsia="en-GB"/>
        </w:rPr>
        <w:t xml:space="preserve"> </w:t>
      </w:r>
      <w:r w:rsidRPr="00617B88">
        <w:rPr>
          <w:rFonts w:ascii="Arial" w:eastAsia="MS Mincho" w:hAnsi="Arial" w:cs="Arial"/>
          <w:iCs/>
          <w:sz w:val="18"/>
          <w:lang w:val="en-GB" w:eastAsia="en-GB"/>
        </w:rPr>
        <w:t>Sharing of UE capabilities between TN and NTN is a technical problem. However, lack of coordination between TN and NTN MNOs is the cause.</w:t>
      </w:r>
      <w:r w:rsidRPr="00B11069">
        <w:rPr>
          <w:rFonts w:ascii="Arial" w:eastAsia="MS Mincho" w:hAnsi="Arial" w:cs="Arial"/>
          <w:iCs/>
          <w:sz w:val="18"/>
          <w:lang w:val="en-GB" w:eastAsia="en-GB"/>
        </w:rPr>
        <w:t xml:space="preserve"> </w:t>
      </w:r>
      <w:r w:rsidRPr="00617B88">
        <w:rPr>
          <w:rFonts w:ascii="Arial" w:eastAsia="MS Mincho" w:hAnsi="Arial" w:cs="Arial"/>
          <w:iCs/>
          <w:sz w:val="18"/>
          <w:lang w:val="en-GB" w:eastAsia="en-GB"/>
        </w:rPr>
        <w:t xml:space="preserve">The main use case for 6G NTN, from </w:t>
      </w:r>
      <w:r w:rsidR="00084E27">
        <w:rPr>
          <w:rFonts w:ascii="Arial" w:eastAsia="MS Mincho" w:hAnsi="Arial" w:cs="Arial"/>
          <w:iCs/>
          <w:sz w:val="18"/>
          <w:lang w:val="en-GB" w:eastAsia="en-GB"/>
        </w:rPr>
        <w:t>our</w:t>
      </w:r>
      <w:r w:rsidRPr="00617B88">
        <w:rPr>
          <w:rFonts w:ascii="Arial" w:eastAsia="MS Mincho" w:hAnsi="Arial" w:cs="Arial"/>
          <w:iCs/>
          <w:sz w:val="18"/>
          <w:lang w:val="en-GB" w:eastAsia="en-GB"/>
        </w:rPr>
        <w:t xml:space="preserve"> point of view, is to provide global coverage and NTN complementing TN coverage. To achieve this, a tight coordination is required between TN and NTN MNOs. NTN coverage can cover TN coverage holes as shown </w:t>
      </w:r>
      <w:r w:rsidR="00B11069" w:rsidRPr="00617B88">
        <w:rPr>
          <w:rFonts w:ascii="Arial" w:eastAsia="MS Mincho" w:hAnsi="Arial" w:cs="Arial"/>
          <w:iCs/>
          <w:sz w:val="18"/>
          <w:lang w:val="en-GB" w:eastAsia="en-GB"/>
        </w:rPr>
        <w:t>in Figure</w:t>
      </w:r>
      <w:r w:rsidR="00F25534">
        <w:rPr>
          <w:rFonts w:ascii="Arial" w:eastAsia="MS Mincho" w:hAnsi="Arial" w:cs="Arial"/>
          <w:iCs/>
          <w:sz w:val="18"/>
          <w:lang w:val="en-GB" w:eastAsia="en-GB"/>
        </w:rPr>
        <w:t xml:space="preserve"> </w:t>
      </w:r>
      <w:r w:rsidR="00542B72">
        <w:rPr>
          <w:rFonts w:ascii="Arial" w:eastAsia="MS Mincho" w:hAnsi="Arial" w:cs="Arial"/>
          <w:iCs/>
          <w:sz w:val="18"/>
          <w:lang w:val="en-GB" w:eastAsia="en-GB"/>
        </w:rPr>
        <w:t>1</w:t>
      </w:r>
      <w:r w:rsidR="003A1248">
        <w:rPr>
          <w:rFonts w:ascii="Arial" w:eastAsia="MS Mincho" w:hAnsi="Arial" w:cs="Arial"/>
          <w:iCs/>
          <w:sz w:val="18"/>
          <w:lang w:val="en-GB" w:eastAsia="en-GB"/>
        </w:rPr>
        <w:t>.</w:t>
      </w:r>
      <w:r w:rsidR="004E0EFE" w:rsidRPr="004E0EFE">
        <w:rPr>
          <w:rFonts w:ascii="Arial" w:eastAsia="MS Mincho" w:hAnsi="Arial" w:cs="Arial"/>
          <w:iCs/>
          <w:sz w:val="18"/>
          <w:lang w:val="en-GB" w:eastAsia="en-GB"/>
        </w:rPr>
        <w:t xml:space="preserve"> </w:t>
      </w:r>
      <w:r w:rsidR="004E0EFE">
        <w:rPr>
          <w:rFonts w:ascii="Arial" w:eastAsia="MS Mincho" w:hAnsi="Arial" w:cs="Arial"/>
          <w:iCs/>
          <w:sz w:val="18"/>
          <w:lang w:val="en-GB" w:eastAsia="en-GB"/>
        </w:rPr>
        <w:t>We therefore propose that a tighter integration of NTN-TN should be studied.</w:t>
      </w:r>
    </w:p>
    <w:p w14:paraId="6FA4A199" w14:textId="7023E87D" w:rsidR="0041456C" w:rsidRDefault="0041456C" w:rsidP="001B45A6">
      <w:pPr>
        <w:jc w:val="center"/>
        <w:rPr>
          <w:rFonts w:ascii="Arial" w:eastAsia="MS Mincho" w:hAnsi="Arial" w:cs="Arial"/>
          <w:iCs/>
          <w:sz w:val="18"/>
          <w:lang w:val="en-GB" w:eastAsia="en-GB"/>
        </w:rPr>
      </w:pPr>
      <w:r>
        <w:rPr>
          <w:rFonts w:ascii="Arial" w:eastAsia="MS Mincho" w:hAnsi="Arial" w:cs="Arial"/>
          <w:iCs/>
          <w:noProof/>
          <w:sz w:val="18"/>
          <w:lang w:val="en-GB" w:eastAsia="en-GB"/>
        </w:rPr>
        <w:drawing>
          <wp:inline distT="0" distB="0" distL="0" distR="0" wp14:anchorId="6E54451E" wp14:editId="159C8A17">
            <wp:extent cx="3561865" cy="2024365"/>
            <wp:effectExtent l="0" t="0" r="635" b="0"/>
            <wp:docPr id="1396619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3359" cy="2042264"/>
                    </a:xfrm>
                    <a:prstGeom prst="rect">
                      <a:avLst/>
                    </a:prstGeom>
                    <a:noFill/>
                  </pic:spPr>
                </pic:pic>
              </a:graphicData>
            </a:graphic>
          </wp:inline>
        </w:drawing>
      </w:r>
    </w:p>
    <w:p w14:paraId="415329F7" w14:textId="267E0A5C" w:rsidR="00FE4207" w:rsidRPr="00336972" w:rsidRDefault="00FE4207" w:rsidP="00AD3470">
      <w:pPr>
        <w:pStyle w:val="Caption"/>
        <w:ind w:left="2596"/>
        <w:rPr>
          <w:rFonts w:ascii="Arial" w:eastAsia="MS Mincho" w:hAnsi="Arial" w:cs="Arial"/>
          <w:iCs/>
          <w:sz w:val="18"/>
          <w:lang w:val="en-GB" w:eastAsia="en-GB"/>
        </w:rPr>
      </w:pPr>
      <w:r w:rsidRPr="00336972">
        <w:rPr>
          <w:rFonts w:ascii="Arial" w:eastAsia="MS Mincho" w:hAnsi="Arial" w:cs="Arial"/>
          <w:iCs/>
          <w:sz w:val="18"/>
          <w:lang w:val="en-GB" w:eastAsia="en-GB"/>
        </w:rPr>
        <w:t xml:space="preserve">Figure </w:t>
      </w:r>
      <w:r w:rsidR="00542B72">
        <w:rPr>
          <w:rFonts w:ascii="Arial" w:eastAsia="MS Mincho" w:hAnsi="Arial" w:cs="Arial"/>
          <w:iCs/>
          <w:sz w:val="18"/>
          <w:lang w:val="en-GB" w:eastAsia="en-GB"/>
        </w:rPr>
        <w:t>1</w:t>
      </w:r>
      <w:r w:rsidRPr="00336972">
        <w:rPr>
          <w:rFonts w:ascii="Arial" w:eastAsia="MS Mincho" w:hAnsi="Arial" w:cs="Arial"/>
          <w:iCs/>
          <w:sz w:val="18"/>
          <w:lang w:val="en-GB" w:eastAsia="en-GB"/>
        </w:rPr>
        <w:t xml:space="preserve">: </w:t>
      </w:r>
      <w:r w:rsidR="006C05D6" w:rsidRPr="00617B88">
        <w:rPr>
          <w:rFonts w:ascii="Arial" w:eastAsia="MS Mincho" w:hAnsi="Arial" w:cs="Arial"/>
          <w:iCs/>
          <w:sz w:val="18"/>
          <w:lang w:val="en-GB" w:eastAsia="en-GB"/>
        </w:rPr>
        <w:t xml:space="preserve">NTN </w:t>
      </w:r>
      <w:r w:rsidR="00F25534" w:rsidRPr="00617B88">
        <w:rPr>
          <w:rFonts w:ascii="Arial" w:eastAsia="MS Mincho" w:hAnsi="Arial" w:cs="Arial"/>
          <w:iCs/>
          <w:sz w:val="18"/>
          <w:lang w:val="en-GB" w:eastAsia="en-GB"/>
        </w:rPr>
        <w:t>coverage cover</w:t>
      </w:r>
      <w:r w:rsidR="00F25534">
        <w:rPr>
          <w:rFonts w:ascii="Arial" w:eastAsia="MS Mincho" w:hAnsi="Arial" w:cs="Arial"/>
          <w:iCs/>
          <w:sz w:val="18"/>
          <w:lang w:val="en-GB" w:eastAsia="en-GB"/>
        </w:rPr>
        <w:t>ing</w:t>
      </w:r>
      <w:r w:rsidR="006C05D6" w:rsidRPr="00617B88">
        <w:rPr>
          <w:rFonts w:ascii="Arial" w:eastAsia="MS Mincho" w:hAnsi="Arial" w:cs="Arial"/>
          <w:iCs/>
          <w:sz w:val="18"/>
          <w:lang w:val="en-GB" w:eastAsia="en-GB"/>
        </w:rPr>
        <w:t xml:space="preserve"> TN coverage</w:t>
      </w:r>
      <w:r w:rsidR="00F25534" w:rsidRPr="00617B88">
        <w:rPr>
          <w:rFonts w:ascii="Arial" w:eastAsia="MS Mincho" w:hAnsi="Arial" w:cs="Arial"/>
          <w:iCs/>
          <w:sz w:val="18"/>
          <w:lang w:val="en-GB" w:eastAsia="en-GB"/>
        </w:rPr>
        <w:t xml:space="preserve"> holes</w:t>
      </w:r>
      <w:r w:rsidRPr="00336972">
        <w:rPr>
          <w:rFonts w:ascii="Arial" w:eastAsia="MS Mincho" w:hAnsi="Arial" w:cs="Arial"/>
          <w:iCs/>
          <w:sz w:val="18"/>
          <w:lang w:val="en-GB" w:eastAsia="en-GB"/>
        </w:rPr>
        <w:t>.</w:t>
      </w:r>
    </w:p>
    <w:p w14:paraId="4A4FF620" w14:textId="77777777" w:rsidR="001A5A9E" w:rsidRDefault="001A5A9E" w:rsidP="001B45A6">
      <w:pPr>
        <w:jc w:val="center"/>
        <w:rPr>
          <w:rFonts w:ascii="Arial" w:eastAsia="MS Mincho" w:hAnsi="Arial" w:cs="Arial"/>
          <w:iCs/>
          <w:sz w:val="18"/>
          <w:lang w:val="en-GB" w:eastAsia="en-GB"/>
        </w:rPr>
      </w:pPr>
    </w:p>
    <w:p w14:paraId="011A16B5" w14:textId="04542AD7" w:rsidR="002E3AE9" w:rsidRPr="0016500B" w:rsidRDefault="002E3AE9" w:rsidP="0016500B">
      <w:pPr>
        <w:tabs>
          <w:tab w:val="num" w:pos="1440"/>
        </w:tabs>
        <w:rPr>
          <w:rFonts w:ascii="Arial" w:eastAsia="MS Mincho" w:hAnsi="Arial" w:cs="Arial"/>
          <w:b/>
          <w:sz w:val="18"/>
          <w:szCs w:val="18"/>
          <w:lang w:val="en-GB" w:eastAsia="en-GB"/>
        </w:rPr>
      </w:pPr>
      <w:r w:rsidRPr="062F92B0">
        <w:rPr>
          <w:rFonts w:ascii="Arial" w:eastAsia="MS Mincho" w:hAnsi="Arial" w:cs="Arial"/>
          <w:b/>
          <w:sz w:val="18"/>
          <w:szCs w:val="18"/>
          <w:lang w:val="en-GB" w:eastAsia="en-GB"/>
        </w:rPr>
        <w:t xml:space="preserve">Proposal </w:t>
      </w:r>
      <w:r w:rsidR="001249B7" w:rsidRPr="062F92B0">
        <w:rPr>
          <w:rFonts w:ascii="Arial" w:eastAsia="MS Mincho" w:hAnsi="Arial" w:cs="Arial"/>
          <w:b/>
          <w:sz w:val="18"/>
          <w:szCs w:val="18"/>
          <w:lang w:val="en-GB" w:eastAsia="en-GB"/>
        </w:rPr>
        <w:t>1</w:t>
      </w:r>
      <w:r w:rsidR="61130389" w:rsidRPr="062F92B0">
        <w:rPr>
          <w:rFonts w:ascii="Arial" w:eastAsia="MS Mincho" w:hAnsi="Arial" w:cs="Arial"/>
          <w:b/>
          <w:bCs/>
          <w:sz w:val="18"/>
          <w:szCs w:val="18"/>
          <w:lang w:val="en-GB" w:eastAsia="en-GB"/>
        </w:rPr>
        <w:t xml:space="preserve">     </w:t>
      </w:r>
      <w:r w:rsidR="0088121B" w:rsidRPr="062F92B0">
        <w:rPr>
          <w:rFonts w:ascii="Arial" w:eastAsia="MS Mincho" w:hAnsi="Arial" w:cs="Arial"/>
          <w:b/>
          <w:sz w:val="18"/>
          <w:szCs w:val="18"/>
          <w:lang w:val="en-GB" w:eastAsia="en-GB"/>
        </w:rPr>
        <w:t xml:space="preserve">RAN2 to study </w:t>
      </w:r>
      <w:r w:rsidR="007842BC" w:rsidRPr="062F92B0">
        <w:rPr>
          <w:rFonts w:ascii="Arial" w:eastAsia="MS Mincho" w:hAnsi="Arial" w:cs="Arial"/>
          <w:b/>
          <w:sz w:val="18"/>
          <w:szCs w:val="18"/>
          <w:lang w:val="en-GB" w:eastAsia="en-GB"/>
        </w:rPr>
        <w:t>NTN-TN tight</w:t>
      </w:r>
      <w:r w:rsidR="0088121B" w:rsidRPr="062F92B0">
        <w:rPr>
          <w:rFonts w:ascii="Arial" w:eastAsia="MS Mincho" w:hAnsi="Arial" w:cs="Arial"/>
          <w:b/>
          <w:sz w:val="18"/>
          <w:szCs w:val="18"/>
          <w:lang w:val="en-GB" w:eastAsia="en-GB"/>
        </w:rPr>
        <w:t>er integration</w:t>
      </w:r>
      <w:r w:rsidR="00A65E7E" w:rsidRPr="062F92B0">
        <w:rPr>
          <w:rFonts w:ascii="Arial" w:eastAsia="MS Mincho" w:hAnsi="Arial" w:cs="Arial"/>
          <w:b/>
          <w:sz w:val="18"/>
          <w:szCs w:val="18"/>
          <w:lang w:val="en-GB" w:eastAsia="en-GB"/>
        </w:rPr>
        <w:t>.</w:t>
      </w:r>
    </w:p>
    <w:p w14:paraId="43239EA3" w14:textId="73D551B9" w:rsidR="0016500B" w:rsidRPr="005B7068" w:rsidRDefault="00991CF9" w:rsidP="005B7068">
      <w:pPr>
        <w:rPr>
          <w:rFonts w:ascii="Arial" w:eastAsia="MS Mincho" w:hAnsi="Arial" w:cs="Arial"/>
          <w:b/>
          <w:iCs/>
          <w:sz w:val="22"/>
          <w:szCs w:val="22"/>
          <w:lang w:val="en-GB" w:eastAsia="en-GB"/>
        </w:rPr>
      </w:pPr>
      <w:r w:rsidRPr="005B7068">
        <w:rPr>
          <w:rFonts w:ascii="Arial" w:eastAsia="MS Mincho" w:hAnsi="Arial" w:cs="Arial"/>
          <w:b/>
          <w:iCs/>
          <w:sz w:val="22"/>
          <w:szCs w:val="22"/>
          <w:lang w:val="en-GB" w:eastAsia="en-GB"/>
        </w:rPr>
        <w:t xml:space="preserve">2.2 </w:t>
      </w:r>
      <w:r w:rsidR="009D000C" w:rsidRPr="005B7068">
        <w:rPr>
          <w:rFonts w:ascii="Arial" w:eastAsia="MS Mincho" w:hAnsi="Arial" w:cs="Arial"/>
          <w:b/>
          <w:iCs/>
          <w:sz w:val="22"/>
          <w:szCs w:val="22"/>
          <w:lang w:val="en-GB" w:eastAsia="en-GB"/>
        </w:rPr>
        <w:t>NTN mobility</w:t>
      </w:r>
    </w:p>
    <w:p w14:paraId="7540D859" w14:textId="38DE3AA8" w:rsidR="00354111" w:rsidRDefault="00EB17B0" w:rsidP="00BA7709">
      <w:pPr>
        <w:jc w:val="both"/>
        <w:rPr>
          <w:rFonts w:ascii="Arial" w:eastAsia="MS Mincho" w:hAnsi="Arial" w:cs="Arial"/>
          <w:iCs/>
          <w:sz w:val="18"/>
          <w:lang w:val="en-GB" w:eastAsia="en-GB"/>
        </w:rPr>
      </w:pPr>
      <w:r w:rsidRPr="00BA7709">
        <w:rPr>
          <w:rFonts w:ascii="Arial" w:eastAsia="MS Mincho" w:hAnsi="Arial" w:cs="Arial"/>
          <w:iCs/>
          <w:sz w:val="18"/>
          <w:lang w:val="en-GB" w:eastAsia="en-GB"/>
        </w:rPr>
        <w:t>In</w:t>
      </w:r>
      <w:r w:rsidR="00BA7709" w:rsidRPr="00BA7709">
        <w:rPr>
          <w:rFonts w:ascii="Arial" w:eastAsia="MS Mincho" w:hAnsi="Arial" w:cs="Arial"/>
          <w:iCs/>
          <w:sz w:val="18"/>
          <w:lang w:val="en-GB" w:eastAsia="en-GB"/>
        </w:rPr>
        <w:t xml:space="preserve"> NR NTN, additional trigger conditions e.g., a time-based trigger condition and a location-based trigger condition upo</w:t>
      </w:r>
      <w:r w:rsidR="00BA7709">
        <w:rPr>
          <w:rFonts w:ascii="Arial" w:eastAsia="MS Mincho" w:hAnsi="Arial" w:cs="Arial"/>
          <w:iCs/>
          <w:sz w:val="18"/>
          <w:lang w:val="en-GB" w:eastAsia="en-GB"/>
        </w:rPr>
        <w:t xml:space="preserve">n </w:t>
      </w:r>
      <w:r w:rsidR="00BA7709" w:rsidRPr="00BA7709">
        <w:rPr>
          <w:rFonts w:ascii="Arial" w:eastAsia="MS Mincho" w:hAnsi="Arial" w:cs="Arial"/>
          <w:iCs/>
          <w:sz w:val="18"/>
          <w:lang w:val="en-GB" w:eastAsia="en-GB"/>
        </w:rPr>
        <w:t>which UE</w:t>
      </w:r>
      <w:r w:rsidR="00BA7709">
        <w:rPr>
          <w:rFonts w:ascii="Arial" w:eastAsia="MS Mincho" w:hAnsi="Arial" w:cs="Arial"/>
          <w:iCs/>
          <w:sz w:val="18"/>
          <w:lang w:val="en-GB" w:eastAsia="en-GB"/>
        </w:rPr>
        <w:t xml:space="preserve"> may execute CHO to a candidate cell</w:t>
      </w:r>
      <w:r w:rsidR="009C6DC5">
        <w:rPr>
          <w:rFonts w:ascii="Arial" w:eastAsia="MS Mincho" w:hAnsi="Arial" w:cs="Arial"/>
          <w:iCs/>
          <w:sz w:val="18"/>
          <w:lang w:val="en-GB" w:eastAsia="en-GB"/>
        </w:rPr>
        <w:t xml:space="preserve"> were introduced in Rel-17 NR</w:t>
      </w:r>
      <w:r w:rsidR="00D827EA">
        <w:rPr>
          <w:rFonts w:ascii="Arial" w:eastAsia="MS Mincho" w:hAnsi="Arial" w:cs="Arial"/>
          <w:iCs/>
          <w:sz w:val="18"/>
          <w:lang w:val="en-GB" w:eastAsia="en-GB"/>
        </w:rPr>
        <w:t xml:space="preserve"> NTN</w:t>
      </w:r>
      <w:r w:rsidR="009C6DC5">
        <w:rPr>
          <w:rFonts w:ascii="Arial" w:eastAsia="MS Mincho" w:hAnsi="Arial" w:cs="Arial"/>
          <w:iCs/>
          <w:sz w:val="18"/>
          <w:lang w:val="en-GB" w:eastAsia="en-GB"/>
        </w:rPr>
        <w:t>.</w:t>
      </w:r>
      <w:r w:rsidR="00106398">
        <w:rPr>
          <w:rFonts w:ascii="Arial" w:eastAsia="MS Mincho" w:hAnsi="Arial" w:cs="Arial"/>
          <w:iCs/>
          <w:sz w:val="18"/>
          <w:lang w:val="en-GB" w:eastAsia="en-GB"/>
        </w:rPr>
        <w:t xml:space="preserve"> And further</w:t>
      </w:r>
      <w:r w:rsidR="00D827EA">
        <w:rPr>
          <w:rFonts w:ascii="Arial" w:eastAsia="MS Mincho" w:hAnsi="Arial" w:cs="Arial"/>
          <w:iCs/>
          <w:sz w:val="18"/>
          <w:lang w:val="en-GB" w:eastAsia="en-GB"/>
        </w:rPr>
        <w:t xml:space="preserve"> in Rel-18 NR NTN, the restriction that time-based and location-based trigger should be jointly configured with RRM measurement </w:t>
      </w:r>
      <w:r w:rsidR="00885B3C">
        <w:rPr>
          <w:rFonts w:ascii="Arial" w:eastAsia="MS Mincho" w:hAnsi="Arial" w:cs="Arial"/>
          <w:iCs/>
          <w:sz w:val="18"/>
          <w:lang w:val="en-GB" w:eastAsia="en-GB"/>
        </w:rPr>
        <w:t xml:space="preserve">in Rel-17 NR NTN </w:t>
      </w:r>
      <w:r w:rsidR="00D827EA">
        <w:rPr>
          <w:rFonts w:ascii="Arial" w:eastAsia="MS Mincho" w:hAnsi="Arial" w:cs="Arial"/>
          <w:iCs/>
          <w:sz w:val="18"/>
          <w:lang w:val="en-GB" w:eastAsia="en-GB"/>
        </w:rPr>
        <w:t>was</w:t>
      </w:r>
      <w:r w:rsidR="00885B3C">
        <w:rPr>
          <w:rFonts w:ascii="Arial" w:eastAsia="MS Mincho" w:hAnsi="Arial" w:cs="Arial"/>
          <w:iCs/>
          <w:sz w:val="18"/>
          <w:lang w:val="en-GB" w:eastAsia="en-GB"/>
        </w:rPr>
        <w:t xml:space="preserve"> lifted, as a result, the time-based or location-based trigger conditions may be configured independently from the RRM measurement-based trigger conditions for CHO in N</w:t>
      </w:r>
      <w:r w:rsidR="00427395">
        <w:rPr>
          <w:rFonts w:ascii="Arial" w:eastAsia="MS Mincho" w:hAnsi="Arial" w:cs="Arial"/>
          <w:iCs/>
          <w:sz w:val="18"/>
          <w:lang w:val="en-GB" w:eastAsia="en-GB"/>
        </w:rPr>
        <w:t>TN.</w:t>
      </w:r>
      <w:r w:rsidR="005756F0">
        <w:rPr>
          <w:rFonts w:ascii="Arial" w:eastAsia="MS Mincho" w:hAnsi="Arial" w:cs="Arial"/>
          <w:iCs/>
          <w:sz w:val="18"/>
          <w:lang w:val="en-GB" w:eastAsia="en-GB"/>
        </w:rPr>
        <w:t xml:space="preserve"> And we believe time-based and location-based CHO trigger </w:t>
      </w:r>
      <w:r w:rsidR="003F6F3D">
        <w:rPr>
          <w:rFonts w:ascii="Arial" w:eastAsia="MS Mincho" w:hAnsi="Arial" w:cs="Arial"/>
          <w:iCs/>
          <w:sz w:val="18"/>
          <w:lang w:val="en-GB" w:eastAsia="en-GB"/>
        </w:rPr>
        <w:t>are</w:t>
      </w:r>
      <w:r w:rsidR="005756F0">
        <w:rPr>
          <w:rFonts w:ascii="Arial" w:eastAsia="MS Mincho" w:hAnsi="Arial" w:cs="Arial"/>
          <w:iCs/>
          <w:sz w:val="18"/>
          <w:lang w:val="en-GB" w:eastAsia="en-GB"/>
        </w:rPr>
        <w:t xml:space="preserve"> useful feature</w:t>
      </w:r>
      <w:r w:rsidR="003F6F3D">
        <w:rPr>
          <w:rFonts w:ascii="Arial" w:eastAsia="MS Mincho" w:hAnsi="Arial" w:cs="Arial"/>
          <w:iCs/>
          <w:sz w:val="18"/>
          <w:lang w:val="en-GB" w:eastAsia="en-GB"/>
        </w:rPr>
        <w:t>s</w:t>
      </w:r>
      <w:r w:rsidR="005756F0">
        <w:rPr>
          <w:rFonts w:ascii="Arial" w:eastAsia="MS Mincho" w:hAnsi="Arial" w:cs="Arial"/>
          <w:iCs/>
          <w:sz w:val="18"/>
          <w:lang w:val="en-GB" w:eastAsia="en-GB"/>
        </w:rPr>
        <w:t xml:space="preserve"> to support the NTN handover</w:t>
      </w:r>
      <w:r w:rsidR="00354111">
        <w:rPr>
          <w:rFonts w:ascii="Arial" w:eastAsia="MS Mincho" w:hAnsi="Arial" w:cs="Arial"/>
          <w:iCs/>
          <w:sz w:val="18"/>
          <w:lang w:val="en-GB" w:eastAsia="en-GB"/>
        </w:rPr>
        <w:t xml:space="preserve"> and it should be the baseline for 6G NTN handover.</w:t>
      </w:r>
    </w:p>
    <w:p w14:paraId="27B478C9" w14:textId="1D2612D9" w:rsidR="00513F22" w:rsidRDefault="00323F63" w:rsidP="00BA7709">
      <w:pPr>
        <w:jc w:val="both"/>
        <w:rPr>
          <w:rFonts w:ascii="Arial" w:hAnsi="Arial"/>
          <w:color w:val="auto"/>
          <w:sz w:val="32"/>
          <w:szCs w:val="32"/>
          <w:lang w:eastAsia="ko-KR"/>
        </w:rPr>
      </w:pPr>
      <w:r w:rsidRPr="062F92B0">
        <w:rPr>
          <w:rFonts w:ascii="Arial" w:eastAsia="MS Mincho" w:hAnsi="Arial" w:cs="Arial"/>
          <w:b/>
          <w:sz w:val="18"/>
          <w:szCs w:val="18"/>
          <w:lang w:val="en-GB" w:eastAsia="en-GB"/>
        </w:rPr>
        <w:t>Proposal</w:t>
      </w:r>
      <w:r w:rsidR="00BD7278" w:rsidRPr="062F92B0">
        <w:rPr>
          <w:rFonts w:ascii="Arial" w:eastAsia="MS Mincho" w:hAnsi="Arial" w:cs="Arial"/>
          <w:b/>
          <w:sz w:val="18"/>
          <w:szCs w:val="18"/>
          <w:lang w:val="en-GB" w:eastAsia="en-GB"/>
        </w:rPr>
        <w:t xml:space="preserve"> </w:t>
      </w:r>
      <w:r w:rsidR="001249B7" w:rsidRPr="062F92B0">
        <w:rPr>
          <w:rFonts w:ascii="Arial" w:eastAsia="MS Mincho" w:hAnsi="Arial" w:cs="Arial"/>
          <w:b/>
          <w:sz w:val="18"/>
          <w:szCs w:val="18"/>
          <w:lang w:val="en-GB" w:eastAsia="en-GB"/>
        </w:rPr>
        <w:t>2</w:t>
      </w:r>
      <w:r>
        <w:tab/>
      </w:r>
      <w:r w:rsidRPr="062F92B0">
        <w:rPr>
          <w:rFonts w:ascii="Arial" w:eastAsia="MS Mincho" w:hAnsi="Arial" w:cs="Arial"/>
          <w:b/>
          <w:sz w:val="18"/>
          <w:szCs w:val="18"/>
          <w:lang w:val="en-GB" w:eastAsia="en-GB"/>
        </w:rPr>
        <w:t>Time-based and location-based conditional handover is the baseline for 6G NTN.</w:t>
      </w:r>
      <w:r w:rsidR="00D827EA" w:rsidRPr="062F92B0">
        <w:rPr>
          <w:rFonts w:ascii="Arial" w:hAnsi="Arial"/>
          <w:color w:val="auto"/>
          <w:sz w:val="32"/>
          <w:szCs w:val="32"/>
          <w:lang w:eastAsia="ko-KR"/>
        </w:rPr>
        <w:t xml:space="preserve"> </w:t>
      </w:r>
      <w:r w:rsidR="00BA7709" w:rsidRPr="062F92B0">
        <w:rPr>
          <w:rFonts w:ascii="Arial" w:hAnsi="Arial"/>
          <w:color w:val="auto"/>
          <w:sz w:val="32"/>
          <w:szCs w:val="32"/>
          <w:lang w:eastAsia="ko-KR"/>
        </w:rPr>
        <w:t xml:space="preserve"> </w:t>
      </w:r>
    </w:p>
    <w:p w14:paraId="3848AFE0" w14:textId="5AAA4D0A" w:rsidR="006844E4" w:rsidRDefault="00513F22" w:rsidP="006844E4">
      <w:pPr>
        <w:rPr>
          <w:rFonts w:ascii="Arial" w:eastAsia="MS Mincho" w:hAnsi="Arial" w:cs="Arial"/>
          <w:iCs/>
          <w:sz w:val="18"/>
          <w:lang w:val="en-GB" w:eastAsia="en-GB"/>
        </w:rPr>
      </w:pPr>
      <w:r>
        <w:rPr>
          <w:rFonts w:ascii="Arial" w:eastAsia="MS Mincho" w:hAnsi="Arial" w:cs="Arial"/>
          <w:iCs/>
          <w:sz w:val="18"/>
          <w:lang w:val="en-GB" w:eastAsia="en-GB"/>
        </w:rPr>
        <w:lastRenderedPageBreak/>
        <w:t xml:space="preserve">On the other hand, </w:t>
      </w:r>
      <w:r w:rsidR="006F3FEB">
        <w:rPr>
          <w:rFonts w:ascii="Arial" w:eastAsia="MS Mincho" w:hAnsi="Arial" w:cs="Arial"/>
          <w:iCs/>
          <w:sz w:val="18"/>
          <w:lang w:val="en-GB" w:eastAsia="en-GB"/>
        </w:rPr>
        <w:t xml:space="preserve">we </w:t>
      </w:r>
      <w:r w:rsidR="007C34B9">
        <w:rPr>
          <w:rFonts w:ascii="Arial" w:eastAsia="MS Mincho" w:hAnsi="Arial" w:cs="Arial"/>
          <w:iCs/>
          <w:sz w:val="18"/>
          <w:lang w:val="en-GB" w:eastAsia="en-GB"/>
        </w:rPr>
        <w:t>foresee some issues to be addressed in 6G NTN.</w:t>
      </w:r>
      <w:r w:rsidR="0001594C">
        <w:rPr>
          <w:rFonts w:ascii="Arial" w:eastAsia="MS Mincho" w:hAnsi="Arial" w:cs="Arial"/>
          <w:iCs/>
          <w:sz w:val="18"/>
          <w:lang w:val="en-GB" w:eastAsia="en-GB"/>
        </w:rPr>
        <w:t xml:space="preserve"> The first is the signalling storm during handover. </w:t>
      </w:r>
      <w:r w:rsidR="0001594C" w:rsidRPr="000F4365">
        <w:rPr>
          <w:rFonts w:ascii="Arial" w:eastAsia="MS Mincho" w:hAnsi="Arial" w:cs="Arial"/>
          <w:iCs/>
          <w:sz w:val="18"/>
          <w:lang w:val="en-GB" w:eastAsia="en-GB"/>
        </w:rPr>
        <w:t xml:space="preserve">All UEs in </w:t>
      </w:r>
      <w:r w:rsidR="0071325C" w:rsidRPr="000F4365">
        <w:rPr>
          <w:rFonts w:ascii="Arial" w:eastAsia="MS Mincho" w:hAnsi="Arial" w:cs="Arial"/>
          <w:iCs/>
          <w:sz w:val="18"/>
          <w:lang w:val="en-GB" w:eastAsia="en-GB"/>
        </w:rPr>
        <w:t>an</w:t>
      </w:r>
      <w:r w:rsidR="0001594C" w:rsidRPr="000F4365">
        <w:rPr>
          <w:rFonts w:ascii="Arial" w:eastAsia="MS Mincho" w:hAnsi="Arial" w:cs="Arial"/>
          <w:iCs/>
          <w:sz w:val="18"/>
          <w:lang w:val="en-GB" w:eastAsia="en-GB"/>
        </w:rPr>
        <w:t xml:space="preserve"> NTN cell are expected to experience a change of cell due to new satellite taking over every few seconds in a LEO constellation. Normally networks are not dimensioned to handle handover of all connected UEs in a cell within a short period of time.</w:t>
      </w:r>
      <w:r w:rsidR="001045D5">
        <w:rPr>
          <w:rFonts w:ascii="Arial" w:eastAsia="MS Mincho" w:hAnsi="Arial" w:cs="Arial"/>
          <w:iCs/>
          <w:sz w:val="18"/>
          <w:lang w:val="en-GB" w:eastAsia="en-GB"/>
        </w:rPr>
        <w:t xml:space="preserve"> As a result, a</w:t>
      </w:r>
      <w:r w:rsidR="0001594C" w:rsidRPr="000F4365">
        <w:rPr>
          <w:rFonts w:ascii="Arial" w:eastAsia="MS Mincho" w:hAnsi="Arial" w:cs="Arial"/>
          <w:iCs/>
          <w:sz w:val="18"/>
          <w:lang w:val="en-GB" w:eastAsia="en-GB"/>
        </w:rPr>
        <w:t xml:space="preserve"> significant chunk of HO or CHO signalling takes place during the Handover Preparation phase. Handover preparation signalling takes place between network nodes without any UE involvement. Most handovers are predictable in NTN because these occur due to the movement of cells and at regular intervals. Only a very small number of handovers are expected to be due to UE mobility</w:t>
      </w:r>
      <w:r w:rsidR="00E57E34">
        <w:rPr>
          <w:rFonts w:ascii="Arial" w:eastAsia="MS Mincho" w:hAnsi="Arial" w:cs="Arial"/>
          <w:iCs/>
          <w:sz w:val="18"/>
          <w:lang w:val="en-GB" w:eastAsia="en-GB"/>
        </w:rPr>
        <w:t>.</w:t>
      </w:r>
      <w:r w:rsidR="006844E4">
        <w:rPr>
          <w:rFonts w:ascii="Arial" w:eastAsia="MS Mincho" w:hAnsi="Arial" w:cs="Arial"/>
          <w:iCs/>
          <w:sz w:val="18"/>
          <w:lang w:val="en-GB" w:eastAsia="en-GB"/>
        </w:rPr>
        <w:t xml:space="preserve"> </w:t>
      </w:r>
      <w:r w:rsidR="006844E4" w:rsidRPr="00A96AB0">
        <w:rPr>
          <w:rFonts w:ascii="Arial" w:eastAsia="MS Mincho" w:hAnsi="Arial" w:cs="Arial"/>
          <w:iCs/>
          <w:sz w:val="18"/>
          <w:lang w:val="en-GB" w:eastAsia="en-GB"/>
        </w:rPr>
        <w:t>A significant chunk of HO signalling takes place during HO preparation phase and HOs are mainly due to cell movement. The oncoming cells are expected to support all UEs in a geographical area i.e. resource reservation is mainly to cater the traffic emanating from a geographical area and different from the scenario where resources are reserved due to unpredictable movement of UEs in Terrestrial Networks.</w:t>
      </w:r>
    </w:p>
    <w:p w14:paraId="3C14CB66" w14:textId="5F445803" w:rsidR="00FA2E03" w:rsidRDefault="00FA2E03" w:rsidP="006844E4">
      <w:pPr>
        <w:rPr>
          <w:rFonts w:ascii="Arial" w:eastAsia="MS Mincho" w:hAnsi="Arial" w:cs="Arial"/>
          <w:b/>
          <w:sz w:val="18"/>
          <w:szCs w:val="18"/>
          <w:lang w:val="en-GB" w:eastAsia="en-GB"/>
        </w:rPr>
      </w:pPr>
      <w:r w:rsidRPr="062F92B0">
        <w:rPr>
          <w:rFonts w:ascii="Arial" w:eastAsia="MS Mincho" w:hAnsi="Arial" w:cs="Arial"/>
          <w:b/>
          <w:sz w:val="18"/>
          <w:szCs w:val="18"/>
          <w:lang w:val="en-GB" w:eastAsia="en-GB"/>
        </w:rPr>
        <w:t xml:space="preserve">Proposal </w:t>
      </w:r>
      <w:r w:rsidR="001249B7" w:rsidRPr="062F92B0">
        <w:rPr>
          <w:rFonts w:ascii="Arial" w:eastAsia="MS Mincho" w:hAnsi="Arial" w:cs="Arial"/>
          <w:b/>
          <w:sz w:val="18"/>
          <w:szCs w:val="18"/>
          <w:lang w:val="en-GB" w:eastAsia="en-GB"/>
        </w:rPr>
        <w:t>3</w:t>
      </w:r>
      <w:r>
        <w:tab/>
      </w:r>
      <w:r w:rsidR="00BD7278" w:rsidRPr="062F92B0">
        <w:rPr>
          <w:rFonts w:ascii="Arial" w:eastAsia="MS Mincho" w:hAnsi="Arial" w:cs="Arial"/>
          <w:b/>
          <w:sz w:val="18"/>
          <w:szCs w:val="18"/>
          <w:lang w:val="en-GB" w:eastAsia="en-GB"/>
        </w:rPr>
        <w:t xml:space="preserve">6G NTN needs to address the signalling storm </w:t>
      </w:r>
      <w:r w:rsidR="000D5147" w:rsidRPr="062F92B0">
        <w:rPr>
          <w:rFonts w:ascii="Arial" w:eastAsia="MS Mincho" w:hAnsi="Arial" w:cs="Arial"/>
          <w:b/>
          <w:sz w:val="18"/>
          <w:szCs w:val="18"/>
          <w:lang w:val="en-GB" w:eastAsia="en-GB"/>
        </w:rPr>
        <w:t xml:space="preserve">issue </w:t>
      </w:r>
      <w:r w:rsidR="00F4424E" w:rsidRPr="062F92B0">
        <w:rPr>
          <w:rFonts w:ascii="Arial" w:eastAsia="MS Mincho" w:hAnsi="Arial" w:cs="Arial"/>
          <w:b/>
          <w:sz w:val="18"/>
          <w:szCs w:val="18"/>
          <w:lang w:val="en-GB" w:eastAsia="en-GB"/>
        </w:rPr>
        <w:t>during handover due to the movement of the NTN cells.</w:t>
      </w:r>
    </w:p>
    <w:p w14:paraId="39E9E9B4" w14:textId="051CBB73" w:rsidR="0092596B" w:rsidRDefault="009319CA" w:rsidP="006844E4">
      <w:pPr>
        <w:rPr>
          <w:rFonts w:ascii="Arial" w:eastAsia="MS Mincho" w:hAnsi="Arial" w:cs="Arial"/>
          <w:iCs/>
          <w:sz w:val="18"/>
          <w:lang w:val="en-GB" w:eastAsia="en-GB"/>
        </w:rPr>
      </w:pPr>
      <w:r>
        <w:rPr>
          <w:rFonts w:ascii="Arial" w:eastAsia="MS Mincho" w:hAnsi="Arial" w:cs="Arial"/>
          <w:iCs/>
          <w:sz w:val="18"/>
          <w:lang w:val="en-GB" w:eastAsia="en-GB"/>
        </w:rPr>
        <w:t>Furthermore, the UL-based mobility</w:t>
      </w:r>
      <w:r w:rsidR="005341BB">
        <w:rPr>
          <w:rFonts w:ascii="Arial" w:eastAsia="MS Mincho" w:hAnsi="Arial" w:cs="Arial"/>
          <w:iCs/>
          <w:sz w:val="18"/>
          <w:lang w:val="en-GB" w:eastAsia="en-GB"/>
        </w:rPr>
        <w:t xml:space="preserve"> as described </w:t>
      </w:r>
      <w:r w:rsidR="00F66F07">
        <w:rPr>
          <w:rFonts w:ascii="Arial" w:eastAsia="MS Mincho" w:hAnsi="Arial" w:cs="Arial"/>
          <w:iCs/>
          <w:sz w:val="18"/>
          <w:lang w:val="en-GB" w:eastAsia="en-GB"/>
        </w:rPr>
        <w:t>in a companion contribution [</w:t>
      </w:r>
      <w:r w:rsidR="0032643D">
        <w:rPr>
          <w:rFonts w:ascii="Arial" w:eastAsia="MS Mincho" w:hAnsi="Arial" w:cs="Arial"/>
          <w:iCs/>
          <w:sz w:val="18"/>
          <w:lang w:val="en-GB" w:eastAsia="en-GB"/>
        </w:rPr>
        <w:t>2</w:t>
      </w:r>
      <w:r w:rsidR="00F66F07">
        <w:rPr>
          <w:rFonts w:ascii="Arial" w:eastAsia="MS Mincho" w:hAnsi="Arial" w:cs="Arial"/>
          <w:iCs/>
          <w:sz w:val="18"/>
          <w:lang w:val="en-GB" w:eastAsia="en-GB"/>
        </w:rPr>
        <w:t>]</w:t>
      </w:r>
      <w:r w:rsidR="005341BB">
        <w:rPr>
          <w:rFonts w:ascii="Arial" w:eastAsia="MS Mincho" w:hAnsi="Arial" w:cs="Arial"/>
          <w:iCs/>
          <w:sz w:val="18"/>
          <w:lang w:val="en-GB" w:eastAsia="en-GB"/>
        </w:rPr>
        <w:t xml:space="preserve"> can be explored to further enhance the NTN handover performance, in order to </w:t>
      </w:r>
      <w:r w:rsidR="00F55324">
        <w:rPr>
          <w:rFonts w:ascii="Arial" w:eastAsia="MS Mincho" w:hAnsi="Arial" w:cs="Arial"/>
          <w:iCs/>
          <w:sz w:val="18"/>
          <w:lang w:val="en-GB" w:eastAsia="en-GB"/>
        </w:rPr>
        <w:t xml:space="preserve">e.g., </w:t>
      </w:r>
      <w:r w:rsidR="005341BB">
        <w:rPr>
          <w:rFonts w:ascii="Arial" w:eastAsia="MS Mincho" w:hAnsi="Arial" w:cs="Arial"/>
          <w:iCs/>
          <w:sz w:val="18"/>
          <w:lang w:val="en-GB" w:eastAsia="en-GB"/>
        </w:rPr>
        <w:t>improve the</w:t>
      </w:r>
      <w:r w:rsidR="00B16418">
        <w:rPr>
          <w:rFonts w:ascii="Arial" w:eastAsia="MS Mincho" w:hAnsi="Arial" w:cs="Arial"/>
          <w:iCs/>
          <w:sz w:val="18"/>
          <w:lang w:val="en-GB" w:eastAsia="en-GB"/>
        </w:rPr>
        <w:t xml:space="preserve"> energy </w:t>
      </w:r>
      <w:r w:rsidR="003E0C62">
        <w:rPr>
          <w:rFonts w:ascii="Arial" w:eastAsia="MS Mincho" w:hAnsi="Arial" w:cs="Arial"/>
          <w:iCs/>
          <w:sz w:val="18"/>
          <w:lang w:val="en-GB" w:eastAsia="en-GB"/>
        </w:rPr>
        <w:t>saving gain from UE side</w:t>
      </w:r>
      <w:r w:rsidR="0085757B">
        <w:rPr>
          <w:rFonts w:ascii="Arial" w:eastAsia="MS Mincho" w:hAnsi="Arial" w:cs="Arial"/>
          <w:iCs/>
          <w:sz w:val="18"/>
          <w:lang w:val="en-GB" w:eastAsia="en-GB"/>
        </w:rPr>
        <w:t xml:space="preserve"> (</w:t>
      </w:r>
      <w:r w:rsidR="00372C1F">
        <w:rPr>
          <w:rFonts w:ascii="Arial" w:eastAsia="MS Mincho" w:hAnsi="Arial" w:cs="Arial"/>
          <w:iCs/>
          <w:sz w:val="18"/>
          <w:lang w:val="en-GB" w:eastAsia="en-GB"/>
        </w:rPr>
        <w:t>avoid performing RRM measurement</w:t>
      </w:r>
      <w:r w:rsidR="00B47923">
        <w:rPr>
          <w:rFonts w:ascii="Arial" w:eastAsia="MS Mincho" w:hAnsi="Arial" w:cs="Arial"/>
          <w:iCs/>
          <w:sz w:val="18"/>
          <w:lang w:val="en-GB" w:eastAsia="en-GB"/>
        </w:rPr>
        <w:t>s</w:t>
      </w:r>
      <w:r w:rsidR="0085757B">
        <w:rPr>
          <w:rFonts w:ascii="Arial" w:eastAsia="MS Mincho" w:hAnsi="Arial" w:cs="Arial"/>
          <w:iCs/>
          <w:sz w:val="18"/>
          <w:lang w:val="en-GB" w:eastAsia="en-GB"/>
        </w:rPr>
        <w:t>)</w:t>
      </w:r>
      <w:r w:rsidR="00F55324">
        <w:rPr>
          <w:rFonts w:ascii="Arial" w:eastAsia="MS Mincho" w:hAnsi="Arial" w:cs="Arial"/>
          <w:iCs/>
          <w:sz w:val="18"/>
          <w:lang w:val="en-GB" w:eastAsia="en-GB"/>
        </w:rPr>
        <w:t>,</w:t>
      </w:r>
      <w:r w:rsidR="00372C1F">
        <w:rPr>
          <w:rFonts w:ascii="Arial" w:eastAsia="MS Mincho" w:hAnsi="Arial" w:cs="Arial"/>
          <w:iCs/>
          <w:sz w:val="18"/>
          <w:lang w:val="en-GB" w:eastAsia="en-GB"/>
        </w:rPr>
        <w:t xml:space="preserve"> improve the handover reliability (due to long RTT, </w:t>
      </w:r>
      <w:r w:rsidR="00D307B5">
        <w:rPr>
          <w:rFonts w:ascii="Arial" w:eastAsia="MS Mincho" w:hAnsi="Arial" w:cs="Arial"/>
          <w:iCs/>
          <w:sz w:val="18"/>
          <w:lang w:val="en-GB" w:eastAsia="en-GB"/>
        </w:rPr>
        <w:t xml:space="preserve">the real radio environment </w:t>
      </w:r>
      <w:r w:rsidR="0014570A">
        <w:rPr>
          <w:rFonts w:ascii="Arial" w:eastAsia="MS Mincho" w:hAnsi="Arial" w:cs="Arial"/>
          <w:iCs/>
          <w:sz w:val="18"/>
          <w:lang w:val="en-GB" w:eastAsia="en-GB"/>
        </w:rPr>
        <w:t>of the UE may have changed</w:t>
      </w:r>
      <w:r w:rsidR="00D453E0">
        <w:rPr>
          <w:rFonts w:ascii="Arial" w:eastAsia="MS Mincho" w:hAnsi="Arial" w:cs="Arial"/>
          <w:iCs/>
          <w:sz w:val="18"/>
          <w:lang w:val="en-GB" w:eastAsia="en-GB"/>
        </w:rPr>
        <w:t xml:space="preserve"> </w:t>
      </w:r>
      <w:r w:rsidR="005210C7">
        <w:rPr>
          <w:rFonts w:ascii="Arial" w:eastAsia="MS Mincho" w:hAnsi="Arial" w:cs="Arial"/>
          <w:iCs/>
          <w:sz w:val="18"/>
          <w:lang w:val="en-GB" w:eastAsia="en-GB"/>
        </w:rPr>
        <w:t>after UE sends the measurement report</w:t>
      </w:r>
      <w:r w:rsidR="00372C1F">
        <w:rPr>
          <w:rFonts w:ascii="Arial" w:eastAsia="MS Mincho" w:hAnsi="Arial" w:cs="Arial"/>
          <w:iCs/>
          <w:sz w:val="18"/>
          <w:lang w:val="en-GB" w:eastAsia="en-GB"/>
        </w:rPr>
        <w:t>)</w:t>
      </w:r>
      <w:r w:rsidR="0092596B">
        <w:rPr>
          <w:rFonts w:ascii="Arial" w:eastAsia="MS Mincho" w:hAnsi="Arial" w:cs="Arial"/>
          <w:iCs/>
          <w:sz w:val="18"/>
          <w:lang w:val="en-GB" w:eastAsia="en-GB"/>
        </w:rPr>
        <w:t>.</w:t>
      </w:r>
    </w:p>
    <w:p w14:paraId="155B3688" w14:textId="43D3F561" w:rsidR="00F42172" w:rsidRPr="001E2B53" w:rsidRDefault="0092596B" w:rsidP="006844E4">
      <w:pPr>
        <w:rPr>
          <w:rFonts w:ascii="Arial" w:eastAsia="MS Mincho" w:hAnsi="Arial" w:cs="Arial"/>
          <w:sz w:val="18"/>
          <w:szCs w:val="18"/>
          <w:lang w:val="en-GB" w:eastAsia="en-GB"/>
        </w:rPr>
      </w:pPr>
      <w:r w:rsidRPr="062F92B0">
        <w:rPr>
          <w:rFonts w:ascii="Arial" w:eastAsia="MS Mincho" w:hAnsi="Arial" w:cs="Arial"/>
          <w:b/>
          <w:sz w:val="18"/>
          <w:szCs w:val="18"/>
          <w:lang w:val="en-GB" w:eastAsia="en-GB"/>
        </w:rPr>
        <w:t xml:space="preserve">Proposal </w:t>
      </w:r>
      <w:r w:rsidR="001249B7" w:rsidRPr="062F92B0">
        <w:rPr>
          <w:rFonts w:ascii="Arial" w:eastAsia="MS Mincho" w:hAnsi="Arial" w:cs="Arial"/>
          <w:b/>
          <w:sz w:val="18"/>
          <w:szCs w:val="18"/>
          <w:lang w:val="en-GB" w:eastAsia="en-GB"/>
        </w:rPr>
        <w:t>4</w:t>
      </w:r>
      <w:r>
        <w:tab/>
      </w:r>
      <w:r w:rsidR="001E2B53" w:rsidRPr="062F92B0">
        <w:rPr>
          <w:rFonts w:ascii="Arial" w:eastAsia="MS Mincho" w:hAnsi="Arial" w:cs="Arial"/>
          <w:b/>
          <w:sz w:val="18"/>
          <w:szCs w:val="18"/>
          <w:lang w:val="en-GB" w:eastAsia="en-GB"/>
        </w:rPr>
        <w:t xml:space="preserve">RAN2 to study UL-based mobility for </w:t>
      </w:r>
      <w:r w:rsidR="002929B5" w:rsidRPr="062F92B0">
        <w:rPr>
          <w:rFonts w:ascii="Arial" w:eastAsia="MS Mincho" w:hAnsi="Arial" w:cs="Arial"/>
          <w:b/>
          <w:sz w:val="18"/>
          <w:szCs w:val="18"/>
          <w:lang w:val="en-GB" w:eastAsia="en-GB"/>
        </w:rPr>
        <w:t>6G NTN.</w:t>
      </w:r>
      <w:r w:rsidR="009319CA" w:rsidRPr="062F92B0">
        <w:rPr>
          <w:rFonts w:ascii="Arial" w:eastAsia="MS Mincho" w:hAnsi="Arial" w:cs="Arial"/>
          <w:sz w:val="18"/>
          <w:szCs w:val="18"/>
          <w:lang w:val="en-GB" w:eastAsia="en-GB"/>
        </w:rPr>
        <w:t xml:space="preserve"> </w:t>
      </w:r>
    </w:p>
    <w:p w14:paraId="065C76D7" w14:textId="1E438E51" w:rsidR="003D0528" w:rsidRPr="001613A2" w:rsidRDefault="001613A2" w:rsidP="003D0528">
      <w:pPr>
        <w:rPr>
          <w:rFonts w:ascii="Arial" w:eastAsia="MS Mincho" w:hAnsi="Arial" w:cs="Arial"/>
          <w:b/>
          <w:iCs/>
          <w:sz w:val="22"/>
          <w:szCs w:val="22"/>
          <w:lang w:val="en-GB" w:eastAsia="en-GB"/>
        </w:rPr>
      </w:pPr>
      <w:r>
        <w:rPr>
          <w:rFonts w:ascii="Arial" w:eastAsia="MS Mincho" w:hAnsi="Arial" w:cs="Arial"/>
          <w:b/>
          <w:iCs/>
          <w:sz w:val="22"/>
          <w:szCs w:val="22"/>
          <w:lang w:val="en-GB" w:eastAsia="en-GB"/>
        </w:rPr>
        <w:t xml:space="preserve">2.3 </w:t>
      </w:r>
      <w:r w:rsidR="00710861">
        <w:rPr>
          <w:rFonts w:ascii="Arial" w:eastAsia="MS Mincho" w:hAnsi="Arial" w:cs="Arial"/>
          <w:b/>
          <w:iCs/>
          <w:sz w:val="22"/>
          <w:szCs w:val="22"/>
          <w:lang w:val="en-GB" w:eastAsia="en-GB"/>
        </w:rPr>
        <w:t xml:space="preserve">NTN </w:t>
      </w:r>
      <w:r w:rsidR="003D0528" w:rsidRPr="001613A2">
        <w:rPr>
          <w:rFonts w:ascii="Arial" w:eastAsia="MS Mincho" w:hAnsi="Arial" w:cs="Arial"/>
          <w:b/>
          <w:iCs/>
          <w:sz w:val="22"/>
          <w:szCs w:val="22"/>
          <w:lang w:val="en-GB" w:eastAsia="en-GB"/>
        </w:rPr>
        <w:t>RACH</w:t>
      </w:r>
    </w:p>
    <w:p w14:paraId="58E6E027" w14:textId="0E58F931" w:rsidR="003D0528" w:rsidRPr="003D0528" w:rsidRDefault="003D0528" w:rsidP="003D0528">
      <w:pPr>
        <w:rPr>
          <w:rFonts w:ascii="Arial" w:eastAsia="MS Mincho" w:hAnsi="Arial" w:cs="Arial"/>
          <w:iCs/>
          <w:sz w:val="18"/>
          <w:lang w:val="en-GB" w:eastAsia="en-GB"/>
        </w:rPr>
      </w:pPr>
      <w:r w:rsidRPr="003D0528">
        <w:rPr>
          <w:rFonts w:ascii="Arial" w:eastAsia="MS Mincho" w:hAnsi="Arial" w:cs="Arial"/>
          <w:iCs/>
          <w:sz w:val="18"/>
          <w:lang w:val="en-GB" w:eastAsia="en-GB"/>
        </w:rPr>
        <w:t>Support of different device types requires the base station to know the capabilities of these devices earlier in the process of initial access procedure. This has led to a common solution of RACH resource partitioning and broadcasting these partitioning of resources. RACH partitioning was introduced for features like Redcap, slicing, SBFD, SDT etc. Resource partitioning is not a good practice from resource utilisation and feature implementation point of view and should be avoided in our view.  </w:t>
      </w:r>
    </w:p>
    <w:p w14:paraId="2C322650" w14:textId="6270340C" w:rsidR="003D0528" w:rsidRDefault="003D0528" w:rsidP="003D0528">
      <w:pPr>
        <w:rPr>
          <w:rFonts w:ascii="Arial" w:eastAsia="MS Mincho" w:hAnsi="Arial" w:cs="Arial"/>
          <w:iCs/>
          <w:sz w:val="18"/>
          <w:lang w:val="en-GB" w:eastAsia="en-GB"/>
        </w:rPr>
      </w:pPr>
      <w:r w:rsidRPr="003D0528">
        <w:rPr>
          <w:rFonts w:ascii="Arial" w:eastAsia="MS Mincho" w:hAnsi="Arial" w:cs="Arial"/>
          <w:iCs/>
          <w:sz w:val="18"/>
          <w:lang w:val="en-GB" w:eastAsia="en-GB"/>
        </w:rPr>
        <w:t>In order to avoid any early recognition of UE capabilities during initial access, common initial access procedure should be designed, and all device types should be able to perform initial access to any base station. UE capability for such diverse device types should be signalled later. UE may be able to indicate its capability either in MSG3 or MSG5 or later.</w:t>
      </w:r>
      <w:r w:rsidR="00812229">
        <w:rPr>
          <w:rFonts w:ascii="Arial" w:eastAsia="MS Mincho" w:hAnsi="Arial" w:cs="Arial"/>
          <w:iCs/>
          <w:sz w:val="18"/>
          <w:lang w:val="en-GB" w:eastAsia="en-GB"/>
        </w:rPr>
        <w:t xml:space="preserve"> This principle should be applicable to NTN UEs as well.</w:t>
      </w:r>
    </w:p>
    <w:p w14:paraId="2DC61535" w14:textId="1BDC42F3" w:rsidR="00E34EE7" w:rsidRDefault="00977974" w:rsidP="003D0528">
      <w:pPr>
        <w:rPr>
          <w:rFonts w:ascii="Arial" w:eastAsia="MS Mincho" w:hAnsi="Arial" w:cs="Arial"/>
          <w:iCs/>
          <w:sz w:val="18"/>
          <w:lang w:val="en-GB" w:eastAsia="en-GB"/>
        </w:rPr>
      </w:pPr>
      <w:r>
        <w:rPr>
          <w:rFonts w:ascii="Arial" w:eastAsia="MS Mincho" w:hAnsi="Arial" w:cs="Arial"/>
          <w:iCs/>
          <w:sz w:val="18"/>
          <w:lang w:val="en-GB" w:eastAsia="en-GB"/>
        </w:rPr>
        <w:t xml:space="preserve">In NR NTN, in order to accommodate the propagation delay in NTN, some timing relationships are enhanced by a common timing advance and two offsets </w:t>
      </w:r>
      <w:proofErr w:type="spellStart"/>
      <w:r>
        <w:rPr>
          <w:rFonts w:ascii="Arial" w:eastAsia="MS Mincho" w:hAnsi="Arial" w:cs="Arial"/>
          <w:iCs/>
          <w:sz w:val="18"/>
          <w:lang w:val="en-GB" w:eastAsia="en-GB"/>
        </w:rPr>
        <w:t>K</w:t>
      </w:r>
      <w:r w:rsidRPr="004B73BA">
        <w:rPr>
          <w:rFonts w:ascii="Arial" w:eastAsia="MS Mincho" w:hAnsi="Arial" w:cs="Arial"/>
          <w:iCs/>
          <w:sz w:val="18"/>
          <w:vertAlign w:val="subscript"/>
          <w:lang w:val="en-GB" w:eastAsia="en-GB"/>
        </w:rPr>
        <w:t>offset</w:t>
      </w:r>
      <w:proofErr w:type="spellEnd"/>
      <w:r>
        <w:rPr>
          <w:rFonts w:ascii="Arial" w:eastAsia="MS Mincho" w:hAnsi="Arial" w:cs="Arial"/>
          <w:iCs/>
          <w:sz w:val="18"/>
          <w:lang w:val="en-GB" w:eastAsia="en-GB"/>
        </w:rPr>
        <w:t xml:space="preserve"> and </w:t>
      </w:r>
      <w:proofErr w:type="spellStart"/>
      <w:r>
        <w:rPr>
          <w:rFonts w:ascii="Arial" w:eastAsia="MS Mincho" w:hAnsi="Arial" w:cs="Arial"/>
          <w:iCs/>
          <w:sz w:val="18"/>
          <w:lang w:val="en-GB" w:eastAsia="en-GB"/>
        </w:rPr>
        <w:t>k</w:t>
      </w:r>
      <w:r w:rsidRPr="004B73BA">
        <w:rPr>
          <w:rFonts w:ascii="Arial" w:eastAsia="MS Mincho" w:hAnsi="Arial" w:cs="Arial"/>
          <w:iCs/>
          <w:sz w:val="18"/>
          <w:vertAlign w:val="subscript"/>
          <w:lang w:val="en-GB" w:eastAsia="en-GB"/>
        </w:rPr>
        <w:t>mac</w:t>
      </w:r>
      <w:proofErr w:type="spellEnd"/>
      <w:r w:rsidR="007D17C0">
        <w:rPr>
          <w:rFonts w:ascii="Arial" w:eastAsia="MS Mincho" w:hAnsi="Arial" w:cs="Arial"/>
          <w:iCs/>
          <w:sz w:val="18"/>
          <w:lang w:val="en-GB" w:eastAsia="en-GB"/>
        </w:rPr>
        <w:t xml:space="preserve">, and </w:t>
      </w:r>
      <w:proofErr w:type="spellStart"/>
      <w:r w:rsidR="007D17C0">
        <w:rPr>
          <w:rFonts w:ascii="Arial" w:eastAsia="MS Mincho" w:hAnsi="Arial" w:cs="Arial"/>
          <w:iCs/>
          <w:sz w:val="18"/>
          <w:lang w:val="en-GB" w:eastAsia="en-GB"/>
        </w:rPr>
        <w:t>k</w:t>
      </w:r>
      <w:r w:rsidR="007D17C0" w:rsidRPr="00B81021">
        <w:rPr>
          <w:rFonts w:ascii="Arial" w:eastAsia="MS Mincho" w:hAnsi="Arial" w:cs="Arial"/>
          <w:iCs/>
          <w:sz w:val="18"/>
          <w:vertAlign w:val="subscript"/>
          <w:lang w:val="en-GB" w:eastAsia="en-GB"/>
        </w:rPr>
        <w:t>mac</w:t>
      </w:r>
      <w:proofErr w:type="spellEnd"/>
      <w:r w:rsidR="007D17C0">
        <w:rPr>
          <w:rFonts w:ascii="Arial" w:eastAsia="MS Mincho" w:hAnsi="Arial" w:cs="Arial"/>
          <w:iCs/>
          <w:sz w:val="18"/>
          <w:lang w:val="en-GB" w:eastAsia="en-GB"/>
        </w:rPr>
        <w:t xml:space="preserve"> is</w:t>
      </w:r>
      <w:r w:rsidR="00A835B8">
        <w:rPr>
          <w:rFonts w:ascii="Arial" w:eastAsia="MS Mincho" w:hAnsi="Arial" w:cs="Arial"/>
          <w:iCs/>
          <w:sz w:val="18"/>
          <w:lang w:val="en-GB" w:eastAsia="en-GB"/>
        </w:rPr>
        <w:t xml:space="preserve"> used in RACH to determine the start time of RAR window/</w:t>
      </w:r>
      <w:proofErr w:type="spellStart"/>
      <w:r w:rsidR="00A835B8">
        <w:rPr>
          <w:rFonts w:ascii="Arial" w:eastAsia="MS Mincho" w:hAnsi="Arial" w:cs="Arial"/>
          <w:iCs/>
          <w:sz w:val="18"/>
          <w:lang w:val="en-GB" w:eastAsia="en-GB"/>
        </w:rPr>
        <w:t>Msg</w:t>
      </w:r>
      <w:proofErr w:type="spellEnd"/>
      <w:r w:rsidR="00A835B8">
        <w:rPr>
          <w:rFonts w:ascii="Arial" w:eastAsia="MS Mincho" w:hAnsi="Arial" w:cs="Arial"/>
          <w:iCs/>
          <w:sz w:val="18"/>
          <w:lang w:val="en-GB" w:eastAsia="en-GB"/>
        </w:rPr>
        <w:t xml:space="preserve"> B window after a Msg1/</w:t>
      </w:r>
      <w:proofErr w:type="spellStart"/>
      <w:r w:rsidR="00A835B8">
        <w:rPr>
          <w:rFonts w:ascii="Arial" w:eastAsia="MS Mincho" w:hAnsi="Arial" w:cs="Arial"/>
          <w:iCs/>
          <w:sz w:val="18"/>
          <w:lang w:val="en-GB" w:eastAsia="en-GB"/>
        </w:rPr>
        <w:t>Msg</w:t>
      </w:r>
      <w:proofErr w:type="spellEnd"/>
      <w:r w:rsidR="00A835B8">
        <w:rPr>
          <w:rFonts w:ascii="Arial" w:eastAsia="MS Mincho" w:hAnsi="Arial" w:cs="Arial"/>
          <w:iCs/>
          <w:sz w:val="18"/>
          <w:lang w:val="en-GB" w:eastAsia="en-GB"/>
        </w:rPr>
        <w:t xml:space="preserve"> A transmission.</w:t>
      </w:r>
      <w:r w:rsidR="00EC6694">
        <w:rPr>
          <w:rFonts w:ascii="Arial" w:eastAsia="MS Mincho" w:hAnsi="Arial" w:cs="Arial"/>
          <w:iCs/>
          <w:sz w:val="18"/>
          <w:lang w:val="en-GB" w:eastAsia="en-GB"/>
        </w:rPr>
        <w:t xml:space="preserve"> And for the serving cell, the network will broadcast valid ephemeris information and common TA parameter</w:t>
      </w:r>
      <w:r w:rsidR="007574EF">
        <w:rPr>
          <w:rFonts w:ascii="Arial" w:eastAsia="MS Mincho" w:hAnsi="Arial" w:cs="Arial"/>
          <w:iCs/>
          <w:sz w:val="18"/>
          <w:lang w:val="en-GB" w:eastAsia="en-GB"/>
        </w:rPr>
        <w:t>s</w:t>
      </w:r>
      <w:r w:rsidR="00EC6694">
        <w:rPr>
          <w:rFonts w:ascii="Arial" w:eastAsia="MS Mincho" w:hAnsi="Arial" w:cs="Arial"/>
          <w:iCs/>
          <w:sz w:val="18"/>
          <w:lang w:val="en-GB" w:eastAsia="en-GB"/>
        </w:rPr>
        <w:t xml:space="preserve"> and UE will use them</w:t>
      </w:r>
      <w:r w:rsidR="00654264">
        <w:rPr>
          <w:rFonts w:ascii="Arial" w:eastAsia="MS Mincho" w:hAnsi="Arial" w:cs="Arial"/>
          <w:iCs/>
          <w:sz w:val="18"/>
          <w:lang w:val="en-GB" w:eastAsia="en-GB"/>
        </w:rPr>
        <w:t xml:space="preserve"> to perform synchronisation before and during RACH procedure.</w:t>
      </w:r>
      <w:r w:rsidR="00E34EE7">
        <w:rPr>
          <w:rFonts w:ascii="Arial" w:eastAsia="MS Mincho" w:hAnsi="Arial" w:cs="Arial"/>
          <w:iCs/>
          <w:sz w:val="18"/>
          <w:lang w:val="en-GB" w:eastAsia="en-GB"/>
        </w:rPr>
        <w:t xml:space="preserve"> And we believe these features should be the baseline for 6G NTN.</w:t>
      </w:r>
    </w:p>
    <w:p w14:paraId="033722F5" w14:textId="09670DB5" w:rsidR="000C6E9B" w:rsidRPr="0053509F" w:rsidRDefault="0097164B" w:rsidP="0053509F">
      <w:pPr>
        <w:rPr>
          <w:rFonts w:ascii="Arial" w:eastAsia="MS Mincho" w:hAnsi="Arial" w:cs="Arial"/>
          <w:sz w:val="18"/>
          <w:szCs w:val="18"/>
          <w:lang w:eastAsia="en-GB"/>
        </w:rPr>
      </w:pPr>
      <w:r w:rsidRPr="203D5D7E">
        <w:rPr>
          <w:rFonts w:ascii="Arial" w:eastAsia="MS Mincho" w:hAnsi="Arial" w:cs="Arial"/>
          <w:b/>
          <w:sz w:val="18"/>
          <w:szCs w:val="18"/>
          <w:lang w:eastAsia="en-GB"/>
        </w:rPr>
        <w:t xml:space="preserve">Proposal </w:t>
      </w:r>
      <w:r w:rsidR="001249B7">
        <w:rPr>
          <w:rFonts w:ascii="Arial" w:eastAsia="MS Mincho" w:hAnsi="Arial" w:cs="Arial"/>
          <w:b/>
          <w:sz w:val="18"/>
          <w:szCs w:val="18"/>
          <w:lang w:eastAsia="en-GB"/>
        </w:rPr>
        <w:t>5</w:t>
      </w:r>
      <w:r>
        <w:tab/>
      </w:r>
      <w:r w:rsidRPr="203D5D7E">
        <w:rPr>
          <w:rFonts w:ascii="Arial" w:eastAsia="MS Mincho" w:hAnsi="Arial" w:cs="Arial"/>
          <w:b/>
          <w:sz w:val="18"/>
          <w:szCs w:val="18"/>
          <w:lang w:eastAsia="en-GB"/>
        </w:rPr>
        <w:t xml:space="preserve">Common RACH design </w:t>
      </w:r>
      <w:r w:rsidR="00791EA9">
        <w:rPr>
          <w:rFonts w:ascii="Arial" w:eastAsia="MS Mincho" w:hAnsi="Arial" w:cs="Arial"/>
          <w:b/>
          <w:sz w:val="18"/>
          <w:szCs w:val="18"/>
          <w:lang w:eastAsia="en-GB"/>
        </w:rPr>
        <w:t>in</w:t>
      </w:r>
      <w:r w:rsidRPr="203D5D7E">
        <w:rPr>
          <w:rFonts w:ascii="Arial" w:eastAsia="MS Mincho" w:hAnsi="Arial" w:cs="Arial"/>
          <w:b/>
          <w:sz w:val="18"/>
          <w:szCs w:val="18"/>
          <w:lang w:eastAsia="en-GB"/>
        </w:rPr>
        <w:t xml:space="preserve"> 6G NR should be applicable for 6G NTN UEs. Common TA and </w:t>
      </w:r>
      <w:proofErr w:type="spellStart"/>
      <w:r w:rsidRPr="004B73BA">
        <w:rPr>
          <w:rFonts w:ascii="Arial" w:eastAsia="MS Mincho" w:hAnsi="Arial" w:cs="Arial"/>
          <w:b/>
          <w:sz w:val="18"/>
          <w:szCs w:val="18"/>
          <w:lang w:eastAsia="en-GB"/>
        </w:rPr>
        <w:t>k</w:t>
      </w:r>
      <w:r w:rsidRPr="004B73BA">
        <w:rPr>
          <w:rFonts w:ascii="Arial" w:eastAsia="MS Mincho" w:hAnsi="Arial" w:cs="Arial"/>
          <w:b/>
          <w:sz w:val="18"/>
          <w:szCs w:val="18"/>
          <w:vertAlign w:val="subscript"/>
          <w:lang w:eastAsia="en-GB"/>
        </w:rPr>
        <w:t>mac</w:t>
      </w:r>
      <w:proofErr w:type="spellEnd"/>
      <w:r w:rsidRPr="203D5D7E">
        <w:rPr>
          <w:rFonts w:ascii="Arial" w:eastAsia="MS Mincho" w:hAnsi="Arial" w:cs="Arial"/>
          <w:b/>
          <w:sz w:val="18"/>
          <w:szCs w:val="18"/>
          <w:lang w:eastAsia="en-GB"/>
        </w:rPr>
        <w:t xml:space="preserve"> should be the baseline </w:t>
      </w:r>
      <w:r w:rsidR="00BB21CD" w:rsidRPr="203D5D7E">
        <w:rPr>
          <w:rFonts w:ascii="Arial" w:eastAsia="MS Mincho" w:hAnsi="Arial" w:cs="Arial"/>
          <w:b/>
          <w:sz w:val="18"/>
          <w:szCs w:val="18"/>
          <w:lang w:eastAsia="en-GB"/>
        </w:rPr>
        <w:t xml:space="preserve">for pre-compensation before </w:t>
      </w:r>
      <w:r w:rsidR="00E42606" w:rsidRPr="203D5D7E">
        <w:rPr>
          <w:rFonts w:ascii="Arial" w:eastAsia="MS Mincho" w:hAnsi="Arial" w:cs="Arial"/>
          <w:b/>
          <w:sz w:val="18"/>
          <w:szCs w:val="18"/>
          <w:lang w:eastAsia="en-GB"/>
        </w:rPr>
        <w:t xml:space="preserve">the RACH </w:t>
      </w:r>
      <w:r w:rsidR="00BB21CD" w:rsidRPr="203D5D7E">
        <w:rPr>
          <w:rFonts w:ascii="Arial" w:eastAsia="MS Mincho" w:hAnsi="Arial" w:cs="Arial"/>
          <w:b/>
          <w:sz w:val="18"/>
          <w:szCs w:val="18"/>
          <w:lang w:eastAsia="en-GB"/>
        </w:rPr>
        <w:t>and during RACH procedure</w:t>
      </w:r>
      <w:r w:rsidR="002931BD" w:rsidRPr="203D5D7E">
        <w:rPr>
          <w:rFonts w:ascii="Arial" w:eastAsia="MS Mincho" w:hAnsi="Arial" w:cs="Arial"/>
          <w:b/>
          <w:sz w:val="18"/>
          <w:szCs w:val="18"/>
          <w:lang w:eastAsia="en-GB"/>
        </w:rPr>
        <w:t xml:space="preserve"> respectively</w:t>
      </w:r>
      <w:r w:rsidR="00BB21CD" w:rsidRPr="203D5D7E">
        <w:rPr>
          <w:rFonts w:ascii="Arial" w:eastAsia="MS Mincho" w:hAnsi="Arial" w:cs="Arial"/>
          <w:b/>
          <w:sz w:val="18"/>
          <w:szCs w:val="18"/>
          <w:lang w:eastAsia="en-GB"/>
        </w:rPr>
        <w:t>.</w:t>
      </w:r>
      <w:r w:rsidRPr="203D5D7E">
        <w:rPr>
          <w:rFonts w:ascii="Arial" w:eastAsia="MS Mincho" w:hAnsi="Arial" w:cs="Arial"/>
          <w:b/>
          <w:sz w:val="18"/>
          <w:szCs w:val="18"/>
          <w:lang w:eastAsia="en-GB"/>
        </w:rPr>
        <w:t xml:space="preserve"> </w:t>
      </w:r>
      <w:r w:rsidRPr="203D5D7E">
        <w:rPr>
          <w:rFonts w:ascii="Arial" w:eastAsia="MS Mincho" w:hAnsi="Arial" w:cs="Arial"/>
          <w:sz w:val="18"/>
          <w:szCs w:val="18"/>
          <w:lang w:eastAsia="en-GB"/>
        </w:rP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2CE79EB7" w14:textId="154C4A53" w:rsidR="00203C48" w:rsidRDefault="00C231DA" w:rsidP="00203C48">
      <w:pPr>
        <w:spacing w:before="100" w:beforeAutospacing="1" w:after="100" w:afterAutospacing="1"/>
        <w:rPr>
          <w:rFonts w:ascii="Arial" w:eastAsia="MS Mincho" w:hAnsi="Arial" w:cs="Arial"/>
          <w:iCs/>
          <w:sz w:val="18"/>
          <w:lang w:val="en-GB" w:eastAsia="en-GB"/>
        </w:rPr>
      </w:pPr>
      <w:r w:rsidRPr="00D436BC">
        <w:rPr>
          <w:rFonts w:ascii="Arial" w:eastAsia="MS Mincho" w:hAnsi="Arial" w:cs="Arial"/>
          <w:iCs/>
          <w:sz w:val="18"/>
          <w:lang w:val="en-GB" w:eastAsia="en-GB"/>
        </w:rPr>
        <w:t>In this contribution</w:t>
      </w:r>
      <w:r w:rsidR="00203C48" w:rsidRPr="00D436BC">
        <w:rPr>
          <w:rFonts w:ascii="Arial" w:eastAsia="MS Mincho" w:hAnsi="Arial" w:cs="Arial"/>
          <w:iCs/>
          <w:sz w:val="18"/>
          <w:lang w:val="en-GB" w:eastAsia="en-GB"/>
        </w:rPr>
        <w:t>,</w:t>
      </w:r>
      <w:r w:rsidR="00203C48" w:rsidRPr="00203C48">
        <w:rPr>
          <w:rFonts w:ascii="Arial" w:eastAsia="MS Mincho" w:hAnsi="Arial" w:cs="Arial"/>
          <w:iCs/>
          <w:sz w:val="18"/>
          <w:lang w:val="en-GB" w:eastAsia="en-GB"/>
        </w:rPr>
        <w:t xml:space="preserve"> </w:t>
      </w:r>
      <w:r w:rsidR="00ED73D1">
        <w:rPr>
          <w:rFonts w:ascii="Arial" w:eastAsia="MS Mincho" w:hAnsi="Arial" w:cs="Arial"/>
          <w:iCs/>
          <w:sz w:val="18"/>
          <w:lang w:val="en-GB" w:eastAsia="en-GB"/>
        </w:rPr>
        <w:t xml:space="preserve">we </w:t>
      </w:r>
      <w:r w:rsidR="00D436BC">
        <w:rPr>
          <w:rFonts w:ascii="Arial" w:eastAsia="MS Mincho" w:hAnsi="Arial" w:cs="Arial"/>
          <w:iCs/>
          <w:sz w:val="18"/>
          <w:lang w:val="en-GB" w:eastAsia="en-GB"/>
        </w:rPr>
        <w:t>have the following proposals:</w:t>
      </w:r>
    </w:p>
    <w:p w14:paraId="18E00B58" w14:textId="4AB74FAD" w:rsidR="001D7B04" w:rsidRPr="0016500B" w:rsidRDefault="001D7B04" w:rsidP="001D7B04">
      <w:pPr>
        <w:tabs>
          <w:tab w:val="num" w:pos="1440"/>
        </w:tabs>
        <w:rPr>
          <w:rFonts w:ascii="Arial" w:eastAsia="MS Mincho" w:hAnsi="Arial" w:cs="Arial"/>
          <w:b/>
          <w:sz w:val="18"/>
          <w:szCs w:val="18"/>
          <w:lang w:val="en-GB" w:eastAsia="en-GB"/>
        </w:rPr>
      </w:pPr>
      <w:r w:rsidRPr="062F92B0">
        <w:rPr>
          <w:rFonts w:ascii="Arial" w:eastAsia="MS Mincho" w:hAnsi="Arial" w:cs="Arial"/>
          <w:b/>
          <w:sz w:val="18"/>
          <w:szCs w:val="18"/>
          <w:lang w:val="en-GB" w:eastAsia="en-GB"/>
        </w:rPr>
        <w:t>Proposal 1</w:t>
      </w:r>
      <w:r w:rsidR="007555E1">
        <w:t xml:space="preserve">    </w:t>
      </w:r>
      <w:r w:rsidRPr="062F92B0">
        <w:rPr>
          <w:rFonts w:ascii="Arial" w:eastAsia="MS Mincho" w:hAnsi="Arial" w:cs="Arial"/>
          <w:b/>
          <w:sz w:val="18"/>
          <w:szCs w:val="18"/>
          <w:lang w:val="en-GB" w:eastAsia="en-GB"/>
        </w:rPr>
        <w:t>RAN2 to study NTN-TN tighter integration.</w:t>
      </w:r>
    </w:p>
    <w:p w14:paraId="0E303B2C" w14:textId="60DA7133" w:rsidR="00C6253B" w:rsidRDefault="00C6253B" w:rsidP="00C6253B">
      <w:pPr>
        <w:jc w:val="both"/>
        <w:rPr>
          <w:rFonts w:ascii="Arial" w:hAnsi="Arial"/>
          <w:color w:val="auto"/>
          <w:sz w:val="32"/>
          <w:szCs w:val="32"/>
          <w:lang w:eastAsia="ko-KR"/>
        </w:rPr>
      </w:pPr>
      <w:r w:rsidRPr="062F92B0">
        <w:rPr>
          <w:rFonts w:ascii="Arial" w:eastAsia="MS Mincho" w:hAnsi="Arial" w:cs="Arial"/>
          <w:b/>
          <w:sz w:val="18"/>
          <w:szCs w:val="18"/>
          <w:lang w:val="en-GB" w:eastAsia="en-GB"/>
        </w:rPr>
        <w:t>Proposal 2</w:t>
      </w:r>
      <w:r>
        <w:tab/>
      </w:r>
      <w:r w:rsidRPr="062F92B0">
        <w:rPr>
          <w:rFonts w:ascii="Arial" w:eastAsia="MS Mincho" w:hAnsi="Arial" w:cs="Arial"/>
          <w:b/>
          <w:sz w:val="18"/>
          <w:szCs w:val="18"/>
          <w:lang w:val="en-GB" w:eastAsia="en-GB"/>
        </w:rPr>
        <w:t>Time-based and location-based conditional handover is the baseline for 6G NTN.</w:t>
      </w:r>
      <w:r w:rsidRPr="062F92B0">
        <w:rPr>
          <w:rFonts w:ascii="Arial" w:hAnsi="Arial"/>
          <w:color w:val="auto"/>
          <w:sz w:val="32"/>
          <w:szCs w:val="32"/>
          <w:lang w:eastAsia="ko-KR"/>
        </w:rPr>
        <w:t xml:space="preserve">  </w:t>
      </w:r>
    </w:p>
    <w:p w14:paraId="31087DAB" w14:textId="1753AC6A" w:rsidR="00C626EC" w:rsidRDefault="00C626EC" w:rsidP="00C626EC">
      <w:pPr>
        <w:rPr>
          <w:rFonts w:ascii="Arial" w:eastAsia="MS Mincho" w:hAnsi="Arial" w:cs="Arial"/>
          <w:b/>
          <w:sz w:val="18"/>
          <w:szCs w:val="18"/>
          <w:lang w:val="en-GB" w:eastAsia="en-GB"/>
        </w:rPr>
      </w:pPr>
      <w:r w:rsidRPr="062F92B0">
        <w:rPr>
          <w:rFonts w:ascii="Arial" w:eastAsia="MS Mincho" w:hAnsi="Arial" w:cs="Arial"/>
          <w:b/>
          <w:sz w:val="18"/>
          <w:szCs w:val="18"/>
          <w:lang w:val="en-GB" w:eastAsia="en-GB"/>
        </w:rPr>
        <w:t>Proposal 3</w:t>
      </w:r>
      <w:r>
        <w:tab/>
      </w:r>
      <w:r w:rsidRPr="062F92B0">
        <w:rPr>
          <w:rFonts w:ascii="Arial" w:eastAsia="MS Mincho" w:hAnsi="Arial" w:cs="Arial"/>
          <w:b/>
          <w:sz w:val="18"/>
          <w:szCs w:val="18"/>
          <w:lang w:val="en-GB" w:eastAsia="en-GB"/>
        </w:rPr>
        <w:t>6G NTN needs to address the signalling storm issue during handover due to the movement of the NTN cells.</w:t>
      </w:r>
    </w:p>
    <w:p w14:paraId="4095F0AC" w14:textId="791B38CF" w:rsidR="00C626EC" w:rsidRPr="001E2B53" w:rsidRDefault="00C626EC" w:rsidP="00C626EC">
      <w:pPr>
        <w:rPr>
          <w:rFonts w:ascii="Arial" w:eastAsia="MS Mincho" w:hAnsi="Arial" w:cs="Arial"/>
          <w:sz w:val="18"/>
          <w:szCs w:val="18"/>
          <w:lang w:val="en-GB" w:eastAsia="en-GB"/>
        </w:rPr>
      </w:pPr>
      <w:r w:rsidRPr="062F92B0">
        <w:rPr>
          <w:rFonts w:ascii="Arial" w:eastAsia="MS Mincho" w:hAnsi="Arial" w:cs="Arial"/>
          <w:b/>
          <w:sz w:val="18"/>
          <w:szCs w:val="18"/>
          <w:lang w:val="en-GB" w:eastAsia="en-GB"/>
        </w:rPr>
        <w:t>Proposal 4</w:t>
      </w:r>
      <w:r>
        <w:tab/>
      </w:r>
      <w:r w:rsidRPr="062F92B0">
        <w:rPr>
          <w:rFonts w:ascii="Arial" w:eastAsia="MS Mincho" w:hAnsi="Arial" w:cs="Arial"/>
          <w:b/>
          <w:sz w:val="18"/>
          <w:szCs w:val="18"/>
          <w:lang w:val="en-GB" w:eastAsia="en-GB"/>
        </w:rPr>
        <w:t>RAN2 to study UL-based mobility for 6G NTN.</w:t>
      </w:r>
      <w:r w:rsidRPr="062F92B0">
        <w:rPr>
          <w:rFonts w:ascii="Arial" w:eastAsia="MS Mincho" w:hAnsi="Arial" w:cs="Arial"/>
          <w:sz w:val="18"/>
          <w:szCs w:val="18"/>
          <w:lang w:val="en-GB" w:eastAsia="en-GB"/>
        </w:rPr>
        <w:t xml:space="preserve"> </w:t>
      </w:r>
    </w:p>
    <w:p w14:paraId="6F391C13" w14:textId="3F67FC77" w:rsidR="00540600" w:rsidRPr="00C626EC" w:rsidRDefault="00C626EC" w:rsidP="00540600">
      <w:pPr>
        <w:rPr>
          <w:rFonts w:ascii="Arial" w:eastAsia="MS Mincho" w:hAnsi="Arial" w:cs="Arial"/>
          <w:sz w:val="18"/>
          <w:szCs w:val="18"/>
          <w:lang w:eastAsia="en-GB"/>
        </w:rPr>
      </w:pPr>
      <w:r w:rsidRPr="203D5D7E">
        <w:rPr>
          <w:rFonts w:ascii="Arial" w:eastAsia="MS Mincho" w:hAnsi="Arial" w:cs="Arial"/>
          <w:b/>
          <w:sz w:val="18"/>
          <w:szCs w:val="18"/>
          <w:lang w:eastAsia="en-GB"/>
        </w:rPr>
        <w:t xml:space="preserve">Proposal </w:t>
      </w:r>
      <w:r>
        <w:rPr>
          <w:rFonts w:ascii="Arial" w:eastAsia="MS Mincho" w:hAnsi="Arial" w:cs="Arial"/>
          <w:b/>
          <w:sz w:val="18"/>
          <w:szCs w:val="18"/>
          <w:lang w:eastAsia="en-GB"/>
        </w:rPr>
        <w:t>5</w:t>
      </w:r>
      <w:r>
        <w:tab/>
      </w:r>
      <w:r w:rsidRPr="203D5D7E">
        <w:rPr>
          <w:rFonts w:ascii="Arial" w:eastAsia="MS Mincho" w:hAnsi="Arial" w:cs="Arial"/>
          <w:b/>
          <w:sz w:val="18"/>
          <w:szCs w:val="18"/>
          <w:lang w:eastAsia="en-GB"/>
        </w:rPr>
        <w:t xml:space="preserve">Common RACH design </w:t>
      </w:r>
      <w:r>
        <w:rPr>
          <w:rFonts w:ascii="Arial" w:eastAsia="MS Mincho" w:hAnsi="Arial" w:cs="Arial"/>
          <w:b/>
          <w:sz w:val="18"/>
          <w:szCs w:val="18"/>
          <w:lang w:eastAsia="en-GB"/>
        </w:rPr>
        <w:t>in</w:t>
      </w:r>
      <w:r w:rsidRPr="203D5D7E">
        <w:rPr>
          <w:rFonts w:ascii="Arial" w:eastAsia="MS Mincho" w:hAnsi="Arial" w:cs="Arial"/>
          <w:b/>
          <w:sz w:val="18"/>
          <w:szCs w:val="18"/>
          <w:lang w:eastAsia="en-GB"/>
        </w:rPr>
        <w:t xml:space="preserve"> 6G NR should be applicable for 6G NTN UEs. Common TA and </w:t>
      </w:r>
      <w:proofErr w:type="spellStart"/>
      <w:r w:rsidRPr="004B73BA">
        <w:rPr>
          <w:rFonts w:ascii="Arial" w:eastAsia="MS Mincho" w:hAnsi="Arial" w:cs="Arial"/>
          <w:b/>
          <w:sz w:val="18"/>
          <w:szCs w:val="18"/>
          <w:lang w:eastAsia="en-GB"/>
        </w:rPr>
        <w:t>k</w:t>
      </w:r>
      <w:r w:rsidRPr="004B73BA">
        <w:rPr>
          <w:rFonts w:ascii="Arial" w:eastAsia="MS Mincho" w:hAnsi="Arial" w:cs="Arial"/>
          <w:b/>
          <w:sz w:val="18"/>
          <w:szCs w:val="18"/>
          <w:vertAlign w:val="subscript"/>
          <w:lang w:eastAsia="en-GB"/>
        </w:rPr>
        <w:t>mac</w:t>
      </w:r>
      <w:proofErr w:type="spellEnd"/>
      <w:r w:rsidRPr="203D5D7E">
        <w:rPr>
          <w:rFonts w:ascii="Arial" w:eastAsia="MS Mincho" w:hAnsi="Arial" w:cs="Arial"/>
          <w:b/>
          <w:sz w:val="18"/>
          <w:szCs w:val="18"/>
          <w:lang w:eastAsia="en-GB"/>
        </w:rPr>
        <w:t xml:space="preserve"> should be the baseline for pre-compensation before the RACH and during RACH procedure respectively. </w:t>
      </w:r>
      <w:r w:rsidRPr="203D5D7E">
        <w:rPr>
          <w:rFonts w:ascii="Arial" w:eastAsia="MS Mincho" w:hAnsi="Arial" w:cs="Arial"/>
          <w:sz w:val="18"/>
          <w:szCs w:val="18"/>
          <w:lang w:eastAsia="en-GB"/>
        </w:rPr>
        <w:t xml:space="preserve">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20E50C7" w14:textId="77777777" w:rsidR="00B45123" w:rsidRDefault="00B45123" w:rsidP="00B45123">
      <w:pPr>
        <w:pStyle w:val="ListParagraph"/>
        <w:numPr>
          <w:ilvl w:val="0"/>
          <w:numId w:val="9"/>
        </w:numPr>
        <w:ind w:firstLineChars="0"/>
      </w:pPr>
      <w:r>
        <w:rPr>
          <w:rFonts w:eastAsiaTheme="minorEastAsia"/>
          <w:lang w:eastAsia="zh-CN"/>
        </w:rPr>
        <w:t>Minutes RAN2#131bis, Prague.</w:t>
      </w:r>
    </w:p>
    <w:p w14:paraId="2C8E0AC0" w14:textId="35310588" w:rsidR="00B45123" w:rsidRDefault="000D4F26" w:rsidP="00540600">
      <w:pPr>
        <w:pStyle w:val="ListParagraph"/>
        <w:numPr>
          <w:ilvl w:val="0"/>
          <w:numId w:val="9"/>
        </w:numPr>
        <w:ind w:firstLineChars="0"/>
      </w:pPr>
      <w:r w:rsidRPr="000D4F26">
        <w:t>R2-2508548</w:t>
      </w:r>
      <w:r w:rsidR="00A4606F">
        <w:t>.</w:t>
      </w:r>
      <w:r>
        <w:t xml:space="preserve"> </w:t>
      </w:r>
      <w:r w:rsidR="00D361FC" w:rsidRPr="00D361FC">
        <w:t>Discussion on 6GR Rel-20 mobility aspects</w:t>
      </w:r>
      <w:r w:rsidR="00A4606F">
        <w:t>, Sony.</w:t>
      </w:r>
    </w:p>
    <w:sectPr w:rsidR="00B45123" w:rsidSect="00125137">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5F2BA" w14:textId="77777777" w:rsidR="006E3679" w:rsidRDefault="006E3679">
      <w:r>
        <w:separator/>
      </w:r>
    </w:p>
    <w:p w14:paraId="068D837E" w14:textId="77777777" w:rsidR="006E3679" w:rsidRDefault="006E3679"/>
  </w:endnote>
  <w:endnote w:type="continuationSeparator" w:id="0">
    <w:p w14:paraId="03D929E6" w14:textId="77777777" w:rsidR="006E3679" w:rsidRDefault="006E3679">
      <w:r>
        <w:continuationSeparator/>
      </w:r>
    </w:p>
    <w:p w14:paraId="3D28FE59" w14:textId="77777777" w:rsidR="006E3679" w:rsidRDefault="006E3679"/>
  </w:endnote>
  <w:endnote w:type="continuationNotice" w:id="1">
    <w:p w14:paraId="20F66CF6" w14:textId="77777777" w:rsidR="006E3679" w:rsidRDefault="006E3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252E0" w14:textId="77777777" w:rsidR="006E3679" w:rsidRDefault="006E3679">
      <w:r>
        <w:separator/>
      </w:r>
    </w:p>
    <w:p w14:paraId="5B025595" w14:textId="77777777" w:rsidR="006E3679" w:rsidRDefault="006E3679"/>
  </w:footnote>
  <w:footnote w:type="continuationSeparator" w:id="0">
    <w:p w14:paraId="49B880B2" w14:textId="77777777" w:rsidR="006E3679" w:rsidRDefault="006E3679">
      <w:r>
        <w:continuationSeparator/>
      </w:r>
    </w:p>
    <w:p w14:paraId="462DFF29" w14:textId="77777777" w:rsidR="006E3679" w:rsidRDefault="006E3679"/>
  </w:footnote>
  <w:footnote w:type="continuationNotice" w:id="1">
    <w:p w14:paraId="130F5BE1" w14:textId="77777777" w:rsidR="006E3679" w:rsidRDefault="006E3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4"/>
  </w:num>
  <w:num w:numId="2" w16cid:durableId="2123449102">
    <w:abstractNumId w:val="7"/>
  </w:num>
  <w:num w:numId="3" w16cid:durableId="868225439">
    <w:abstractNumId w:val="11"/>
  </w:num>
  <w:num w:numId="4" w16cid:durableId="1147404626">
    <w:abstractNumId w:val="0"/>
  </w:num>
  <w:num w:numId="5" w16cid:durableId="1617247771">
    <w:abstractNumId w:val="4"/>
  </w:num>
  <w:num w:numId="6" w16cid:durableId="1667317774">
    <w:abstractNumId w:val="5"/>
  </w:num>
  <w:num w:numId="7" w16cid:durableId="187061277">
    <w:abstractNumId w:val="1"/>
  </w:num>
  <w:num w:numId="8" w16cid:durableId="1061713598">
    <w:abstractNumId w:val="9"/>
  </w:num>
  <w:num w:numId="9" w16cid:durableId="1215778001">
    <w:abstractNumId w:val="2"/>
  </w:num>
  <w:num w:numId="10" w16cid:durableId="1106773817">
    <w:abstractNumId w:val="8"/>
  </w:num>
  <w:num w:numId="11" w16cid:durableId="1401292018">
    <w:abstractNumId w:val="13"/>
  </w:num>
  <w:num w:numId="12" w16cid:durableId="808353334">
    <w:abstractNumId w:val="12"/>
  </w:num>
  <w:num w:numId="13" w16cid:durableId="206182398">
    <w:abstractNumId w:val="3"/>
  </w:num>
  <w:num w:numId="14" w16cid:durableId="381178554">
    <w:abstractNumId w:val="6"/>
  </w:num>
  <w:num w:numId="15" w16cid:durableId="67129676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rAUArgDTiywAAAA="/>
  </w:docVars>
  <w:rsids>
    <w:rsidRoot w:val="00766747"/>
    <w:rsid w:val="000000A4"/>
    <w:rsid w:val="00000320"/>
    <w:rsid w:val="000006A9"/>
    <w:rsid w:val="00000995"/>
    <w:rsid w:val="00000C19"/>
    <w:rsid w:val="00000CFC"/>
    <w:rsid w:val="00000D4F"/>
    <w:rsid w:val="00001046"/>
    <w:rsid w:val="000011FA"/>
    <w:rsid w:val="00001243"/>
    <w:rsid w:val="00001770"/>
    <w:rsid w:val="000018CF"/>
    <w:rsid w:val="00001C5F"/>
    <w:rsid w:val="00001CCD"/>
    <w:rsid w:val="000023C8"/>
    <w:rsid w:val="000028FB"/>
    <w:rsid w:val="00002ADE"/>
    <w:rsid w:val="00002D56"/>
    <w:rsid w:val="00002E32"/>
    <w:rsid w:val="0000333A"/>
    <w:rsid w:val="00003BB6"/>
    <w:rsid w:val="000040C8"/>
    <w:rsid w:val="0000440C"/>
    <w:rsid w:val="00004438"/>
    <w:rsid w:val="00004470"/>
    <w:rsid w:val="00004742"/>
    <w:rsid w:val="00004A07"/>
    <w:rsid w:val="00004AFF"/>
    <w:rsid w:val="00004C9C"/>
    <w:rsid w:val="00005370"/>
    <w:rsid w:val="000053F3"/>
    <w:rsid w:val="00005486"/>
    <w:rsid w:val="00005A71"/>
    <w:rsid w:val="000066E4"/>
    <w:rsid w:val="00006D4D"/>
    <w:rsid w:val="00007181"/>
    <w:rsid w:val="000073EA"/>
    <w:rsid w:val="0000779B"/>
    <w:rsid w:val="00007810"/>
    <w:rsid w:val="0000783D"/>
    <w:rsid w:val="000079A8"/>
    <w:rsid w:val="000079E8"/>
    <w:rsid w:val="00007C7C"/>
    <w:rsid w:val="00007ED6"/>
    <w:rsid w:val="00007F08"/>
    <w:rsid w:val="00007F77"/>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82D"/>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94C"/>
    <w:rsid w:val="00015A7E"/>
    <w:rsid w:val="00015AF3"/>
    <w:rsid w:val="00015B6F"/>
    <w:rsid w:val="00015E88"/>
    <w:rsid w:val="0001600F"/>
    <w:rsid w:val="00016039"/>
    <w:rsid w:val="0001647C"/>
    <w:rsid w:val="000164EA"/>
    <w:rsid w:val="00016E9A"/>
    <w:rsid w:val="00017096"/>
    <w:rsid w:val="00017125"/>
    <w:rsid w:val="00017270"/>
    <w:rsid w:val="00017CCF"/>
    <w:rsid w:val="00017FCA"/>
    <w:rsid w:val="000202DE"/>
    <w:rsid w:val="0002049D"/>
    <w:rsid w:val="000204B5"/>
    <w:rsid w:val="0002068F"/>
    <w:rsid w:val="000209DC"/>
    <w:rsid w:val="00021721"/>
    <w:rsid w:val="000223EF"/>
    <w:rsid w:val="0002242B"/>
    <w:rsid w:val="000225C2"/>
    <w:rsid w:val="00022769"/>
    <w:rsid w:val="0002281A"/>
    <w:rsid w:val="00022B1F"/>
    <w:rsid w:val="00022CAC"/>
    <w:rsid w:val="00022CB7"/>
    <w:rsid w:val="00022DDE"/>
    <w:rsid w:val="000234FC"/>
    <w:rsid w:val="00023561"/>
    <w:rsid w:val="000238EF"/>
    <w:rsid w:val="000239E1"/>
    <w:rsid w:val="00024BA4"/>
    <w:rsid w:val="00024F63"/>
    <w:rsid w:val="00025396"/>
    <w:rsid w:val="000254FC"/>
    <w:rsid w:val="00025788"/>
    <w:rsid w:val="000258CA"/>
    <w:rsid w:val="000259E0"/>
    <w:rsid w:val="00025DA5"/>
    <w:rsid w:val="00025E1D"/>
    <w:rsid w:val="00025EA8"/>
    <w:rsid w:val="000263D4"/>
    <w:rsid w:val="000266FB"/>
    <w:rsid w:val="00026821"/>
    <w:rsid w:val="000269D8"/>
    <w:rsid w:val="00026AC2"/>
    <w:rsid w:val="00026CD5"/>
    <w:rsid w:val="000271D7"/>
    <w:rsid w:val="00027263"/>
    <w:rsid w:val="00027413"/>
    <w:rsid w:val="00027AD9"/>
    <w:rsid w:val="0003008C"/>
    <w:rsid w:val="00030564"/>
    <w:rsid w:val="00031410"/>
    <w:rsid w:val="000315DB"/>
    <w:rsid w:val="00031B16"/>
    <w:rsid w:val="000323D3"/>
    <w:rsid w:val="00032633"/>
    <w:rsid w:val="000326A4"/>
    <w:rsid w:val="000327D2"/>
    <w:rsid w:val="00032B63"/>
    <w:rsid w:val="0003309B"/>
    <w:rsid w:val="00033473"/>
    <w:rsid w:val="000335C0"/>
    <w:rsid w:val="000337A4"/>
    <w:rsid w:val="00033A99"/>
    <w:rsid w:val="00034425"/>
    <w:rsid w:val="000345ED"/>
    <w:rsid w:val="0003460C"/>
    <w:rsid w:val="000346DB"/>
    <w:rsid w:val="00034929"/>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E0B"/>
    <w:rsid w:val="0004271B"/>
    <w:rsid w:val="00042A42"/>
    <w:rsid w:val="00042A5C"/>
    <w:rsid w:val="00042BA3"/>
    <w:rsid w:val="00042D42"/>
    <w:rsid w:val="00042DA9"/>
    <w:rsid w:val="00042E99"/>
    <w:rsid w:val="00043174"/>
    <w:rsid w:val="0004331F"/>
    <w:rsid w:val="00043739"/>
    <w:rsid w:val="00043D5E"/>
    <w:rsid w:val="00044267"/>
    <w:rsid w:val="0004454C"/>
    <w:rsid w:val="00044661"/>
    <w:rsid w:val="0004471E"/>
    <w:rsid w:val="00044ACD"/>
    <w:rsid w:val="00044D1C"/>
    <w:rsid w:val="00044E5F"/>
    <w:rsid w:val="00044EFE"/>
    <w:rsid w:val="0004500A"/>
    <w:rsid w:val="000452E1"/>
    <w:rsid w:val="0004532E"/>
    <w:rsid w:val="000459DB"/>
    <w:rsid w:val="00045A37"/>
    <w:rsid w:val="00045B5E"/>
    <w:rsid w:val="00045BE4"/>
    <w:rsid w:val="00045C88"/>
    <w:rsid w:val="00045D7F"/>
    <w:rsid w:val="0004615F"/>
    <w:rsid w:val="00046BFB"/>
    <w:rsid w:val="00046CBB"/>
    <w:rsid w:val="00046CBC"/>
    <w:rsid w:val="00047C2B"/>
    <w:rsid w:val="00047C65"/>
    <w:rsid w:val="00047E9C"/>
    <w:rsid w:val="0005031F"/>
    <w:rsid w:val="00050375"/>
    <w:rsid w:val="00050409"/>
    <w:rsid w:val="00050778"/>
    <w:rsid w:val="0005089F"/>
    <w:rsid w:val="00050D47"/>
    <w:rsid w:val="000512CD"/>
    <w:rsid w:val="00051551"/>
    <w:rsid w:val="000518BC"/>
    <w:rsid w:val="00051A2F"/>
    <w:rsid w:val="00051D1B"/>
    <w:rsid w:val="00051F8C"/>
    <w:rsid w:val="000523E1"/>
    <w:rsid w:val="00052653"/>
    <w:rsid w:val="0005265B"/>
    <w:rsid w:val="000528D9"/>
    <w:rsid w:val="0005295D"/>
    <w:rsid w:val="00052C32"/>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838"/>
    <w:rsid w:val="00055A73"/>
    <w:rsid w:val="00056077"/>
    <w:rsid w:val="0005619F"/>
    <w:rsid w:val="00056283"/>
    <w:rsid w:val="000563C1"/>
    <w:rsid w:val="00056A9D"/>
    <w:rsid w:val="00056ABB"/>
    <w:rsid w:val="00056B17"/>
    <w:rsid w:val="00056C34"/>
    <w:rsid w:val="00056C35"/>
    <w:rsid w:val="00056EB0"/>
    <w:rsid w:val="00057080"/>
    <w:rsid w:val="0005765D"/>
    <w:rsid w:val="00057BDD"/>
    <w:rsid w:val="00057FC9"/>
    <w:rsid w:val="00060439"/>
    <w:rsid w:val="0006046E"/>
    <w:rsid w:val="000606C6"/>
    <w:rsid w:val="00060AED"/>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155"/>
    <w:rsid w:val="00067653"/>
    <w:rsid w:val="00067869"/>
    <w:rsid w:val="000678B9"/>
    <w:rsid w:val="00067995"/>
    <w:rsid w:val="00067D07"/>
    <w:rsid w:val="00067D73"/>
    <w:rsid w:val="000701FB"/>
    <w:rsid w:val="00070687"/>
    <w:rsid w:val="0007091E"/>
    <w:rsid w:val="000709A4"/>
    <w:rsid w:val="00070C2D"/>
    <w:rsid w:val="00070DD7"/>
    <w:rsid w:val="00070ED2"/>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072"/>
    <w:rsid w:val="00080137"/>
    <w:rsid w:val="00080169"/>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4DEB"/>
    <w:rsid w:val="00084E27"/>
    <w:rsid w:val="0008517C"/>
    <w:rsid w:val="000859DE"/>
    <w:rsid w:val="00085CEC"/>
    <w:rsid w:val="00085DFA"/>
    <w:rsid w:val="00085FCF"/>
    <w:rsid w:val="000860D2"/>
    <w:rsid w:val="000862DE"/>
    <w:rsid w:val="000864BB"/>
    <w:rsid w:val="000869D1"/>
    <w:rsid w:val="00086A0C"/>
    <w:rsid w:val="00086AB3"/>
    <w:rsid w:val="00086DB5"/>
    <w:rsid w:val="00086F94"/>
    <w:rsid w:val="00087054"/>
    <w:rsid w:val="00087111"/>
    <w:rsid w:val="00087622"/>
    <w:rsid w:val="000877BF"/>
    <w:rsid w:val="00087926"/>
    <w:rsid w:val="00087A98"/>
    <w:rsid w:val="00087AA2"/>
    <w:rsid w:val="00087E14"/>
    <w:rsid w:val="000901C9"/>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C5B"/>
    <w:rsid w:val="00095CD2"/>
    <w:rsid w:val="00095D05"/>
    <w:rsid w:val="00096199"/>
    <w:rsid w:val="00096476"/>
    <w:rsid w:val="000966FB"/>
    <w:rsid w:val="00096A3F"/>
    <w:rsid w:val="00096B8A"/>
    <w:rsid w:val="000973C8"/>
    <w:rsid w:val="00097515"/>
    <w:rsid w:val="00097516"/>
    <w:rsid w:val="00097C2A"/>
    <w:rsid w:val="000A01C0"/>
    <w:rsid w:val="000A051C"/>
    <w:rsid w:val="000A0928"/>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E7"/>
    <w:rsid w:val="000A32C6"/>
    <w:rsid w:val="000A335B"/>
    <w:rsid w:val="000A36B3"/>
    <w:rsid w:val="000A3E81"/>
    <w:rsid w:val="000A45EF"/>
    <w:rsid w:val="000A4674"/>
    <w:rsid w:val="000A46B3"/>
    <w:rsid w:val="000A4717"/>
    <w:rsid w:val="000A4D53"/>
    <w:rsid w:val="000A4FAE"/>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7097"/>
    <w:rsid w:val="000B784F"/>
    <w:rsid w:val="000B7EEC"/>
    <w:rsid w:val="000C080B"/>
    <w:rsid w:val="000C095F"/>
    <w:rsid w:val="000C0D6B"/>
    <w:rsid w:val="000C1062"/>
    <w:rsid w:val="000C158B"/>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3FDD"/>
    <w:rsid w:val="000C418F"/>
    <w:rsid w:val="000C49E3"/>
    <w:rsid w:val="000C4AB2"/>
    <w:rsid w:val="000C4D76"/>
    <w:rsid w:val="000C5046"/>
    <w:rsid w:val="000C50B2"/>
    <w:rsid w:val="000C5545"/>
    <w:rsid w:val="000C559E"/>
    <w:rsid w:val="000C5625"/>
    <w:rsid w:val="000C571F"/>
    <w:rsid w:val="000C5AA1"/>
    <w:rsid w:val="000C5AF9"/>
    <w:rsid w:val="000C6060"/>
    <w:rsid w:val="000C6284"/>
    <w:rsid w:val="000C6421"/>
    <w:rsid w:val="000C64A5"/>
    <w:rsid w:val="000C66DA"/>
    <w:rsid w:val="000C6B85"/>
    <w:rsid w:val="000C6E2D"/>
    <w:rsid w:val="000C6E9B"/>
    <w:rsid w:val="000C6F2C"/>
    <w:rsid w:val="000C7474"/>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2C"/>
    <w:rsid w:val="000D4348"/>
    <w:rsid w:val="000D4864"/>
    <w:rsid w:val="000D4D22"/>
    <w:rsid w:val="000D4F26"/>
    <w:rsid w:val="000D507F"/>
    <w:rsid w:val="000D5147"/>
    <w:rsid w:val="000D51C6"/>
    <w:rsid w:val="000D52D5"/>
    <w:rsid w:val="000D5EF8"/>
    <w:rsid w:val="000D5F79"/>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8F0"/>
    <w:rsid w:val="000E1A55"/>
    <w:rsid w:val="000E1B9A"/>
    <w:rsid w:val="000E1CBB"/>
    <w:rsid w:val="000E25D7"/>
    <w:rsid w:val="000E2D3F"/>
    <w:rsid w:val="000E2E80"/>
    <w:rsid w:val="000E2EDB"/>
    <w:rsid w:val="000E3019"/>
    <w:rsid w:val="000E310B"/>
    <w:rsid w:val="000E322B"/>
    <w:rsid w:val="000E3489"/>
    <w:rsid w:val="000E3560"/>
    <w:rsid w:val="000E35F3"/>
    <w:rsid w:val="000E37C3"/>
    <w:rsid w:val="000E389D"/>
    <w:rsid w:val="000E3BB2"/>
    <w:rsid w:val="000E3BE4"/>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96E"/>
    <w:rsid w:val="000F1BF6"/>
    <w:rsid w:val="000F1FA1"/>
    <w:rsid w:val="000F200D"/>
    <w:rsid w:val="000F2178"/>
    <w:rsid w:val="000F2401"/>
    <w:rsid w:val="000F24A4"/>
    <w:rsid w:val="000F2534"/>
    <w:rsid w:val="000F26B4"/>
    <w:rsid w:val="000F2A2F"/>
    <w:rsid w:val="000F2A59"/>
    <w:rsid w:val="000F2A88"/>
    <w:rsid w:val="000F2AA2"/>
    <w:rsid w:val="000F31B2"/>
    <w:rsid w:val="000F333C"/>
    <w:rsid w:val="000F3A03"/>
    <w:rsid w:val="000F3BC7"/>
    <w:rsid w:val="000F3C1C"/>
    <w:rsid w:val="000F3D61"/>
    <w:rsid w:val="000F3F82"/>
    <w:rsid w:val="000F3FE9"/>
    <w:rsid w:val="000F4365"/>
    <w:rsid w:val="000F4372"/>
    <w:rsid w:val="000F4414"/>
    <w:rsid w:val="000F4E82"/>
    <w:rsid w:val="000F4F0B"/>
    <w:rsid w:val="000F5782"/>
    <w:rsid w:val="000F5BC3"/>
    <w:rsid w:val="000F5CDB"/>
    <w:rsid w:val="000F5EFE"/>
    <w:rsid w:val="000F6736"/>
    <w:rsid w:val="000F6792"/>
    <w:rsid w:val="000F6815"/>
    <w:rsid w:val="000F6966"/>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1DA8"/>
    <w:rsid w:val="001020B3"/>
    <w:rsid w:val="00102285"/>
    <w:rsid w:val="001023BB"/>
    <w:rsid w:val="001023E6"/>
    <w:rsid w:val="001027A0"/>
    <w:rsid w:val="00102B06"/>
    <w:rsid w:val="00102C26"/>
    <w:rsid w:val="00102ECD"/>
    <w:rsid w:val="0010310C"/>
    <w:rsid w:val="00103145"/>
    <w:rsid w:val="0010324A"/>
    <w:rsid w:val="00103655"/>
    <w:rsid w:val="00103B89"/>
    <w:rsid w:val="00103D7A"/>
    <w:rsid w:val="00103ECC"/>
    <w:rsid w:val="001040FF"/>
    <w:rsid w:val="001045D5"/>
    <w:rsid w:val="001047ED"/>
    <w:rsid w:val="0010480E"/>
    <w:rsid w:val="001049C0"/>
    <w:rsid w:val="00104CCE"/>
    <w:rsid w:val="00104E3A"/>
    <w:rsid w:val="00104E50"/>
    <w:rsid w:val="00105BE1"/>
    <w:rsid w:val="00105D7F"/>
    <w:rsid w:val="00106034"/>
    <w:rsid w:val="00106109"/>
    <w:rsid w:val="00106398"/>
    <w:rsid w:val="0010647B"/>
    <w:rsid w:val="00106D0C"/>
    <w:rsid w:val="00106D9E"/>
    <w:rsid w:val="00106E5F"/>
    <w:rsid w:val="001070AF"/>
    <w:rsid w:val="00107162"/>
    <w:rsid w:val="001073C0"/>
    <w:rsid w:val="00107633"/>
    <w:rsid w:val="001079B5"/>
    <w:rsid w:val="00107B91"/>
    <w:rsid w:val="00107BDD"/>
    <w:rsid w:val="00107E32"/>
    <w:rsid w:val="00110265"/>
    <w:rsid w:val="00110801"/>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77C"/>
    <w:rsid w:val="00116A2B"/>
    <w:rsid w:val="00116A2D"/>
    <w:rsid w:val="00116BAE"/>
    <w:rsid w:val="00116E6C"/>
    <w:rsid w:val="00117148"/>
    <w:rsid w:val="0011718F"/>
    <w:rsid w:val="0011754C"/>
    <w:rsid w:val="0011784B"/>
    <w:rsid w:val="00117D8F"/>
    <w:rsid w:val="00117E7C"/>
    <w:rsid w:val="001200FC"/>
    <w:rsid w:val="001205D2"/>
    <w:rsid w:val="00120664"/>
    <w:rsid w:val="00120A77"/>
    <w:rsid w:val="00120AAA"/>
    <w:rsid w:val="00120CF7"/>
    <w:rsid w:val="0012158C"/>
    <w:rsid w:val="00122C2E"/>
    <w:rsid w:val="00122DE2"/>
    <w:rsid w:val="00122E2A"/>
    <w:rsid w:val="001230EF"/>
    <w:rsid w:val="00123123"/>
    <w:rsid w:val="00123589"/>
    <w:rsid w:val="00123665"/>
    <w:rsid w:val="001236F5"/>
    <w:rsid w:val="001241B8"/>
    <w:rsid w:val="001241EE"/>
    <w:rsid w:val="0012428E"/>
    <w:rsid w:val="00124416"/>
    <w:rsid w:val="0012442D"/>
    <w:rsid w:val="0012451E"/>
    <w:rsid w:val="00124779"/>
    <w:rsid w:val="001249B7"/>
    <w:rsid w:val="00124ED7"/>
    <w:rsid w:val="00125056"/>
    <w:rsid w:val="001250A6"/>
    <w:rsid w:val="001250DA"/>
    <w:rsid w:val="00125137"/>
    <w:rsid w:val="001257E2"/>
    <w:rsid w:val="00125E4F"/>
    <w:rsid w:val="00126041"/>
    <w:rsid w:val="0012617F"/>
    <w:rsid w:val="00126B3F"/>
    <w:rsid w:val="00126E1A"/>
    <w:rsid w:val="0012712C"/>
    <w:rsid w:val="0012721B"/>
    <w:rsid w:val="0012730D"/>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9B0"/>
    <w:rsid w:val="00131A4E"/>
    <w:rsid w:val="00131AC1"/>
    <w:rsid w:val="00131D94"/>
    <w:rsid w:val="00131D9B"/>
    <w:rsid w:val="00132108"/>
    <w:rsid w:val="001321AB"/>
    <w:rsid w:val="00132335"/>
    <w:rsid w:val="001328A3"/>
    <w:rsid w:val="00132C80"/>
    <w:rsid w:val="00132D21"/>
    <w:rsid w:val="00132EF6"/>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B92"/>
    <w:rsid w:val="00141288"/>
    <w:rsid w:val="00141483"/>
    <w:rsid w:val="001418F5"/>
    <w:rsid w:val="001419B8"/>
    <w:rsid w:val="00141A20"/>
    <w:rsid w:val="00141B2A"/>
    <w:rsid w:val="00141C1E"/>
    <w:rsid w:val="00141E20"/>
    <w:rsid w:val="0014248B"/>
    <w:rsid w:val="0014253D"/>
    <w:rsid w:val="0014293D"/>
    <w:rsid w:val="00142A38"/>
    <w:rsid w:val="00142CEA"/>
    <w:rsid w:val="00142EE7"/>
    <w:rsid w:val="001430D3"/>
    <w:rsid w:val="0014330C"/>
    <w:rsid w:val="001434DA"/>
    <w:rsid w:val="00143717"/>
    <w:rsid w:val="001437A0"/>
    <w:rsid w:val="00143CB1"/>
    <w:rsid w:val="00144209"/>
    <w:rsid w:val="001443E6"/>
    <w:rsid w:val="0014472B"/>
    <w:rsid w:val="00144B50"/>
    <w:rsid w:val="00144D3C"/>
    <w:rsid w:val="00144E7B"/>
    <w:rsid w:val="001450AD"/>
    <w:rsid w:val="001451A1"/>
    <w:rsid w:val="00145443"/>
    <w:rsid w:val="00145551"/>
    <w:rsid w:val="00145613"/>
    <w:rsid w:val="001456A1"/>
    <w:rsid w:val="0014570A"/>
    <w:rsid w:val="0014595F"/>
    <w:rsid w:val="00146259"/>
    <w:rsid w:val="0014689F"/>
    <w:rsid w:val="00146CE8"/>
    <w:rsid w:val="00146FA9"/>
    <w:rsid w:val="001470E8"/>
    <w:rsid w:val="001471F5"/>
    <w:rsid w:val="00147387"/>
    <w:rsid w:val="00147A34"/>
    <w:rsid w:val="00147BA1"/>
    <w:rsid w:val="00147D2F"/>
    <w:rsid w:val="00147D7B"/>
    <w:rsid w:val="00150133"/>
    <w:rsid w:val="00150261"/>
    <w:rsid w:val="0015059D"/>
    <w:rsid w:val="001508A1"/>
    <w:rsid w:val="001509F0"/>
    <w:rsid w:val="00150B6B"/>
    <w:rsid w:val="00150D62"/>
    <w:rsid w:val="00151085"/>
    <w:rsid w:val="001510C2"/>
    <w:rsid w:val="00151258"/>
    <w:rsid w:val="001512BF"/>
    <w:rsid w:val="00151994"/>
    <w:rsid w:val="00151CCA"/>
    <w:rsid w:val="00151D60"/>
    <w:rsid w:val="00151FF4"/>
    <w:rsid w:val="00152007"/>
    <w:rsid w:val="001521BD"/>
    <w:rsid w:val="0015222D"/>
    <w:rsid w:val="0015243F"/>
    <w:rsid w:val="001527FA"/>
    <w:rsid w:val="001528AB"/>
    <w:rsid w:val="001530D7"/>
    <w:rsid w:val="00153149"/>
    <w:rsid w:val="0015334E"/>
    <w:rsid w:val="00153641"/>
    <w:rsid w:val="001536AC"/>
    <w:rsid w:val="00153854"/>
    <w:rsid w:val="001540EB"/>
    <w:rsid w:val="0015421C"/>
    <w:rsid w:val="00154747"/>
    <w:rsid w:val="001547E2"/>
    <w:rsid w:val="00154817"/>
    <w:rsid w:val="00154B58"/>
    <w:rsid w:val="00154FCF"/>
    <w:rsid w:val="00155743"/>
    <w:rsid w:val="00155748"/>
    <w:rsid w:val="00155824"/>
    <w:rsid w:val="00155B5F"/>
    <w:rsid w:val="00156025"/>
    <w:rsid w:val="0015616F"/>
    <w:rsid w:val="001561EF"/>
    <w:rsid w:val="00156641"/>
    <w:rsid w:val="001566E7"/>
    <w:rsid w:val="001569BF"/>
    <w:rsid w:val="00156F3E"/>
    <w:rsid w:val="001570F6"/>
    <w:rsid w:val="001571FE"/>
    <w:rsid w:val="0015720D"/>
    <w:rsid w:val="00157434"/>
    <w:rsid w:val="00157941"/>
    <w:rsid w:val="00157D41"/>
    <w:rsid w:val="00160115"/>
    <w:rsid w:val="0016014E"/>
    <w:rsid w:val="0016057D"/>
    <w:rsid w:val="00160AA8"/>
    <w:rsid w:val="00160E56"/>
    <w:rsid w:val="001612C2"/>
    <w:rsid w:val="00161399"/>
    <w:rsid w:val="001613A2"/>
    <w:rsid w:val="001613FA"/>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5CB"/>
    <w:rsid w:val="00165795"/>
    <w:rsid w:val="00165C82"/>
    <w:rsid w:val="00166179"/>
    <w:rsid w:val="0016623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9D4"/>
    <w:rsid w:val="0017258C"/>
    <w:rsid w:val="001726A5"/>
    <w:rsid w:val="00172A83"/>
    <w:rsid w:val="00172B16"/>
    <w:rsid w:val="00172B1E"/>
    <w:rsid w:val="00172EB8"/>
    <w:rsid w:val="00172F76"/>
    <w:rsid w:val="0017306D"/>
    <w:rsid w:val="0017311F"/>
    <w:rsid w:val="001733BE"/>
    <w:rsid w:val="0017353D"/>
    <w:rsid w:val="00173BD7"/>
    <w:rsid w:val="00173DB7"/>
    <w:rsid w:val="00173EA2"/>
    <w:rsid w:val="00174549"/>
    <w:rsid w:val="001746F4"/>
    <w:rsid w:val="001748C4"/>
    <w:rsid w:val="001751D6"/>
    <w:rsid w:val="0017527B"/>
    <w:rsid w:val="001755CC"/>
    <w:rsid w:val="0017569E"/>
    <w:rsid w:val="00175B72"/>
    <w:rsid w:val="00175C12"/>
    <w:rsid w:val="00176170"/>
    <w:rsid w:val="00176A50"/>
    <w:rsid w:val="00176B73"/>
    <w:rsid w:val="00177689"/>
    <w:rsid w:val="001778CD"/>
    <w:rsid w:val="00177C8B"/>
    <w:rsid w:val="0018072B"/>
    <w:rsid w:val="00180777"/>
    <w:rsid w:val="00180838"/>
    <w:rsid w:val="00180B63"/>
    <w:rsid w:val="00180E39"/>
    <w:rsid w:val="00180FAF"/>
    <w:rsid w:val="001816DC"/>
    <w:rsid w:val="001817FA"/>
    <w:rsid w:val="0018180B"/>
    <w:rsid w:val="0018197C"/>
    <w:rsid w:val="00181E97"/>
    <w:rsid w:val="00181EF0"/>
    <w:rsid w:val="00182006"/>
    <w:rsid w:val="00182215"/>
    <w:rsid w:val="0018225D"/>
    <w:rsid w:val="001823E6"/>
    <w:rsid w:val="0018246A"/>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41"/>
    <w:rsid w:val="00185B6A"/>
    <w:rsid w:val="00185C0E"/>
    <w:rsid w:val="00185D57"/>
    <w:rsid w:val="00185EA7"/>
    <w:rsid w:val="00185F27"/>
    <w:rsid w:val="00185FA8"/>
    <w:rsid w:val="00186084"/>
    <w:rsid w:val="00186280"/>
    <w:rsid w:val="001862F4"/>
    <w:rsid w:val="0018636E"/>
    <w:rsid w:val="00186627"/>
    <w:rsid w:val="00186C20"/>
    <w:rsid w:val="00186FF6"/>
    <w:rsid w:val="00187019"/>
    <w:rsid w:val="00187029"/>
    <w:rsid w:val="001872A5"/>
    <w:rsid w:val="001873AB"/>
    <w:rsid w:val="00187F01"/>
    <w:rsid w:val="00187F56"/>
    <w:rsid w:val="001902BA"/>
    <w:rsid w:val="001904DF"/>
    <w:rsid w:val="001909EF"/>
    <w:rsid w:val="00190EB5"/>
    <w:rsid w:val="00191196"/>
    <w:rsid w:val="00191290"/>
    <w:rsid w:val="00191A2C"/>
    <w:rsid w:val="00191A91"/>
    <w:rsid w:val="00191EEE"/>
    <w:rsid w:val="001927B6"/>
    <w:rsid w:val="00192C39"/>
    <w:rsid w:val="00192DD2"/>
    <w:rsid w:val="001930FF"/>
    <w:rsid w:val="00193126"/>
    <w:rsid w:val="001937D0"/>
    <w:rsid w:val="00193811"/>
    <w:rsid w:val="0019399B"/>
    <w:rsid w:val="0019419E"/>
    <w:rsid w:val="00194229"/>
    <w:rsid w:val="00194543"/>
    <w:rsid w:val="00194576"/>
    <w:rsid w:val="001947C7"/>
    <w:rsid w:val="00194985"/>
    <w:rsid w:val="00194F96"/>
    <w:rsid w:val="00195122"/>
    <w:rsid w:val="0019529D"/>
    <w:rsid w:val="0019530C"/>
    <w:rsid w:val="00195325"/>
    <w:rsid w:val="00195336"/>
    <w:rsid w:val="00195337"/>
    <w:rsid w:val="0019554D"/>
    <w:rsid w:val="00195935"/>
    <w:rsid w:val="00195E57"/>
    <w:rsid w:val="0019625D"/>
    <w:rsid w:val="001964E2"/>
    <w:rsid w:val="00196617"/>
    <w:rsid w:val="001967D9"/>
    <w:rsid w:val="001969B4"/>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FA0"/>
    <w:rsid w:val="001A18B3"/>
    <w:rsid w:val="001A1A8D"/>
    <w:rsid w:val="001A1CE4"/>
    <w:rsid w:val="001A1E28"/>
    <w:rsid w:val="001A1E89"/>
    <w:rsid w:val="001A2317"/>
    <w:rsid w:val="001A256C"/>
    <w:rsid w:val="001A2637"/>
    <w:rsid w:val="001A28B1"/>
    <w:rsid w:val="001A2EBD"/>
    <w:rsid w:val="001A3222"/>
    <w:rsid w:val="001A33C4"/>
    <w:rsid w:val="001A3590"/>
    <w:rsid w:val="001A3D06"/>
    <w:rsid w:val="001A40EB"/>
    <w:rsid w:val="001A42B6"/>
    <w:rsid w:val="001A42C8"/>
    <w:rsid w:val="001A46D6"/>
    <w:rsid w:val="001A493D"/>
    <w:rsid w:val="001A5022"/>
    <w:rsid w:val="001A5242"/>
    <w:rsid w:val="001A5351"/>
    <w:rsid w:val="001A540C"/>
    <w:rsid w:val="001A598F"/>
    <w:rsid w:val="001A5A9E"/>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1EFA"/>
    <w:rsid w:val="001B2246"/>
    <w:rsid w:val="001B2475"/>
    <w:rsid w:val="001B2803"/>
    <w:rsid w:val="001B281C"/>
    <w:rsid w:val="001B29DE"/>
    <w:rsid w:val="001B2B65"/>
    <w:rsid w:val="001B2F51"/>
    <w:rsid w:val="001B3199"/>
    <w:rsid w:val="001B36E4"/>
    <w:rsid w:val="001B3756"/>
    <w:rsid w:val="001B3852"/>
    <w:rsid w:val="001B3A06"/>
    <w:rsid w:val="001B3B99"/>
    <w:rsid w:val="001B3C22"/>
    <w:rsid w:val="001B3D7E"/>
    <w:rsid w:val="001B4217"/>
    <w:rsid w:val="001B45A6"/>
    <w:rsid w:val="001B4B52"/>
    <w:rsid w:val="001B4DF7"/>
    <w:rsid w:val="001B4EDB"/>
    <w:rsid w:val="001B50AD"/>
    <w:rsid w:val="001B54D9"/>
    <w:rsid w:val="001B5539"/>
    <w:rsid w:val="001B55D7"/>
    <w:rsid w:val="001B5BC1"/>
    <w:rsid w:val="001B5D71"/>
    <w:rsid w:val="001B5F2B"/>
    <w:rsid w:val="001B5F34"/>
    <w:rsid w:val="001B61A7"/>
    <w:rsid w:val="001B635F"/>
    <w:rsid w:val="001B65CE"/>
    <w:rsid w:val="001B66BE"/>
    <w:rsid w:val="001B66FD"/>
    <w:rsid w:val="001B68D9"/>
    <w:rsid w:val="001B6ADB"/>
    <w:rsid w:val="001B6D81"/>
    <w:rsid w:val="001B6E2C"/>
    <w:rsid w:val="001B6E9D"/>
    <w:rsid w:val="001B6F1F"/>
    <w:rsid w:val="001B7126"/>
    <w:rsid w:val="001B7693"/>
    <w:rsid w:val="001C07B6"/>
    <w:rsid w:val="001C0976"/>
    <w:rsid w:val="001C0BE3"/>
    <w:rsid w:val="001C0D33"/>
    <w:rsid w:val="001C1EBE"/>
    <w:rsid w:val="001C1ED5"/>
    <w:rsid w:val="001C2114"/>
    <w:rsid w:val="001C23C5"/>
    <w:rsid w:val="001C279D"/>
    <w:rsid w:val="001C28D1"/>
    <w:rsid w:val="001C2A39"/>
    <w:rsid w:val="001C3065"/>
    <w:rsid w:val="001C377E"/>
    <w:rsid w:val="001C379C"/>
    <w:rsid w:val="001C37C6"/>
    <w:rsid w:val="001C3841"/>
    <w:rsid w:val="001C38CD"/>
    <w:rsid w:val="001C38D0"/>
    <w:rsid w:val="001C3A2F"/>
    <w:rsid w:val="001C3A51"/>
    <w:rsid w:val="001C3AB8"/>
    <w:rsid w:val="001C40DE"/>
    <w:rsid w:val="001C41F1"/>
    <w:rsid w:val="001C4215"/>
    <w:rsid w:val="001C42FF"/>
    <w:rsid w:val="001C44BE"/>
    <w:rsid w:val="001C4590"/>
    <w:rsid w:val="001C483B"/>
    <w:rsid w:val="001C4869"/>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C7CF8"/>
    <w:rsid w:val="001D0132"/>
    <w:rsid w:val="001D06CE"/>
    <w:rsid w:val="001D0CBD"/>
    <w:rsid w:val="001D0F53"/>
    <w:rsid w:val="001D0F67"/>
    <w:rsid w:val="001D1383"/>
    <w:rsid w:val="001D138B"/>
    <w:rsid w:val="001D1502"/>
    <w:rsid w:val="001D1897"/>
    <w:rsid w:val="001D18EE"/>
    <w:rsid w:val="001D1E21"/>
    <w:rsid w:val="001D20BA"/>
    <w:rsid w:val="001D2301"/>
    <w:rsid w:val="001D2352"/>
    <w:rsid w:val="001D2A7A"/>
    <w:rsid w:val="001D2C1E"/>
    <w:rsid w:val="001D2C87"/>
    <w:rsid w:val="001D3101"/>
    <w:rsid w:val="001D3262"/>
    <w:rsid w:val="001D3481"/>
    <w:rsid w:val="001D35E1"/>
    <w:rsid w:val="001D3AB3"/>
    <w:rsid w:val="001D3B5F"/>
    <w:rsid w:val="001D4705"/>
    <w:rsid w:val="001D470A"/>
    <w:rsid w:val="001D4B60"/>
    <w:rsid w:val="001D4FD2"/>
    <w:rsid w:val="001D5216"/>
    <w:rsid w:val="001D5504"/>
    <w:rsid w:val="001D5597"/>
    <w:rsid w:val="001D56D0"/>
    <w:rsid w:val="001D56ED"/>
    <w:rsid w:val="001D58D2"/>
    <w:rsid w:val="001D63BE"/>
    <w:rsid w:val="001D66AA"/>
    <w:rsid w:val="001D670C"/>
    <w:rsid w:val="001D675D"/>
    <w:rsid w:val="001D6DF3"/>
    <w:rsid w:val="001D7370"/>
    <w:rsid w:val="001D7800"/>
    <w:rsid w:val="001D783B"/>
    <w:rsid w:val="001D7B04"/>
    <w:rsid w:val="001E0431"/>
    <w:rsid w:val="001E0694"/>
    <w:rsid w:val="001E0AEC"/>
    <w:rsid w:val="001E0C58"/>
    <w:rsid w:val="001E0DF9"/>
    <w:rsid w:val="001E1366"/>
    <w:rsid w:val="001E1717"/>
    <w:rsid w:val="001E19E5"/>
    <w:rsid w:val="001E1AAE"/>
    <w:rsid w:val="001E217B"/>
    <w:rsid w:val="001E2564"/>
    <w:rsid w:val="001E2B53"/>
    <w:rsid w:val="001E2D5A"/>
    <w:rsid w:val="001E33DC"/>
    <w:rsid w:val="001E3485"/>
    <w:rsid w:val="001E363B"/>
    <w:rsid w:val="001E3D37"/>
    <w:rsid w:val="001E3E47"/>
    <w:rsid w:val="001E3E56"/>
    <w:rsid w:val="001E3F5F"/>
    <w:rsid w:val="001E451C"/>
    <w:rsid w:val="001E4CF3"/>
    <w:rsid w:val="001E4CF8"/>
    <w:rsid w:val="001E4F87"/>
    <w:rsid w:val="001E5301"/>
    <w:rsid w:val="001E54C7"/>
    <w:rsid w:val="001E552C"/>
    <w:rsid w:val="001E58A0"/>
    <w:rsid w:val="001E5A99"/>
    <w:rsid w:val="001E5B53"/>
    <w:rsid w:val="001E5BC5"/>
    <w:rsid w:val="001E6302"/>
    <w:rsid w:val="001E6A96"/>
    <w:rsid w:val="001E6AA0"/>
    <w:rsid w:val="001E6AAA"/>
    <w:rsid w:val="001E6AD6"/>
    <w:rsid w:val="001E6CE5"/>
    <w:rsid w:val="001E6E82"/>
    <w:rsid w:val="001E74E4"/>
    <w:rsid w:val="001E79A5"/>
    <w:rsid w:val="001E7AD1"/>
    <w:rsid w:val="001E7B46"/>
    <w:rsid w:val="001E7B7C"/>
    <w:rsid w:val="001E7C8C"/>
    <w:rsid w:val="001F0179"/>
    <w:rsid w:val="001F04A8"/>
    <w:rsid w:val="001F04B3"/>
    <w:rsid w:val="001F0732"/>
    <w:rsid w:val="001F092C"/>
    <w:rsid w:val="001F0930"/>
    <w:rsid w:val="001F0B8B"/>
    <w:rsid w:val="001F0B93"/>
    <w:rsid w:val="001F0BD4"/>
    <w:rsid w:val="001F0E19"/>
    <w:rsid w:val="001F0E1E"/>
    <w:rsid w:val="001F1036"/>
    <w:rsid w:val="001F110A"/>
    <w:rsid w:val="001F113A"/>
    <w:rsid w:val="001F1162"/>
    <w:rsid w:val="001F1399"/>
    <w:rsid w:val="001F148F"/>
    <w:rsid w:val="001F1762"/>
    <w:rsid w:val="001F1E7A"/>
    <w:rsid w:val="001F234A"/>
    <w:rsid w:val="001F24E2"/>
    <w:rsid w:val="001F2A26"/>
    <w:rsid w:val="001F2E90"/>
    <w:rsid w:val="001F3170"/>
    <w:rsid w:val="001F3269"/>
    <w:rsid w:val="001F3857"/>
    <w:rsid w:val="001F3877"/>
    <w:rsid w:val="001F3924"/>
    <w:rsid w:val="001F3DED"/>
    <w:rsid w:val="001F3E09"/>
    <w:rsid w:val="001F3E56"/>
    <w:rsid w:val="001F3EF7"/>
    <w:rsid w:val="001F4040"/>
    <w:rsid w:val="001F4319"/>
    <w:rsid w:val="001F44FB"/>
    <w:rsid w:val="001F4514"/>
    <w:rsid w:val="001F4914"/>
    <w:rsid w:val="001F4E83"/>
    <w:rsid w:val="001F5376"/>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B00"/>
    <w:rsid w:val="00200216"/>
    <w:rsid w:val="00200AB9"/>
    <w:rsid w:val="0020157F"/>
    <w:rsid w:val="002018BE"/>
    <w:rsid w:val="00201970"/>
    <w:rsid w:val="00201AB0"/>
    <w:rsid w:val="00201B82"/>
    <w:rsid w:val="00201BFA"/>
    <w:rsid w:val="00201EF8"/>
    <w:rsid w:val="00202075"/>
    <w:rsid w:val="002022BC"/>
    <w:rsid w:val="0020241D"/>
    <w:rsid w:val="00202875"/>
    <w:rsid w:val="002028E0"/>
    <w:rsid w:val="00202BED"/>
    <w:rsid w:val="00202DB4"/>
    <w:rsid w:val="00202E0C"/>
    <w:rsid w:val="00203061"/>
    <w:rsid w:val="00203366"/>
    <w:rsid w:val="00203836"/>
    <w:rsid w:val="00203857"/>
    <w:rsid w:val="002038C4"/>
    <w:rsid w:val="00203C48"/>
    <w:rsid w:val="00203E9E"/>
    <w:rsid w:val="002041B9"/>
    <w:rsid w:val="0020459D"/>
    <w:rsid w:val="0020465B"/>
    <w:rsid w:val="002046F2"/>
    <w:rsid w:val="00204A3E"/>
    <w:rsid w:val="00204ADE"/>
    <w:rsid w:val="00204B93"/>
    <w:rsid w:val="002051A7"/>
    <w:rsid w:val="002054C5"/>
    <w:rsid w:val="00205589"/>
    <w:rsid w:val="002056B4"/>
    <w:rsid w:val="00205B76"/>
    <w:rsid w:val="00205FA1"/>
    <w:rsid w:val="002060BE"/>
    <w:rsid w:val="0020624F"/>
    <w:rsid w:val="0020631B"/>
    <w:rsid w:val="002063F8"/>
    <w:rsid w:val="002068CB"/>
    <w:rsid w:val="00206AE2"/>
    <w:rsid w:val="00206DAB"/>
    <w:rsid w:val="00207417"/>
    <w:rsid w:val="00207433"/>
    <w:rsid w:val="00207741"/>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32D"/>
    <w:rsid w:val="002123B2"/>
    <w:rsid w:val="002124C0"/>
    <w:rsid w:val="002124FF"/>
    <w:rsid w:val="00212986"/>
    <w:rsid w:val="00212ACB"/>
    <w:rsid w:val="00213114"/>
    <w:rsid w:val="0021345F"/>
    <w:rsid w:val="002135DB"/>
    <w:rsid w:val="00213A67"/>
    <w:rsid w:val="00213BAD"/>
    <w:rsid w:val="002142B1"/>
    <w:rsid w:val="0021433F"/>
    <w:rsid w:val="0021466B"/>
    <w:rsid w:val="002147C8"/>
    <w:rsid w:val="00214A4A"/>
    <w:rsid w:val="00214AF0"/>
    <w:rsid w:val="00214E14"/>
    <w:rsid w:val="00214E3A"/>
    <w:rsid w:val="002150D6"/>
    <w:rsid w:val="00215459"/>
    <w:rsid w:val="00215701"/>
    <w:rsid w:val="00216022"/>
    <w:rsid w:val="00216434"/>
    <w:rsid w:val="00216A4C"/>
    <w:rsid w:val="00216B78"/>
    <w:rsid w:val="00216D31"/>
    <w:rsid w:val="00216ED0"/>
    <w:rsid w:val="002172BC"/>
    <w:rsid w:val="00217364"/>
    <w:rsid w:val="00217702"/>
    <w:rsid w:val="00217CBC"/>
    <w:rsid w:val="0022000A"/>
    <w:rsid w:val="002208B0"/>
    <w:rsid w:val="0022098F"/>
    <w:rsid w:val="002209F5"/>
    <w:rsid w:val="002211CD"/>
    <w:rsid w:val="00221383"/>
    <w:rsid w:val="002216F1"/>
    <w:rsid w:val="00221977"/>
    <w:rsid w:val="00221DCF"/>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20"/>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057B"/>
    <w:rsid w:val="0023107B"/>
    <w:rsid w:val="00231755"/>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8F9"/>
    <w:rsid w:val="00234945"/>
    <w:rsid w:val="00234E59"/>
    <w:rsid w:val="00234E79"/>
    <w:rsid w:val="0023522A"/>
    <w:rsid w:val="002352BC"/>
    <w:rsid w:val="0023537E"/>
    <w:rsid w:val="002356B8"/>
    <w:rsid w:val="0023585C"/>
    <w:rsid w:val="00235C06"/>
    <w:rsid w:val="00235C20"/>
    <w:rsid w:val="00235C21"/>
    <w:rsid w:val="00235E75"/>
    <w:rsid w:val="00235FB3"/>
    <w:rsid w:val="00235FB6"/>
    <w:rsid w:val="00236130"/>
    <w:rsid w:val="00236171"/>
    <w:rsid w:val="00236240"/>
    <w:rsid w:val="00236B25"/>
    <w:rsid w:val="00236BBD"/>
    <w:rsid w:val="002371F2"/>
    <w:rsid w:val="00237286"/>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368"/>
    <w:rsid w:val="002416E1"/>
    <w:rsid w:val="002418B0"/>
    <w:rsid w:val="00241A1E"/>
    <w:rsid w:val="00241CAD"/>
    <w:rsid w:val="00241DCC"/>
    <w:rsid w:val="00241ECC"/>
    <w:rsid w:val="00241F29"/>
    <w:rsid w:val="002420C5"/>
    <w:rsid w:val="00242253"/>
    <w:rsid w:val="0024250B"/>
    <w:rsid w:val="0024252B"/>
    <w:rsid w:val="002425AB"/>
    <w:rsid w:val="002425DD"/>
    <w:rsid w:val="00242899"/>
    <w:rsid w:val="00242CE2"/>
    <w:rsid w:val="00242D1B"/>
    <w:rsid w:val="00242E86"/>
    <w:rsid w:val="00242F14"/>
    <w:rsid w:val="0024308A"/>
    <w:rsid w:val="00243206"/>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3D9"/>
    <w:rsid w:val="002476B4"/>
    <w:rsid w:val="00247CDE"/>
    <w:rsid w:val="00247F7A"/>
    <w:rsid w:val="00250325"/>
    <w:rsid w:val="00250413"/>
    <w:rsid w:val="0025042D"/>
    <w:rsid w:val="00250487"/>
    <w:rsid w:val="00250689"/>
    <w:rsid w:val="002509FD"/>
    <w:rsid w:val="00250B57"/>
    <w:rsid w:val="00251204"/>
    <w:rsid w:val="0025164B"/>
    <w:rsid w:val="0025170C"/>
    <w:rsid w:val="002518C3"/>
    <w:rsid w:val="00251E08"/>
    <w:rsid w:val="0025225F"/>
    <w:rsid w:val="0025245D"/>
    <w:rsid w:val="00252544"/>
    <w:rsid w:val="00252C48"/>
    <w:rsid w:val="00253019"/>
    <w:rsid w:val="0025378B"/>
    <w:rsid w:val="0025420D"/>
    <w:rsid w:val="002543BA"/>
    <w:rsid w:val="0025449A"/>
    <w:rsid w:val="00254E34"/>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410"/>
    <w:rsid w:val="00261641"/>
    <w:rsid w:val="00261706"/>
    <w:rsid w:val="00261933"/>
    <w:rsid w:val="00261AD3"/>
    <w:rsid w:val="00261B3F"/>
    <w:rsid w:val="00261DC6"/>
    <w:rsid w:val="00261FAC"/>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B8"/>
    <w:rsid w:val="00264C82"/>
    <w:rsid w:val="002651DC"/>
    <w:rsid w:val="002652E1"/>
    <w:rsid w:val="002654D8"/>
    <w:rsid w:val="0026598C"/>
    <w:rsid w:val="002662D6"/>
    <w:rsid w:val="00266368"/>
    <w:rsid w:val="00266434"/>
    <w:rsid w:val="002664D1"/>
    <w:rsid w:val="002668E6"/>
    <w:rsid w:val="00266BFA"/>
    <w:rsid w:val="00266F0A"/>
    <w:rsid w:val="00266FCE"/>
    <w:rsid w:val="00267020"/>
    <w:rsid w:val="002672CE"/>
    <w:rsid w:val="002674EB"/>
    <w:rsid w:val="00267837"/>
    <w:rsid w:val="0026796D"/>
    <w:rsid w:val="00267AD3"/>
    <w:rsid w:val="00267D6A"/>
    <w:rsid w:val="00267D7F"/>
    <w:rsid w:val="00270460"/>
    <w:rsid w:val="00270766"/>
    <w:rsid w:val="00270883"/>
    <w:rsid w:val="00270AA7"/>
    <w:rsid w:val="00270AEF"/>
    <w:rsid w:val="00270DDA"/>
    <w:rsid w:val="00270F76"/>
    <w:rsid w:val="00271168"/>
    <w:rsid w:val="00271386"/>
    <w:rsid w:val="00271A08"/>
    <w:rsid w:val="00271B3A"/>
    <w:rsid w:val="00271EA4"/>
    <w:rsid w:val="00272292"/>
    <w:rsid w:val="00272295"/>
    <w:rsid w:val="0027282A"/>
    <w:rsid w:val="002733A5"/>
    <w:rsid w:val="0027345B"/>
    <w:rsid w:val="00273616"/>
    <w:rsid w:val="002737AE"/>
    <w:rsid w:val="00273864"/>
    <w:rsid w:val="00273C0D"/>
    <w:rsid w:val="00273EE2"/>
    <w:rsid w:val="002741A1"/>
    <w:rsid w:val="002741E9"/>
    <w:rsid w:val="0027427B"/>
    <w:rsid w:val="002743D7"/>
    <w:rsid w:val="002747F5"/>
    <w:rsid w:val="002749F9"/>
    <w:rsid w:val="00274CEB"/>
    <w:rsid w:val="00274FF3"/>
    <w:rsid w:val="00275411"/>
    <w:rsid w:val="002756A3"/>
    <w:rsid w:val="0027597B"/>
    <w:rsid w:val="00275A8A"/>
    <w:rsid w:val="00275AD5"/>
    <w:rsid w:val="00275AD6"/>
    <w:rsid w:val="00275C86"/>
    <w:rsid w:val="00275FAD"/>
    <w:rsid w:val="002764F2"/>
    <w:rsid w:val="0027691D"/>
    <w:rsid w:val="00276955"/>
    <w:rsid w:val="00276A78"/>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78C"/>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2A0"/>
    <w:rsid w:val="002847AE"/>
    <w:rsid w:val="00284C92"/>
    <w:rsid w:val="00285005"/>
    <w:rsid w:val="0028577A"/>
    <w:rsid w:val="0028591D"/>
    <w:rsid w:val="00285931"/>
    <w:rsid w:val="00285BF3"/>
    <w:rsid w:val="00285C24"/>
    <w:rsid w:val="00285D76"/>
    <w:rsid w:val="00286198"/>
    <w:rsid w:val="00286570"/>
    <w:rsid w:val="00286861"/>
    <w:rsid w:val="00286BE5"/>
    <w:rsid w:val="00286E7A"/>
    <w:rsid w:val="0028738C"/>
    <w:rsid w:val="002875C7"/>
    <w:rsid w:val="0028778A"/>
    <w:rsid w:val="0028798E"/>
    <w:rsid w:val="0028799D"/>
    <w:rsid w:val="00287E36"/>
    <w:rsid w:val="00287E40"/>
    <w:rsid w:val="00287EC1"/>
    <w:rsid w:val="0029022C"/>
    <w:rsid w:val="00290736"/>
    <w:rsid w:val="00290754"/>
    <w:rsid w:val="00290CDA"/>
    <w:rsid w:val="00290D4B"/>
    <w:rsid w:val="00290E21"/>
    <w:rsid w:val="0029142E"/>
    <w:rsid w:val="00291778"/>
    <w:rsid w:val="00291A35"/>
    <w:rsid w:val="00291CA8"/>
    <w:rsid w:val="00292057"/>
    <w:rsid w:val="002920FE"/>
    <w:rsid w:val="0029278D"/>
    <w:rsid w:val="00292860"/>
    <w:rsid w:val="0029295E"/>
    <w:rsid w:val="002929B5"/>
    <w:rsid w:val="00292A67"/>
    <w:rsid w:val="00292B5B"/>
    <w:rsid w:val="00292BF6"/>
    <w:rsid w:val="00292CDD"/>
    <w:rsid w:val="00292D5A"/>
    <w:rsid w:val="00292E7C"/>
    <w:rsid w:val="002930C5"/>
    <w:rsid w:val="002931BD"/>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DAA"/>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87D"/>
    <w:rsid w:val="0029795C"/>
    <w:rsid w:val="00297A87"/>
    <w:rsid w:val="00297B90"/>
    <w:rsid w:val="00297C53"/>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E2C"/>
    <w:rsid w:val="002A3F27"/>
    <w:rsid w:val="002A44AE"/>
    <w:rsid w:val="002A46B4"/>
    <w:rsid w:val="002A49AE"/>
    <w:rsid w:val="002A4A95"/>
    <w:rsid w:val="002A4B42"/>
    <w:rsid w:val="002A4CE2"/>
    <w:rsid w:val="002A4DCD"/>
    <w:rsid w:val="002A4EB2"/>
    <w:rsid w:val="002A55B7"/>
    <w:rsid w:val="002A55F4"/>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84A"/>
    <w:rsid w:val="002A7D4C"/>
    <w:rsid w:val="002A7E06"/>
    <w:rsid w:val="002A7FA0"/>
    <w:rsid w:val="002B0088"/>
    <w:rsid w:val="002B05B6"/>
    <w:rsid w:val="002B0755"/>
    <w:rsid w:val="002B0A67"/>
    <w:rsid w:val="002B0ABF"/>
    <w:rsid w:val="002B0F35"/>
    <w:rsid w:val="002B1246"/>
    <w:rsid w:val="002B167B"/>
    <w:rsid w:val="002B17ED"/>
    <w:rsid w:val="002B19B6"/>
    <w:rsid w:val="002B1A56"/>
    <w:rsid w:val="002B1F56"/>
    <w:rsid w:val="002B2183"/>
    <w:rsid w:val="002B2496"/>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2C9"/>
    <w:rsid w:val="002B73F5"/>
    <w:rsid w:val="002B77BD"/>
    <w:rsid w:val="002B7AC3"/>
    <w:rsid w:val="002B7C31"/>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760"/>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B2"/>
    <w:rsid w:val="002C7587"/>
    <w:rsid w:val="002C77D2"/>
    <w:rsid w:val="002C7815"/>
    <w:rsid w:val="002C78B8"/>
    <w:rsid w:val="002C7D07"/>
    <w:rsid w:val="002C7F05"/>
    <w:rsid w:val="002D00E4"/>
    <w:rsid w:val="002D0249"/>
    <w:rsid w:val="002D049D"/>
    <w:rsid w:val="002D0722"/>
    <w:rsid w:val="002D0FE8"/>
    <w:rsid w:val="002D1061"/>
    <w:rsid w:val="002D10B7"/>
    <w:rsid w:val="002D111A"/>
    <w:rsid w:val="002D17E2"/>
    <w:rsid w:val="002D1CAD"/>
    <w:rsid w:val="002D1EDA"/>
    <w:rsid w:val="002D200A"/>
    <w:rsid w:val="002D2040"/>
    <w:rsid w:val="002D2131"/>
    <w:rsid w:val="002D2886"/>
    <w:rsid w:val="002D28DF"/>
    <w:rsid w:val="002D29A7"/>
    <w:rsid w:val="002D2A76"/>
    <w:rsid w:val="002D2B73"/>
    <w:rsid w:val="002D2C6E"/>
    <w:rsid w:val="002D2D50"/>
    <w:rsid w:val="002D2D6D"/>
    <w:rsid w:val="002D32D0"/>
    <w:rsid w:val="002D34B8"/>
    <w:rsid w:val="002D3740"/>
    <w:rsid w:val="002D3B48"/>
    <w:rsid w:val="002D3D00"/>
    <w:rsid w:val="002D3EC5"/>
    <w:rsid w:val="002D3FA8"/>
    <w:rsid w:val="002D42A0"/>
    <w:rsid w:val="002D45B0"/>
    <w:rsid w:val="002D4766"/>
    <w:rsid w:val="002D49C2"/>
    <w:rsid w:val="002D49F7"/>
    <w:rsid w:val="002D4CF0"/>
    <w:rsid w:val="002D4F7F"/>
    <w:rsid w:val="002D50D3"/>
    <w:rsid w:val="002D53AC"/>
    <w:rsid w:val="002D566E"/>
    <w:rsid w:val="002D5683"/>
    <w:rsid w:val="002D5843"/>
    <w:rsid w:val="002D58E3"/>
    <w:rsid w:val="002D5A24"/>
    <w:rsid w:val="002D5A2C"/>
    <w:rsid w:val="002D5E45"/>
    <w:rsid w:val="002D63EB"/>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21DF"/>
    <w:rsid w:val="002E2414"/>
    <w:rsid w:val="002E26A0"/>
    <w:rsid w:val="002E28CB"/>
    <w:rsid w:val="002E298C"/>
    <w:rsid w:val="002E299C"/>
    <w:rsid w:val="002E2A1B"/>
    <w:rsid w:val="002E2A9D"/>
    <w:rsid w:val="002E3058"/>
    <w:rsid w:val="002E3097"/>
    <w:rsid w:val="002E34ED"/>
    <w:rsid w:val="002E35A4"/>
    <w:rsid w:val="002E3994"/>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4BF"/>
    <w:rsid w:val="002E6709"/>
    <w:rsid w:val="002E68A3"/>
    <w:rsid w:val="002E6F19"/>
    <w:rsid w:val="002E6F50"/>
    <w:rsid w:val="002E6F69"/>
    <w:rsid w:val="002E6FCD"/>
    <w:rsid w:val="002E70A4"/>
    <w:rsid w:val="002E7281"/>
    <w:rsid w:val="002E72C4"/>
    <w:rsid w:val="002E7475"/>
    <w:rsid w:val="002E79DC"/>
    <w:rsid w:val="002E7A7A"/>
    <w:rsid w:val="002E7C0A"/>
    <w:rsid w:val="002E7F35"/>
    <w:rsid w:val="002F0067"/>
    <w:rsid w:val="002F021D"/>
    <w:rsid w:val="002F08B7"/>
    <w:rsid w:val="002F0980"/>
    <w:rsid w:val="002F0F9F"/>
    <w:rsid w:val="002F103A"/>
    <w:rsid w:val="002F1243"/>
    <w:rsid w:val="002F188D"/>
    <w:rsid w:val="002F18C3"/>
    <w:rsid w:val="002F1A2C"/>
    <w:rsid w:val="002F1C04"/>
    <w:rsid w:val="002F1DA3"/>
    <w:rsid w:val="002F1E53"/>
    <w:rsid w:val="002F1F83"/>
    <w:rsid w:val="002F215B"/>
    <w:rsid w:val="002F2506"/>
    <w:rsid w:val="002F26AD"/>
    <w:rsid w:val="002F281B"/>
    <w:rsid w:val="002F2853"/>
    <w:rsid w:val="002F2AE8"/>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5F62"/>
    <w:rsid w:val="002F6333"/>
    <w:rsid w:val="002F64AF"/>
    <w:rsid w:val="002F64D3"/>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DD"/>
    <w:rsid w:val="003003B2"/>
    <w:rsid w:val="0030070C"/>
    <w:rsid w:val="00300B21"/>
    <w:rsid w:val="00300B8F"/>
    <w:rsid w:val="003016D3"/>
    <w:rsid w:val="00301D2E"/>
    <w:rsid w:val="00301DF9"/>
    <w:rsid w:val="00301EBD"/>
    <w:rsid w:val="0030249D"/>
    <w:rsid w:val="003024B5"/>
    <w:rsid w:val="003027D5"/>
    <w:rsid w:val="003031C8"/>
    <w:rsid w:val="00303222"/>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15D"/>
    <w:rsid w:val="00305788"/>
    <w:rsid w:val="003058CE"/>
    <w:rsid w:val="00305F0C"/>
    <w:rsid w:val="00305F13"/>
    <w:rsid w:val="00306081"/>
    <w:rsid w:val="00306171"/>
    <w:rsid w:val="003061A8"/>
    <w:rsid w:val="00306419"/>
    <w:rsid w:val="0030664C"/>
    <w:rsid w:val="00306CF5"/>
    <w:rsid w:val="0030720E"/>
    <w:rsid w:val="00307AB5"/>
    <w:rsid w:val="00307BD7"/>
    <w:rsid w:val="0031014E"/>
    <w:rsid w:val="0031064D"/>
    <w:rsid w:val="003107E7"/>
    <w:rsid w:val="003108B8"/>
    <w:rsid w:val="00310A23"/>
    <w:rsid w:val="00310B78"/>
    <w:rsid w:val="00310D94"/>
    <w:rsid w:val="00310EBC"/>
    <w:rsid w:val="00310F28"/>
    <w:rsid w:val="003110AA"/>
    <w:rsid w:val="00311564"/>
    <w:rsid w:val="00311711"/>
    <w:rsid w:val="003124B9"/>
    <w:rsid w:val="003124FC"/>
    <w:rsid w:val="00312605"/>
    <w:rsid w:val="003128DB"/>
    <w:rsid w:val="00312E8F"/>
    <w:rsid w:val="00312F4D"/>
    <w:rsid w:val="003130CA"/>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074"/>
    <w:rsid w:val="00317444"/>
    <w:rsid w:val="00317776"/>
    <w:rsid w:val="0031787A"/>
    <w:rsid w:val="003179E7"/>
    <w:rsid w:val="00320086"/>
    <w:rsid w:val="0032018E"/>
    <w:rsid w:val="00320500"/>
    <w:rsid w:val="003205B8"/>
    <w:rsid w:val="0032067C"/>
    <w:rsid w:val="00320942"/>
    <w:rsid w:val="00320E9C"/>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A2C"/>
    <w:rsid w:val="00322B3B"/>
    <w:rsid w:val="00322D0C"/>
    <w:rsid w:val="00322FF1"/>
    <w:rsid w:val="00323144"/>
    <w:rsid w:val="00323273"/>
    <w:rsid w:val="0032361F"/>
    <w:rsid w:val="003236FE"/>
    <w:rsid w:val="00323D5A"/>
    <w:rsid w:val="00323F63"/>
    <w:rsid w:val="003243D4"/>
    <w:rsid w:val="0032453D"/>
    <w:rsid w:val="003247D1"/>
    <w:rsid w:val="00324915"/>
    <w:rsid w:val="00324A81"/>
    <w:rsid w:val="00324AF3"/>
    <w:rsid w:val="00324FF9"/>
    <w:rsid w:val="00325149"/>
    <w:rsid w:val="003251F3"/>
    <w:rsid w:val="00325592"/>
    <w:rsid w:val="0032581F"/>
    <w:rsid w:val="00325C7C"/>
    <w:rsid w:val="00325C82"/>
    <w:rsid w:val="00325D43"/>
    <w:rsid w:val="00325F56"/>
    <w:rsid w:val="00325FAC"/>
    <w:rsid w:val="00326065"/>
    <w:rsid w:val="0032643D"/>
    <w:rsid w:val="003266B0"/>
    <w:rsid w:val="003269C8"/>
    <w:rsid w:val="00326A22"/>
    <w:rsid w:val="00326F50"/>
    <w:rsid w:val="0032713B"/>
    <w:rsid w:val="003272C4"/>
    <w:rsid w:val="00327414"/>
    <w:rsid w:val="00327A46"/>
    <w:rsid w:val="00327C34"/>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002"/>
    <w:rsid w:val="0033427D"/>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972"/>
    <w:rsid w:val="00336D35"/>
    <w:rsid w:val="00336D3F"/>
    <w:rsid w:val="00336F49"/>
    <w:rsid w:val="00337349"/>
    <w:rsid w:val="00337895"/>
    <w:rsid w:val="003379F0"/>
    <w:rsid w:val="00337ECD"/>
    <w:rsid w:val="00337EEB"/>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42A"/>
    <w:rsid w:val="003429DC"/>
    <w:rsid w:val="00342E1F"/>
    <w:rsid w:val="00342E78"/>
    <w:rsid w:val="00342EE7"/>
    <w:rsid w:val="00343526"/>
    <w:rsid w:val="003435FF"/>
    <w:rsid w:val="0034381A"/>
    <w:rsid w:val="003438B3"/>
    <w:rsid w:val="00343D7B"/>
    <w:rsid w:val="00343E90"/>
    <w:rsid w:val="00344682"/>
    <w:rsid w:val="003446C3"/>
    <w:rsid w:val="003448AE"/>
    <w:rsid w:val="00344B80"/>
    <w:rsid w:val="00344C24"/>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84C"/>
    <w:rsid w:val="003479F1"/>
    <w:rsid w:val="00347BDE"/>
    <w:rsid w:val="00347E57"/>
    <w:rsid w:val="00347ED0"/>
    <w:rsid w:val="003500B0"/>
    <w:rsid w:val="00350127"/>
    <w:rsid w:val="003501BD"/>
    <w:rsid w:val="00350315"/>
    <w:rsid w:val="00350484"/>
    <w:rsid w:val="003504A8"/>
    <w:rsid w:val="00350B16"/>
    <w:rsid w:val="00350B5C"/>
    <w:rsid w:val="00350BF8"/>
    <w:rsid w:val="00350CD8"/>
    <w:rsid w:val="00351209"/>
    <w:rsid w:val="003518AB"/>
    <w:rsid w:val="00351D20"/>
    <w:rsid w:val="00351D3B"/>
    <w:rsid w:val="00351E31"/>
    <w:rsid w:val="00351F00"/>
    <w:rsid w:val="003521BC"/>
    <w:rsid w:val="003522F5"/>
    <w:rsid w:val="00352318"/>
    <w:rsid w:val="003525AE"/>
    <w:rsid w:val="003525D3"/>
    <w:rsid w:val="003525D4"/>
    <w:rsid w:val="00352750"/>
    <w:rsid w:val="00352966"/>
    <w:rsid w:val="00352972"/>
    <w:rsid w:val="0035319E"/>
    <w:rsid w:val="00353C45"/>
    <w:rsid w:val="00353DC0"/>
    <w:rsid w:val="00353EA8"/>
    <w:rsid w:val="00353ED0"/>
    <w:rsid w:val="003540E8"/>
    <w:rsid w:val="00354111"/>
    <w:rsid w:val="0035461A"/>
    <w:rsid w:val="00354670"/>
    <w:rsid w:val="003546E4"/>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6F19"/>
    <w:rsid w:val="0035739F"/>
    <w:rsid w:val="0035744D"/>
    <w:rsid w:val="00360056"/>
    <w:rsid w:val="003600CE"/>
    <w:rsid w:val="00360153"/>
    <w:rsid w:val="0036031F"/>
    <w:rsid w:val="00360494"/>
    <w:rsid w:val="003604D8"/>
    <w:rsid w:val="00360843"/>
    <w:rsid w:val="00360A6D"/>
    <w:rsid w:val="00360BD6"/>
    <w:rsid w:val="00360E78"/>
    <w:rsid w:val="00360F26"/>
    <w:rsid w:val="00361096"/>
    <w:rsid w:val="0036112D"/>
    <w:rsid w:val="003612F6"/>
    <w:rsid w:val="00361417"/>
    <w:rsid w:val="0036157A"/>
    <w:rsid w:val="00361774"/>
    <w:rsid w:val="003618F9"/>
    <w:rsid w:val="00361B28"/>
    <w:rsid w:val="00361B30"/>
    <w:rsid w:val="00362186"/>
    <w:rsid w:val="003621A4"/>
    <w:rsid w:val="003622FB"/>
    <w:rsid w:val="00362652"/>
    <w:rsid w:val="00362822"/>
    <w:rsid w:val="00362AD6"/>
    <w:rsid w:val="00362C4F"/>
    <w:rsid w:val="00362FD2"/>
    <w:rsid w:val="00363044"/>
    <w:rsid w:val="003632E5"/>
    <w:rsid w:val="00363472"/>
    <w:rsid w:val="003639B7"/>
    <w:rsid w:val="00363EAC"/>
    <w:rsid w:val="003640E2"/>
    <w:rsid w:val="00364136"/>
    <w:rsid w:val="0036417F"/>
    <w:rsid w:val="00364484"/>
    <w:rsid w:val="0036474B"/>
    <w:rsid w:val="00364977"/>
    <w:rsid w:val="00364A37"/>
    <w:rsid w:val="00364EAC"/>
    <w:rsid w:val="00364F08"/>
    <w:rsid w:val="003650FD"/>
    <w:rsid w:val="0036539F"/>
    <w:rsid w:val="00365988"/>
    <w:rsid w:val="00365A37"/>
    <w:rsid w:val="00365E8C"/>
    <w:rsid w:val="0036606D"/>
    <w:rsid w:val="003660E3"/>
    <w:rsid w:val="00366190"/>
    <w:rsid w:val="00366788"/>
    <w:rsid w:val="00366B9E"/>
    <w:rsid w:val="00366CC3"/>
    <w:rsid w:val="00367013"/>
    <w:rsid w:val="003676E3"/>
    <w:rsid w:val="00367871"/>
    <w:rsid w:val="00367E3E"/>
    <w:rsid w:val="00367E4D"/>
    <w:rsid w:val="00370095"/>
    <w:rsid w:val="003704C0"/>
    <w:rsid w:val="003707E3"/>
    <w:rsid w:val="00370AD7"/>
    <w:rsid w:val="0037118A"/>
    <w:rsid w:val="0037134C"/>
    <w:rsid w:val="003714EA"/>
    <w:rsid w:val="003717AD"/>
    <w:rsid w:val="00371829"/>
    <w:rsid w:val="00371977"/>
    <w:rsid w:val="0037199D"/>
    <w:rsid w:val="00371F31"/>
    <w:rsid w:val="00371FD7"/>
    <w:rsid w:val="00372172"/>
    <w:rsid w:val="00372356"/>
    <w:rsid w:val="003724FA"/>
    <w:rsid w:val="003727FA"/>
    <w:rsid w:val="00372943"/>
    <w:rsid w:val="00372BAA"/>
    <w:rsid w:val="00372BF8"/>
    <w:rsid w:val="00372C1F"/>
    <w:rsid w:val="00372C38"/>
    <w:rsid w:val="00373086"/>
    <w:rsid w:val="003730CF"/>
    <w:rsid w:val="00373671"/>
    <w:rsid w:val="0037376C"/>
    <w:rsid w:val="0037390A"/>
    <w:rsid w:val="003739DA"/>
    <w:rsid w:val="00374664"/>
    <w:rsid w:val="003747CC"/>
    <w:rsid w:val="003749B5"/>
    <w:rsid w:val="00374A68"/>
    <w:rsid w:val="00374B2D"/>
    <w:rsid w:val="00375149"/>
    <w:rsid w:val="003752C5"/>
    <w:rsid w:val="00375370"/>
    <w:rsid w:val="00375726"/>
    <w:rsid w:val="00375D43"/>
    <w:rsid w:val="00376049"/>
    <w:rsid w:val="0037609B"/>
    <w:rsid w:val="0037625D"/>
    <w:rsid w:val="003762AD"/>
    <w:rsid w:val="00376474"/>
    <w:rsid w:val="00376518"/>
    <w:rsid w:val="00376710"/>
    <w:rsid w:val="00376A2E"/>
    <w:rsid w:val="00376C3D"/>
    <w:rsid w:val="00376C3F"/>
    <w:rsid w:val="00376D13"/>
    <w:rsid w:val="003772AB"/>
    <w:rsid w:val="00377559"/>
    <w:rsid w:val="003776CF"/>
    <w:rsid w:val="00377C37"/>
    <w:rsid w:val="003802A4"/>
    <w:rsid w:val="003803B8"/>
    <w:rsid w:val="00380514"/>
    <w:rsid w:val="003805C3"/>
    <w:rsid w:val="0038096B"/>
    <w:rsid w:val="00380D7B"/>
    <w:rsid w:val="003817CC"/>
    <w:rsid w:val="0038199E"/>
    <w:rsid w:val="00381ACD"/>
    <w:rsid w:val="00381DE8"/>
    <w:rsid w:val="00382047"/>
    <w:rsid w:val="00382102"/>
    <w:rsid w:val="00382320"/>
    <w:rsid w:val="003823B2"/>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98"/>
    <w:rsid w:val="0038451F"/>
    <w:rsid w:val="003845C7"/>
    <w:rsid w:val="00384AC1"/>
    <w:rsid w:val="00384CF5"/>
    <w:rsid w:val="00384E14"/>
    <w:rsid w:val="00384F5E"/>
    <w:rsid w:val="00385200"/>
    <w:rsid w:val="003852A4"/>
    <w:rsid w:val="0038543C"/>
    <w:rsid w:val="00385768"/>
    <w:rsid w:val="003860A0"/>
    <w:rsid w:val="00386594"/>
    <w:rsid w:val="003865DC"/>
    <w:rsid w:val="0038672F"/>
    <w:rsid w:val="00386C04"/>
    <w:rsid w:val="00386D2B"/>
    <w:rsid w:val="0038709C"/>
    <w:rsid w:val="003879C5"/>
    <w:rsid w:val="00387AFC"/>
    <w:rsid w:val="00387C25"/>
    <w:rsid w:val="00387C7C"/>
    <w:rsid w:val="00387F2D"/>
    <w:rsid w:val="00390791"/>
    <w:rsid w:val="003908E0"/>
    <w:rsid w:val="00391117"/>
    <w:rsid w:val="00391514"/>
    <w:rsid w:val="003917C0"/>
    <w:rsid w:val="0039236D"/>
    <w:rsid w:val="003924E9"/>
    <w:rsid w:val="0039281B"/>
    <w:rsid w:val="003928DD"/>
    <w:rsid w:val="00392FA5"/>
    <w:rsid w:val="00393118"/>
    <w:rsid w:val="0039363E"/>
    <w:rsid w:val="00393693"/>
    <w:rsid w:val="00393768"/>
    <w:rsid w:val="00393958"/>
    <w:rsid w:val="00393A22"/>
    <w:rsid w:val="00393E53"/>
    <w:rsid w:val="00393F4A"/>
    <w:rsid w:val="00394053"/>
    <w:rsid w:val="003945F6"/>
    <w:rsid w:val="00394F52"/>
    <w:rsid w:val="003953E6"/>
    <w:rsid w:val="0039555F"/>
    <w:rsid w:val="00395956"/>
    <w:rsid w:val="00395970"/>
    <w:rsid w:val="00395B97"/>
    <w:rsid w:val="00395CAA"/>
    <w:rsid w:val="00396172"/>
    <w:rsid w:val="0039635A"/>
    <w:rsid w:val="0039640F"/>
    <w:rsid w:val="003968C9"/>
    <w:rsid w:val="00396B7B"/>
    <w:rsid w:val="00396BA4"/>
    <w:rsid w:val="00396F02"/>
    <w:rsid w:val="0039703B"/>
    <w:rsid w:val="00397112"/>
    <w:rsid w:val="003972AD"/>
    <w:rsid w:val="003975E1"/>
    <w:rsid w:val="00397809"/>
    <w:rsid w:val="00397B81"/>
    <w:rsid w:val="003A059C"/>
    <w:rsid w:val="003A077C"/>
    <w:rsid w:val="003A0B5B"/>
    <w:rsid w:val="003A0B69"/>
    <w:rsid w:val="003A0B8E"/>
    <w:rsid w:val="003A10F6"/>
    <w:rsid w:val="003A11D4"/>
    <w:rsid w:val="003A1248"/>
    <w:rsid w:val="003A14BC"/>
    <w:rsid w:val="003A193D"/>
    <w:rsid w:val="003A2AA6"/>
    <w:rsid w:val="003A2DB0"/>
    <w:rsid w:val="003A2DB8"/>
    <w:rsid w:val="003A2F35"/>
    <w:rsid w:val="003A2F64"/>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E4"/>
    <w:rsid w:val="003A4EF8"/>
    <w:rsid w:val="003A54D1"/>
    <w:rsid w:val="003A5888"/>
    <w:rsid w:val="003A5AE1"/>
    <w:rsid w:val="003A5B37"/>
    <w:rsid w:val="003A62E2"/>
    <w:rsid w:val="003A6833"/>
    <w:rsid w:val="003A6C96"/>
    <w:rsid w:val="003A705F"/>
    <w:rsid w:val="003A7283"/>
    <w:rsid w:val="003A7730"/>
    <w:rsid w:val="003A7785"/>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5614"/>
    <w:rsid w:val="003B5CF4"/>
    <w:rsid w:val="003B6025"/>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1F5D"/>
    <w:rsid w:val="003C2675"/>
    <w:rsid w:val="003C296E"/>
    <w:rsid w:val="003C2C05"/>
    <w:rsid w:val="003C2CD9"/>
    <w:rsid w:val="003C3296"/>
    <w:rsid w:val="003C35AA"/>
    <w:rsid w:val="003C3634"/>
    <w:rsid w:val="003C39E1"/>
    <w:rsid w:val="003C3B4F"/>
    <w:rsid w:val="003C3C9E"/>
    <w:rsid w:val="003C3DAA"/>
    <w:rsid w:val="003C4175"/>
    <w:rsid w:val="003C437C"/>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D012F"/>
    <w:rsid w:val="003D03B0"/>
    <w:rsid w:val="003D0528"/>
    <w:rsid w:val="003D0567"/>
    <w:rsid w:val="003D059B"/>
    <w:rsid w:val="003D06A5"/>
    <w:rsid w:val="003D0AB9"/>
    <w:rsid w:val="003D119E"/>
    <w:rsid w:val="003D1627"/>
    <w:rsid w:val="003D1CA5"/>
    <w:rsid w:val="003D1DB1"/>
    <w:rsid w:val="003D1F9F"/>
    <w:rsid w:val="003D206C"/>
    <w:rsid w:val="003D20FA"/>
    <w:rsid w:val="003D21F8"/>
    <w:rsid w:val="003D23C5"/>
    <w:rsid w:val="003D2453"/>
    <w:rsid w:val="003D24BE"/>
    <w:rsid w:val="003D25A1"/>
    <w:rsid w:val="003D2690"/>
    <w:rsid w:val="003D28E1"/>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43F"/>
    <w:rsid w:val="003D548E"/>
    <w:rsid w:val="003D5498"/>
    <w:rsid w:val="003D54CB"/>
    <w:rsid w:val="003D54D3"/>
    <w:rsid w:val="003D5831"/>
    <w:rsid w:val="003D5CB2"/>
    <w:rsid w:val="003D5E5C"/>
    <w:rsid w:val="003D5F25"/>
    <w:rsid w:val="003D6C79"/>
    <w:rsid w:val="003D6C85"/>
    <w:rsid w:val="003D6DCB"/>
    <w:rsid w:val="003D6F9C"/>
    <w:rsid w:val="003D708B"/>
    <w:rsid w:val="003D74C4"/>
    <w:rsid w:val="003D764F"/>
    <w:rsid w:val="003D7B01"/>
    <w:rsid w:val="003D7C02"/>
    <w:rsid w:val="003D7C96"/>
    <w:rsid w:val="003E0103"/>
    <w:rsid w:val="003E01E9"/>
    <w:rsid w:val="003E0214"/>
    <w:rsid w:val="003E03C7"/>
    <w:rsid w:val="003E0766"/>
    <w:rsid w:val="003E0843"/>
    <w:rsid w:val="003E0888"/>
    <w:rsid w:val="003E0950"/>
    <w:rsid w:val="003E0C62"/>
    <w:rsid w:val="003E0F61"/>
    <w:rsid w:val="003E1256"/>
    <w:rsid w:val="003E2090"/>
    <w:rsid w:val="003E235D"/>
    <w:rsid w:val="003E23DF"/>
    <w:rsid w:val="003E2654"/>
    <w:rsid w:val="003E2997"/>
    <w:rsid w:val="003E2BF5"/>
    <w:rsid w:val="003E2C01"/>
    <w:rsid w:val="003E2D9F"/>
    <w:rsid w:val="003E2F05"/>
    <w:rsid w:val="003E2FD9"/>
    <w:rsid w:val="003E353C"/>
    <w:rsid w:val="003E358D"/>
    <w:rsid w:val="003E37A6"/>
    <w:rsid w:val="003E3859"/>
    <w:rsid w:val="003E3D41"/>
    <w:rsid w:val="003E3DD6"/>
    <w:rsid w:val="003E3E09"/>
    <w:rsid w:val="003E42DF"/>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926"/>
    <w:rsid w:val="003E6B09"/>
    <w:rsid w:val="003E6EF3"/>
    <w:rsid w:val="003E7031"/>
    <w:rsid w:val="003E7532"/>
    <w:rsid w:val="003E7571"/>
    <w:rsid w:val="003E7C3B"/>
    <w:rsid w:val="003E7CB1"/>
    <w:rsid w:val="003E7F2A"/>
    <w:rsid w:val="003E7FA4"/>
    <w:rsid w:val="003E7FC3"/>
    <w:rsid w:val="003F03C4"/>
    <w:rsid w:val="003F03D0"/>
    <w:rsid w:val="003F0428"/>
    <w:rsid w:val="003F086E"/>
    <w:rsid w:val="003F0AC6"/>
    <w:rsid w:val="003F150A"/>
    <w:rsid w:val="003F17C2"/>
    <w:rsid w:val="003F1820"/>
    <w:rsid w:val="003F18A5"/>
    <w:rsid w:val="003F1B0B"/>
    <w:rsid w:val="003F1D22"/>
    <w:rsid w:val="003F1FC6"/>
    <w:rsid w:val="003F22A8"/>
    <w:rsid w:val="003F22B7"/>
    <w:rsid w:val="003F234F"/>
    <w:rsid w:val="003F23F8"/>
    <w:rsid w:val="003F247C"/>
    <w:rsid w:val="003F25C9"/>
    <w:rsid w:val="003F2AD7"/>
    <w:rsid w:val="003F3355"/>
    <w:rsid w:val="003F34E3"/>
    <w:rsid w:val="003F37FB"/>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AC"/>
    <w:rsid w:val="003F6231"/>
    <w:rsid w:val="003F63F3"/>
    <w:rsid w:val="003F6456"/>
    <w:rsid w:val="003F645A"/>
    <w:rsid w:val="003F652B"/>
    <w:rsid w:val="003F6721"/>
    <w:rsid w:val="003F695D"/>
    <w:rsid w:val="003F69FF"/>
    <w:rsid w:val="003F6D2F"/>
    <w:rsid w:val="003F6E24"/>
    <w:rsid w:val="003F6F3D"/>
    <w:rsid w:val="003F6FBE"/>
    <w:rsid w:val="003F7023"/>
    <w:rsid w:val="003F7272"/>
    <w:rsid w:val="003F73B4"/>
    <w:rsid w:val="003F7A07"/>
    <w:rsid w:val="003F7AF5"/>
    <w:rsid w:val="003F7F62"/>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BF7"/>
    <w:rsid w:val="00403F65"/>
    <w:rsid w:val="0040438F"/>
    <w:rsid w:val="004044E0"/>
    <w:rsid w:val="00404722"/>
    <w:rsid w:val="004048A2"/>
    <w:rsid w:val="004048C5"/>
    <w:rsid w:val="00404A81"/>
    <w:rsid w:val="00404AD7"/>
    <w:rsid w:val="00404CDD"/>
    <w:rsid w:val="004052EE"/>
    <w:rsid w:val="00405379"/>
    <w:rsid w:val="004054F2"/>
    <w:rsid w:val="00405869"/>
    <w:rsid w:val="00405B8E"/>
    <w:rsid w:val="00405B92"/>
    <w:rsid w:val="00405EED"/>
    <w:rsid w:val="00406127"/>
    <w:rsid w:val="0040618D"/>
    <w:rsid w:val="004065F5"/>
    <w:rsid w:val="0040692D"/>
    <w:rsid w:val="00406997"/>
    <w:rsid w:val="00406AD8"/>
    <w:rsid w:val="004074C9"/>
    <w:rsid w:val="004076C1"/>
    <w:rsid w:val="00407795"/>
    <w:rsid w:val="004079D3"/>
    <w:rsid w:val="00407A2E"/>
    <w:rsid w:val="00407BBC"/>
    <w:rsid w:val="00407C77"/>
    <w:rsid w:val="00407C82"/>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56C"/>
    <w:rsid w:val="00415057"/>
    <w:rsid w:val="00415865"/>
    <w:rsid w:val="004159D5"/>
    <w:rsid w:val="00415AA0"/>
    <w:rsid w:val="00415B58"/>
    <w:rsid w:val="00415F12"/>
    <w:rsid w:val="004162D2"/>
    <w:rsid w:val="004162DD"/>
    <w:rsid w:val="00416534"/>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41A9"/>
    <w:rsid w:val="00424547"/>
    <w:rsid w:val="0042483E"/>
    <w:rsid w:val="00424FFB"/>
    <w:rsid w:val="00425455"/>
    <w:rsid w:val="00425627"/>
    <w:rsid w:val="004258A1"/>
    <w:rsid w:val="00425A77"/>
    <w:rsid w:val="00425E1A"/>
    <w:rsid w:val="004263FA"/>
    <w:rsid w:val="00426E5D"/>
    <w:rsid w:val="00426F04"/>
    <w:rsid w:val="004271FA"/>
    <w:rsid w:val="00427358"/>
    <w:rsid w:val="00427395"/>
    <w:rsid w:val="00427935"/>
    <w:rsid w:val="00427998"/>
    <w:rsid w:val="00427BC4"/>
    <w:rsid w:val="00427D48"/>
    <w:rsid w:val="004301B8"/>
    <w:rsid w:val="004303D1"/>
    <w:rsid w:val="0043046F"/>
    <w:rsid w:val="004304B7"/>
    <w:rsid w:val="004306D8"/>
    <w:rsid w:val="00430758"/>
    <w:rsid w:val="00430896"/>
    <w:rsid w:val="00430EB7"/>
    <w:rsid w:val="00431A36"/>
    <w:rsid w:val="00431BC3"/>
    <w:rsid w:val="00431C6C"/>
    <w:rsid w:val="00431FAD"/>
    <w:rsid w:val="00432016"/>
    <w:rsid w:val="00432233"/>
    <w:rsid w:val="0043241A"/>
    <w:rsid w:val="004326BE"/>
    <w:rsid w:val="00432BB7"/>
    <w:rsid w:val="00432ED1"/>
    <w:rsid w:val="00432FCB"/>
    <w:rsid w:val="004331F6"/>
    <w:rsid w:val="00433790"/>
    <w:rsid w:val="004337F6"/>
    <w:rsid w:val="00433E5C"/>
    <w:rsid w:val="004342AD"/>
    <w:rsid w:val="0043457E"/>
    <w:rsid w:val="00434C35"/>
    <w:rsid w:val="00435340"/>
    <w:rsid w:val="00435AEA"/>
    <w:rsid w:val="00436569"/>
    <w:rsid w:val="004365CC"/>
    <w:rsid w:val="00436825"/>
    <w:rsid w:val="00436E67"/>
    <w:rsid w:val="00436F36"/>
    <w:rsid w:val="0043739F"/>
    <w:rsid w:val="00437431"/>
    <w:rsid w:val="004374C1"/>
    <w:rsid w:val="0043769F"/>
    <w:rsid w:val="0043786D"/>
    <w:rsid w:val="0043790A"/>
    <w:rsid w:val="004379A5"/>
    <w:rsid w:val="00437A02"/>
    <w:rsid w:val="00437BFF"/>
    <w:rsid w:val="00437F4B"/>
    <w:rsid w:val="0044000B"/>
    <w:rsid w:val="00440483"/>
    <w:rsid w:val="004407E1"/>
    <w:rsid w:val="00440A1C"/>
    <w:rsid w:val="00440C2B"/>
    <w:rsid w:val="00440C95"/>
    <w:rsid w:val="00440E6E"/>
    <w:rsid w:val="00440F3D"/>
    <w:rsid w:val="004412D5"/>
    <w:rsid w:val="004415D7"/>
    <w:rsid w:val="0044193C"/>
    <w:rsid w:val="00441AF4"/>
    <w:rsid w:val="00441DBF"/>
    <w:rsid w:val="0044201A"/>
    <w:rsid w:val="0044249B"/>
    <w:rsid w:val="004424CB"/>
    <w:rsid w:val="00442595"/>
    <w:rsid w:val="00442938"/>
    <w:rsid w:val="00442B0C"/>
    <w:rsid w:val="0044367F"/>
    <w:rsid w:val="004437A7"/>
    <w:rsid w:val="0044383E"/>
    <w:rsid w:val="00443A7E"/>
    <w:rsid w:val="00443C07"/>
    <w:rsid w:val="00444012"/>
    <w:rsid w:val="004440C2"/>
    <w:rsid w:val="00444742"/>
    <w:rsid w:val="0044481B"/>
    <w:rsid w:val="004448A6"/>
    <w:rsid w:val="004449AA"/>
    <w:rsid w:val="00444B08"/>
    <w:rsid w:val="00444BE7"/>
    <w:rsid w:val="00444E1D"/>
    <w:rsid w:val="0044540A"/>
    <w:rsid w:val="004454CF"/>
    <w:rsid w:val="004457E4"/>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789"/>
    <w:rsid w:val="0045281E"/>
    <w:rsid w:val="004528C4"/>
    <w:rsid w:val="00452AC6"/>
    <w:rsid w:val="00452B68"/>
    <w:rsid w:val="00452B98"/>
    <w:rsid w:val="00452C08"/>
    <w:rsid w:val="00452C8A"/>
    <w:rsid w:val="00453311"/>
    <w:rsid w:val="00453343"/>
    <w:rsid w:val="00453371"/>
    <w:rsid w:val="00453649"/>
    <w:rsid w:val="00453B74"/>
    <w:rsid w:val="00453D82"/>
    <w:rsid w:val="00453D86"/>
    <w:rsid w:val="00453DD4"/>
    <w:rsid w:val="00453E71"/>
    <w:rsid w:val="004545D1"/>
    <w:rsid w:val="00454712"/>
    <w:rsid w:val="00454935"/>
    <w:rsid w:val="004549AA"/>
    <w:rsid w:val="00454B88"/>
    <w:rsid w:val="00454D2E"/>
    <w:rsid w:val="00454E6A"/>
    <w:rsid w:val="00454F35"/>
    <w:rsid w:val="00454FDE"/>
    <w:rsid w:val="004555E6"/>
    <w:rsid w:val="004557A5"/>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5C"/>
    <w:rsid w:val="00460C8E"/>
    <w:rsid w:val="00461472"/>
    <w:rsid w:val="00461982"/>
    <w:rsid w:val="004619AC"/>
    <w:rsid w:val="00461DAF"/>
    <w:rsid w:val="00461F64"/>
    <w:rsid w:val="00461F81"/>
    <w:rsid w:val="00461FB2"/>
    <w:rsid w:val="0046206E"/>
    <w:rsid w:val="0046260D"/>
    <w:rsid w:val="00462898"/>
    <w:rsid w:val="004628DA"/>
    <w:rsid w:val="00462B7D"/>
    <w:rsid w:val="00462C14"/>
    <w:rsid w:val="00462C18"/>
    <w:rsid w:val="00462D6C"/>
    <w:rsid w:val="0046306F"/>
    <w:rsid w:val="00463737"/>
    <w:rsid w:val="00463746"/>
    <w:rsid w:val="00463CEC"/>
    <w:rsid w:val="00463DB8"/>
    <w:rsid w:val="00464223"/>
    <w:rsid w:val="00464B1D"/>
    <w:rsid w:val="00464D01"/>
    <w:rsid w:val="00464FF1"/>
    <w:rsid w:val="00465C7B"/>
    <w:rsid w:val="00465C9F"/>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06C"/>
    <w:rsid w:val="00472221"/>
    <w:rsid w:val="00472234"/>
    <w:rsid w:val="00472516"/>
    <w:rsid w:val="004727C1"/>
    <w:rsid w:val="004729AC"/>
    <w:rsid w:val="00472B0A"/>
    <w:rsid w:val="00472DD8"/>
    <w:rsid w:val="00472F24"/>
    <w:rsid w:val="0047303A"/>
    <w:rsid w:val="004731E7"/>
    <w:rsid w:val="004734D5"/>
    <w:rsid w:val="00473779"/>
    <w:rsid w:val="00473A47"/>
    <w:rsid w:val="00473BDF"/>
    <w:rsid w:val="00473CAF"/>
    <w:rsid w:val="004746BA"/>
    <w:rsid w:val="00474713"/>
    <w:rsid w:val="00474835"/>
    <w:rsid w:val="004749CB"/>
    <w:rsid w:val="00474C69"/>
    <w:rsid w:val="00474DDF"/>
    <w:rsid w:val="00474E82"/>
    <w:rsid w:val="00475226"/>
    <w:rsid w:val="004755E2"/>
    <w:rsid w:val="00475C8C"/>
    <w:rsid w:val="00476037"/>
    <w:rsid w:val="00476220"/>
    <w:rsid w:val="00476239"/>
    <w:rsid w:val="00476409"/>
    <w:rsid w:val="004768DB"/>
    <w:rsid w:val="00476B5F"/>
    <w:rsid w:val="00476DBA"/>
    <w:rsid w:val="00476F01"/>
    <w:rsid w:val="0047704C"/>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2442"/>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223"/>
    <w:rsid w:val="004913DC"/>
    <w:rsid w:val="0049164B"/>
    <w:rsid w:val="00491A85"/>
    <w:rsid w:val="00491D5E"/>
    <w:rsid w:val="0049203F"/>
    <w:rsid w:val="00492178"/>
    <w:rsid w:val="00492256"/>
    <w:rsid w:val="0049268B"/>
    <w:rsid w:val="004926B5"/>
    <w:rsid w:val="004929ED"/>
    <w:rsid w:val="00492D46"/>
    <w:rsid w:val="0049311B"/>
    <w:rsid w:val="004931FF"/>
    <w:rsid w:val="00493489"/>
    <w:rsid w:val="004939F4"/>
    <w:rsid w:val="00493DFF"/>
    <w:rsid w:val="00493FBC"/>
    <w:rsid w:val="004942E8"/>
    <w:rsid w:val="0049438B"/>
    <w:rsid w:val="0049455E"/>
    <w:rsid w:val="0049462A"/>
    <w:rsid w:val="00494932"/>
    <w:rsid w:val="00494C76"/>
    <w:rsid w:val="00494EE3"/>
    <w:rsid w:val="0049550A"/>
    <w:rsid w:val="00495673"/>
    <w:rsid w:val="00495991"/>
    <w:rsid w:val="00495D15"/>
    <w:rsid w:val="00495D65"/>
    <w:rsid w:val="00495E0D"/>
    <w:rsid w:val="00495EEE"/>
    <w:rsid w:val="00495FAE"/>
    <w:rsid w:val="00496143"/>
    <w:rsid w:val="004967A6"/>
    <w:rsid w:val="00496BBD"/>
    <w:rsid w:val="0049713A"/>
    <w:rsid w:val="004971B0"/>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A4"/>
    <w:rsid w:val="004A24A3"/>
    <w:rsid w:val="004A2A4D"/>
    <w:rsid w:val="004A2FD5"/>
    <w:rsid w:val="004A3238"/>
    <w:rsid w:val="004A3347"/>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214"/>
    <w:rsid w:val="004A74B3"/>
    <w:rsid w:val="004A74D7"/>
    <w:rsid w:val="004A75B8"/>
    <w:rsid w:val="004A7669"/>
    <w:rsid w:val="004A7994"/>
    <w:rsid w:val="004A7BC3"/>
    <w:rsid w:val="004A7DAB"/>
    <w:rsid w:val="004A7F21"/>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B53"/>
    <w:rsid w:val="004B304A"/>
    <w:rsid w:val="004B33CA"/>
    <w:rsid w:val="004B3516"/>
    <w:rsid w:val="004B3539"/>
    <w:rsid w:val="004B37B3"/>
    <w:rsid w:val="004B3BD8"/>
    <w:rsid w:val="004B3D91"/>
    <w:rsid w:val="004B3F45"/>
    <w:rsid w:val="004B441D"/>
    <w:rsid w:val="004B4606"/>
    <w:rsid w:val="004B4909"/>
    <w:rsid w:val="004B4D02"/>
    <w:rsid w:val="004B4F3F"/>
    <w:rsid w:val="004B5013"/>
    <w:rsid w:val="004B5057"/>
    <w:rsid w:val="004B510E"/>
    <w:rsid w:val="004B56CE"/>
    <w:rsid w:val="004B5C46"/>
    <w:rsid w:val="004B5DBE"/>
    <w:rsid w:val="004B5E19"/>
    <w:rsid w:val="004B61D8"/>
    <w:rsid w:val="004B683D"/>
    <w:rsid w:val="004B6A62"/>
    <w:rsid w:val="004B6CD9"/>
    <w:rsid w:val="004B7092"/>
    <w:rsid w:val="004B7103"/>
    <w:rsid w:val="004B715C"/>
    <w:rsid w:val="004B7244"/>
    <w:rsid w:val="004B73BA"/>
    <w:rsid w:val="004B7433"/>
    <w:rsid w:val="004B7660"/>
    <w:rsid w:val="004B7C4F"/>
    <w:rsid w:val="004B7D53"/>
    <w:rsid w:val="004C038E"/>
    <w:rsid w:val="004C06AD"/>
    <w:rsid w:val="004C06CF"/>
    <w:rsid w:val="004C0AAD"/>
    <w:rsid w:val="004C0C0B"/>
    <w:rsid w:val="004C1169"/>
    <w:rsid w:val="004C13FE"/>
    <w:rsid w:val="004C1602"/>
    <w:rsid w:val="004C161E"/>
    <w:rsid w:val="004C19E4"/>
    <w:rsid w:val="004C1BC0"/>
    <w:rsid w:val="004C1CDC"/>
    <w:rsid w:val="004C1FF1"/>
    <w:rsid w:val="004C242E"/>
    <w:rsid w:val="004C263F"/>
    <w:rsid w:val="004C27F2"/>
    <w:rsid w:val="004C2DA3"/>
    <w:rsid w:val="004C2E56"/>
    <w:rsid w:val="004C31CF"/>
    <w:rsid w:val="004C32A3"/>
    <w:rsid w:val="004C34C5"/>
    <w:rsid w:val="004C3880"/>
    <w:rsid w:val="004C3C06"/>
    <w:rsid w:val="004C3E40"/>
    <w:rsid w:val="004C3FC3"/>
    <w:rsid w:val="004C4558"/>
    <w:rsid w:val="004C4AFB"/>
    <w:rsid w:val="004C4F75"/>
    <w:rsid w:val="004C52E5"/>
    <w:rsid w:val="004C5714"/>
    <w:rsid w:val="004C5ACF"/>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892"/>
    <w:rsid w:val="004C7B82"/>
    <w:rsid w:val="004C7D09"/>
    <w:rsid w:val="004C7FE7"/>
    <w:rsid w:val="004D006D"/>
    <w:rsid w:val="004D03BF"/>
    <w:rsid w:val="004D0493"/>
    <w:rsid w:val="004D0972"/>
    <w:rsid w:val="004D0BEF"/>
    <w:rsid w:val="004D107B"/>
    <w:rsid w:val="004D1833"/>
    <w:rsid w:val="004D1BF1"/>
    <w:rsid w:val="004D1C4D"/>
    <w:rsid w:val="004D1CAC"/>
    <w:rsid w:val="004D1CB4"/>
    <w:rsid w:val="004D1ECD"/>
    <w:rsid w:val="004D20F8"/>
    <w:rsid w:val="004D2115"/>
    <w:rsid w:val="004D23C0"/>
    <w:rsid w:val="004D2835"/>
    <w:rsid w:val="004D2BB8"/>
    <w:rsid w:val="004D2D51"/>
    <w:rsid w:val="004D2F3E"/>
    <w:rsid w:val="004D2F67"/>
    <w:rsid w:val="004D2FB0"/>
    <w:rsid w:val="004D32B1"/>
    <w:rsid w:val="004D33EE"/>
    <w:rsid w:val="004D39E3"/>
    <w:rsid w:val="004D404B"/>
    <w:rsid w:val="004D44CF"/>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8D8"/>
    <w:rsid w:val="004D7C7D"/>
    <w:rsid w:val="004D7DA5"/>
    <w:rsid w:val="004E0585"/>
    <w:rsid w:val="004E08DA"/>
    <w:rsid w:val="004E0B4B"/>
    <w:rsid w:val="004E0BD8"/>
    <w:rsid w:val="004E0EFE"/>
    <w:rsid w:val="004E10AC"/>
    <w:rsid w:val="004E10AF"/>
    <w:rsid w:val="004E1117"/>
    <w:rsid w:val="004E12F3"/>
    <w:rsid w:val="004E193B"/>
    <w:rsid w:val="004E19D7"/>
    <w:rsid w:val="004E1E6F"/>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6C5"/>
    <w:rsid w:val="004E482C"/>
    <w:rsid w:val="004E491E"/>
    <w:rsid w:val="004E4E52"/>
    <w:rsid w:val="004E5264"/>
    <w:rsid w:val="004E5326"/>
    <w:rsid w:val="004E545C"/>
    <w:rsid w:val="004E58CC"/>
    <w:rsid w:val="004E58F0"/>
    <w:rsid w:val="004E5A0E"/>
    <w:rsid w:val="004E5AB9"/>
    <w:rsid w:val="004E5C11"/>
    <w:rsid w:val="004E5F65"/>
    <w:rsid w:val="004E6428"/>
    <w:rsid w:val="004E6461"/>
    <w:rsid w:val="004E6727"/>
    <w:rsid w:val="004E69B2"/>
    <w:rsid w:val="004E6AEE"/>
    <w:rsid w:val="004E709A"/>
    <w:rsid w:val="004E711F"/>
    <w:rsid w:val="004E7799"/>
    <w:rsid w:val="004E7899"/>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93E"/>
    <w:rsid w:val="004F1C94"/>
    <w:rsid w:val="004F1D04"/>
    <w:rsid w:val="004F1E21"/>
    <w:rsid w:val="004F1F2D"/>
    <w:rsid w:val="004F24F9"/>
    <w:rsid w:val="004F2635"/>
    <w:rsid w:val="004F2E35"/>
    <w:rsid w:val="004F3D85"/>
    <w:rsid w:val="004F403D"/>
    <w:rsid w:val="004F443B"/>
    <w:rsid w:val="004F4689"/>
    <w:rsid w:val="004F47B8"/>
    <w:rsid w:val="004F4800"/>
    <w:rsid w:val="004F4C8C"/>
    <w:rsid w:val="004F536E"/>
    <w:rsid w:val="004F5AAB"/>
    <w:rsid w:val="004F5C04"/>
    <w:rsid w:val="004F5FF0"/>
    <w:rsid w:val="004F6391"/>
    <w:rsid w:val="004F689B"/>
    <w:rsid w:val="004F6B8B"/>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22B6"/>
    <w:rsid w:val="005025CB"/>
    <w:rsid w:val="0050263D"/>
    <w:rsid w:val="00502B46"/>
    <w:rsid w:val="00502EF5"/>
    <w:rsid w:val="00503030"/>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B3C"/>
    <w:rsid w:val="00506DEF"/>
    <w:rsid w:val="00506F22"/>
    <w:rsid w:val="00506F58"/>
    <w:rsid w:val="0050772F"/>
    <w:rsid w:val="005079F2"/>
    <w:rsid w:val="00507A47"/>
    <w:rsid w:val="00507E42"/>
    <w:rsid w:val="00507E50"/>
    <w:rsid w:val="00510270"/>
    <w:rsid w:val="00510309"/>
    <w:rsid w:val="00510490"/>
    <w:rsid w:val="005105CC"/>
    <w:rsid w:val="005106E6"/>
    <w:rsid w:val="005108EF"/>
    <w:rsid w:val="00510A3E"/>
    <w:rsid w:val="00510B1B"/>
    <w:rsid w:val="00510B89"/>
    <w:rsid w:val="00511071"/>
    <w:rsid w:val="00511084"/>
    <w:rsid w:val="005110B0"/>
    <w:rsid w:val="0051118F"/>
    <w:rsid w:val="00511205"/>
    <w:rsid w:val="00511216"/>
    <w:rsid w:val="0051128C"/>
    <w:rsid w:val="005114F1"/>
    <w:rsid w:val="00511525"/>
    <w:rsid w:val="00511918"/>
    <w:rsid w:val="00511BAD"/>
    <w:rsid w:val="00511D28"/>
    <w:rsid w:val="00512011"/>
    <w:rsid w:val="005121D4"/>
    <w:rsid w:val="005122F4"/>
    <w:rsid w:val="0051239C"/>
    <w:rsid w:val="005124EF"/>
    <w:rsid w:val="00512B26"/>
    <w:rsid w:val="005133C6"/>
    <w:rsid w:val="005133E5"/>
    <w:rsid w:val="005135B6"/>
    <w:rsid w:val="00513781"/>
    <w:rsid w:val="00513BF2"/>
    <w:rsid w:val="00513C19"/>
    <w:rsid w:val="00513CF7"/>
    <w:rsid w:val="00513D75"/>
    <w:rsid w:val="00513F22"/>
    <w:rsid w:val="00514089"/>
    <w:rsid w:val="005143FA"/>
    <w:rsid w:val="005147C1"/>
    <w:rsid w:val="00514CAD"/>
    <w:rsid w:val="00514CD3"/>
    <w:rsid w:val="0051530A"/>
    <w:rsid w:val="005155A8"/>
    <w:rsid w:val="0051571C"/>
    <w:rsid w:val="005157C7"/>
    <w:rsid w:val="00515E57"/>
    <w:rsid w:val="005162FA"/>
    <w:rsid w:val="0051642C"/>
    <w:rsid w:val="0051647E"/>
    <w:rsid w:val="005164AD"/>
    <w:rsid w:val="005164E1"/>
    <w:rsid w:val="00516759"/>
    <w:rsid w:val="00516888"/>
    <w:rsid w:val="00516A98"/>
    <w:rsid w:val="00516F82"/>
    <w:rsid w:val="00517187"/>
    <w:rsid w:val="0051725A"/>
    <w:rsid w:val="0051743D"/>
    <w:rsid w:val="00517448"/>
    <w:rsid w:val="00517C2C"/>
    <w:rsid w:val="00517DE8"/>
    <w:rsid w:val="00517F5E"/>
    <w:rsid w:val="005200FA"/>
    <w:rsid w:val="00520123"/>
    <w:rsid w:val="0052016E"/>
    <w:rsid w:val="005206DF"/>
    <w:rsid w:val="00520733"/>
    <w:rsid w:val="005207D0"/>
    <w:rsid w:val="00520C7A"/>
    <w:rsid w:val="00520EED"/>
    <w:rsid w:val="005210C7"/>
    <w:rsid w:val="0052138C"/>
    <w:rsid w:val="00521391"/>
    <w:rsid w:val="00521611"/>
    <w:rsid w:val="005216F3"/>
    <w:rsid w:val="005217D6"/>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1B7"/>
    <w:rsid w:val="00525630"/>
    <w:rsid w:val="00525798"/>
    <w:rsid w:val="0052597C"/>
    <w:rsid w:val="0052597E"/>
    <w:rsid w:val="00525B43"/>
    <w:rsid w:val="00525C4C"/>
    <w:rsid w:val="00525C8B"/>
    <w:rsid w:val="00525D18"/>
    <w:rsid w:val="00525FFD"/>
    <w:rsid w:val="00526326"/>
    <w:rsid w:val="00526742"/>
    <w:rsid w:val="005269E1"/>
    <w:rsid w:val="00526DC0"/>
    <w:rsid w:val="00526DE7"/>
    <w:rsid w:val="00527438"/>
    <w:rsid w:val="005278BB"/>
    <w:rsid w:val="00527CD3"/>
    <w:rsid w:val="00527E07"/>
    <w:rsid w:val="00527EF0"/>
    <w:rsid w:val="005301CC"/>
    <w:rsid w:val="00530361"/>
    <w:rsid w:val="00530ACA"/>
    <w:rsid w:val="00530FDA"/>
    <w:rsid w:val="005311CD"/>
    <w:rsid w:val="0053154B"/>
    <w:rsid w:val="0053187F"/>
    <w:rsid w:val="005324DD"/>
    <w:rsid w:val="005324E3"/>
    <w:rsid w:val="0053256F"/>
    <w:rsid w:val="005327EC"/>
    <w:rsid w:val="00532812"/>
    <w:rsid w:val="00532948"/>
    <w:rsid w:val="00532D3C"/>
    <w:rsid w:val="00532DEB"/>
    <w:rsid w:val="00532E0F"/>
    <w:rsid w:val="0053303D"/>
    <w:rsid w:val="0053348D"/>
    <w:rsid w:val="0053350C"/>
    <w:rsid w:val="00533533"/>
    <w:rsid w:val="005338B0"/>
    <w:rsid w:val="00533966"/>
    <w:rsid w:val="00534195"/>
    <w:rsid w:val="005341BB"/>
    <w:rsid w:val="0053421F"/>
    <w:rsid w:val="00534680"/>
    <w:rsid w:val="005346A1"/>
    <w:rsid w:val="00534AD2"/>
    <w:rsid w:val="00534C1A"/>
    <w:rsid w:val="00534DFA"/>
    <w:rsid w:val="0053509F"/>
    <w:rsid w:val="00535742"/>
    <w:rsid w:val="005359A5"/>
    <w:rsid w:val="00535BFA"/>
    <w:rsid w:val="00535CDF"/>
    <w:rsid w:val="00535E63"/>
    <w:rsid w:val="00535F51"/>
    <w:rsid w:val="005363CC"/>
    <w:rsid w:val="00536470"/>
    <w:rsid w:val="005365E8"/>
    <w:rsid w:val="00536610"/>
    <w:rsid w:val="00536B6D"/>
    <w:rsid w:val="00536D0E"/>
    <w:rsid w:val="00537307"/>
    <w:rsid w:val="00537371"/>
    <w:rsid w:val="0053742B"/>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DBB"/>
    <w:rsid w:val="00541E12"/>
    <w:rsid w:val="00542157"/>
    <w:rsid w:val="00542676"/>
    <w:rsid w:val="005429F4"/>
    <w:rsid w:val="00542A04"/>
    <w:rsid w:val="00542B72"/>
    <w:rsid w:val="00542BE6"/>
    <w:rsid w:val="00542DEC"/>
    <w:rsid w:val="0054339C"/>
    <w:rsid w:val="005438DF"/>
    <w:rsid w:val="0054425D"/>
    <w:rsid w:val="00544412"/>
    <w:rsid w:val="00544633"/>
    <w:rsid w:val="005446CC"/>
    <w:rsid w:val="005449FB"/>
    <w:rsid w:val="00544AA5"/>
    <w:rsid w:val="00544DD7"/>
    <w:rsid w:val="00545060"/>
    <w:rsid w:val="00545413"/>
    <w:rsid w:val="00545940"/>
    <w:rsid w:val="00545A7F"/>
    <w:rsid w:val="00545D1A"/>
    <w:rsid w:val="00545E3A"/>
    <w:rsid w:val="00545F89"/>
    <w:rsid w:val="005460C1"/>
    <w:rsid w:val="00546306"/>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13"/>
    <w:rsid w:val="00551AA0"/>
    <w:rsid w:val="00551B8B"/>
    <w:rsid w:val="00551B8C"/>
    <w:rsid w:val="00552061"/>
    <w:rsid w:val="005520F2"/>
    <w:rsid w:val="00552270"/>
    <w:rsid w:val="00552506"/>
    <w:rsid w:val="005529DD"/>
    <w:rsid w:val="00552DA9"/>
    <w:rsid w:val="00552DE0"/>
    <w:rsid w:val="00553292"/>
    <w:rsid w:val="00553315"/>
    <w:rsid w:val="005535B1"/>
    <w:rsid w:val="00553922"/>
    <w:rsid w:val="00553A21"/>
    <w:rsid w:val="00553A7D"/>
    <w:rsid w:val="00553B2B"/>
    <w:rsid w:val="00553EF3"/>
    <w:rsid w:val="00554232"/>
    <w:rsid w:val="0055484E"/>
    <w:rsid w:val="00554D4E"/>
    <w:rsid w:val="00554D54"/>
    <w:rsid w:val="00554DBE"/>
    <w:rsid w:val="0055513F"/>
    <w:rsid w:val="0055544E"/>
    <w:rsid w:val="005556F4"/>
    <w:rsid w:val="00555AB1"/>
    <w:rsid w:val="00555B3B"/>
    <w:rsid w:val="005564D6"/>
    <w:rsid w:val="00556560"/>
    <w:rsid w:val="00556958"/>
    <w:rsid w:val="00556AC1"/>
    <w:rsid w:val="00556B04"/>
    <w:rsid w:val="00556B81"/>
    <w:rsid w:val="00556B86"/>
    <w:rsid w:val="00556DB1"/>
    <w:rsid w:val="00556F0E"/>
    <w:rsid w:val="005579B0"/>
    <w:rsid w:val="005602DF"/>
    <w:rsid w:val="0056044F"/>
    <w:rsid w:val="0056098A"/>
    <w:rsid w:val="00560993"/>
    <w:rsid w:val="00560C4A"/>
    <w:rsid w:val="00560F18"/>
    <w:rsid w:val="00561133"/>
    <w:rsid w:val="00561241"/>
    <w:rsid w:val="00561422"/>
    <w:rsid w:val="00561491"/>
    <w:rsid w:val="0056157B"/>
    <w:rsid w:val="0056189A"/>
    <w:rsid w:val="0056212C"/>
    <w:rsid w:val="005626CB"/>
    <w:rsid w:val="00562796"/>
    <w:rsid w:val="00562DBD"/>
    <w:rsid w:val="00562EA4"/>
    <w:rsid w:val="00562F8E"/>
    <w:rsid w:val="00563109"/>
    <w:rsid w:val="005632E6"/>
    <w:rsid w:val="005639AD"/>
    <w:rsid w:val="00563BFC"/>
    <w:rsid w:val="00563D0E"/>
    <w:rsid w:val="00563E58"/>
    <w:rsid w:val="00563F30"/>
    <w:rsid w:val="005641B3"/>
    <w:rsid w:val="00564497"/>
    <w:rsid w:val="00564AAB"/>
    <w:rsid w:val="00564D70"/>
    <w:rsid w:val="00564DE2"/>
    <w:rsid w:val="00564FAC"/>
    <w:rsid w:val="00564FAD"/>
    <w:rsid w:val="005650AA"/>
    <w:rsid w:val="005651D1"/>
    <w:rsid w:val="0056549F"/>
    <w:rsid w:val="005658C3"/>
    <w:rsid w:val="00565908"/>
    <w:rsid w:val="00565912"/>
    <w:rsid w:val="00565A2A"/>
    <w:rsid w:val="0056603C"/>
    <w:rsid w:val="005661E8"/>
    <w:rsid w:val="005662A6"/>
    <w:rsid w:val="005662AA"/>
    <w:rsid w:val="005667FC"/>
    <w:rsid w:val="00566894"/>
    <w:rsid w:val="0056693C"/>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BDD"/>
    <w:rsid w:val="00572CB3"/>
    <w:rsid w:val="0057340E"/>
    <w:rsid w:val="0057372A"/>
    <w:rsid w:val="00573868"/>
    <w:rsid w:val="00573EBE"/>
    <w:rsid w:val="005743A3"/>
    <w:rsid w:val="005748C5"/>
    <w:rsid w:val="00574A8C"/>
    <w:rsid w:val="00574CD7"/>
    <w:rsid w:val="00574E59"/>
    <w:rsid w:val="0057534A"/>
    <w:rsid w:val="005756F0"/>
    <w:rsid w:val="005762F8"/>
    <w:rsid w:val="005767F4"/>
    <w:rsid w:val="005768A2"/>
    <w:rsid w:val="0057694D"/>
    <w:rsid w:val="00576B23"/>
    <w:rsid w:val="00576B33"/>
    <w:rsid w:val="00576C37"/>
    <w:rsid w:val="00576FF1"/>
    <w:rsid w:val="0057703D"/>
    <w:rsid w:val="0057703F"/>
    <w:rsid w:val="005771A2"/>
    <w:rsid w:val="0057728C"/>
    <w:rsid w:val="00577785"/>
    <w:rsid w:val="00577BAD"/>
    <w:rsid w:val="00577FD3"/>
    <w:rsid w:val="00580033"/>
    <w:rsid w:val="00580347"/>
    <w:rsid w:val="00580761"/>
    <w:rsid w:val="005807E8"/>
    <w:rsid w:val="005807FA"/>
    <w:rsid w:val="00580C6B"/>
    <w:rsid w:val="00580D03"/>
    <w:rsid w:val="00580D38"/>
    <w:rsid w:val="00580DFA"/>
    <w:rsid w:val="00580E65"/>
    <w:rsid w:val="005812E8"/>
    <w:rsid w:val="0058132A"/>
    <w:rsid w:val="005816A7"/>
    <w:rsid w:val="005817D3"/>
    <w:rsid w:val="005818AB"/>
    <w:rsid w:val="0058197F"/>
    <w:rsid w:val="00581A42"/>
    <w:rsid w:val="00581C34"/>
    <w:rsid w:val="0058208F"/>
    <w:rsid w:val="0058212A"/>
    <w:rsid w:val="00582142"/>
    <w:rsid w:val="005824F6"/>
    <w:rsid w:val="005825F5"/>
    <w:rsid w:val="00582B40"/>
    <w:rsid w:val="00582BBD"/>
    <w:rsid w:val="00582C22"/>
    <w:rsid w:val="00582CAD"/>
    <w:rsid w:val="00582E27"/>
    <w:rsid w:val="0058325B"/>
    <w:rsid w:val="005835DA"/>
    <w:rsid w:val="00583924"/>
    <w:rsid w:val="00583ADB"/>
    <w:rsid w:val="00583D7C"/>
    <w:rsid w:val="00583E24"/>
    <w:rsid w:val="00583E29"/>
    <w:rsid w:val="0058405D"/>
    <w:rsid w:val="00584131"/>
    <w:rsid w:val="005843E4"/>
    <w:rsid w:val="00584514"/>
    <w:rsid w:val="005845F5"/>
    <w:rsid w:val="005846AC"/>
    <w:rsid w:val="0058470B"/>
    <w:rsid w:val="00584975"/>
    <w:rsid w:val="00584ACA"/>
    <w:rsid w:val="00584AD9"/>
    <w:rsid w:val="00584DDB"/>
    <w:rsid w:val="00584FC4"/>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AD"/>
    <w:rsid w:val="00587ED4"/>
    <w:rsid w:val="005904B9"/>
    <w:rsid w:val="00590A21"/>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392"/>
    <w:rsid w:val="0059480F"/>
    <w:rsid w:val="00594B4F"/>
    <w:rsid w:val="00594C51"/>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E0E"/>
    <w:rsid w:val="00596E93"/>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9C"/>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60"/>
    <w:rsid w:val="005B01DA"/>
    <w:rsid w:val="005B050C"/>
    <w:rsid w:val="005B0A79"/>
    <w:rsid w:val="005B100D"/>
    <w:rsid w:val="005B150E"/>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2E"/>
    <w:rsid w:val="005B7068"/>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B78"/>
    <w:rsid w:val="005C5C69"/>
    <w:rsid w:val="005C6205"/>
    <w:rsid w:val="005C68D7"/>
    <w:rsid w:val="005C6ACA"/>
    <w:rsid w:val="005C6CA0"/>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DD9"/>
    <w:rsid w:val="005D2EE0"/>
    <w:rsid w:val="005D310E"/>
    <w:rsid w:val="005D33BB"/>
    <w:rsid w:val="005D3507"/>
    <w:rsid w:val="005D3AB1"/>
    <w:rsid w:val="005D3F22"/>
    <w:rsid w:val="005D4077"/>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E05"/>
    <w:rsid w:val="005D7352"/>
    <w:rsid w:val="005D7555"/>
    <w:rsid w:val="005D773C"/>
    <w:rsid w:val="005D794B"/>
    <w:rsid w:val="005D7BAA"/>
    <w:rsid w:val="005D7CAD"/>
    <w:rsid w:val="005E02D4"/>
    <w:rsid w:val="005E047A"/>
    <w:rsid w:val="005E0593"/>
    <w:rsid w:val="005E06B2"/>
    <w:rsid w:val="005E0887"/>
    <w:rsid w:val="005E0E8C"/>
    <w:rsid w:val="005E1291"/>
    <w:rsid w:val="005E14C4"/>
    <w:rsid w:val="005E1864"/>
    <w:rsid w:val="005E1BC9"/>
    <w:rsid w:val="005E1D35"/>
    <w:rsid w:val="005E1D5C"/>
    <w:rsid w:val="005E216B"/>
    <w:rsid w:val="005E23CB"/>
    <w:rsid w:val="005E2AB1"/>
    <w:rsid w:val="005E2EFF"/>
    <w:rsid w:val="005E3067"/>
    <w:rsid w:val="005E30A0"/>
    <w:rsid w:val="005E340C"/>
    <w:rsid w:val="005E3AD0"/>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6E9B"/>
    <w:rsid w:val="005E70E1"/>
    <w:rsid w:val="005E71D4"/>
    <w:rsid w:val="005E73A9"/>
    <w:rsid w:val="005E77F6"/>
    <w:rsid w:val="005E7B04"/>
    <w:rsid w:val="005E7E3C"/>
    <w:rsid w:val="005F0617"/>
    <w:rsid w:val="005F088B"/>
    <w:rsid w:val="005F0A8C"/>
    <w:rsid w:val="005F0FE5"/>
    <w:rsid w:val="005F106E"/>
    <w:rsid w:val="005F1202"/>
    <w:rsid w:val="005F120B"/>
    <w:rsid w:val="005F122A"/>
    <w:rsid w:val="005F1392"/>
    <w:rsid w:val="005F17A3"/>
    <w:rsid w:val="005F17C9"/>
    <w:rsid w:val="005F1E30"/>
    <w:rsid w:val="005F1E43"/>
    <w:rsid w:val="005F1EE0"/>
    <w:rsid w:val="005F1F72"/>
    <w:rsid w:val="005F217A"/>
    <w:rsid w:val="005F21C9"/>
    <w:rsid w:val="005F236C"/>
    <w:rsid w:val="005F24FC"/>
    <w:rsid w:val="005F253E"/>
    <w:rsid w:val="005F2946"/>
    <w:rsid w:val="005F2C53"/>
    <w:rsid w:val="005F2D00"/>
    <w:rsid w:val="005F2ED0"/>
    <w:rsid w:val="005F32FE"/>
    <w:rsid w:val="005F387C"/>
    <w:rsid w:val="005F3B40"/>
    <w:rsid w:val="005F3E90"/>
    <w:rsid w:val="005F3F24"/>
    <w:rsid w:val="005F415C"/>
    <w:rsid w:val="005F4525"/>
    <w:rsid w:val="005F4762"/>
    <w:rsid w:val="005F4B0F"/>
    <w:rsid w:val="005F51F7"/>
    <w:rsid w:val="005F51FF"/>
    <w:rsid w:val="005F5D2A"/>
    <w:rsid w:val="005F5E1D"/>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BDD"/>
    <w:rsid w:val="005F7C46"/>
    <w:rsid w:val="005F7D72"/>
    <w:rsid w:val="005F7FA0"/>
    <w:rsid w:val="00600132"/>
    <w:rsid w:val="0060038F"/>
    <w:rsid w:val="00600398"/>
    <w:rsid w:val="0060050B"/>
    <w:rsid w:val="0060084E"/>
    <w:rsid w:val="00600C30"/>
    <w:rsid w:val="00601789"/>
    <w:rsid w:val="00601ABE"/>
    <w:rsid w:val="00602186"/>
    <w:rsid w:val="00602227"/>
    <w:rsid w:val="006024BA"/>
    <w:rsid w:val="00602640"/>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455"/>
    <w:rsid w:val="006065D1"/>
    <w:rsid w:val="0060687F"/>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2824"/>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98D"/>
    <w:rsid w:val="00615D8E"/>
    <w:rsid w:val="006160B6"/>
    <w:rsid w:val="00616287"/>
    <w:rsid w:val="00616A95"/>
    <w:rsid w:val="00616E88"/>
    <w:rsid w:val="006170B0"/>
    <w:rsid w:val="006171F1"/>
    <w:rsid w:val="0061738A"/>
    <w:rsid w:val="00617449"/>
    <w:rsid w:val="00617722"/>
    <w:rsid w:val="006177B7"/>
    <w:rsid w:val="0061783C"/>
    <w:rsid w:val="00617993"/>
    <w:rsid w:val="00617B88"/>
    <w:rsid w:val="00617C53"/>
    <w:rsid w:val="006203F5"/>
    <w:rsid w:val="00620656"/>
    <w:rsid w:val="00620B48"/>
    <w:rsid w:val="0062107C"/>
    <w:rsid w:val="0062118D"/>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B10"/>
    <w:rsid w:val="00623C42"/>
    <w:rsid w:val="0062404E"/>
    <w:rsid w:val="00624279"/>
    <w:rsid w:val="00624298"/>
    <w:rsid w:val="00624312"/>
    <w:rsid w:val="0062467F"/>
    <w:rsid w:val="006246F1"/>
    <w:rsid w:val="00624AD5"/>
    <w:rsid w:val="00624B2F"/>
    <w:rsid w:val="00624F1B"/>
    <w:rsid w:val="00624F22"/>
    <w:rsid w:val="00624FD6"/>
    <w:rsid w:val="00625185"/>
    <w:rsid w:val="00625437"/>
    <w:rsid w:val="0062556A"/>
    <w:rsid w:val="006256D6"/>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30065"/>
    <w:rsid w:val="00630234"/>
    <w:rsid w:val="006303D8"/>
    <w:rsid w:val="006307CA"/>
    <w:rsid w:val="00630822"/>
    <w:rsid w:val="00630B88"/>
    <w:rsid w:val="00630DFA"/>
    <w:rsid w:val="00630EB9"/>
    <w:rsid w:val="00630F00"/>
    <w:rsid w:val="00630F29"/>
    <w:rsid w:val="00631181"/>
    <w:rsid w:val="00631324"/>
    <w:rsid w:val="0063154B"/>
    <w:rsid w:val="006316A6"/>
    <w:rsid w:val="00631C3A"/>
    <w:rsid w:val="00632148"/>
    <w:rsid w:val="0063236C"/>
    <w:rsid w:val="006336E9"/>
    <w:rsid w:val="006337B8"/>
    <w:rsid w:val="00633E60"/>
    <w:rsid w:val="00633FF9"/>
    <w:rsid w:val="0063403A"/>
    <w:rsid w:val="00634431"/>
    <w:rsid w:val="006345EA"/>
    <w:rsid w:val="00634DBE"/>
    <w:rsid w:val="006355EC"/>
    <w:rsid w:val="00635E9F"/>
    <w:rsid w:val="00635EE5"/>
    <w:rsid w:val="006360A3"/>
    <w:rsid w:val="0063642A"/>
    <w:rsid w:val="00636541"/>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C9B"/>
    <w:rsid w:val="00641E1D"/>
    <w:rsid w:val="006420AB"/>
    <w:rsid w:val="00642230"/>
    <w:rsid w:val="006424BA"/>
    <w:rsid w:val="00642559"/>
    <w:rsid w:val="006428B1"/>
    <w:rsid w:val="00643296"/>
    <w:rsid w:val="0064346C"/>
    <w:rsid w:val="006438F0"/>
    <w:rsid w:val="00643999"/>
    <w:rsid w:val="00643FD7"/>
    <w:rsid w:val="0064400F"/>
    <w:rsid w:val="0064447E"/>
    <w:rsid w:val="00644610"/>
    <w:rsid w:val="0064500D"/>
    <w:rsid w:val="0064529B"/>
    <w:rsid w:val="006452F7"/>
    <w:rsid w:val="006453A8"/>
    <w:rsid w:val="00645404"/>
    <w:rsid w:val="00645648"/>
    <w:rsid w:val="0064585B"/>
    <w:rsid w:val="00645861"/>
    <w:rsid w:val="0064586D"/>
    <w:rsid w:val="00645E30"/>
    <w:rsid w:val="00645F69"/>
    <w:rsid w:val="00645FD1"/>
    <w:rsid w:val="006461BA"/>
    <w:rsid w:val="00646259"/>
    <w:rsid w:val="006462A0"/>
    <w:rsid w:val="006463E0"/>
    <w:rsid w:val="00646406"/>
    <w:rsid w:val="00646575"/>
    <w:rsid w:val="006472CC"/>
    <w:rsid w:val="00647348"/>
    <w:rsid w:val="00647621"/>
    <w:rsid w:val="006478E2"/>
    <w:rsid w:val="006479E4"/>
    <w:rsid w:val="00647C56"/>
    <w:rsid w:val="00647C9B"/>
    <w:rsid w:val="00647E81"/>
    <w:rsid w:val="00647ED9"/>
    <w:rsid w:val="00647EEB"/>
    <w:rsid w:val="00647F38"/>
    <w:rsid w:val="00650099"/>
    <w:rsid w:val="0065019D"/>
    <w:rsid w:val="00650302"/>
    <w:rsid w:val="0065046D"/>
    <w:rsid w:val="006504C0"/>
    <w:rsid w:val="0065050C"/>
    <w:rsid w:val="00650520"/>
    <w:rsid w:val="006509F5"/>
    <w:rsid w:val="00650CAC"/>
    <w:rsid w:val="00651187"/>
    <w:rsid w:val="006514E5"/>
    <w:rsid w:val="006515A3"/>
    <w:rsid w:val="00651641"/>
    <w:rsid w:val="00651896"/>
    <w:rsid w:val="006518D4"/>
    <w:rsid w:val="00651FAB"/>
    <w:rsid w:val="00652586"/>
    <w:rsid w:val="006527C9"/>
    <w:rsid w:val="00652C85"/>
    <w:rsid w:val="00652D67"/>
    <w:rsid w:val="00652E46"/>
    <w:rsid w:val="00652E88"/>
    <w:rsid w:val="00652F7A"/>
    <w:rsid w:val="00653278"/>
    <w:rsid w:val="006535D5"/>
    <w:rsid w:val="006537CF"/>
    <w:rsid w:val="006539E8"/>
    <w:rsid w:val="00653C3C"/>
    <w:rsid w:val="00653D84"/>
    <w:rsid w:val="00653FCD"/>
    <w:rsid w:val="0065420B"/>
    <w:rsid w:val="00654264"/>
    <w:rsid w:val="00654639"/>
    <w:rsid w:val="0065485F"/>
    <w:rsid w:val="00654D3B"/>
    <w:rsid w:val="00654D62"/>
    <w:rsid w:val="00654F99"/>
    <w:rsid w:val="00654FD0"/>
    <w:rsid w:val="00654FED"/>
    <w:rsid w:val="00655023"/>
    <w:rsid w:val="00655058"/>
    <w:rsid w:val="0065565D"/>
    <w:rsid w:val="00655711"/>
    <w:rsid w:val="00655FF8"/>
    <w:rsid w:val="006560CF"/>
    <w:rsid w:val="00656124"/>
    <w:rsid w:val="0065617A"/>
    <w:rsid w:val="00656825"/>
    <w:rsid w:val="006569BF"/>
    <w:rsid w:val="00656C87"/>
    <w:rsid w:val="00657BE2"/>
    <w:rsid w:val="00657F94"/>
    <w:rsid w:val="006603B1"/>
    <w:rsid w:val="0066058C"/>
    <w:rsid w:val="00660B9C"/>
    <w:rsid w:val="00661344"/>
    <w:rsid w:val="006615F2"/>
    <w:rsid w:val="006618FC"/>
    <w:rsid w:val="00661983"/>
    <w:rsid w:val="00661DEE"/>
    <w:rsid w:val="00661E09"/>
    <w:rsid w:val="00662081"/>
    <w:rsid w:val="006621BC"/>
    <w:rsid w:val="00662461"/>
    <w:rsid w:val="0066256B"/>
    <w:rsid w:val="00662582"/>
    <w:rsid w:val="00663806"/>
    <w:rsid w:val="0066381B"/>
    <w:rsid w:val="0066396B"/>
    <w:rsid w:val="00663F55"/>
    <w:rsid w:val="00663FD5"/>
    <w:rsid w:val="0066412A"/>
    <w:rsid w:val="006645EF"/>
    <w:rsid w:val="00664673"/>
    <w:rsid w:val="00664A5C"/>
    <w:rsid w:val="00664DA2"/>
    <w:rsid w:val="00664E76"/>
    <w:rsid w:val="006651BC"/>
    <w:rsid w:val="006652AC"/>
    <w:rsid w:val="0066559B"/>
    <w:rsid w:val="0066560B"/>
    <w:rsid w:val="00665786"/>
    <w:rsid w:val="00665A29"/>
    <w:rsid w:val="00665C70"/>
    <w:rsid w:val="00666078"/>
    <w:rsid w:val="0066608F"/>
    <w:rsid w:val="00666E93"/>
    <w:rsid w:val="00666FA9"/>
    <w:rsid w:val="0066779D"/>
    <w:rsid w:val="006677E8"/>
    <w:rsid w:val="00667820"/>
    <w:rsid w:val="00667AB2"/>
    <w:rsid w:val="00667BA2"/>
    <w:rsid w:val="00670269"/>
    <w:rsid w:val="006702D5"/>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10C"/>
    <w:rsid w:val="006723ED"/>
    <w:rsid w:val="0067247A"/>
    <w:rsid w:val="00672DE0"/>
    <w:rsid w:val="00673544"/>
    <w:rsid w:val="006737CD"/>
    <w:rsid w:val="00673950"/>
    <w:rsid w:val="00673A2E"/>
    <w:rsid w:val="00673ADA"/>
    <w:rsid w:val="0067411E"/>
    <w:rsid w:val="0067423A"/>
    <w:rsid w:val="0067445C"/>
    <w:rsid w:val="0067503D"/>
    <w:rsid w:val="006750C9"/>
    <w:rsid w:val="006752B8"/>
    <w:rsid w:val="006755EC"/>
    <w:rsid w:val="00675847"/>
    <w:rsid w:val="00675E82"/>
    <w:rsid w:val="00675FC9"/>
    <w:rsid w:val="00676100"/>
    <w:rsid w:val="006763EA"/>
    <w:rsid w:val="0067652C"/>
    <w:rsid w:val="00676865"/>
    <w:rsid w:val="0067691B"/>
    <w:rsid w:val="00676ED6"/>
    <w:rsid w:val="00676EEA"/>
    <w:rsid w:val="0067706C"/>
    <w:rsid w:val="0067707E"/>
    <w:rsid w:val="006771C8"/>
    <w:rsid w:val="006771EE"/>
    <w:rsid w:val="006773C3"/>
    <w:rsid w:val="00677576"/>
    <w:rsid w:val="0067779E"/>
    <w:rsid w:val="006778BF"/>
    <w:rsid w:val="006800EE"/>
    <w:rsid w:val="00680430"/>
    <w:rsid w:val="006804EF"/>
    <w:rsid w:val="00680BF9"/>
    <w:rsid w:val="00680EBE"/>
    <w:rsid w:val="00681235"/>
    <w:rsid w:val="0068138D"/>
    <w:rsid w:val="00681463"/>
    <w:rsid w:val="006817F1"/>
    <w:rsid w:val="00681FE3"/>
    <w:rsid w:val="00682008"/>
    <w:rsid w:val="0068217E"/>
    <w:rsid w:val="00682289"/>
    <w:rsid w:val="00682464"/>
    <w:rsid w:val="006827A0"/>
    <w:rsid w:val="006828EF"/>
    <w:rsid w:val="00682960"/>
    <w:rsid w:val="0068298A"/>
    <w:rsid w:val="0068352A"/>
    <w:rsid w:val="00684253"/>
    <w:rsid w:val="00684330"/>
    <w:rsid w:val="006843C9"/>
    <w:rsid w:val="006844E4"/>
    <w:rsid w:val="006849D4"/>
    <w:rsid w:val="00684EBE"/>
    <w:rsid w:val="00685574"/>
    <w:rsid w:val="006857F5"/>
    <w:rsid w:val="00685E05"/>
    <w:rsid w:val="00686174"/>
    <w:rsid w:val="00686397"/>
    <w:rsid w:val="006863F8"/>
    <w:rsid w:val="00686AEB"/>
    <w:rsid w:val="006872D6"/>
    <w:rsid w:val="00687339"/>
    <w:rsid w:val="00687723"/>
    <w:rsid w:val="0068775B"/>
    <w:rsid w:val="00687AB1"/>
    <w:rsid w:val="00687BBC"/>
    <w:rsid w:val="00687EF4"/>
    <w:rsid w:val="0069000D"/>
    <w:rsid w:val="006900B6"/>
    <w:rsid w:val="00690579"/>
    <w:rsid w:val="00690588"/>
    <w:rsid w:val="00690626"/>
    <w:rsid w:val="00690C55"/>
    <w:rsid w:val="006919A7"/>
    <w:rsid w:val="00691FAE"/>
    <w:rsid w:val="00692109"/>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AE"/>
    <w:rsid w:val="006A0A69"/>
    <w:rsid w:val="006A0A96"/>
    <w:rsid w:val="006A0B82"/>
    <w:rsid w:val="006A0D94"/>
    <w:rsid w:val="006A0FCC"/>
    <w:rsid w:val="006A1054"/>
    <w:rsid w:val="006A148F"/>
    <w:rsid w:val="006A15AC"/>
    <w:rsid w:val="006A16E9"/>
    <w:rsid w:val="006A1798"/>
    <w:rsid w:val="006A1868"/>
    <w:rsid w:val="006A1928"/>
    <w:rsid w:val="006A1C80"/>
    <w:rsid w:val="006A27FE"/>
    <w:rsid w:val="006A28BA"/>
    <w:rsid w:val="006A2A69"/>
    <w:rsid w:val="006A33EB"/>
    <w:rsid w:val="006A3AE8"/>
    <w:rsid w:val="006A423C"/>
    <w:rsid w:val="006A48F0"/>
    <w:rsid w:val="006A4AD1"/>
    <w:rsid w:val="006A4E4E"/>
    <w:rsid w:val="006A4ED2"/>
    <w:rsid w:val="006A4FA1"/>
    <w:rsid w:val="006A533A"/>
    <w:rsid w:val="006A53D3"/>
    <w:rsid w:val="006A567F"/>
    <w:rsid w:val="006A5A99"/>
    <w:rsid w:val="006A5C1F"/>
    <w:rsid w:val="006A5CDE"/>
    <w:rsid w:val="006A60C6"/>
    <w:rsid w:val="006A62BE"/>
    <w:rsid w:val="006A6370"/>
    <w:rsid w:val="006A674D"/>
    <w:rsid w:val="006A67E8"/>
    <w:rsid w:val="006A6E57"/>
    <w:rsid w:val="006A7126"/>
    <w:rsid w:val="006A747F"/>
    <w:rsid w:val="006A7731"/>
    <w:rsid w:val="006A7A90"/>
    <w:rsid w:val="006A7AF6"/>
    <w:rsid w:val="006A7E24"/>
    <w:rsid w:val="006A7F35"/>
    <w:rsid w:val="006B065B"/>
    <w:rsid w:val="006B077F"/>
    <w:rsid w:val="006B09A1"/>
    <w:rsid w:val="006B0BC3"/>
    <w:rsid w:val="006B0E03"/>
    <w:rsid w:val="006B0E82"/>
    <w:rsid w:val="006B10A4"/>
    <w:rsid w:val="006B1246"/>
    <w:rsid w:val="006B143B"/>
    <w:rsid w:val="006B15C0"/>
    <w:rsid w:val="006B16AB"/>
    <w:rsid w:val="006B17CC"/>
    <w:rsid w:val="006B1926"/>
    <w:rsid w:val="006B1D76"/>
    <w:rsid w:val="006B1DA3"/>
    <w:rsid w:val="006B2550"/>
    <w:rsid w:val="006B25B4"/>
    <w:rsid w:val="006B29D5"/>
    <w:rsid w:val="006B2AF5"/>
    <w:rsid w:val="006B2C27"/>
    <w:rsid w:val="006B2EDC"/>
    <w:rsid w:val="006B2F6B"/>
    <w:rsid w:val="006B306F"/>
    <w:rsid w:val="006B318D"/>
    <w:rsid w:val="006B3311"/>
    <w:rsid w:val="006B3436"/>
    <w:rsid w:val="006B3A09"/>
    <w:rsid w:val="006B3FAC"/>
    <w:rsid w:val="006B41CD"/>
    <w:rsid w:val="006B42D3"/>
    <w:rsid w:val="006B44E9"/>
    <w:rsid w:val="006B453D"/>
    <w:rsid w:val="006B478F"/>
    <w:rsid w:val="006B47AA"/>
    <w:rsid w:val="006B47B8"/>
    <w:rsid w:val="006B47C9"/>
    <w:rsid w:val="006B48C0"/>
    <w:rsid w:val="006B49E9"/>
    <w:rsid w:val="006B4F06"/>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38E"/>
    <w:rsid w:val="006C0449"/>
    <w:rsid w:val="006C054F"/>
    <w:rsid w:val="006C05D6"/>
    <w:rsid w:val="006C0727"/>
    <w:rsid w:val="006C083C"/>
    <w:rsid w:val="006C0B96"/>
    <w:rsid w:val="006C0E29"/>
    <w:rsid w:val="006C164C"/>
    <w:rsid w:val="006C1A86"/>
    <w:rsid w:val="006C1CB2"/>
    <w:rsid w:val="006C200A"/>
    <w:rsid w:val="006C21E3"/>
    <w:rsid w:val="006C267B"/>
    <w:rsid w:val="006C27E8"/>
    <w:rsid w:val="006C2FE4"/>
    <w:rsid w:val="006C31ED"/>
    <w:rsid w:val="006C332D"/>
    <w:rsid w:val="006C370B"/>
    <w:rsid w:val="006C3869"/>
    <w:rsid w:val="006C39E7"/>
    <w:rsid w:val="006C3E67"/>
    <w:rsid w:val="006C463C"/>
    <w:rsid w:val="006C4737"/>
    <w:rsid w:val="006C4F7F"/>
    <w:rsid w:val="006C544C"/>
    <w:rsid w:val="006C5734"/>
    <w:rsid w:val="006C616E"/>
    <w:rsid w:val="006C6175"/>
    <w:rsid w:val="006C64B7"/>
    <w:rsid w:val="006C65C0"/>
    <w:rsid w:val="006C66BB"/>
    <w:rsid w:val="006C6769"/>
    <w:rsid w:val="006C6CC8"/>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756"/>
    <w:rsid w:val="006D2846"/>
    <w:rsid w:val="006D2A66"/>
    <w:rsid w:val="006D2FEA"/>
    <w:rsid w:val="006D3016"/>
    <w:rsid w:val="006D33D2"/>
    <w:rsid w:val="006D3723"/>
    <w:rsid w:val="006D3737"/>
    <w:rsid w:val="006D3A8A"/>
    <w:rsid w:val="006D3BCB"/>
    <w:rsid w:val="006D3C1E"/>
    <w:rsid w:val="006D3CC6"/>
    <w:rsid w:val="006D3FD5"/>
    <w:rsid w:val="006D41E1"/>
    <w:rsid w:val="006D4877"/>
    <w:rsid w:val="006D4E57"/>
    <w:rsid w:val="006D5114"/>
    <w:rsid w:val="006D5761"/>
    <w:rsid w:val="006D5DCC"/>
    <w:rsid w:val="006D634D"/>
    <w:rsid w:val="006D643A"/>
    <w:rsid w:val="006D66F6"/>
    <w:rsid w:val="006D6CC0"/>
    <w:rsid w:val="006D719C"/>
    <w:rsid w:val="006D776A"/>
    <w:rsid w:val="006E0027"/>
    <w:rsid w:val="006E01DA"/>
    <w:rsid w:val="006E0274"/>
    <w:rsid w:val="006E036A"/>
    <w:rsid w:val="006E06BF"/>
    <w:rsid w:val="006E06DF"/>
    <w:rsid w:val="006E1156"/>
    <w:rsid w:val="006E1217"/>
    <w:rsid w:val="006E128B"/>
    <w:rsid w:val="006E13A1"/>
    <w:rsid w:val="006E1647"/>
    <w:rsid w:val="006E1BC8"/>
    <w:rsid w:val="006E1C07"/>
    <w:rsid w:val="006E1E4D"/>
    <w:rsid w:val="006E20C7"/>
    <w:rsid w:val="006E2157"/>
    <w:rsid w:val="006E23B4"/>
    <w:rsid w:val="006E2B26"/>
    <w:rsid w:val="006E2D0E"/>
    <w:rsid w:val="006E2DA6"/>
    <w:rsid w:val="006E2F0A"/>
    <w:rsid w:val="006E323D"/>
    <w:rsid w:val="006E3524"/>
    <w:rsid w:val="006E3679"/>
    <w:rsid w:val="006E37A3"/>
    <w:rsid w:val="006E38DA"/>
    <w:rsid w:val="006E3A1B"/>
    <w:rsid w:val="006E3A8C"/>
    <w:rsid w:val="006E3C1E"/>
    <w:rsid w:val="006E3CA8"/>
    <w:rsid w:val="006E419C"/>
    <w:rsid w:val="006E42AA"/>
    <w:rsid w:val="006E4553"/>
    <w:rsid w:val="006E4653"/>
    <w:rsid w:val="006E4A99"/>
    <w:rsid w:val="006E5655"/>
    <w:rsid w:val="006E57A8"/>
    <w:rsid w:val="006E5AD1"/>
    <w:rsid w:val="006E5B0B"/>
    <w:rsid w:val="006E600D"/>
    <w:rsid w:val="006E6878"/>
    <w:rsid w:val="006E6D13"/>
    <w:rsid w:val="006E6D3E"/>
    <w:rsid w:val="006E6D6D"/>
    <w:rsid w:val="006E7C14"/>
    <w:rsid w:val="006E7F09"/>
    <w:rsid w:val="006E7F85"/>
    <w:rsid w:val="006F0428"/>
    <w:rsid w:val="006F04E5"/>
    <w:rsid w:val="006F079B"/>
    <w:rsid w:val="006F0C3F"/>
    <w:rsid w:val="006F0C42"/>
    <w:rsid w:val="006F0CC3"/>
    <w:rsid w:val="006F0EA7"/>
    <w:rsid w:val="006F100B"/>
    <w:rsid w:val="006F107E"/>
    <w:rsid w:val="006F1514"/>
    <w:rsid w:val="006F18E6"/>
    <w:rsid w:val="006F19F0"/>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A04"/>
    <w:rsid w:val="006F3F5B"/>
    <w:rsid w:val="006F3FEB"/>
    <w:rsid w:val="006F4093"/>
    <w:rsid w:val="006F439D"/>
    <w:rsid w:val="006F43DA"/>
    <w:rsid w:val="006F5073"/>
    <w:rsid w:val="006F5206"/>
    <w:rsid w:val="006F529F"/>
    <w:rsid w:val="006F560E"/>
    <w:rsid w:val="006F5884"/>
    <w:rsid w:val="006F5F23"/>
    <w:rsid w:val="006F5F9B"/>
    <w:rsid w:val="006F5FF7"/>
    <w:rsid w:val="006F616E"/>
    <w:rsid w:val="006F6502"/>
    <w:rsid w:val="006F6507"/>
    <w:rsid w:val="006F6541"/>
    <w:rsid w:val="006F654D"/>
    <w:rsid w:val="006F6A52"/>
    <w:rsid w:val="006F6B1D"/>
    <w:rsid w:val="006F79B2"/>
    <w:rsid w:val="006F7A5C"/>
    <w:rsid w:val="00700021"/>
    <w:rsid w:val="0070004E"/>
    <w:rsid w:val="007004F1"/>
    <w:rsid w:val="007008D1"/>
    <w:rsid w:val="007009EB"/>
    <w:rsid w:val="00700D2C"/>
    <w:rsid w:val="007010A0"/>
    <w:rsid w:val="00701168"/>
    <w:rsid w:val="007016B4"/>
    <w:rsid w:val="007017F7"/>
    <w:rsid w:val="00701828"/>
    <w:rsid w:val="00701B8A"/>
    <w:rsid w:val="00701CBB"/>
    <w:rsid w:val="00701CE6"/>
    <w:rsid w:val="00702AC4"/>
    <w:rsid w:val="00702DE1"/>
    <w:rsid w:val="00702E48"/>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53A"/>
    <w:rsid w:val="007067AD"/>
    <w:rsid w:val="007067B8"/>
    <w:rsid w:val="0070682F"/>
    <w:rsid w:val="007068A0"/>
    <w:rsid w:val="007068E2"/>
    <w:rsid w:val="0070761E"/>
    <w:rsid w:val="00707650"/>
    <w:rsid w:val="007078D7"/>
    <w:rsid w:val="00707944"/>
    <w:rsid w:val="00710245"/>
    <w:rsid w:val="00710325"/>
    <w:rsid w:val="00710582"/>
    <w:rsid w:val="007105BD"/>
    <w:rsid w:val="00710861"/>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5C"/>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FC"/>
    <w:rsid w:val="00717946"/>
    <w:rsid w:val="00717BC1"/>
    <w:rsid w:val="0072007A"/>
    <w:rsid w:val="007201FB"/>
    <w:rsid w:val="007203D0"/>
    <w:rsid w:val="0072084A"/>
    <w:rsid w:val="00720A84"/>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AC"/>
    <w:rsid w:val="0072290E"/>
    <w:rsid w:val="007229F8"/>
    <w:rsid w:val="0072307D"/>
    <w:rsid w:val="007233E8"/>
    <w:rsid w:val="0072361C"/>
    <w:rsid w:val="007236F7"/>
    <w:rsid w:val="007239D7"/>
    <w:rsid w:val="00723AFE"/>
    <w:rsid w:val="00723B1A"/>
    <w:rsid w:val="007242D3"/>
    <w:rsid w:val="00724669"/>
    <w:rsid w:val="00724A36"/>
    <w:rsid w:val="00724B4D"/>
    <w:rsid w:val="00724DBE"/>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D9"/>
    <w:rsid w:val="0073076B"/>
    <w:rsid w:val="007307C7"/>
    <w:rsid w:val="0073096F"/>
    <w:rsid w:val="00730A30"/>
    <w:rsid w:val="0073106E"/>
    <w:rsid w:val="007312A6"/>
    <w:rsid w:val="00731575"/>
    <w:rsid w:val="0073215C"/>
    <w:rsid w:val="00732200"/>
    <w:rsid w:val="007322EC"/>
    <w:rsid w:val="0073263E"/>
    <w:rsid w:val="007329D1"/>
    <w:rsid w:val="00732AB9"/>
    <w:rsid w:val="00732B52"/>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827"/>
    <w:rsid w:val="0073489F"/>
    <w:rsid w:val="0073496D"/>
    <w:rsid w:val="00734B2E"/>
    <w:rsid w:val="00734B88"/>
    <w:rsid w:val="00734E40"/>
    <w:rsid w:val="00734E43"/>
    <w:rsid w:val="00734E92"/>
    <w:rsid w:val="00735275"/>
    <w:rsid w:val="007352D0"/>
    <w:rsid w:val="0073558B"/>
    <w:rsid w:val="00735773"/>
    <w:rsid w:val="007358E7"/>
    <w:rsid w:val="00735A0E"/>
    <w:rsid w:val="00735C2A"/>
    <w:rsid w:val="00735D27"/>
    <w:rsid w:val="00735ED0"/>
    <w:rsid w:val="0073605F"/>
    <w:rsid w:val="00736136"/>
    <w:rsid w:val="007361D9"/>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427"/>
    <w:rsid w:val="007426BD"/>
    <w:rsid w:val="007427ED"/>
    <w:rsid w:val="00742BD0"/>
    <w:rsid w:val="00743095"/>
    <w:rsid w:val="00743099"/>
    <w:rsid w:val="00743429"/>
    <w:rsid w:val="007436BB"/>
    <w:rsid w:val="007437C0"/>
    <w:rsid w:val="007437D6"/>
    <w:rsid w:val="0074434D"/>
    <w:rsid w:val="00744400"/>
    <w:rsid w:val="0074462C"/>
    <w:rsid w:val="00744670"/>
    <w:rsid w:val="00744890"/>
    <w:rsid w:val="007450A5"/>
    <w:rsid w:val="0074579D"/>
    <w:rsid w:val="00745B7F"/>
    <w:rsid w:val="00746460"/>
    <w:rsid w:val="007464DD"/>
    <w:rsid w:val="0074665B"/>
    <w:rsid w:val="00746800"/>
    <w:rsid w:val="00746AD0"/>
    <w:rsid w:val="00746C00"/>
    <w:rsid w:val="0074737C"/>
    <w:rsid w:val="007473F6"/>
    <w:rsid w:val="007473FF"/>
    <w:rsid w:val="007475D1"/>
    <w:rsid w:val="007478E4"/>
    <w:rsid w:val="00747B29"/>
    <w:rsid w:val="00747B52"/>
    <w:rsid w:val="00747D10"/>
    <w:rsid w:val="00747EB9"/>
    <w:rsid w:val="00747F04"/>
    <w:rsid w:val="00750106"/>
    <w:rsid w:val="007502D2"/>
    <w:rsid w:val="00750368"/>
    <w:rsid w:val="00750489"/>
    <w:rsid w:val="0075095E"/>
    <w:rsid w:val="00750D72"/>
    <w:rsid w:val="0075102A"/>
    <w:rsid w:val="00751125"/>
    <w:rsid w:val="0075139C"/>
    <w:rsid w:val="00752452"/>
    <w:rsid w:val="00752687"/>
    <w:rsid w:val="00752A25"/>
    <w:rsid w:val="00752D27"/>
    <w:rsid w:val="00752F17"/>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5E1"/>
    <w:rsid w:val="0075586E"/>
    <w:rsid w:val="007559BF"/>
    <w:rsid w:val="00755DD9"/>
    <w:rsid w:val="00755EB5"/>
    <w:rsid w:val="007560AE"/>
    <w:rsid w:val="007560CE"/>
    <w:rsid w:val="00756C35"/>
    <w:rsid w:val="00756D64"/>
    <w:rsid w:val="00756E99"/>
    <w:rsid w:val="00756EF8"/>
    <w:rsid w:val="00756F31"/>
    <w:rsid w:val="0075712C"/>
    <w:rsid w:val="00757269"/>
    <w:rsid w:val="00757301"/>
    <w:rsid w:val="007574EF"/>
    <w:rsid w:val="0075785A"/>
    <w:rsid w:val="007578C6"/>
    <w:rsid w:val="00757EFB"/>
    <w:rsid w:val="00760261"/>
    <w:rsid w:val="007607AF"/>
    <w:rsid w:val="00761210"/>
    <w:rsid w:val="007613F3"/>
    <w:rsid w:val="007615B1"/>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3C"/>
    <w:rsid w:val="00762D65"/>
    <w:rsid w:val="00762DF3"/>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3BF"/>
    <w:rsid w:val="00766747"/>
    <w:rsid w:val="00766913"/>
    <w:rsid w:val="007671DD"/>
    <w:rsid w:val="00767438"/>
    <w:rsid w:val="0076781A"/>
    <w:rsid w:val="007703B9"/>
    <w:rsid w:val="0077050C"/>
    <w:rsid w:val="00770677"/>
    <w:rsid w:val="00770BAA"/>
    <w:rsid w:val="00770DD4"/>
    <w:rsid w:val="00770FCF"/>
    <w:rsid w:val="007713E2"/>
    <w:rsid w:val="007718A9"/>
    <w:rsid w:val="00771C4D"/>
    <w:rsid w:val="00771CB6"/>
    <w:rsid w:val="00771F6E"/>
    <w:rsid w:val="007725ED"/>
    <w:rsid w:val="00772662"/>
    <w:rsid w:val="007726BC"/>
    <w:rsid w:val="007726C0"/>
    <w:rsid w:val="00772C0A"/>
    <w:rsid w:val="00772C36"/>
    <w:rsid w:val="00772E4E"/>
    <w:rsid w:val="00772F03"/>
    <w:rsid w:val="00773202"/>
    <w:rsid w:val="0077321E"/>
    <w:rsid w:val="00773309"/>
    <w:rsid w:val="00773851"/>
    <w:rsid w:val="00773B37"/>
    <w:rsid w:val="00773DC3"/>
    <w:rsid w:val="007741A7"/>
    <w:rsid w:val="00774345"/>
    <w:rsid w:val="007748E3"/>
    <w:rsid w:val="00774962"/>
    <w:rsid w:val="00774DF4"/>
    <w:rsid w:val="007751C8"/>
    <w:rsid w:val="00775501"/>
    <w:rsid w:val="007756A1"/>
    <w:rsid w:val="007758C8"/>
    <w:rsid w:val="00775959"/>
    <w:rsid w:val="00775D8A"/>
    <w:rsid w:val="007764EA"/>
    <w:rsid w:val="00776526"/>
    <w:rsid w:val="00776AAC"/>
    <w:rsid w:val="00776CA5"/>
    <w:rsid w:val="00776EA9"/>
    <w:rsid w:val="007771F8"/>
    <w:rsid w:val="007774B5"/>
    <w:rsid w:val="00777558"/>
    <w:rsid w:val="0077790C"/>
    <w:rsid w:val="00777D5A"/>
    <w:rsid w:val="00777F52"/>
    <w:rsid w:val="0078091B"/>
    <w:rsid w:val="00780BA3"/>
    <w:rsid w:val="00780E0B"/>
    <w:rsid w:val="00780E6F"/>
    <w:rsid w:val="00780FC5"/>
    <w:rsid w:val="0078173A"/>
    <w:rsid w:val="00781797"/>
    <w:rsid w:val="00781AC4"/>
    <w:rsid w:val="00781B8D"/>
    <w:rsid w:val="00782160"/>
    <w:rsid w:val="007825E0"/>
    <w:rsid w:val="007828E8"/>
    <w:rsid w:val="00782A5E"/>
    <w:rsid w:val="00782C44"/>
    <w:rsid w:val="00782C80"/>
    <w:rsid w:val="00783087"/>
    <w:rsid w:val="007839A8"/>
    <w:rsid w:val="00783B93"/>
    <w:rsid w:val="00783F35"/>
    <w:rsid w:val="00784048"/>
    <w:rsid w:val="00784219"/>
    <w:rsid w:val="00784221"/>
    <w:rsid w:val="007842BC"/>
    <w:rsid w:val="007846CB"/>
    <w:rsid w:val="00784BB6"/>
    <w:rsid w:val="00784C00"/>
    <w:rsid w:val="00784EAF"/>
    <w:rsid w:val="00785103"/>
    <w:rsid w:val="0078516D"/>
    <w:rsid w:val="007851FE"/>
    <w:rsid w:val="007859D8"/>
    <w:rsid w:val="00785A86"/>
    <w:rsid w:val="00786271"/>
    <w:rsid w:val="00786279"/>
    <w:rsid w:val="00786BE6"/>
    <w:rsid w:val="00786F96"/>
    <w:rsid w:val="00787164"/>
    <w:rsid w:val="00787208"/>
    <w:rsid w:val="007875BE"/>
    <w:rsid w:val="0078764E"/>
    <w:rsid w:val="007876D4"/>
    <w:rsid w:val="00787783"/>
    <w:rsid w:val="00787A17"/>
    <w:rsid w:val="00790243"/>
    <w:rsid w:val="00790430"/>
    <w:rsid w:val="00790A9D"/>
    <w:rsid w:val="00790BC5"/>
    <w:rsid w:val="00790DAE"/>
    <w:rsid w:val="00790FDA"/>
    <w:rsid w:val="007911BC"/>
    <w:rsid w:val="007912C8"/>
    <w:rsid w:val="0079135E"/>
    <w:rsid w:val="00791811"/>
    <w:rsid w:val="00791AFC"/>
    <w:rsid w:val="00791B8D"/>
    <w:rsid w:val="00791EA9"/>
    <w:rsid w:val="007923D0"/>
    <w:rsid w:val="007924E2"/>
    <w:rsid w:val="007929AC"/>
    <w:rsid w:val="0079307D"/>
    <w:rsid w:val="007933FE"/>
    <w:rsid w:val="00793722"/>
    <w:rsid w:val="00793907"/>
    <w:rsid w:val="00793926"/>
    <w:rsid w:val="007939F1"/>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E74"/>
    <w:rsid w:val="007970FE"/>
    <w:rsid w:val="00797295"/>
    <w:rsid w:val="0079782E"/>
    <w:rsid w:val="007A0295"/>
    <w:rsid w:val="007A03BD"/>
    <w:rsid w:val="007A044F"/>
    <w:rsid w:val="007A0469"/>
    <w:rsid w:val="007A04FF"/>
    <w:rsid w:val="007A0515"/>
    <w:rsid w:val="007A0ABF"/>
    <w:rsid w:val="007A0BE7"/>
    <w:rsid w:val="007A0E1D"/>
    <w:rsid w:val="007A1386"/>
    <w:rsid w:val="007A14EE"/>
    <w:rsid w:val="007A15E2"/>
    <w:rsid w:val="007A166E"/>
    <w:rsid w:val="007A17E3"/>
    <w:rsid w:val="007A1A68"/>
    <w:rsid w:val="007A1C3F"/>
    <w:rsid w:val="007A1C88"/>
    <w:rsid w:val="007A1C9E"/>
    <w:rsid w:val="007A1E63"/>
    <w:rsid w:val="007A24A2"/>
    <w:rsid w:val="007A25EC"/>
    <w:rsid w:val="007A27EB"/>
    <w:rsid w:val="007A28A2"/>
    <w:rsid w:val="007A2B36"/>
    <w:rsid w:val="007A2BFE"/>
    <w:rsid w:val="007A2CBB"/>
    <w:rsid w:val="007A2CF6"/>
    <w:rsid w:val="007A2E1F"/>
    <w:rsid w:val="007A3473"/>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7"/>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CB1"/>
    <w:rsid w:val="007B1D80"/>
    <w:rsid w:val="007B2066"/>
    <w:rsid w:val="007B220D"/>
    <w:rsid w:val="007B2408"/>
    <w:rsid w:val="007B2427"/>
    <w:rsid w:val="007B2B55"/>
    <w:rsid w:val="007B2BAE"/>
    <w:rsid w:val="007B2F17"/>
    <w:rsid w:val="007B33DE"/>
    <w:rsid w:val="007B34A1"/>
    <w:rsid w:val="007B35FF"/>
    <w:rsid w:val="007B3878"/>
    <w:rsid w:val="007B3B5A"/>
    <w:rsid w:val="007B3C4E"/>
    <w:rsid w:val="007B3CC2"/>
    <w:rsid w:val="007B45E9"/>
    <w:rsid w:val="007B518E"/>
    <w:rsid w:val="007B527E"/>
    <w:rsid w:val="007B57D3"/>
    <w:rsid w:val="007B5AF5"/>
    <w:rsid w:val="007B5C1A"/>
    <w:rsid w:val="007B5E20"/>
    <w:rsid w:val="007B5FA2"/>
    <w:rsid w:val="007B61AA"/>
    <w:rsid w:val="007B62A3"/>
    <w:rsid w:val="007B62D5"/>
    <w:rsid w:val="007B6308"/>
    <w:rsid w:val="007B662B"/>
    <w:rsid w:val="007B6886"/>
    <w:rsid w:val="007B6B79"/>
    <w:rsid w:val="007B6F41"/>
    <w:rsid w:val="007B6FA4"/>
    <w:rsid w:val="007B7616"/>
    <w:rsid w:val="007B7C44"/>
    <w:rsid w:val="007B7E77"/>
    <w:rsid w:val="007C009D"/>
    <w:rsid w:val="007C014F"/>
    <w:rsid w:val="007C01EF"/>
    <w:rsid w:val="007C022E"/>
    <w:rsid w:val="007C04AC"/>
    <w:rsid w:val="007C0D3D"/>
    <w:rsid w:val="007C0EAB"/>
    <w:rsid w:val="007C157F"/>
    <w:rsid w:val="007C15DC"/>
    <w:rsid w:val="007C17D8"/>
    <w:rsid w:val="007C1B36"/>
    <w:rsid w:val="007C1E18"/>
    <w:rsid w:val="007C30D7"/>
    <w:rsid w:val="007C3187"/>
    <w:rsid w:val="007C31A8"/>
    <w:rsid w:val="007C33F1"/>
    <w:rsid w:val="007C34B9"/>
    <w:rsid w:val="007C366B"/>
    <w:rsid w:val="007C372F"/>
    <w:rsid w:val="007C397E"/>
    <w:rsid w:val="007C39C9"/>
    <w:rsid w:val="007C3B52"/>
    <w:rsid w:val="007C3CC1"/>
    <w:rsid w:val="007C3D69"/>
    <w:rsid w:val="007C413A"/>
    <w:rsid w:val="007C421F"/>
    <w:rsid w:val="007C4715"/>
    <w:rsid w:val="007C47DB"/>
    <w:rsid w:val="007C4B5B"/>
    <w:rsid w:val="007C4CA6"/>
    <w:rsid w:val="007C4DB1"/>
    <w:rsid w:val="007C50EE"/>
    <w:rsid w:val="007C517B"/>
    <w:rsid w:val="007C5361"/>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7C0"/>
    <w:rsid w:val="007D1A8B"/>
    <w:rsid w:val="007D1B17"/>
    <w:rsid w:val="007D1F70"/>
    <w:rsid w:val="007D20EF"/>
    <w:rsid w:val="007D21CB"/>
    <w:rsid w:val="007D274D"/>
    <w:rsid w:val="007D2B87"/>
    <w:rsid w:val="007D2D9D"/>
    <w:rsid w:val="007D2F84"/>
    <w:rsid w:val="007D33B1"/>
    <w:rsid w:val="007D33F5"/>
    <w:rsid w:val="007D356D"/>
    <w:rsid w:val="007D360C"/>
    <w:rsid w:val="007D4405"/>
    <w:rsid w:val="007D4470"/>
    <w:rsid w:val="007D47BE"/>
    <w:rsid w:val="007D487E"/>
    <w:rsid w:val="007D4DCF"/>
    <w:rsid w:val="007D4FA8"/>
    <w:rsid w:val="007D5168"/>
    <w:rsid w:val="007D53EE"/>
    <w:rsid w:val="007D5488"/>
    <w:rsid w:val="007D5C03"/>
    <w:rsid w:val="007D6297"/>
    <w:rsid w:val="007D63F1"/>
    <w:rsid w:val="007D646A"/>
    <w:rsid w:val="007D6780"/>
    <w:rsid w:val="007D680D"/>
    <w:rsid w:val="007D6A05"/>
    <w:rsid w:val="007D6D6D"/>
    <w:rsid w:val="007D702D"/>
    <w:rsid w:val="007D70AE"/>
    <w:rsid w:val="007D7404"/>
    <w:rsid w:val="007D77C4"/>
    <w:rsid w:val="007D7868"/>
    <w:rsid w:val="007D7A5C"/>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3D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635"/>
    <w:rsid w:val="007F076C"/>
    <w:rsid w:val="007F0AB0"/>
    <w:rsid w:val="007F0ABA"/>
    <w:rsid w:val="007F1532"/>
    <w:rsid w:val="007F1640"/>
    <w:rsid w:val="007F1A02"/>
    <w:rsid w:val="007F1E62"/>
    <w:rsid w:val="007F1FC0"/>
    <w:rsid w:val="007F211F"/>
    <w:rsid w:val="007F233A"/>
    <w:rsid w:val="007F248A"/>
    <w:rsid w:val="007F249D"/>
    <w:rsid w:val="007F25B7"/>
    <w:rsid w:val="007F2638"/>
    <w:rsid w:val="007F2680"/>
    <w:rsid w:val="007F28B4"/>
    <w:rsid w:val="007F28FA"/>
    <w:rsid w:val="007F2921"/>
    <w:rsid w:val="007F2B93"/>
    <w:rsid w:val="007F2E8C"/>
    <w:rsid w:val="007F3268"/>
    <w:rsid w:val="007F3A8F"/>
    <w:rsid w:val="007F3CC2"/>
    <w:rsid w:val="007F3FAF"/>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F8C"/>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AE3"/>
    <w:rsid w:val="00802C3B"/>
    <w:rsid w:val="00802D28"/>
    <w:rsid w:val="00802F92"/>
    <w:rsid w:val="00803373"/>
    <w:rsid w:val="00803493"/>
    <w:rsid w:val="00803632"/>
    <w:rsid w:val="0080372B"/>
    <w:rsid w:val="00803926"/>
    <w:rsid w:val="00803C3E"/>
    <w:rsid w:val="00803F11"/>
    <w:rsid w:val="00804021"/>
    <w:rsid w:val="0080447A"/>
    <w:rsid w:val="00804822"/>
    <w:rsid w:val="00804913"/>
    <w:rsid w:val="00804A8A"/>
    <w:rsid w:val="00804B05"/>
    <w:rsid w:val="00804BD5"/>
    <w:rsid w:val="00804E89"/>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229"/>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355"/>
    <w:rsid w:val="008165C7"/>
    <w:rsid w:val="008168A5"/>
    <w:rsid w:val="00816A7A"/>
    <w:rsid w:val="00817126"/>
    <w:rsid w:val="00817390"/>
    <w:rsid w:val="008173A1"/>
    <w:rsid w:val="008173A9"/>
    <w:rsid w:val="0081746F"/>
    <w:rsid w:val="008174F9"/>
    <w:rsid w:val="008175FE"/>
    <w:rsid w:val="00817AAA"/>
    <w:rsid w:val="00817BAE"/>
    <w:rsid w:val="00817C3D"/>
    <w:rsid w:val="00817C3F"/>
    <w:rsid w:val="00817CC3"/>
    <w:rsid w:val="00817F87"/>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5AD5"/>
    <w:rsid w:val="0082603B"/>
    <w:rsid w:val="008260F8"/>
    <w:rsid w:val="0082636A"/>
    <w:rsid w:val="00826427"/>
    <w:rsid w:val="008266BE"/>
    <w:rsid w:val="0082675E"/>
    <w:rsid w:val="0082679B"/>
    <w:rsid w:val="00826E75"/>
    <w:rsid w:val="00826EF9"/>
    <w:rsid w:val="00826FC0"/>
    <w:rsid w:val="0082741E"/>
    <w:rsid w:val="00827552"/>
    <w:rsid w:val="008275E9"/>
    <w:rsid w:val="008279FC"/>
    <w:rsid w:val="00827DC3"/>
    <w:rsid w:val="0083049D"/>
    <w:rsid w:val="0083079D"/>
    <w:rsid w:val="00830851"/>
    <w:rsid w:val="008308D5"/>
    <w:rsid w:val="008308FF"/>
    <w:rsid w:val="00830DB8"/>
    <w:rsid w:val="00830DFC"/>
    <w:rsid w:val="0083160C"/>
    <w:rsid w:val="008319E8"/>
    <w:rsid w:val="00831ADA"/>
    <w:rsid w:val="00831C54"/>
    <w:rsid w:val="00831EF5"/>
    <w:rsid w:val="00831FFE"/>
    <w:rsid w:val="008322F7"/>
    <w:rsid w:val="008322FF"/>
    <w:rsid w:val="008327FF"/>
    <w:rsid w:val="00832C21"/>
    <w:rsid w:val="00832C6A"/>
    <w:rsid w:val="00832DBF"/>
    <w:rsid w:val="00833395"/>
    <w:rsid w:val="00833401"/>
    <w:rsid w:val="008334F5"/>
    <w:rsid w:val="0083352C"/>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ECA"/>
    <w:rsid w:val="00836F09"/>
    <w:rsid w:val="00837154"/>
    <w:rsid w:val="00837256"/>
    <w:rsid w:val="00837AA8"/>
    <w:rsid w:val="00837D3D"/>
    <w:rsid w:val="0084006A"/>
    <w:rsid w:val="00840502"/>
    <w:rsid w:val="00840FCF"/>
    <w:rsid w:val="008410E6"/>
    <w:rsid w:val="00841185"/>
    <w:rsid w:val="008414EB"/>
    <w:rsid w:val="00841580"/>
    <w:rsid w:val="008415DD"/>
    <w:rsid w:val="008417A3"/>
    <w:rsid w:val="0084181B"/>
    <w:rsid w:val="00841952"/>
    <w:rsid w:val="00841B4F"/>
    <w:rsid w:val="00841DA2"/>
    <w:rsid w:val="00841DAC"/>
    <w:rsid w:val="00841F6E"/>
    <w:rsid w:val="008423AB"/>
    <w:rsid w:val="00842504"/>
    <w:rsid w:val="008432A9"/>
    <w:rsid w:val="008433E4"/>
    <w:rsid w:val="00843411"/>
    <w:rsid w:val="008434B2"/>
    <w:rsid w:val="0084360B"/>
    <w:rsid w:val="00843E33"/>
    <w:rsid w:val="00844223"/>
    <w:rsid w:val="008443A3"/>
    <w:rsid w:val="008444AF"/>
    <w:rsid w:val="00844751"/>
    <w:rsid w:val="0084476A"/>
    <w:rsid w:val="008447DB"/>
    <w:rsid w:val="00844886"/>
    <w:rsid w:val="00844C4E"/>
    <w:rsid w:val="00844EDC"/>
    <w:rsid w:val="00845141"/>
    <w:rsid w:val="00845630"/>
    <w:rsid w:val="008457F1"/>
    <w:rsid w:val="00845919"/>
    <w:rsid w:val="00845B71"/>
    <w:rsid w:val="008461CE"/>
    <w:rsid w:val="008461D3"/>
    <w:rsid w:val="008464FC"/>
    <w:rsid w:val="008466B4"/>
    <w:rsid w:val="00846771"/>
    <w:rsid w:val="008469F8"/>
    <w:rsid w:val="00846FF1"/>
    <w:rsid w:val="0084755B"/>
    <w:rsid w:val="008476F0"/>
    <w:rsid w:val="00847972"/>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E59"/>
    <w:rsid w:val="008521C9"/>
    <w:rsid w:val="0085230E"/>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802"/>
    <w:rsid w:val="00855AF4"/>
    <w:rsid w:val="00855DA2"/>
    <w:rsid w:val="00855DBD"/>
    <w:rsid w:val="00855F42"/>
    <w:rsid w:val="00855FC7"/>
    <w:rsid w:val="00856023"/>
    <w:rsid w:val="008565FF"/>
    <w:rsid w:val="00856707"/>
    <w:rsid w:val="0085697D"/>
    <w:rsid w:val="00856997"/>
    <w:rsid w:val="00856A16"/>
    <w:rsid w:val="00856C6D"/>
    <w:rsid w:val="008574E8"/>
    <w:rsid w:val="0085757B"/>
    <w:rsid w:val="00857815"/>
    <w:rsid w:val="00857D38"/>
    <w:rsid w:val="008603AA"/>
    <w:rsid w:val="008608F6"/>
    <w:rsid w:val="008610C3"/>
    <w:rsid w:val="008610E0"/>
    <w:rsid w:val="0086179F"/>
    <w:rsid w:val="0086194E"/>
    <w:rsid w:val="00862067"/>
    <w:rsid w:val="00862574"/>
    <w:rsid w:val="008625BA"/>
    <w:rsid w:val="00862666"/>
    <w:rsid w:val="008626B9"/>
    <w:rsid w:val="00862963"/>
    <w:rsid w:val="00862A76"/>
    <w:rsid w:val="00862E3E"/>
    <w:rsid w:val="00862F55"/>
    <w:rsid w:val="0086367A"/>
    <w:rsid w:val="00863AD4"/>
    <w:rsid w:val="00863DBC"/>
    <w:rsid w:val="008643EB"/>
    <w:rsid w:val="008645BD"/>
    <w:rsid w:val="00864769"/>
    <w:rsid w:val="008647A3"/>
    <w:rsid w:val="00864B51"/>
    <w:rsid w:val="00864CE7"/>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E77"/>
    <w:rsid w:val="0087226A"/>
    <w:rsid w:val="0087243A"/>
    <w:rsid w:val="00872445"/>
    <w:rsid w:val="008726B2"/>
    <w:rsid w:val="0087284F"/>
    <w:rsid w:val="00872A46"/>
    <w:rsid w:val="00872E01"/>
    <w:rsid w:val="00872EE2"/>
    <w:rsid w:val="00873180"/>
    <w:rsid w:val="00873241"/>
    <w:rsid w:val="0087325F"/>
    <w:rsid w:val="0087334A"/>
    <w:rsid w:val="00873470"/>
    <w:rsid w:val="008738F8"/>
    <w:rsid w:val="00873903"/>
    <w:rsid w:val="008739F1"/>
    <w:rsid w:val="00873C17"/>
    <w:rsid w:val="00873E94"/>
    <w:rsid w:val="00874202"/>
    <w:rsid w:val="00874368"/>
    <w:rsid w:val="008743A2"/>
    <w:rsid w:val="00874580"/>
    <w:rsid w:val="00874770"/>
    <w:rsid w:val="0087488B"/>
    <w:rsid w:val="00874A60"/>
    <w:rsid w:val="00874AA1"/>
    <w:rsid w:val="00874AEB"/>
    <w:rsid w:val="00874DC1"/>
    <w:rsid w:val="00875332"/>
    <w:rsid w:val="008753B4"/>
    <w:rsid w:val="00875708"/>
    <w:rsid w:val="00875854"/>
    <w:rsid w:val="008758C6"/>
    <w:rsid w:val="008761E9"/>
    <w:rsid w:val="008765E0"/>
    <w:rsid w:val="0087689A"/>
    <w:rsid w:val="00876E10"/>
    <w:rsid w:val="00876EB6"/>
    <w:rsid w:val="00877719"/>
    <w:rsid w:val="00877E3F"/>
    <w:rsid w:val="00880043"/>
    <w:rsid w:val="00880211"/>
    <w:rsid w:val="00880478"/>
    <w:rsid w:val="00880581"/>
    <w:rsid w:val="008806FB"/>
    <w:rsid w:val="00880D21"/>
    <w:rsid w:val="00880DAD"/>
    <w:rsid w:val="00881056"/>
    <w:rsid w:val="0088121B"/>
    <w:rsid w:val="008813C1"/>
    <w:rsid w:val="0088160C"/>
    <w:rsid w:val="00881B6D"/>
    <w:rsid w:val="00881C81"/>
    <w:rsid w:val="00881FE7"/>
    <w:rsid w:val="008827C2"/>
    <w:rsid w:val="00882EDB"/>
    <w:rsid w:val="008833FE"/>
    <w:rsid w:val="00883B76"/>
    <w:rsid w:val="00883DBA"/>
    <w:rsid w:val="00883ECD"/>
    <w:rsid w:val="00883F8C"/>
    <w:rsid w:val="0088407F"/>
    <w:rsid w:val="0088427A"/>
    <w:rsid w:val="00884526"/>
    <w:rsid w:val="008845B3"/>
    <w:rsid w:val="008845F1"/>
    <w:rsid w:val="00884999"/>
    <w:rsid w:val="00884A32"/>
    <w:rsid w:val="00884D76"/>
    <w:rsid w:val="00884EDC"/>
    <w:rsid w:val="008850D9"/>
    <w:rsid w:val="0088510D"/>
    <w:rsid w:val="00885265"/>
    <w:rsid w:val="008858D6"/>
    <w:rsid w:val="00885B3C"/>
    <w:rsid w:val="00885BDC"/>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80"/>
    <w:rsid w:val="0089055D"/>
    <w:rsid w:val="00890857"/>
    <w:rsid w:val="00890C0E"/>
    <w:rsid w:val="00890E54"/>
    <w:rsid w:val="00890E61"/>
    <w:rsid w:val="00890FEA"/>
    <w:rsid w:val="008911FD"/>
    <w:rsid w:val="00891384"/>
    <w:rsid w:val="00891D8A"/>
    <w:rsid w:val="008920B9"/>
    <w:rsid w:val="008921F3"/>
    <w:rsid w:val="00892283"/>
    <w:rsid w:val="00892A51"/>
    <w:rsid w:val="00892E90"/>
    <w:rsid w:val="0089310D"/>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EAA"/>
    <w:rsid w:val="008953D9"/>
    <w:rsid w:val="008959FA"/>
    <w:rsid w:val="00895DF9"/>
    <w:rsid w:val="00895F16"/>
    <w:rsid w:val="00895FC7"/>
    <w:rsid w:val="0089686F"/>
    <w:rsid w:val="008968C6"/>
    <w:rsid w:val="00896CA7"/>
    <w:rsid w:val="00896E0B"/>
    <w:rsid w:val="00896E70"/>
    <w:rsid w:val="0089725A"/>
    <w:rsid w:val="008972A5"/>
    <w:rsid w:val="0089733E"/>
    <w:rsid w:val="0089742A"/>
    <w:rsid w:val="008974FB"/>
    <w:rsid w:val="00897A35"/>
    <w:rsid w:val="00897A51"/>
    <w:rsid w:val="00897B45"/>
    <w:rsid w:val="008A0180"/>
    <w:rsid w:val="008A0EDF"/>
    <w:rsid w:val="008A1634"/>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0D"/>
    <w:rsid w:val="008A60EB"/>
    <w:rsid w:val="008A6A02"/>
    <w:rsid w:val="008A6AB8"/>
    <w:rsid w:val="008A70C6"/>
    <w:rsid w:val="008A70D5"/>
    <w:rsid w:val="008A7513"/>
    <w:rsid w:val="008A78A6"/>
    <w:rsid w:val="008A78D0"/>
    <w:rsid w:val="008A7A42"/>
    <w:rsid w:val="008A7CE0"/>
    <w:rsid w:val="008A7D4A"/>
    <w:rsid w:val="008B0074"/>
    <w:rsid w:val="008B012E"/>
    <w:rsid w:val="008B02FF"/>
    <w:rsid w:val="008B0578"/>
    <w:rsid w:val="008B0AA8"/>
    <w:rsid w:val="008B11C7"/>
    <w:rsid w:val="008B1B4E"/>
    <w:rsid w:val="008B1FDF"/>
    <w:rsid w:val="008B219C"/>
    <w:rsid w:val="008B2556"/>
    <w:rsid w:val="008B257B"/>
    <w:rsid w:val="008B3500"/>
    <w:rsid w:val="008B3723"/>
    <w:rsid w:val="008B3AC6"/>
    <w:rsid w:val="008B3CAF"/>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703"/>
    <w:rsid w:val="008C0771"/>
    <w:rsid w:val="008C0AF2"/>
    <w:rsid w:val="008C0BD9"/>
    <w:rsid w:val="008C0C39"/>
    <w:rsid w:val="008C0ECE"/>
    <w:rsid w:val="008C1068"/>
    <w:rsid w:val="008C123F"/>
    <w:rsid w:val="008C136D"/>
    <w:rsid w:val="008C166F"/>
    <w:rsid w:val="008C1957"/>
    <w:rsid w:val="008C1E87"/>
    <w:rsid w:val="008C243E"/>
    <w:rsid w:val="008C2516"/>
    <w:rsid w:val="008C2AF7"/>
    <w:rsid w:val="008C2C1A"/>
    <w:rsid w:val="008C2EBE"/>
    <w:rsid w:val="008C2FD2"/>
    <w:rsid w:val="008C3260"/>
    <w:rsid w:val="008C38FC"/>
    <w:rsid w:val="008C3C62"/>
    <w:rsid w:val="008C4026"/>
    <w:rsid w:val="008C412C"/>
    <w:rsid w:val="008C4259"/>
    <w:rsid w:val="008C45EF"/>
    <w:rsid w:val="008C47F8"/>
    <w:rsid w:val="008C4B09"/>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923"/>
    <w:rsid w:val="008C7D3A"/>
    <w:rsid w:val="008C7F2B"/>
    <w:rsid w:val="008C7F2D"/>
    <w:rsid w:val="008D033B"/>
    <w:rsid w:val="008D0B9E"/>
    <w:rsid w:val="008D0C62"/>
    <w:rsid w:val="008D0DC7"/>
    <w:rsid w:val="008D10BF"/>
    <w:rsid w:val="008D1128"/>
    <w:rsid w:val="008D116C"/>
    <w:rsid w:val="008D1350"/>
    <w:rsid w:val="008D18A0"/>
    <w:rsid w:val="008D1B5E"/>
    <w:rsid w:val="008D1CA4"/>
    <w:rsid w:val="008D1FB3"/>
    <w:rsid w:val="008D2205"/>
    <w:rsid w:val="008D22EA"/>
    <w:rsid w:val="008D26C7"/>
    <w:rsid w:val="008D2BD3"/>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5F2"/>
    <w:rsid w:val="008D681E"/>
    <w:rsid w:val="008D6E37"/>
    <w:rsid w:val="008D7098"/>
    <w:rsid w:val="008D727A"/>
    <w:rsid w:val="008D7304"/>
    <w:rsid w:val="008D76BA"/>
    <w:rsid w:val="008D77B3"/>
    <w:rsid w:val="008D7C7F"/>
    <w:rsid w:val="008E01C2"/>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4DEE"/>
    <w:rsid w:val="008E5016"/>
    <w:rsid w:val="008E5337"/>
    <w:rsid w:val="008E533A"/>
    <w:rsid w:val="008E5828"/>
    <w:rsid w:val="008E5969"/>
    <w:rsid w:val="008E5B8C"/>
    <w:rsid w:val="008E5C58"/>
    <w:rsid w:val="008E5D6D"/>
    <w:rsid w:val="008E666D"/>
    <w:rsid w:val="008E6A47"/>
    <w:rsid w:val="008E6A6F"/>
    <w:rsid w:val="008E70AC"/>
    <w:rsid w:val="008E71AB"/>
    <w:rsid w:val="008E764C"/>
    <w:rsid w:val="008E76DA"/>
    <w:rsid w:val="008E783A"/>
    <w:rsid w:val="008E79BB"/>
    <w:rsid w:val="008E7C35"/>
    <w:rsid w:val="008E7C6B"/>
    <w:rsid w:val="008F0035"/>
    <w:rsid w:val="008F0053"/>
    <w:rsid w:val="008F0187"/>
    <w:rsid w:val="008F030A"/>
    <w:rsid w:val="008F08BA"/>
    <w:rsid w:val="008F0CBE"/>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EAF"/>
    <w:rsid w:val="008F3510"/>
    <w:rsid w:val="008F3862"/>
    <w:rsid w:val="008F3A3E"/>
    <w:rsid w:val="008F3A84"/>
    <w:rsid w:val="008F3C47"/>
    <w:rsid w:val="008F3D99"/>
    <w:rsid w:val="008F482B"/>
    <w:rsid w:val="008F4BFA"/>
    <w:rsid w:val="008F4D17"/>
    <w:rsid w:val="008F4D5C"/>
    <w:rsid w:val="008F5099"/>
    <w:rsid w:val="008F53E5"/>
    <w:rsid w:val="008F5A1B"/>
    <w:rsid w:val="008F5BCA"/>
    <w:rsid w:val="008F6483"/>
    <w:rsid w:val="008F64D8"/>
    <w:rsid w:val="008F6AD8"/>
    <w:rsid w:val="008F6F24"/>
    <w:rsid w:val="008F7CEE"/>
    <w:rsid w:val="008F7E41"/>
    <w:rsid w:val="009003D0"/>
    <w:rsid w:val="009006A9"/>
    <w:rsid w:val="00900C61"/>
    <w:rsid w:val="00900DBA"/>
    <w:rsid w:val="009010DA"/>
    <w:rsid w:val="0090126C"/>
    <w:rsid w:val="009013D1"/>
    <w:rsid w:val="009014B3"/>
    <w:rsid w:val="00901B9A"/>
    <w:rsid w:val="00901E02"/>
    <w:rsid w:val="00901F30"/>
    <w:rsid w:val="00901F5A"/>
    <w:rsid w:val="00901FA4"/>
    <w:rsid w:val="00901FD0"/>
    <w:rsid w:val="00902063"/>
    <w:rsid w:val="00902114"/>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4E79"/>
    <w:rsid w:val="00905555"/>
    <w:rsid w:val="00905694"/>
    <w:rsid w:val="009057C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100C2"/>
    <w:rsid w:val="0091016B"/>
    <w:rsid w:val="0091020F"/>
    <w:rsid w:val="00910265"/>
    <w:rsid w:val="0091051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74D"/>
    <w:rsid w:val="00913D12"/>
    <w:rsid w:val="009140E1"/>
    <w:rsid w:val="0091467C"/>
    <w:rsid w:val="00914712"/>
    <w:rsid w:val="00914B27"/>
    <w:rsid w:val="00914CBD"/>
    <w:rsid w:val="00914D0C"/>
    <w:rsid w:val="00914EAF"/>
    <w:rsid w:val="00914F4D"/>
    <w:rsid w:val="00914F72"/>
    <w:rsid w:val="009150C1"/>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DB6"/>
    <w:rsid w:val="00923FEE"/>
    <w:rsid w:val="00924165"/>
    <w:rsid w:val="00924652"/>
    <w:rsid w:val="009247EE"/>
    <w:rsid w:val="00924BE1"/>
    <w:rsid w:val="00924C24"/>
    <w:rsid w:val="00924DA5"/>
    <w:rsid w:val="00924DF3"/>
    <w:rsid w:val="00924F8F"/>
    <w:rsid w:val="00925046"/>
    <w:rsid w:val="0092511A"/>
    <w:rsid w:val="00925268"/>
    <w:rsid w:val="009252E2"/>
    <w:rsid w:val="009256EC"/>
    <w:rsid w:val="009258D6"/>
    <w:rsid w:val="009258D8"/>
    <w:rsid w:val="0092596B"/>
    <w:rsid w:val="009259E1"/>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8D4"/>
    <w:rsid w:val="0093092C"/>
    <w:rsid w:val="00930D9B"/>
    <w:rsid w:val="00930E92"/>
    <w:rsid w:val="00931789"/>
    <w:rsid w:val="009318CD"/>
    <w:rsid w:val="009319CA"/>
    <w:rsid w:val="00931ABF"/>
    <w:rsid w:val="00931CB8"/>
    <w:rsid w:val="009322C6"/>
    <w:rsid w:val="00932670"/>
    <w:rsid w:val="00932840"/>
    <w:rsid w:val="00932A89"/>
    <w:rsid w:val="00932B2D"/>
    <w:rsid w:val="00932D60"/>
    <w:rsid w:val="00932EAA"/>
    <w:rsid w:val="0093367B"/>
    <w:rsid w:val="00933757"/>
    <w:rsid w:val="009339FB"/>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9F8"/>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35"/>
    <w:rsid w:val="00946983"/>
    <w:rsid w:val="009470CF"/>
    <w:rsid w:val="00947333"/>
    <w:rsid w:val="009475FE"/>
    <w:rsid w:val="0094784E"/>
    <w:rsid w:val="00950962"/>
    <w:rsid w:val="00950A55"/>
    <w:rsid w:val="00950ADC"/>
    <w:rsid w:val="00950B98"/>
    <w:rsid w:val="00950C45"/>
    <w:rsid w:val="00950C9A"/>
    <w:rsid w:val="00950ED8"/>
    <w:rsid w:val="00950FC2"/>
    <w:rsid w:val="009511C9"/>
    <w:rsid w:val="009513AE"/>
    <w:rsid w:val="00951414"/>
    <w:rsid w:val="009516F8"/>
    <w:rsid w:val="0095185E"/>
    <w:rsid w:val="009518D1"/>
    <w:rsid w:val="009519FD"/>
    <w:rsid w:val="00951C05"/>
    <w:rsid w:val="00951ED8"/>
    <w:rsid w:val="009524D9"/>
    <w:rsid w:val="00952639"/>
    <w:rsid w:val="00952D05"/>
    <w:rsid w:val="00952D5C"/>
    <w:rsid w:val="00952D77"/>
    <w:rsid w:val="0095304D"/>
    <w:rsid w:val="00953375"/>
    <w:rsid w:val="00953452"/>
    <w:rsid w:val="00953596"/>
    <w:rsid w:val="009535F3"/>
    <w:rsid w:val="00953771"/>
    <w:rsid w:val="00953BDF"/>
    <w:rsid w:val="00953D8E"/>
    <w:rsid w:val="00953D91"/>
    <w:rsid w:val="00953ED3"/>
    <w:rsid w:val="00954411"/>
    <w:rsid w:val="009548C9"/>
    <w:rsid w:val="00955392"/>
    <w:rsid w:val="0095562E"/>
    <w:rsid w:val="0095598A"/>
    <w:rsid w:val="00955BFC"/>
    <w:rsid w:val="009561EB"/>
    <w:rsid w:val="0095635D"/>
    <w:rsid w:val="0095691C"/>
    <w:rsid w:val="00956B01"/>
    <w:rsid w:val="00956BD4"/>
    <w:rsid w:val="00956E92"/>
    <w:rsid w:val="00956F79"/>
    <w:rsid w:val="00957104"/>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B4B"/>
    <w:rsid w:val="00962D67"/>
    <w:rsid w:val="00963142"/>
    <w:rsid w:val="00963263"/>
    <w:rsid w:val="00963735"/>
    <w:rsid w:val="00963815"/>
    <w:rsid w:val="00963AA8"/>
    <w:rsid w:val="00963E7A"/>
    <w:rsid w:val="00963E7D"/>
    <w:rsid w:val="00963EC5"/>
    <w:rsid w:val="009644A5"/>
    <w:rsid w:val="009645FD"/>
    <w:rsid w:val="0096468C"/>
    <w:rsid w:val="009646D8"/>
    <w:rsid w:val="009648CF"/>
    <w:rsid w:val="009648EB"/>
    <w:rsid w:val="00964AFD"/>
    <w:rsid w:val="00964FE5"/>
    <w:rsid w:val="00965190"/>
    <w:rsid w:val="00965273"/>
    <w:rsid w:val="00965406"/>
    <w:rsid w:val="0096542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12"/>
    <w:rsid w:val="009677E9"/>
    <w:rsid w:val="009678B5"/>
    <w:rsid w:val="009678CD"/>
    <w:rsid w:val="00967A5D"/>
    <w:rsid w:val="00967B69"/>
    <w:rsid w:val="00967E0E"/>
    <w:rsid w:val="0097005D"/>
    <w:rsid w:val="009701B1"/>
    <w:rsid w:val="0097037E"/>
    <w:rsid w:val="009705C1"/>
    <w:rsid w:val="00970644"/>
    <w:rsid w:val="00970724"/>
    <w:rsid w:val="009708DF"/>
    <w:rsid w:val="0097092F"/>
    <w:rsid w:val="00970990"/>
    <w:rsid w:val="00970BE5"/>
    <w:rsid w:val="00970E16"/>
    <w:rsid w:val="0097164B"/>
    <w:rsid w:val="009718F6"/>
    <w:rsid w:val="00971E36"/>
    <w:rsid w:val="009721D8"/>
    <w:rsid w:val="009722CC"/>
    <w:rsid w:val="009722E6"/>
    <w:rsid w:val="00972309"/>
    <w:rsid w:val="0097232A"/>
    <w:rsid w:val="00972442"/>
    <w:rsid w:val="00972976"/>
    <w:rsid w:val="00972D88"/>
    <w:rsid w:val="00972E44"/>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8A0"/>
    <w:rsid w:val="00977970"/>
    <w:rsid w:val="00977974"/>
    <w:rsid w:val="00977EFA"/>
    <w:rsid w:val="009800D6"/>
    <w:rsid w:val="0098014F"/>
    <w:rsid w:val="00980D80"/>
    <w:rsid w:val="00981289"/>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876"/>
    <w:rsid w:val="009839DA"/>
    <w:rsid w:val="00983A6D"/>
    <w:rsid w:val="00983D11"/>
    <w:rsid w:val="00983E7E"/>
    <w:rsid w:val="009840A7"/>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923"/>
    <w:rsid w:val="0099195F"/>
    <w:rsid w:val="00991C1C"/>
    <w:rsid w:val="00991CF9"/>
    <w:rsid w:val="00991FE7"/>
    <w:rsid w:val="009930B4"/>
    <w:rsid w:val="00993553"/>
    <w:rsid w:val="00993672"/>
    <w:rsid w:val="0099371C"/>
    <w:rsid w:val="0099397F"/>
    <w:rsid w:val="00993AFF"/>
    <w:rsid w:val="0099403B"/>
    <w:rsid w:val="0099412A"/>
    <w:rsid w:val="00994547"/>
    <w:rsid w:val="00994705"/>
    <w:rsid w:val="009947B3"/>
    <w:rsid w:val="009949DC"/>
    <w:rsid w:val="00994A55"/>
    <w:rsid w:val="00994E63"/>
    <w:rsid w:val="00994E66"/>
    <w:rsid w:val="00994E83"/>
    <w:rsid w:val="009950EE"/>
    <w:rsid w:val="009951D1"/>
    <w:rsid w:val="00995741"/>
    <w:rsid w:val="009960F8"/>
    <w:rsid w:val="00996318"/>
    <w:rsid w:val="00996344"/>
    <w:rsid w:val="009963EB"/>
    <w:rsid w:val="0099666E"/>
    <w:rsid w:val="00996762"/>
    <w:rsid w:val="00996A61"/>
    <w:rsid w:val="00996C01"/>
    <w:rsid w:val="00996C6C"/>
    <w:rsid w:val="00996F18"/>
    <w:rsid w:val="0099713F"/>
    <w:rsid w:val="0099714C"/>
    <w:rsid w:val="00997370"/>
    <w:rsid w:val="009A0622"/>
    <w:rsid w:val="009A08B5"/>
    <w:rsid w:val="009A1158"/>
    <w:rsid w:val="009A1251"/>
    <w:rsid w:val="009A135D"/>
    <w:rsid w:val="009A145D"/>
    <w:rsid w:val="009A19F8"/>
    <w:rsid w:val="009A1AA6"/>
    <w:rsid w:val="009A1B0A"/>
    <w:rsid w:val="009A1EE6"/>
    <w:rsid w:val="009A1F55"/>
    <w:rsid w:val="009A2063"/>
    <w:rsid w:val="009A24AC"/>
    <w:rsid w:val="009A26F0"/>
    <w:rsid w:val="009A26F4"/>
    <w:rsid w:val="009A27D8"/>
    <w:rsid w:val="009A2893"/>
    <w:rsid w:val="009A2C1A"/>
    <w:rsid w:val="009A2DF2"/>
    <w:rsid w:val="009A2E01"/>
    <w:rsid w:val="009A3151"/>
    <w:rsid w:val="009A364A"/>
    <w:rsid w:val="009A3664"/>
    <w:rsid w:val="009A3929"/>
    <w:rsid w:val="009A3A1C"/>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BFB"/>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3CF6"/>
    <w:rsid w:val="009B4024"/>
    <w:rsid w:val="009B41AD"/>
    <w:rsid w:val="009B42C6"/>
    <w:rsid w:val="009B445F"/>
    <w:rsid w:val="009B4677"/>
    <w:rsid w:val="009B488D"/>
    <w:rsid w:val="009B48FB"/>
    <w:rsid w:val="009B4AFE"/>
    <w:rsid w:val="009B4DB9"/>
    <w:rsid w:val="009B54A6"/>
    <w:rsid w:val="009B56EC"/>
    <w:rsid w:val="009B578E"/>
    <w:rsid w:val="009B5918"/>
    <w:rsid w:val="009B59AC"/>
    <w:rsid w:val="009B5E13"/>
    <w:rsid w:val="009B616A"/>
    <w:rsid w:val="009B616C"/>
    <w:rsid w:val="009B63E3"/>
    <w:rsid w:val="009B6429"/>
    <w:rsid w:val="009B6541"/>
    <w:rsid w:val="009B698A"/>
    <w:rsid w:val="009B6CA2"/>
    <w:rsid w:val="009B717D"/>
    <w:rsid w:val="009B731B"/>
    <w:rsid w:val="009B73A5"/>
    <w:rsid w:val="009B73DB"/>
    <w:rsid w:val="009B746C"/>
    <w:rsid w:val="009B780D"/>
    <w:rsid w:val="009C0669"/>
    <w:rsid w:val="009C0737"/>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3400"/>
    <w:rsid w:val="009C346C"/>
    <w:rsid w:val="009C37F3"/>
    <w:rsid w:val="009C3FCB"/>
    <w:rsid w:val="009C418D"/>
    <w:rsid w:val="009C436B"/>
    <w:rsid w:val="009C4426"/>
    <w:rsid w:val="009C4AF6"/>
    <w:rsid w:val="009C4B1A"/>
    <w:rsid w:val="009C4B2B"/>
    <w:rsid w:val="009C4D10"/>
    <w:rsid w:val="009C4E28"/>
    <w:rsid w:val="009C52A1"/>
    <w:rsid w:val="009C52C2"/>
    <w:rsid w:val="009C531F"/>
    <w:rsid w:val="009C55AE"/>
    <w:rsid w:val="009C5600"/>
    <w:rsid w:val="009C5911"/>
    <w:rsid w:val="009C59D7"/>
    <w:rsid w:val="009C5A94"/>
    <w:rsid w:val="009C5BFD"/>
    <w:rsid w:val="009C5CB0"/>
    <w:rsid w:val="009C60B5"/>
    <w:rsid w:val="009C661A"/>
    <w:rsid w:val="009C6646"/>
    <w:rsid w:val="009C67B7"/>
    <w:rsid w:val="009C6A3C"/>
    <w:rsid w:val="009C6CA6"/>
    <w:rsid w:val="009C6DC5"/>
    <w:rsid w:val="009C6E00"/>
    <w:rsid w:val="009C7D79"/>
    <w:rsid w:val="009C7E18"/>
    <w:rsid w:val="009D000C"/>
    <w:rsid w:val="009D03CF"/>
    <w:rsid w:val="009D0490"/>
    <w:rsid w:val="009D052F"/>
    <w:rsid w:val="009D0C1E"/>
    <w:rsid w:val="009D0E9D"/>
    <w:rsid w:val="009D0EED"/>
    <w:rsid w:val="009D1151"/>
    <w:rsid w:val="009D1219"/>
    <w:rsid w:val="009D15F4"/>
    <w:rsid w:val="009D1D15"/>
    <w:rsid w:val="009D1DDB"/>
    <w:rsid w:val="009D1E0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6188"/>
    <w:rsid w:val="009D69ED"/>
    <w:rsid w:val="009D6A6C"/>
    <w:rsid w:val="009D6AAF"/>
    <w:rsid w:val="009D6D3B"/>
    <w:rsid w:val="009D6E8B"/>
    <w:rsid w:val="009D727D"/>
    <w:rsid w:val="009D7324"/>
    <w:rsid w:val="009D763A"/>
    <w:rsid w:val="009D7AEA"/>
    <w:rsid w:val="009D7EFE"/>
    <w:rsid w:val="009E002E"/>
    <w:rsid w:val="009E0031"/>
    <w:rsid w:val="009E008C"/>
    <w:rsid w:val="009E0268"/>
    <w:rsid w:val="009E0A63"/>
    <w:rsid w:val="009E0B01"/>
    <w:rsid w:val="009E107B"/>
    <w:rsid w:val="009E1189"/>
    <w:rsid w:val="009E130A"/>
    <w:rsid w:val="009E134C"/>
    <w:rsid w:val="009E159D"/>
    <w:rsid w:val="009E16C2"/>
    <w:rsid w:val="009E1942"/>
    <w:rsid w:val="009E1BEE"/>
    <w:rsid w:val="009E1C32"/>
    <w:rsid w:val="009E1EFB"/>
    <w:rsid w:val="009E1F65"/>
    <w:rsid w:val="009E29EC"/>
    <w:rsid w:val="009E2B50"/>
    <w:rsid w:val="009E2DD1"/>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1B2"/>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4C6"/>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12"/>
    <w:rsid w:val="00A015DA"/>
    <w:rsid w:val="00A016F0"/>
    <w:rsid w:val="00A01740"/>
    <w:rsid w:val="00A01B5C"/>
    <w:rsid w:val="00A01E1A"/>
    <w:rsid w:val="00A01FF0"/>
    <w:rsid w:val="00A020D1"/>
    <w:rsid w:val="00A02E73"/>
    <w:rsid w:val="00A0303D"/>
    <w:rsid w:val="00A03133"/>
    <w:rsid w:val="00A0330C"/>
    <w:rsid w:val="00A03C4D"/>
    <w:rsid w:val="00A03EDD"/>
    <w:rsid w:val="00A0420A"/>
    <w:rsid w:val="00A0427D"/>
    <w:rsid w:val="00A043BA"/>
    <w:rsid w:val="00A0490B"/>
    <w:rsid w:val="00A0503D"/>
    <w:rsid w:val="00A0504C"/>
    <w:rsid w:val="00A054B8"/>
    <w:rsid w:val="00A05772"/>
    <w:rsid w:val="00A05794"/>
    <w:rsid w:val="00A05DAD"/>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A10"/>
    <w:rsid w:val="00A12A60"/>
    <w:rsid w:val="00A12B85"/>
    <w:rsid w:val="00A12B8D"/>
    <w:rsid w:val="00A13228"/>
    <w:rsid w:val="00A1354D"/>
    <w:rsid w:val="00A13C9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B8"/>
    <w:rsid w:val="00A20FB5"/>
    <w:rsid w:val="00A21313"/>
    <w:rsid w:val="00A21415"/>
    <w:rsid w:val="00A21A0D"/>
    <w:rsid w:val="00A21A94"/>
    <w:rsid w:val="00A22028"/>
    <w:rsid w:val="00A220E6"/>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4CF7"/>
    <w:rsid w:val="00A25466"/>
    <w:rsid w:val="00A258F8"/>
    <w:rsid w:val="00A259D2"/>
    <w:rsid w:val="00A259EF"/>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EE4"/>
    <w:rsid w:val="00A31FCF"/>
    <w:rsid w:val="00A324F2"/>
    <w:rsid w:val="00A326AD"/>
    <w:rsid w:val="00A32734"/>
    <w:rsid w:val="00A32B35"/>
    <w:rsid w:val="00A33260"/>
    <w:rsid w:val="00A33C92"/>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1D"/>
    <w:rsid w:val="00A36C2D"/>
    <w:rsid w:val="00A36CEB"/>
    <w:rsid w:val="00A36F95"/>
    <w:rsid w:val="00A372BF"/>
    <w:rsid w:val="00A372DB"/>
    <w:rsid w:val="00A373D9"/>
    <w:rsid w:val="00A37856"/>
    <w:rsid w:val="00A400FB"/>
    <w:rsid w:val="00A40AAD"/>
    <w:rsid w:val="00A40B01"/>
    <w:rsid w:val="00A40B48"/>
    <w:rsid w:val="00A40DD0"/>
    <w:rsid w:val="00A41386"/>
    <w:rsid w:val="00A413F1"/>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06F"/>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C84"/>
    <w:rsid w:val="00A50EA8"/>
    <w:rsid w:val="00A5113B"/>
    <w:rsid w:val="00A51312"/>
    <w:rsid w:val="00A51332"/>
    <w:rsid w:val="00A514B4"/>
    <w:rsid w:val="00A517B2"/>
    <w:rsid w:val="00A51EDA"/>
    <w:rsid w:val="00A5235D"/>
    <w:rsid w:val="00A52BE2"/>
    <w:rsid w:val="00A52C81"/>
    <w:rsid w:val="00A52F3E"/>
    <w:rsid w:val="00A534D5"/>
    <w:rsid w:val="00A5359C"/>
    <w:rsid w:val="00A538A9"/>
    <w:rsid w:val="00A53DE8"/>
    <w:rsid w:val="00A54393"/>
    <w:rsid w:val="00A543FA"/>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080D"/>
    <w:rsid w:val="00A612C3"/>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26"/>
    <w:rsid w:val="00A64E9B"/>
    <w:rsid w:val="00A65125"/>
    <w:rsid w:val="00A65379"/>
    <w:rsid w:val="00A65394"/>
    <w:rsid w:val="00A657BA"/>
    <w:rsid w:val="00A657F2"/>
    <w:rsid w:val="00A65D36"/>
    <w:rsid w:val="00A65E3E"/>
    <w:rsid w:val="00A65E7E"/>
    <w:rsid w:val="00A65F29"/>
    <w:rsid w:val="00A6601E"/>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6A"/>
    <w:rsid w:val="00A721FB"/>
    <w:rsid w:val="00A725CE"/>
    <w:rsid w:val="00A72813"/>
    <w:rsid w:val="00A72BAC"/>
    <w:rsid w:val="00A72C09"/>
    <w:rsid w:val="00A72C84"/>
    <w:rsid w:val="00A72F05"/>
    <w:rsid w:val="00A7306C"/>
    <w:rsid w:val="00A730B7"/>
    <w:rsid w:val="00A7319A"/>
    <w:rsid w:val="00A7347E"/>
    <w:rsid w:val="00A738D5"/>
    <w:rsid w:val="00A73BD7"/>
    <w:rsid w:val="00A73C1B"/>
    <w:rsid w:val="00A74095"/>
    <w:rsid w:val="00A745AF"/>
    <w:rsid w:val="00A74D47"/>
    <w:rsid w:val="00A74F87"/>
    <w:rsid w:val="00A759DB"/>
    <w:rsid w:val="00A7603A"/>
    <w:rsid w:val="00A764BC"/>
    <w:rsid w:val="00A76586"/>
    <w:rsid w:val="00A76CB8"/>
    <w:rsid w:val="00A77447"/>
    <w:rsid w:val="00A775BC"/>
    <w:rsid w:val="00A77A3A"/>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B8"/>
    <w:rsid w:val="00A835C0"/>
    <w:rsid w:val="00A83A5E"/>
    <w:rsid w:val="00A83ADF"/>
    <w:rsid w:val="00A83DCA"/>
    <w:rsid w:val="00A83FC8"/>
    <w:rsid w:val="00A84476"/>
    <w:rsid w:val="00A8464B"/>
    <w:rsid w:val="00A846EB"/>
    <w:rsid w:val="00A84D59"/>
    <w:rsid w:val="00A85277"/>
    <w:rsid w:val="00A8551D"/>
    <w:rsid w:val="00A858A6"/>
    <w:rsid w:val="00A85947"/>
    <w:rsid w:val="00A85A28"/>
    <w:rsid w:val="00A85F4D"/>
    <w:rsid w:val="00A85F76"/>
    <w:rsid w:val="00A86049"/>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25"/>
    <w:rsid w:val="00A911F9"/>
    <w:rsid w:val="00A91228"/>
    <w:rsid w:val="00A912D7"/>
    <w:rsid w:val="00A917F4"/>
    <w:rsid w:val="00A917F9"/>
    <w:rsid w:val="00A91B8A"/>
    <w:rsid w:val="00A91F1B"/>
    <w:rsid w:val="00A9259F"/>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953"/>
    <w:rsid w:val="00A94DB7"/>
    <w:rsid w:val="00A94EB1"/>
    <w:rsid w:val="00A951CC"/>
    <w:rsid w:val="00A953BD"/>
    <w:rsid w:val="00A9567E"/>
    <w:rsid w:val="00A957F5"/>
    <w:rsid w:val="00A961D5"/>
    <w:rsid w:val="00A96222"/>
    <w:rsid w:val="00A9668C"/>
    <w:rsid w:val="00A96AB0"/>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983"/>
    <w:rsid w:val="00AA2A13"/>
    <w:rsid w:val="00AA2BA4"/>
    <w:rsid w:val="00AA2BBC"/>
    <w:rsid w:val="00AA2CAB"/>
    <w:rsid w:val="00AA2CF4"/>
    <w:rsid w:val="00AA2F7E"/>
    <w:rsid w:val="00AA2F9C"/>
    <w:rsid w:val="00AA2FFC"/>
    <w:rsid w:val="00AA300D"/>
    <w:rsid w:val="00AA33DE"/>
    <w:rsid w:val="00AA367A"/>
    <w:rsid w:val="00AA37E0"/>
    <w:rsid w:val="00AA38AC"/>
    <w:rsid w:val="00AA38BF"/>
    <w:rsid w:val="00AA399B"/>
    <w:rsid w:val="00AA3D68"/>
    <w:rsid w:val="00AA3E98"/>
    <w:rsid w:val="00AA40BA"/>
    <w:rsid w:val="00AA4301"/>
    <w:rsid w:val="00AA4493"/>
    <w:rsid w:val="00AA4579"/>
    <w:rsid w:val="00AA495B"/>
    <w:rsid w:val="00AA497C"/>
    <w:rsid w:val="00AA4A2C"/>
    <w:rsid w:val="00AA4A53"/>
    <w:rsid w:val="00AA4DD9"/>
    <w:rsid w:val="00AA4FD0"/>
    <w:rsid w:val="00AA5479"/>
    <w:rsid w:val="00AA5CDB"/>
    <w:rsid w:val="00AA6072"/>
    <w:rsid w:val="00AA637D"/>
    <w:rsid w:val="00AA66D4"/>
    <w:rsid w:val="00AA671C"/>
    <w:rsid w:val="00AA6757"/>
    <w:rsid w:val="00AA6D7F"/>
    <w:rsid w:val="00AA6EDB"/>
    <w:rsid w:val="00AA7606"/>
    <w:rsid w:val="00AA788C"/>
    <w:rsid w:val="00AA78F6"/>
    <w:rsid w:val="00AB028F"/>
    <w:rsid w:val="00AB10D1"/>
    <w:rsid w:val="00AB111D"/>
    <w:rsid w:val="00AB113E"/>
    <w:rsid w:val="00AB18EB"/>
    <w:rsid w:val="00AB2112"/>
    <w:rsid w:val="00AB22CC"/>
    <w:rsid w:val="00AB22F0"/>
    <w:rsid w:val="00AB253A"/>
    <w:rsid w:val="00AB2545"/>
    <w:rsid w:val="00AB2855"/>
    <w:rsid w:val="00AB2955"/>
    <w:rsid w:val="00AB323B"/>
    <w:rsid w:val="00AB32A9"/>
    <w:rsid w:val="00AB36B6"/>
    <w:rsid w:val="00AB36ED"/>
    <w:rsid w:val="00AB39F0"/>
    <w:rsid w:val="00AB3A8D"/>
    <w:rsid w:val="00AB3C9B"/>
    <w:rsid w:val="00AB3D9E"/>
    <w:rsid w:val="00AB41F7"/>
    <w:rsid w:val="00AB426A"/>
    <w:rsid w:val="00AB43BC"/>
    <w:rsid w:val="00AB440D"/>
    <w:rsid w:val="00AB4A6D"/>
    <w:rsid w:val="00AB4EA1"/>
    <w:rsid w:val="00AB4F73"/>
    <w:rsid w:val="00AB5143"/>
    <w:rsid w:val="00AB5AC8"/>
    <w:rsid w:val="00AB606F"/>
    <w:rsid w:val="00AB61E9"/>
    <w:rsid w:val="00AB625C"/>
    <w:rsid w:val="00AB6341"/>
    <w:rsid w:val="00AB6382"/>
    <w:rsid w:val="00AB6504"/>
    <w:rsid w:val="00AB6840"/>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99E"/>
    <w:rsid w:val="00AC1B07"/>
    <w:rsid w:val="00AC1B2F"/>
    <w:rsid w:val="00AC1DD3"/>
    <w:rsid w:val="00AC2433"/>
    <w:rsid w:val="00AC2631"/>
    <w:rsid w:val="00AC29C6"/>
    <w:rsid w:val="00AC2BAF"/>
    <w:rsid w:val="00AC2F1A"/>
    <w:rsid w:val="00AC357B"/>
    <w:rsid w:val="00AC373D"/>
    <w:rsid w:val="00AC3850"/>
    <w:rsid w:val="00AC397D"/>
    <w:rsid w:val="00AC3CF7"/>
    <w:rsid w:val="00AC3D70"/>
    <w:rsid w:val="00AC418E"/>
    <w:rsid w:val="00AC4444"/>
    <w:rsid w:val="00AC4488"/>
    <w:rsid w:val="00AC45E1"/>
    <w:rsid w:val="00AC4792"/>
    <w:rsid w:val="00AC48AC"/>
    <w:rsid w:val="00AC4BF1"/>
    <w:rsid w:val="00AC4F39"/>
    <w:rsid w:val="00AC505C"/>
    <w:rsid w:val="00AC533B"/>
    <w:rsid w:val="00AC561E"/>
    <w:rsid w:val="00AC5C7C"/>
    <w:rsid w:val="00AC5D6A"/>
    <w:rsid w:val="00AC602E"/>
    <w:rsid w:val="00AC60D8"/>
    <w:rsid w:val="00AC6C35"/>
    <w:rsid w:val="00AC6CA4"/>
    <w:rsid w:val="00AC6CB6"/>
    <w:rsid w:val="00AC706D"/>
    <w:rsid w:val="00AC7224"/>
    <w:rsid w:val="00AC7399"/>
    <w:rsid w:val="00AC73CD"/>
    <w:rsid w:val="00AC73EF"/>
    <w:rsid w:val="00AC76D9"/>
    <w:rsid w:val="00AC7AE3"/>
    <w:rsid w:val="00AC7B9C"/>
    <w:rsid w:val="00AD01BB"/>
    <w:rsid w:val="00AD03F4"/>
    <w:rsid w:val="00AD0736"/>
    <w:rsid w:val="00AD07F0"/>
    <w:rsid w:val="00AD081E"/>
    <w:rsid w:val="00AD0C5A"/>
    <w:rsid w:val="00AD0D89"/>
    <w:rsid w:val="00AD1161"/>
    <w:rsid w:val="00AD11AE"/>
    <w:rsid w:val="00AD1234"/>
    <w:rsid w:val="00AD14BC"/>
    <w:rsid w:val="00AD1553"/>
    <w:rsid w:val="00AD15C3"/>
    <w:rsid w:val="00AD1641"/>
    <w:rsid w:val="00AD1737"/>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429C"/>
    <w:rsid w:val="00AD43DB"/>
    <w:rsid w:val="00AD44BF"/>
    <w:rsid w:val="00AD45A8"/>
    <w:rsid w:val="00AD4C86"/>
    <w:rsid w:val="00AD5127"/>
    <w:rsid w:val="00AD5222"/>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2D4"/>
    <w:rsid w:val="00AE0301"/>
    <w:rsid w:val="00AE04F4"/>
    <w:rsid w:val="00AE126B"/>
    <w:rsid w:val="00AE140A"/>
    <w:rsid w:val="00AE1555"/>
    <w:rsid w:val="00AE1572"/>
    <w:rsid w:val="00AE1745"/>
    <w:rsid w:val="00AE1B3A"/>
    <w:rsid w:val="00AE1D0A"/>
    <w:rsid w:val="00AE1E23"/>
    <w:rsid w:val="00AE1E2A"/>
    <w:rsid w:val="00AE2860"/>
    <w:rsid w:val="00AE2BAB"/>
    <w:rsid w:val="00AE2D58"/>
    <w:rsid w:val="00AE2DDD"/>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62B3"/>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51B"/>
    <w:rsid w:val="00AF37E4"/>
    <w:rsid w:val="00AF38EC"/>
    <w:rsid w:val="00AF39CC"/>
    <w:rsid w:val="00AF3ABE"/>
    <w:rsid w:val="00AF3B2C"/>
    <w:rsid w:val="00AF3B9C"/>
    <w:rsid w:val="00AF3D6A"/>
    <w:rsid w:val="00AF3FA6"/>
    <w:rsid w:val="00AF42B2"/>
    <w:rsid w:val="00AF46FD"/>
    <w:rsid w:val="00AF494A"/>
    <w:rsid w:val="00AF4B10"/>
    <w:rsid w:val="00AF4D1E"/>
    <w:rsid w:val="00AF50DB"/>
    <w:rsid w:val="00AF534C"/>
    <w:rsid w:val="00AF53DE"/>
    <w:rsid w:val="00AF57C2"/>
    <w:rsid w:val="00AF586B"/>
    <w:rsid w:val="00AF5BD9"/>
    <w:rsid w:val="00AF622F"/>
    <w:rsid w:val="00AF63B9"/>
    <w:rsid w:val="00AF64A6"/>
    <w:rsid w:val="00AF6973"/>
    <w:rsid w:val="00AF6994"/>
    <w:rsid w:val="00AF6B97"/>
    <w:rsid w:val="00AF716C"/>
    <w:rsid w:val="00AF72AF"/>
    <w:rsid w:val="00AF74B8"/>
    <w:rsid w:val="00AF785D"/>
    <w:rsid w:val="00AF7894"/>
    <w:rsid w:val="00AF798C"/>
    <w:rsid w:val="00AF7A78"/>
    <w:rsid w:val="00AF7B35"/>
    <w:rsid w:val="00B0042C"/>
    <w:rsid w:val="00B005A4"/>
    <w:rsid w:val="00B00633"/>
    <w:rsid w:val="00B00B46"/>
    <w:rsid w:val="00B00B9E"/>
    <w:rsid w:val="00B00BCE"/>
    <w:rsid w:val="00B016F3"/>
    <w:rsid w:val="00B01A94"/>
    <w:rsid w:val="00B01BBE"/>
    <w:rsid w:val="00B01F95"/>
    <w:rsid w:val="00B01FB6"/>
    <w:rsid w:val="00B0278A"/>
    <w:rsid w:val="00B03440"/>
    <w:rsid w:val="00B036CA"/>
    <w:rsid w:val="00B03E4C"/>
    <w:rsid w:val="00B03F02"/>
    <w:rsid w:val="00B040FA"/>
    <w:rsid w:val="00B04775"/>
    <w:rsid w:val="00B047D7"/>
    <w:rsid w:val="00B04C40"/>
    <w:rsid w:val="00B04CB1"/>
    <w:rsid w:val="00B0505D"/>
    <w:rsid w:val="00B05195"/>
    <w:rsid w:val="00B053C6"/>
    <w:rsid w:val="00B05907"/>
    <w:rsid w:val="00B05C2B"/>
    <w:rsid w:val="00B06049"/>
    <w:rsid w:val="00B069BB"/>
    <w:rsid w:val="00B06F2E"/>
    <w:rsid w:val="00B07080"/>
    <w:rsid w:val="00B0708C"/>
    <w:rsid w:val="00B0735C"/>
    <w:rsid w:val="00B07536"/>
    <w:rsid w:val="00B075A1"/>
    <w:rsid w:val="00B076DF"/>
    <w:rsid w:val="00B077F5"/>
    <w:rsid w:val="00B0787E"/>
    <w:rsid w:val="00B07D15"/>
    <w:rsid w:val="00B07D25"/>
    <w:rsid w:val="00B101D1"/>
    <w:rsid w:val="00B10303"/>
    <w:rsid w:val="00B1045F"/>
    <w:rsid w:val="00B105D5"/>
    <w:rsid w:val="00B10703"/>
    <w:rsid w:val="00B10732"/>
    <w:rsid w:val="00B10739"/>
    <w:rsid w:val="00B107D7"/>
    <w:rsid w:val="00B10868"/>
    <w:rsid w:val="00B11069"/>
    <w:rsid w:val="00B110E8"/>
    <w:rsid w:val="00B11274"/>
    <w:rsid w:val="00B1142A"/>
    <w:rsid w:val="00B115DB"/>
    <w:rsid w:val="00B1187A"/>
    <w:rsid w:val="00B119BE"/>
    <w:rsid w:val="00B11AB5"/>
    <w:rsid w:val="00B11BCB"/>
    <w:rsid w:val="00B11C56"/>
    <w:rsid w:val="00B11D63"/>
    <w:rsid w:val="00B11ECD"/>
    <w:rsid w:val="00B11F0D"/>
    <w:rsid w:val="00B1230B"/>
    <w:rsid w:val="00B12483"/>
    <w:rsid w:val="00B12B6E"/>
    <w:rsid w:val="00B136FE"/>
    <w:rsid w:val="00B1382C"/>
    <w:rsid w:val="00B1384E"/>
    <w:rsid w:val="00B1396A"/>
    <w:rsid w:val="00B13B41"/>
    <w:rsid w:val="00B13C1A"/>
    <w:rsid w:val="00B13C49"/>
    <w:rsid w:val="00B13DF5"/>
    <w:rsid w:val="00B14A27"/>
    <w:rsid w:val="00B14A85"/>
    <w:rsid w:val="00B15215"/>
    <w:rsid w:val="00B152F2"/>
    <w:rsid w:val="00B1567E"/>
    <w:rsid w:val="00B15A12"/>
    <w:rsid w:val="00B15AFA"/>
    <w:rsid w:val="00B15B6E"/>
    <w:rsid w:val="00B15C5B"/>
    <w:rsid w:val="00B1613B"/>
    <w:rsid w:val="00B16300"/>
    <w:rsid w:val="00B16414"/>
    <w:rsid w:val="00B16418"/>
    <w:rsid w:val="00B16CF8"/>
    <w:rsid w:val="00B1702B"/>
    <w:rsid w:val="00B17438"/>
    <w:rsid w:val="00B17457"/>
    <w:rsid w:val="00B17500"/>
    <w:rsid w:val="00B17966"/>
    <w:rsid w:val="00B17EF9"/>
    <w:rsid w:val="00B203F1"/>
    <w:rsid w:val="00B206AB"/>
    <w:rsid w:val="00B208DD"/>
    <w:rsid w:val="00B20ACA"/>
    <w:rsid w:val="00B21501"/>
    <w:rsid w:val="00B21603"/>
    <w:rsid w:val="00B217CB"/>
    <w:rsid w:val="00B21A54"/>
    <w:rsid w:val="00B21BF9"/>
    <w:rsid w:val="00B21EF6"/>
    <w:rsid w:val="00B228F5"/>
    <w:rsid w:val="00B229D9"/>
    <w:rsid w:val="00B23480"/>
    <w:rsid w:val="00B23580"/>
    <w:rsid w:val="00B23A32"/>
    <w:rsid w:val="00B23B1C"/>
    <w:rsid w:val="00B23BE5"/>
    <w:rsid w:val="00B23E31"/>
    <w:rsid w:val="00B23E47"/>
    <w:rsid w:val="00B2421F"/>
    <w:rsid w:val="00B2433F"/>
    <w:rsid w:val="00B24679"/>
    <w:rsid w:val="00B24D64"/>
    <w:rsid w:val="00B24F9E"/>
    <w:rsid w:val="00B2504B"/>
    <w:rsid w:val="00B25079"/>
    <w:rsid w:val="00B25096"/>
    <w:rsid w:val="00B25D71"/>
    <w:rsid w:val="00B25D9A"/>
    <w:rsid w:val="00B26589"/>
    <w:rsid w:val="00B26724"/>
    <w:rsid w:val="00B27060"/>
    <w:rsid w:val="00B27478"/>
    <w:rsid w:val="00B27775"/>
    <w:rsid w:val="00B27881"/>
    <w:rsid w:val="00B27D7F"/>
    <w:rsid w:val="00B27F6D"/>
    <w:rsid w:val="00B3011D"/>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4E3B"/>
    <w:rsid w:val="00B35256"/>
    <w:rsid w:val="00B3563F"/>
    <w:rsid w:val="00B35C9D"/>
    <w:rsid w:val="00B35DC4"/>
    <w:rsid w:val="00B36409"/>
    <w:rsid w:val="00B36F37"/>
    <w:rsid w:val="00B3744E"/>
    <w:rsid w:val="00B37528"/>
    <w:rsid w:val="00B37A74"/>
    <w:rsid w:val="00B37ADA"/>
    <w:rsid w:val="00B37B2B"/>
    <w:rsid w:val="00B37B47"/>
    <w:rsid w:val="00B37DD7"/>
    <w:rsid w:val="00B40014"/>
    <w:rsid w:val="00B400C4"/>
    <w:rsid w:val="00B4018D"/>
    <w:rsid w:val="00B403E9"/>
    <w:rsid w:val="00B40AA4"/>
    <w:rsid w:val="00B40C49"/>
    <w:rsid w:val="00B40DA8"/>
    <w:rsid w:val="00B412C6"/>
    <w:rsid w:val="00B412EB"/>
    <w:rsid w:val="00B413AF"/>
    <w:rsid w:val="00B4143C"/>
    <w:rsid w:val="00B4182A"/>
    <w:rsid w:val="00B41C6F"/>
    <w:rsid w:val="00B41D9F"/>
    <w:rsid w:val="00B41DB2"/>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D9"/>
    <w:rsid w:val="00B45123"/>
    <w:rsid w:val="00B45412"/>
    <w:rsid w:val="00B457F7"/>
    <w:rsid w:val="00B4587A"/>
    <w:rsid w:val="00B45891"/>
    <w:rsid w:val="00B458F8"/>
    <w:rsid w:val="00B45ADA"/>
    <w:rsid w:val="00B45E47"/>
    <w:rsid w:val="00B45F2C"/>
    <w:rsid w:val="00B46147"/>
    <w:rsid w:val="00B467E5"/>
    <w:rsid w:val="00B46805"/>
    <w:rsid w:val="00B468D8"/>
    <w:rsid w:val="00B46B1B"/>
    <w:rsid w:val="00B46DEA"/>
    <w:rsid w:val="00B46FA1"/>
    <w:rsid w:val="00B46FF7"/>
    <w:rsid w:val="00B471DC"/>
    <w:rsid w:val="00B475DE"/>
    <w:rsid w:val="00B47877"/>
    <w:rsid w:val="00B47923"/>
    <w:rsid w:val="00B47A90"/>
    <w:rsid w:val="00B47BEB"/>
    <w:rsid w:val="00B50312"/>
    <w:rsid w:val="00B503CD"/>
    <w:rsid w:val="00B506B4"/>
    <w:rsid w:val="00B5078F"/>
    <w:rsid w:val="00B50A83"/>
    <w:rsid w:val="00B50C3D"/>
    <w:rsid w:val="00B511C2"/>
    <w:rsid w:val="00B5127D"/>
    <w:rsid w:val="00B5143C"/>
    <w:rsid w:val="00B519D8"/>
    <w:rsid w:val="00B51C32"/>
    <w:rsid w:val="00B51D72"/>
    <w:rsid w:val="00B523F9"/>
    <w:rsid w:val="00B52522"/>
    <w:rsid w:val="00B52C07"/>
    <w:rsid w:val="00B52E76"/>
    <w:rsid w:val="00B52EBC"/>
    <w:rsid w:val="00B52FEF"/>
    <w:rsid w:val="00B53353"/>
    <w:rsid w:val="00B5342E"/>
    <w:rsid w:val="00B535C1"/>
    <w:rsid w:val="00B535FD"/>
    <w:rsid w:val="00B53AD9"/>
    <w:rsid w:val="00B53B7D"/>
    <w:rsid w:val="00B53CDF"/>
    <w:rsid w:val="00B54152"/>
    <w:rsid w:val="00B545B8"/>
    <w:rsid w:val="00B5527C"/>
    <w:rsid w:val="00B552AD"/>
    <w:rsid w:val="00B553F1"/>
    <w:rsid w:val="00B55692"/>
    <w:rsid w:val="00B55892"/>
    <w:rsid w:val="00B55DC9"/>
    <w:rsid w:val="00B5641A"/>
    <w:rsid w:val="00B566C0"/>
    <w:rsid w:val="00B566FC"/>
    <w:rsid w:val="00B5671D"/>
    <w:rsid w:val="00B567D0"/>
    <w:rsid w:val="00B5683E"/>
    <w:rsid w:val="00B56995"/>
    <w:rsid w:val="00B56B57"/>
    <w:rsid w:val="00B57342"/>
    <w:rsid w:val="00B5750C"/>
    <w:rsid w:val="00B57651"/>
    <w:rsid w:val="00B60110"/>
    <w:rsid w:val="00B609D9"/>
    <w:rsid w:val="00B60AB5"/>
    <w:rsid w:val="00B60CFB"/>
    <w:rsid w:val="00B60D8C"/>
    <w:rsid w:val="00B60E0F"/>
    <w:rsid w:val="00B60F7F"/>
    <w:rsid w:val="00B6125D"/>
    <w:rsid w:val="00B614D9"/>
    <w:rsid w:val="00B6171E"/>
    <w:rsid w:val="00B61959"/>
    <w:rsid w:val="00B61A33"/>
    <w:rsid w:val="00B61FD9"/>
    <w:rsid w:val="00B62163"/>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8E"/>
    <w:rsid w:val="00B6418C"/>
    <w:rsid w:val="00B642BF"/>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D32"/>
    <w:rsid w:val="00B67608"/>
    <w:rsid w:val="00B6776A"/>
    <w:rsid w:val="00B67BAD"/>
    <w:rsid w:val="00B67CB5"/>
    <w:rsid w:val="00B67EA9"/>
    <w:rsid w:val="00B7035A"/>
    <w:rsid w:val="00B70E74"/>
    <w:rsid w:val="00B71237"/>
    <w:rsid w:val="00B71922"/>
    <w:rsid w:val="00B71A20"/>
    <w:rsid w:val="00B71AD8"/>
    <w:rsid w:val="00B71D55"/>
    <w:rsid w:val="00B7252A"/>
    <w:rsid w:val="00B726CB"/>
    <w:rsid w:val="00B727C0"/>
    <w:rsid w:val="00B72B4D"/>
    <w:rsid w:val="00B732C7"/>
    <w:rsid w:val="00B737A8"/>
    <w:rsid w:val="00B737D9"/>
    <w:rsid w:val="00B7419C"/>
    <w:rsid w:val="00B74439"/>
    <w:rsid w:val="00B74E88"/>
    <w:rsid w:val="00B751B6"/>
    <w:rsid w:val="00B75582"/>
    <w:rsid w:val="00B75B12"/>
    <w:rsid w:val="00B75BCE"/>
    <w:rsid w:val="00B764D1"/>
    <w:rsid w:val="00B76538"/>
    <w:rsid w:val="00B765CF"/>
    <w:rsid w:val="00B768D1"/>
    <w:rsid w:val="00B76EE3"/>
    <w:rsid w:val="00B76EE8"/>
    <w:rsid w:val="00B76F9C"/>
    <w:rsid w:val="00B77258"/>
    <w:rsid w:val="00B77A94"/>
    <w:rsid w:val="00B77BEC"/>
    <w:rsid w:val="00B77EB8"/>
    <w:rsid w:val="00B800A7"/>
    <w:rsid w:val="00B80248"/>
    <w:rsid w:val="00B8074C"/>
    <w:rsid w:val="00B8084E"/>
    <w:rsid w:val="00B80A02"/>
    <w:rsid w:val="00B80A2C"/>
    <w:rsid w:val="00B80B4F"/>
    <w:rsid w:val="00B80B5F"/>
    <w:rsid w:val="00B80C4B"/>
    <w:rsid w:val="00B80CBD"/>
    <w:rsid w:val="00B80D2A"/>
    <w:rsid w:val="00B80D5C"/>
    <w:rsid w:val="00B80D88"/>
    <w:rsid w:val="00B81982"/>
    <w:rsid w:val="00B81CFC"/>
    <w:rsid w:val="00B82055"/>
    <w:rsid w:val="00B82179"/>
    <w:rsid w:val="00B82471"/>
    <w:rsid w:val="00B825C5"/>
    <w:rsid w:val="00B827AC"/>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490"/>
    <w:rsid w:val="00B85560"/>
    <w:rsid w:val="00B85A1B"/>
    <w:rsid w:val="00B861C9"/>
    <w:rsid w:val="00B868B6"/>
    <w:rsid w:val="00B86BED"/>
    <w:rsid w:val="00B87024"/>
    <w:rsid w:val="00B87281"/>
    <w:rsid w:val="00B873CC"/>
    <w:rsid w:val="00B8776D"/>
    <w:rsid w:val="00B87791"/>
    <w:rsid w:val="00B8789F"/>
    <w:rsid w:val="00B87A7B"/>
    <w:rsid w:val="00B87A86"/>
    <w:rsid w:val="00B87FC9"/>
    <w:rsid w:val="00B9020D"/>
    <w:rsid w:val="00B90496"/>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CB"/>
    <w:rsid w:val="00B94CD2"/>
    <w:rsid w:val="00B94DC9"/>
    <w:rsid w:val="00B95E16"/>
    <w:rsid w:val="00B95F56"/>
    <w:rsid w:val="00B96033"/>
    <w:rsid w:val="00B964A8"/>
    <w:rsid w:val="00B965DC"/>
    <w:rsid w:val="00B97482"/>
    <w:rsid w:val="00B975A3"/>
    <w:rsid w:val="00B97946"/>
    <w:rsid w:val="00B979A7"/>
    <w:rsid w:val="00B97FA1"/>
    <w:rsid w:val="00BA00F3"/>
    <w:rsid w:val="00BA01CF"/>
    <w:rsid w:val="00BA04A9"/>
    <w:rsid w:val="00BA0D17"/>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4FD0"/>
    <w:rsid w:val="00BA524E"/>
    <w:rsid w:val="00BA54B8"/>
    <w:rsid w:val="00BA5554"/>
    <w:rsid w:val="00BA562A"/>
    <w:rsid w:val="00BA5689"/>
    <w:rsid w:val="00BA572E"/>
    <w:rsid w:val="00BA5CC7"/>
    <w:rsid w:val="00BA6668"/>
    <w:rsid w:val="00BA66B6"/>
    <w:rsid w:val="00BA66D1"/>
    <w:rsid w:val="00BA6721"/>
    <w:rsid w:val="00BA6832"/>
    <w:rsid w:val="00BA6944"/>
    <w:rsid w:val="00BA6BDA"/>
    <w:rsid w:val="00BA6D3E"/>
    <w:rsid w:val="00BA711C"/>
    <w:rsid w:val="00BA73CD"/>
    <w:rsid w:val="00BA7709"/>
    <w:rsid w:val="00BA7719"/>
    <w:rsid w:val="00BA792A"/>
    <w:rsid w:val="00BA7992"/>
    <w:rsid w:val="00BB0217"/>
    <w:rsid w:val="00BB0421"/>
    <w:rsid w:val="00BB04F8"/>
    <w:rsid w:val="00BB0C82"/>
    <w:rsid w:val="00BB0FA9"/>
    <w:rsid w:val="00BB1247"/>
    <w:rsid w:val="00BB14F9"/>
    <w:rsid w:val="00BB1AF0"/>
    <w:rsid w:val="00BB1D8F"/>
    <w:rsid w:val="00BB21CD"/>
    <w:rsid w:val="00BB21FF"/>
    <w:rsid w:val="00BB2273"/>
    <w:rsid w:val="00BB2371"/>
    <w:rsid w:val="00BB2390"/>
    <w:rsid w:val="00BB2507"/>
    <w:rsid w:val="00BB2651"/>
    <w:rsid w:val="00BB2912"/>
    <w:rsid w:val="00BB2CCE"/>
    <w:rsid w:val="00BB2DD6"/>
    <w:rsid w:val="00BB3140"/>
    <w:rsid w:val="00BB315A"/>
    <w:rsid w:val="00BB3B33"/>
    <w:rsid w:val="00BB3D2F"/>
    <w:rsid w:val="00BB45C9"/>
    <w:rsid w:val="00BB4848"/>
    <w:rsid w:val="00BB4B83"/>
    <w:rsid w:val="00BB5192"/>
    <w:rsid w:val="00BB5715"/>
    <w:rsid w:val="00BB5CD8"/>
    <w:rsid w:val="00BB5FEB"/>
    <w:rsid w:val="00BB6025"/>
    <w:rsid w:val="00BB60DE"/>
    <w:rsid w:val="00BB6E2C"/>
    <w:rsid w:val="00BB7582"/>
    <w:rsid w:val="00BB75D3"/>
    <w:rsid w:val="00BB79C3"/>
    <w:rsid w:val="00BC0AEC"/>
    <w:rsid w:val="00BC145E"/>
    <w:rsid w:val="00BC1534"/>
    <w:rsid w:val="00BC215B"/>
    <w:rsid w:val="00BC2231"/>
    <w:rsid w:val="00BC2386"/>
    <w:rsid w:val="00BC238A"/>
    <w:rsid w:val="00BC23B7"/>
    <w:rsid w:val="00BC2515"/>
    <w:rsid w:val="00BC2724"/>
    <w:rsid w:val="00BC3293"/>
    <w:rsid w:val="00BC39A3"/>
    <w:rsid w:val="00BC3D35"/>
    <w:rsid w:val="00BC42ED"/>
    <w:rsid w:val="00BC4A1F"/>
    <w:rsid w:val="00BC4AE7"/>
    <w:rsid w:val="00BC4B3C"/>
    <w:rsid w:val="00BC519A"/>
    <w:rsid w:val="00BC53A0"/>
    <w:rsid w:val="00BC55C0"/>
    <w:rsid w:val="00BC5673"/>
    <w:rsid w:val="00BC5697"/>
    <w:rsid w:val="00BC583F"/>
    <w:rsid w:val="00BC5850"/>
    <w:rsid w:val="00BC590B"/>
    <w:rsid w:val="00BC5A58"/>
    <w:rsid w:val="00BC604E"/>
    <w:rsid w:val="00BC6575"/>
    <w:rsid w:val="00BC67E3"/>
    <w:rsid w:val="00BC723E"/>
    <w:rsid w:val="00BC7438"/>
    <w:rsid w:val="00BC7632"/>
    <w:rsid w:val="00BC76EB"/>
    <w:rsid w:val="00BC7DB0"/>
    <w:rsid w:val="00BC7E6B"/>
    <w:rsid w:val="00BD033D"/>
    <w:rsid w:val="00BD075E"/>
    <w:rsid w:val="00BD0A3A"/>
    <w:rsid w:val="00BD0B58"/>
    <w:rsid w:val="00BD0D56"/>
    <w:rsid w:val="00BD16F4"/>
    <w:rsid w:val="00BD18FD"/>
    <w:rsid w:val="00BD1997"/>
    <w:rsid w:val="00BD1F9A"/>
    <w:rsid w:val="00BD1FD1"/>
    <w:rsid w:val="00BD2148"/>
    <w:rsid w:val="00BD2A11"/>
    <w:rsid w:val="00BD2B13"/>
    <w:rsid w:val="00BD2DBB"/>
    <w:rsid w:val="00BD2ECA"/>
    <w:rsid w:val="00BD31BE"/>
    <w:rsid w:val="00BD3541"/>
    <w:rsid w:val="00BD35EF"/>
    <w:rsid w:val="00BD3606"/>
    <w:rsid w:val="00BD3828"/>
    <w:rsid w:val="00BD386D"/>
    <w:rsid w:val="00BD3D42"/>
    <w:rsid w:val="00BD41C2"/>
    <w:rsid w:val="00BD43AE"/>
    <w:rsid w:val="00BD460D"/>
    <w:rsid w:val="00BD48F4"/>
    <w:rsid w:val="00BD4912"/>
    <w:rsid w:val="00BD4AF2"/>
    <w:rsid w:val="00BD4BD3"/>
    <w:rsid w:val="00BD4D50"/>
    <w:rsid w:val="00BD4EAB"/>
    <w:rsid w:val="00BD563C"/>
    <w:rsid w:val="00BD5860"/>
    <w:rsid w:val="00BD5BA7"/>
    <w:rsid w:val="00BD5DC8"/>
    <w:rsid w:val="00BD63B4"/>
    <w:rsid w:val="00BD6781"/>
    <w:rsid w:val="00BD6A6C"/>
    <w:rsid w:val="00BD6B33"/>
    <w:rsid w:val="00BD6B5E"/>
    <w:rsid w:val="00BD6C92"/>
    <w:rsid w:val="00BD6DD2"/>
    <w:rsid w:val="00BD6E3C"/>
    <w:rsid w:val="00BD7278"/>
    <w:rsid w:val="00BD72E8"/>
    <w:rsid w:val="00BD7464"/>
    <w:rsid w:val="00BD789F"/>
    <w:rsid w:val="00BD79D5"/>
    <w:rsid w:val="00BD7ED4"/>
    <w:rsid w:val="00BD7F38"/>
    <w:rsid w:val="00BE04DD"/>
    <w:rsid w:val="00BE0BCD"/>
    <w:rsid w:val="00BE0BF0"/>
    <w:rsid w:val="00BE0CBB"/>
    <w:rsid w:val="00BE0CBC"/>
    <w:rsid w:val="00BE11B1"/>
    <w:rsid w:val="00BE228C"/>
    <w:rsid w:val="00BE23DB"/>
    <w:rsid w:val="00BE265F"/>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F96"/>
    <w:rsid w:val="00BE4144"/>
    <w:rsid w:val="00BE4340"/>
    <w:rsid w:val="00BE46CB"/>
    <w:rsid w:val="00BE4968"/>
    <w:rsid w:val="00BE4978"/>
    <w:rsid w:val="00BE4BBB"/>
    <w:rsid w:val="00BE4FDE"/>
    <w:rsid w:val="00BE51CE"/>
    <w:rsid w:val="00BE51E4"/>
    <w:rsid w:val="00BE5293"/>
    <w:rsid w:val="00BE5325"/>
    <w:rsid w:val="00BE5367"/>
    <w:rsid w:val="00BE5656"/>
    <w:rsid w:val="00BE5A5F"/>
    <w:rsid w:val="00BE5A63"/>
    <w:rsid w:val="00BE5C6F"/>
    <w:rsid w:val="00BE5DB6"/>
    <w:rsid w:val="00BE5E3F"/>
    <w:rsid w:val="00BE61DC"/>
    <w:rsid w:val="00BE6A01"/>
    <w:rsid w:val="00BE6A26"/>
    <w:rsid w:val="00BE6D65"/>
    <w:rsid w:val="00BE6DE1"/>
    <w:rsid w:val="00BE6F5A"/>
    <w:rsid w:val="00BE7035"/>
    <w:rsid w:val="00BE72FC"/>
    <w:rsid w:val="00BE7408"/>
    <w:rsid w:val="00BE7784"/>
    <w:rsid w:val="00BE7993"/>
    <w:rsid w:val="00BE7A8A"/>
    <w:rsid w:val="00BE7B64"/>
    <w:rsid w:val="00BE7CE3"/>
    <w:rsid w:val="00BF014B"/>
    <w:rsid w:val="00BF06CB"/>
    <w:rsid w:val="00BF07F7"/>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5DAB"/>
    <w:rsid w:val="00BF6102"/>
    <w:rsid w:val="00BF65A3"/>
    <w:rsid w:val="00BF69A4"/>
    <w:rsid w:val="00BF69CF"/>
    <w:rsid w:val="00BF6ECD"/>
    <w:rsid w:val="00BF6F8F"/>
    <w:rsid w:val="00BF773C"/>
    <w:rsid w:val="00BF7A4A"/>
    <w:rsid w:val="00BF7DC9"/>
    <w:rsid w:val="00BF7EFF"/>
    <w:rsid w:val="00C00315"/>
    <w:rsid w:val="00C0079B"/>
    <w:rsid w:val="00C008BC"/>
    <w:rsid w:val="00C00AD8"/>
    <w:rsid w:val="00C00DCD"/>
    <w:rsid w:val="00C0145F"/>
    <w:rsid w:val="00C01735"/>
    <w:rsid w:val="00C0175C"/>
    <w:rsid w:val="00C0198F"/>
    <w:rsid w:val="00C01A47"/>
    <w:rsid w:val="00C01BF2"/>
    <w:rsid w:val="00C01C3D"/>
    <w:rsid w:val="00C021BF"/>
    <w:rsid w:val="00C0266F"/>
    <w:rsid w:val="00C02951"/>
    <w:rsid w:val="00C02EE3"/>
    <w:rsid w:val="00C02EF4"/>
    <w:rsid w:val="00C02F0A"/>
    <w:rsid w:val="00C03293"/>
    <w:rsid w:val="00C03454"/>
    <w:rsid w:val="00C041AF"/>
    <w:rsid w:val="00C04272"/>
    <w:rsid w:val="00C04704"/>
    <w:rsid w:val="00C05172"/>
    <w:rsid w:val="00C056DD"/>
    <w:rsid w:val="00C05C6F"/>
    <w:rsid w:val="00C05CBA"/>
    <w:rsid w:val="00C05E9F"/>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C75"/>
    <w:rsid w:val="00C12E3A"/>
    <w:rsid w:val="00C1322E"/>
    <w:rsid w:val="00C133B7"/>
    <w:rsid w:val="00C13423"/>
    <w:rsid w:val="00C1348F"/>
    <w:rsid w:val="00C13539"/>
    <w:rsid w:val="00C136AB"/>
    <w:rsid w:val="00C13B18"/>
    <w:rsid w:val="00C140A9"/>
    <w:rsid w:val="00C14128"/>
    <w:rsid w:val="00C14609"/>
    <w:rsid w:val="00C148AF"/>
    <w:rsid w:val="00C151A9"/>
    <w:rsid w:val="00C15316"/>
    <w:rsid w:val="00C15583"/>
    <w:rsid w:val="00C15857"/>
    <w:rsid w:val="00C1593B"/>
    <w:rsid w:val="00C159C1"/>
    <w:rsid w:val="00C15BC5"/>
    <w:rsid w:val="00C16076"/>
    <w:rsid w:val="00C16481"/>
    <w:rsid w:val="00C1681E"/>
    <w:rsid w:val="00C16C56"/>
    <w:rsid w:val="00C16EFB"/>
    <w:rsid w:val="00C16F04"/>
    <w:rsid w:val="00C17051"/>
    <w:rsid w:val="00C17497"/>
    <w:rsid w:val="00C1757B"/>
    <w:rsid w:val="00C17CEB"/>
    <w:rsid w:val="00C17E3F"/>
    <w:rsid w:val="00C20009"/>
    <w:rsid w:val="00C20064"/>
    <w:rsid w:val="00C201C1"/>
    <w:rsid w:val="00C2053C"/>
    <w:rsid w:val="00C20697"/>
    <w:rsid w:val="00C2082C"/>
    <w:rsid w:val="00C20C06"/>
    <w:rsid w:val="00C20C82"/>
    <w:rsid w:val="00C20F60"/>
    <w:rsid w:val="00C21597"/>
    <w:rsid w:val="00C21664"/>
    <w:rsid w:val="00C22229"/>
    <w:rsid w:val="00C22584"/>
    <w:rsid w:val="00C2276A"/>
    <w:rsid w:val="00C228F1"/>
    <w:rsid w:val="00C22B56"/>
    <w:rsid w:val="00C231DA"/>
    <w:rsid w:val="00C232C8"/>
    <w:rsid w:val="00C23990"/>
    <w:rsid w:val="00C23A1B"/>
    <w:rsid w:val="00C24272"/>
    <w:rsid w:val="00C2445D"/>
    <w:rsid w:val="00C24574"/>
    <w:rsid w:val="00C247BE"/>
    <w:rsid w:val="00C2486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59"/>
    <w:rsid w:val="00C342A8"/>
    <w:rsid w:val="00C344B7"/>
    <w:rsid w:val="00C34A3B"/>
    <w:rsid w:val="00C34B5A"/>
    <w:rsid w:val="00C34DE9"/>
    <w:rsid w:val="00C34DF5"/>
    <w:rsid w:val="00C35445"/>
    <w:rsid w:val="00C35896"/>
    <w:rsid w:val="00C35C50"/>
    <w:rsid w:val="00C369F5"/>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CE0"/>
    <w:rsid w:val="00C41D59"/>
    <w:rsid w:val="00C420AF"/>
    <w:rsid w:val="00C420C9"/>
    <w:rsid w:val="00C42211"/>
    <w:rsid w:val="00C422D5"/>
    <w:rsid w:val="00C42551"/>
    <w:rsid w:val="00C42871"/>
    <w:rsid w:val="00C42D48"/>
    <w:rsid w:val="00C42DAC"/>
    <w:rsid w:val="00C4368C"/>
    <w:rsid w:val="00C43915"/>
    <w:rsid w:val="00C43C8C"/>
    <w:rsid w:val="00C43D5B"/>
    <w:rsid w:val="00C445A3"/>
    <w:rsid w:val="00C445A5"/>
    <w:rsid w:val="00C446FC"/>
    <w:rsid w:val="00C44964"/>
    <w:rsid w:val="00C449A4"/>
    <w:rsid w:val="00C44C50"/>
    <w:rsid w:val="00C44E48"/>
    <w:rsid w:val="00C45048"/>
    <w:rsid w:val="00C454D9"/>
    <w:rsid w:val="00C456EF"/>
    <w:rsid w:val="00C4585B"/>
    <w:rsid w:val="00C4586C"/>
    <w:rsid w:val="00C4591C"/>
    <w:rsid w:val="00C46530"/>
    <w:rsid w:val="00C46682"/>
    <w:rsid w:val="00C46959"/>
    <w:rsid w:val="00C46D1B"/>
    <w:rsid w:val="00C46D4F"/>
    <w:rsid w:val="00C47101"/>
    <w:rsid w:val="00C473A6"/>
    <w:rsid w:val="00C47590"/>
    <w:rsid w:val="00C477A4"/>
    <w:rsid w:val="00C47C70"/>
    <w:rsid w:val="00C47CB0"/>
    <w:rsid w:val="00C47FC3"/>
    <w:rsid w:val="00C505BE"/>
    <w:rsid w:val="00C5068F"/>
    <w:rsid w:val="00C508E8"/>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777"/>
    <w:rsid w:val="00C53A10"/>
    <w:rsid w:val="00C53E16"/>
    <w:rsid w:val="00C53EBF"/>
    <w:rsid w:val="00C53F30"/>
    <w:rsid w:val="00C54855"/>
    <w:rsid w:val="00C548E0"/>
    <w:rsid w:val="00C54999"/>
    <w:rsid w:val="00C549CC"/>
    <w:rsid w:val="00C54DAC"/>
    <w:rsid w:val="00C54E44"/>
    <w:rsid w:val="00C555CB"/>
    <w:rsid w:val="00C558DC"/>
    <w:rsid w:val="00C559FB"/>
    <w:rsid w:val="00C55C57"/>
    <w:rsid w:val="00C55CC5"/>
    <w:rsid w:val="00C5616D"/>
    <w:rsid w:val="00C561C9"/>
    <w:rsid w:val="00C56F65"/>
    <w:rsid w:val="00C5700E"/>
    <w:rsid w:val="00C570B2"/>
    <w:rsid w:val="00C575B1"/>
    <w:rsid w:val="00C579C4"/>
    <w:rsid w:val="00C579C9"/>
    <w:rsid w:val="00C57CBD"/>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598"/>
    <w:rsid w:val="00C61CA2"/>
    <w:rsid w:val="00C61E99"/>
    <w:rsid w:val="00C62165"/>
    <w:rsid w:val="00C6229F"/>
    <w:rsid w:val="00C6253B"/>
    <w:rsid w:val="00C626EC"/>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50"/>
    <w:rsid w:val="00C64DC6"/>
    <w:rsid w:val="00C64E42"/>
    <w:rsid w:val="00C653D8"/>
    <w:rsid w:val="00C657C4"/>
    <w:rsid w:val="00C65870"/>
    <w:rsid w:val="00C65BE8"/>
    <w:rsid w:val="00C65CD2"/>
    <w:rsid w:val="00C65E9D"/>
    <w:rsid w:val="00C6600A"/>
    <w:rsid w:val="00C66240"/>
    <w:rsid w:val="00C66349"/>
    <w:rsid w:val="00C66491"/>
    <w:rsid w:val="00C665C0"/>
    <w:rsid w:val="00C6678A"/>
    <w:rsid w:val="00C6678F"/>
    <w:rsid w:val="00C667A7"/>
    <w:rsid w:val="00C667F4"/>
    <w:rsid w:val="00C66A06"/>
    <w:rsid w:val="00C66F0A"/>
    <w:rsid w:val="00C672B4"/>
    <w:rsid w:val="00C67590"/>
    <w:rsid w:val="00C67B17"/>
    <w:rsid w:val="00C67B3D"/>
    <w:rsid w:val="00C67C80"/>
    <w:rsid w:val="00C67DD8"/>
    <w:rsid w:val="00C700E4"/>
    <w:rsid w:val="00C70150"/>
    <w:rsid w:val="00C708BF"/>
    <w:rsid w:val="00C70F9F"/>
    <w:rsid w:val="00C711D4"/>
    <w:rsid w:val="00C712B0"/>
    <w:rsid w:val="00C718E9"/>
    <w:rsid w:val="00C722E6"/>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BD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E0"/>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E1"/>
    <w:rsid w:val="00C85FEA"/>
    <w:rsid w:val="00C8616B"/>
    <w:rsid w:val="00C86373"/>
    <w:rsid w:val="00C867B4"/>
    <w:rsid w:val="00C86866"/>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076"/>
    <w:rsid w:val="00C9134D"/>
    <w:rsid w:val="00C91590"/>
    <w:rsid w:val="00C91BE7"/>
    <w:rsid w:val="00C91D68"/>
    <w:rsid w:val="00C91D76"/>
    <w:rsid w:val="00C91E72"/>
    <w:rsid w:val="00C9241D"/>
    <w:rsid w:val="00C92575"/>
    <w:rsid w:val="00C9283C"/>
    <w:rsid w:val="00C92AFA"/>
    <w:rsid w:val="00C92BF2"/>
    <w:rsid w:val="00C93213"/>
    <w:rsid w:val="00C942EE"/>
    <w:rsid w:val="00C94371"/>
    <w:rsid w:val="00C9441B"/>
    <w:rsid w:val="00C94749"/>
    <w:rsid w:val="00C94BCC"/>
    <w:rsid w:val="00C94E08"/>
    <w:rsid w:val="00C94F87"/>
    <w:rsid w:val="00C950A6"/>
    <w:rsid w:val="00C951BC"/>
    <w:rsid w:val="00C954DF"/>
    <w:rsid w:val="00C957E1"/>
    <w:rsid w:val="00C95C3A"/>
    <w:rsid w:val="00C95D96"/>
    <w:rsid w:val="00C96074"/>
    <w:rsid w:val="00C9673B"/>
    <w:rsid w:val="00C96769"/>
    <w:rsid w:val="00C96878"/>
    <w:rsid w:val="00C96B0D"/>
    <w:rsid w:val="00C978E2"/>
    <w:rsid w:val="00C97CA5"/>
    <w:rsid w:val="00CA0242"/>
    <w:rsid w:val="00CA02C8"/>
    <w:rsid w:val="00CA0A7D"/>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4EC"/>
    <w:rsid w:val="00CA354D"/>
    <w:rsid w:val="00CA36C6"/>
    <w:rsid w:val="00CA38DF"/>
    <w:rsid w:val="00CA3B31"/>
    <w:rsid w:val="00CA400D"/>
    <w:rsid w:val="00CA41FB"/>
    <w:rsid w:val="00CA453E"/>
    <w:rsid w:val="00CA4810"/>
    <w:rsid w:val="00CA4AB8"/>
    <w:rsid w:val="00CA4B47"/>
    <w:rsid w:val="00CA4C0F"/>
    <w:rsid w:val="00CA5FA2"/>
    <w:rsid w:val="00CA62DA"/>
    <w:rsid w:val="00CA63B5"/>
    <w:rsid w:val="00CA6524"/>
    <w:rsid w:val="00CA68FA"/>
    <w:rsid w:val="00CA6A8A"/>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10F"/>
    <w:rsid w:val="00CB254D"/>
    <w:rsid w:val="00CB25CE"/>
    <w:rsid w:val="00CB28C9"/>
    <w:rsid w:val="00CB2A40"/>
    <w:rsid w:val="00CB2CE9"/>
    <w:rsid w:val="00CB2D60"/>
    <w:rsid w:val="00CB2F7E"/>
    <w:rsid w:val="00CB3580"/>
    <w:rsid w:val="00CB38E0"/>
    <w:rsid w:val="00CB41FC"/>
    <w:rsid w:val="00CB43DF"/>
    <w:rsid w:val="00CB440A"/>
    <w:rsid w:val="00CB452F"/>
    <w:rsid w:val="00CB46BA"/>
    <w:rsid w:val="00CB4855"/>
    <w:rsid w:val="00CB495C"/>
    <w:rsid w:val="00CB5140"/>
    <w:rsid w:val="00CB56B0"/>
    <w:rsid w:val="00CB5B6B"/>
    <w:rsid w:val="00CB6201"/>
    <w:rsid w:val="00CB626E"/>
    <w:rsid w:val="00CB6300"/>
    <w:rsid w:val="00CB64E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DB8"/>
    <w:rsid w:val="00CC1088"/>
    <w:rsid w:val="00CC1433"/>
    <w:rsid w:val="00CC16CD"/>
    <w:rsid w:val="00CC1702"/>
    <w:rsid w:val="00CC1794"/>
    <w:rsid w:val="00CC19D3"/>
    <w:rsid w:val="00CC19DB"/>
    <w:rsid w:val="00CC1D15"/>
    <w:rsid w:val="00CC1E31"/>
    <w:rsid w:val="00CC23C5"/>
    <w:rsid w:val="00CC270C"/>
    <w:rsid w:val="00CC2922"/>
    <w:rsid w:val="00CC2B2D"/>
    <w:rsid w:val="00CC2D1B"/>
    <w:rsid w:val="00CC2E0D"/>
    <w:rsid w:val="00CC2ED6"/>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0F7"/>
    <w:rsid w:val="00CD1112"/>
    <w:rsid w:val="00CD1963"/>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BEE"/>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BF6"/>
    <w:rsid w:val="00CE1C8B"/>
    <w:rsid w:val="00CE22E1"/>
    <w:rsid w:val="00CE2316"/>
    <w:rsid w:val="00CE2808"/>
    <w:rsid w:val="00CE2B6C"/>
    <w:rsid w:val="00CE2E3D"/>
    <w:rsid w:val="00CE2EAB"/>
    <w:rsid w:val="00CE308B"/>
    <w:rsid w:val="00CE3148"/>
    <w:rsid w:val="00CE321B"/>
    <w:rsid w:val="00CE368B"/>
    <w:rsid w:val="00CE3857"/>
    <w:rsid w:val="00CE3A11"/>
    <w:rsid w:val="00CE3A52"/>
    <w:rsid w:val="00CE3B2C"/>
    <w:rsid w:val="00CE3D40"/>
    <w:rsid w:val="00CE443E"/>
    <w:rsid w:val="00CE4CE1"/>
    <w:rsid w:val="00CE4EF8"/>
    <w:rsid w:val="00CE5309"/>
    <w:rsid w:val="00CE554F"/>
    <w:rsid w:val="00CE5791"/>
    <w:rsid w:val="00CE5A3C"/>
    <w:rsid w:val="00CE5DC4"/>
    <w:rsid w:val="00CE6443"/>
    <w:rsid w:val="00CE65E5"/>
    <w:rsid w:val="00CE6746"/>
    <w:rsid w:val="00CE6922"/>
    <w:rsid w:val="00CE6B94"/>
    <w:rsid w:val="00CE6D9B"/>
    <w:rsid w:val="00CE725B"/>
    <w:rsid w:val="00CE7409"/>
    <w:rsid w:val="00CE74CB"/>
    <w:rsid w:val="00CE788C"/>
    <w:rsid w:val="00CE7913"/>
    <w:rsid w:val="00CE7968"/>
    <w:rsid w:val="00CE7A3F"/>
    <w:rsid w:val="00CE7A6D"/>
    <w:rsid w:val="00CE7BDF"/>
    <w:rsid w:val="00CE7C32"/>
    <w:rsid w:val="00CE7C34"/>
    <w:rsid w:val="00CE7C47"/>
    <w:rsid w:val="00CF0254"/>
    <w:rsid w:val="00CF040B"/>
    <w:rsid w:val="00CF05F8"/>
    <w:rsid w:val="00CF068E"/>
    <w:rsid w:val="00CF0731"/>
    <w:rsid w:val="00CF073E"/>
    <w:rsid w:val="00CF0792"/>
    <w:rsid w:val="00CF079B"/>
    <w:rsid w:val="00CF0BF4"/>
    <w:rsid w:val="00CF0C60"/>
    <w:rsid w:val="00CF103F"/>
    <w:rsid w:val="00CF118F"/>
    <w:rsid w:val="00CF1EEB"/>
    <w:rsid w:val="00CF2330"/>
    <w:rsid w:val="00CF2367"/>
    <w:rsid w:val="00CF264B"/>
    <w:rsid w:val="00CF375A"/>
    <w:rsid w:val="00CF3BE6"/>
    <w:rsid w:val="00CF4033"/>
    <w:rsid w:val="00CF4034"/>
    <w:rsid w:val="00CF440B"/>
    <w:rsid w:val="00CF444D"/>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4EE"/>
    <w:rsid w:val="00CF76CF"/>
    <w:rsid w:val="00CF78BE"/>
    <w:rsid w:val="00CF7D1C"/>
    <w:rsid w:val="00CF7DE5"/>
    <w:rsid w:val="00D00015"/>
    <w:rsid w:val="00D00315"/>
    <w:rsid w:val="00D00627"/>
    <w:rsid w:val="00D008C4"/>
    <w:rsid w:val="00D00A90"/>
    <w:rsid w:val="00D00DC1"/>
    <w:rsid w:val="00D00F8F"/>
    <w:rsid w:val="00D01028"/>
    <w:rsid w:val="00D01086"/>
    <w:rsid w:val="00D01567"/>
    <w:rsid w:val="00D0165E"/>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44B"/>
    <w:rsid w:val="00D0457D"/>
    <w:rsid w:val="00D04F34"/>
    <w:rsid w:val="00D05244"/>
    <w:rsid w:val="00D053EA"/>
    <w:rsid w:val="00D055CA"/>
    <w:rsid w:val="00D05685"/>
    <w:rsid w:val="00D0581E"/>
    <w:rsid w:val="00D05DE4"/>
    <w:rsid w:val="00D05ED7"/>
    <w:rsid w:val="00D0605E"/>
    <w:rsid w:val="00D069EA"/>
    <w:rsid w:val="00D06A05"/>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68"/>
    <w:rsid w:val="00D11B9F"/>
    <w:rsid w:val="00D11BC2"/>
    <w:rsid w:val="00D11DB4"/>
    <w:rsid w:val="00D12281"/>
    <w:rsid w:val="00D12382"/>
    <w:rsid w:val="00D124F0"/>
    <w:rsid w:val="00D12766"/>
    <w:rsid w:val="00D1280F"/>
    <w:rsid w:val="00D1310A"/>
    <w:rsid w:val="00D134D9"/>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B24"/>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2F1"/>
    <w:rsid w:val="00D227E3"/>
    <w:rsid w:val="00D22848"/>
    <w:rsid w:val="00D22BB3"/>
    <w:rsid w:val="00D22DC0"/>
    <w:rsid w:val="00D22E00"/>
    <w:rsid w:val="00D22F76"/>
    <w:rsid w:val="00D23070"/>
    <w:rsid w:val="00D231B0"/>
    <w:rsid w:val="00D232C6"/>
    <w:rsid w:val="00D23365"/>
    <w:rsid w:val="00D23758"/>
    <w:rsid w:val="00D238E9"/>
    <w:rsid w:val="00D23B9D"/>
    <w:rsid w:val="00D23D53"/>
    <w:rsid w:val="00D23DC2"/>
    <w:rsid w:val="00D23EAF"/>
    <w:rsid w:val="00D23F6D"/>
    <w:rsid w:val="00D2412F"/>
    <w:rsid w:val="00D242A9"/>
    <w:rsid w:val="00D242CA"/>
    <w:rsid w:val="00D248F9"/>
    <w:rsid w:val="00D24CA7"/>
    <w:rsid w:val="00D24E3A"/>
    <w:rsid w:val="00D24E71"/>
    <w:rsid w:val="00D25296"/>
    <w:rsid w:val="00D2530D"/>
    <w:rsid w:val="00D25571"/>
    <w:rsid w:val="00D256BE"/>
    <w:rsid w:val="00D256C1"/>
    <w:rsid w:val="00D258F1"/>
    <w:rsid w:val="00D2591A"/>
    <w:rsid w:val="00D25A3E"/>
    <w:rsid w:val="00D25D00"/>
    <w:rsid w:val="00D25D02"/>
    <w:rsid w:val="00D25DD9"/>
    <w:rsid w:val="00D26229"/>
    <w:rsid w:val="00D2655D"/>
    <w:rsid w:val="00D266C7"/>
    <w:rsid w:val="00D26736"/>
    <w:rsid w:val="00D2694F"/>
    <w:rsid w:val="00D26D31"/>
    <w:rsid w:val="00D270E5"/>
    <w:rsid w:val="00D27200"/>
    <w:rsid w:val="00D272C7"/>
    <w:rsid w:val="00D27396"/>
    <w:rsid w:val="00D27436"/>
    <w:rsid w:val="00D27557"/>
    <w:rsid w:val="00D27D56"/>
    <w:rsid w:val="00D27F01"/>
    <w:rsid w:val="00D305EA"/>
    <w:rsid w:val="00D307B5"/>
    <w:rsid w:val="00D30D54"/>
    <w:rsid w:val="00D30FCB"/>
    <w:rsid w:val="00D30FFE"/>
    <w:rsid w:val="00D31273"/>
    <w:rsid w:val="00D312F3"/>
    <w:rsid w:val="00D3166D"/>
    <w:rsid w:val="00D31757"/>
    <w:rsid w:val="00D31AD5"/>
    <w:rsid w:val="00D31CD5"/>
    <w:rsid w:val="00D31F35"/>
    <w:rsid w:val="00D3218D"/>
    <w:rsid w:val="00D32474"/>
    <w:rsid w:val="00D324C5"/>
    <w:rsid w:val="00D3289E"/>
    <w:rsid w:val="00D32D05"/>
    <w:rsid w:val="00D32F8A"/>
    <w:rsid w:val="00D34211"/>
    <w:rsid w:val="00D3432E"/>
    <w:rsid w:val="00D347FB"/>
    <w:rsid w:val="00D34CFB"/>
    <w:rsid w:val="00D34E94"/>
    <w:rsid w:val="00D34F52"/>
    <w:rsid w:val="00D353C2"/>
    <w:rsid w:val="00D35F52"/>
    <w:rsid w:val="00D361FC"/>
    <w:rsid w:val="00D3624D"/>
    <w:rsid w:val="00D363F2"/>
    <w:rsid w:val="00D36717"/>
    <w:rsid w:val="00D36825"/>
    <w:rsid w:val="00D368CC"/>
    <w:rsid w:val="00D3729D"/>
    <w:rsid w:val="00D375BF"/>
    <w:rsid w:val="00D37764"/>
    <w:rsid w:val="00D37A4C"/>
    <w:rsid w:val="00D37AE3"/>
    <w:rsid w:val="00D37BAC"/>
    <w:rsid w:val="00D37D6F"/>
    <w:rsid w:val="00D403F7"/>
    <w:rsid w:val="00D405D7"/>
    <w:rsid w:val="00D40CFD"/>
    <w:rsid w:val="00D40EBF"/>
    <w:rsid w:val="00D412FA"/>
    <w:rsid w:val="00D41690"/>
    <w:rsid w:val="00D4193E"/>
    <w:rsid w:val="00D41977"/>
    <w:rsid w:val="00D41ACA"/>
    <w:rsid w:val="00D41EDF"/>
    <w:rsid w:val="00D42113"/>
    <w:rsid w:val="00D422F1"/>
    <w:rsid w:val="00D42998"/>
    <w:rsid w:val="00D42A16"/>
    <w:rsid w:val="00D4301A"/>
    <w:rsid w:val="00D4321A"/>
    <w:rsid w:val="00D43431"/>
    <w:rsid w:val="00D436BC"/>
    <w:rsid w:val="00D43C03"/>
    <w:rsid w:val="00D441FB"/>
    <w:rsid w:val="00D44588"/>
    <w:rsid w:val="00D446A2"/>
    <w:rsid w:val="00D4477B"/>
    <w:rsid w:val="00D4480A"/>
    <w:rsid w:val="00D44BE5"/>
    <w:rsid w:val="00D44E01"/>
    <w:rsid w:val="00D453E0"/>
    <w:rsid w:val="00D45411"/>
    <w:rsid w:val="00D45681"/>
    <w:rsid w:val="00D45B9F"/>
    <w:rsid w:val="00D45DF0"/>
    <w:rsid w:val="00D46762"/>
    <w:rsid w:val="00D46AA9"/>
    <w:rsid w:val="00D4718F"/>
    <w:rsid w:val="00D47362"/>
    <w:rsid w:val="00D47422"/>
    <w:rsid w:val="00D4742E"/>
    <w:rsid w:val="00D476E9"/>
    <w:rsid w:val="00D47C4A"/>
    <w:rsid w:val="00D47E12"/>
    <w:rsid w:val="00D47E81"/>
    <w:rsid w:val="00D50202"/>
    <w:rsid w:val="00D504B7"/>
    <w:rsid w:val="00D510A0"/>
    <w:rsid w:val="00D51423"/>
    <w:rsid w:val="00D515DB"/>
    <w:rsid w:val="00D516BB"/>
    <w:rsid w:val="00D517C5"/>
    <w:rsid w:val="00D51925"/>
    <w:rsid w:val="00D51B10"/>
    <w:rsid w:val="00D51B7C"/>
    <w:rsid w:val="00D51CD9"/>
    <w:rsid w:val="00D51FE4"/>
    <w:rsid w:val="00D521B8"/>
    <w:rsid w:val="00D52245"/>
    <w:rsid w:val="00D525E4"/>
    <w:rsid w:val="00D52865"/>
    <w:rsid w:val="00D52A29"/>
    <w:rsid w:val="00D52BD3"/>
    <w:rsid w:val="00D52E27"/>
    <w:rsid w:val="00D52FF1"/>
    <w:rsid w:val="00D53209"/>
    <w:rsid w:val="00D53385"/>
    <w:rsid w:val="00D53844"/>
    <w:rsid w:val="00D53DD3"/>
    <w:rsid w:val="00D53E8E"/>
    <w:rsid w:val="00D53EE4"/>
    <w:rsid w:val="00D540A9"/>
    <w:rsid w:val="00D541EA"/>
    <w:rsid w:val="00D54DF2"/>
    <w:rsid w:val="00D54FA8"/>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75F0"/>
    <w:rsid w:val="00D57616"/>
    <w:rsid w:val="00D576DD"/>
    <w:rsid w:val="00D578B9"/>
    <w:rsid w:val="00D57927"/>
    <w:rsid w:val="00D57BA5"/>
    <w:rsid w:val="00D57F4F"/>
    <w:rsid w:val="00D57FF3"/>
    <w:rsid w:val="00D601D9"/>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39"/>
    <w:rsid w:val="00D71586"/>
    <w:rsid w:val="00D71FCD"/>
    <w:rsid w:val="00D7219D"/>
    <w:rsid w:val="00D722CA"/>
    <w:rsid w:val="00D723CB"/>
    <w:rsid w:val="00D72505"/>
    <w:rsid w:val="00D72690"/>
    <w:rsid w:val="00D72709"/>
    <w:rsid w:val="00D72869"/>
    <w:rsid w:val="00D72B94"/>
    <w:rsid w:val="00D72C81"/>
    <w:rsid w:val="00D72D11"/>
    <w:rsid w:val="00D73128"/>
    <w:rsid w:val="00D7336A"/>
    <w:rsid w:val="00D7367F"/>
    <w:rsid w:val="00D7413E"/>
    <w:rsid w:val="00D74574"/>
    <w:rsid w:val="00D749AF"/>
    <w:rsid w:val="00D749D3"/>
    <w:rsid w:val="00D75246"/>
    <w:rsid w:val="00D75468"/>
    <w:rsid w:val="00D75790"/>
    <w:rsid w:val="00D757D3"/>
    <w:rsid w:val="00D75B19"/>
    <w:rsid w:val="00D75E1E"/>
    <w:rsid w:val="00D75F78"/>
    <w:rsid w:val="00D76028"/>
    <w:rsid w:val="00D7607E"/>
    <w:rsid w:val="00D76434"/>
    <w:rsid w:val="00D76578"/>
    <w:rsid w:val="00D766D0"/>
    <w:rsid w:val="00D767A0"/>
    <w:rsid w:val="00D76D83"/>
    <w:rsid w:val="00D771DB"/>
    <w:rsid w:val="00D77506"/>
    <w:rsid w:val="00D7759C"/>
    <w:rsid w:val="00D776EE"/>
    <w:rsid w:val="00D77846"/>
    <w:rsid w:val="00D77B8E"/>
    <w:rsid w:val="00D77BF1"/>
    <w:rsid w:val="00D77F02"/>
    <w:rsid w:val="00D77F57"/>
    <w:rsid w:val="00D802A3"/>
    <w:rsid w:val="00D80402"/>
    <w:rsid w:val="00D804D8"/>
    <w:rsid w:val="00D8092B"/>
    <w:rsid w:val="00D8097A"/>
    <w:rsid w:val="00D80BA9"/>
    <w:rsid w:val="00D80CC2"/>
    <w:rsid w:val="00D810A4"/>
    <w:rsid w:val="00D813F9"/>
    <w:rsid w:val="00D8142D"/>
    <w:rsid w:val="00D81522"/>
    <w:rsid w:val="00D817F3"/>
    <w:rsid w:val="00D818BB"/>
    <w:rsid w:val="00D81CBC"/>
    <w:rsid w:val="00D81F9E"/>
    <w:rsid w:val="00D82446"/>
    <w:rsid w:val="00D825B3"/>
    <w:rsid w:val="00D825CC"/>
    <w:rsid w:val="00D827EA"/>
    <w:rsid w:val="00D829FF"/>
    <w:rsid w:val="00D82A1B"/>
    <w:rsid w:val="00D82AE5"/>
    <w:rsid w:val="00D82EA0"/>
    <w:rsid w:val="00D833DB"/>
    <w:rsid w:val="00D8384B"/>
    <w:rsid w:val="00D839BE"/>
    <w:rsid w:val="00D83AC5"/>
    <w:rsid w:val="00D83B9C"/>
    <w:rsid w:val="00D83E07"/>
    <w:rsid w:val="00D843DC"/>
    <w:rsid w:val="00D84802"/>
    <w:rsid w:val="00D84874"/>
    <w:rsid w:val="00D84B6C"/>
    <w:rsid w:val="00D84BAD"/>
    <w:rsid w:val="00D85070"/>
    <w:rsid w:val="00D8516A"/>
    <w:rsid w:val="00D85535"/>
    <w:rsid w:val="00D85613"/>
    <w:rsid w:val="00D85CE6"/>
    <w:rsid w:val="00D85D6F"/>
    <w:rsid w:val="00D85FCA"/>
    <w:rsid w:val="00D86193"/>
    <w:rsid w:val="00D86438"/>
    <w:rsid w:val="00D86765"/>
    <w:rsid w:val="00D8676E"/>
    <w:rsid w:val="00D8685F"/>
    <w:rsid w:val="00D86A3F"/>
    <w:rsid w:val="00D86A7B"/>
    <w:rsid w:val="00D86D4C"/>
    <w:rsid w:val="00D86EB7"/>
    <w:rsid w:val="00D8700E"/>
    <w:rsid w:val="00D87025"/>
    <w:rsid w:val="00D87151"/>
    <w:rsid w:val="00D8748B"/>
    <w:rsid w:val="00D878CB"/>
    <w:rsid w:val="00D87CD5"/>
    <w:rsid w:val="00D87F93"/>
    <w:rsid w:val="00D9069B"/>
    <w:rsid w:val="00D907CB"/>
    <w:rsid w:val="00D907F0"/>
    <w:rsid w:val="00D90A22"/>
    <w:rsid w:val="00D90B18"/>
    <w:rsid w:val="00D90D21"/>
    <w:rsid w:val="00D90EB6"/>
    <w:rsid w:val="00D91001"/>
    <w:rsid w:val="00D914E7"/>
    <w:rsid w:val="00D915EF"/>
    <w:rsid w:val="00D91600"/>
    <w:rsid w:val="00D91747"/>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74B"/>
    <w:rsid w:val="00D96849"/>
    <w:rsid w:val="00D968C2"/>
    <w:rsid w:val="00D96ADC"/>
    <w:rsid w:val="00D971C9"/>
    <w:rsid w:val="00D97906"/>
    <w:rsid w:val="00D97B19"/>
    <w:rsid w:val="00D97E34"/>
    <w:rsid w:val="00D97EFE"/>
    <w:rsid w:val="00D97F2C"/>
    <w:rsid w:val="00D97F61"/>
    <w:rsid w:val="00DA02B1"/>
    <w:rsid w:val="00DA02BB"/>
    <w:rsid w:val="00DA03EC"/>
    <w:rsid w:val="00DA0835"/>
    <w:rsid w:val="00DA0B7C"/>
    <w:rsid w:val="00DA0D68"/>
    <w:rsid w:val="00DA0E5F"/>
    <w:rsid w:val="00DA0EC0"/>
    <w:rsid w:val="00DA2045"/>
    <w:rsid w:val="00DA2339"/>
    <w:rsid w:val="00DA2366"/>
    <w:rsid w:val="00DA272F"/>
    <w:rsid w:val="00DA27DC"/>
    <w:rsid w:val="00DA2981"/>
    <w:rsid w:val="00DA3005"/>
    <w:rsid w:val="00DA30B1"/>
    <w:rsid w:val="00DA3334"/>
    <w:rsid w:val="00DA3343"/>
    <w:rsid w:val="00DA3417"/>
    <w:rsid w:val="00DA38EC"/>
    <w:rsid w:val="00DA3C16"/>
    <w:rsid w:val="00DA3F1F"/>
    <w:rsid w:val="00DA42D8"/>
    <w:rsid w:val="00DA42DB"/>
    <w:rsid w:val="00DA4403"/>
    <w:rsid w:val="00DA454E"/>
    <w:rsid w:val="00DA47CE"/>
    <w:rsid w:val="00DA49CF"/>
    <w:rsid w:val="00DA552D"/>
    <w:rsid w:val="00DA61A6"/>
    <w:rsid w:val="00DA62A1"/>
    <w:rsid w:val="00DA66C3"/>
    <w:rsid w:val="00DA69FC"/>
    <w:rsid w:val="00DA6E7B"/>
    <w:rsid w:val="00DA7AE1"/>
    <w:rsid w:val="00DA7B19"/>
    <w:rsid w:val="00DA7C01"/>
    <w:rsid w:val="00DB01E3"/>
    <w:rsid w:val="00DB03B2"/>
    <w:rsid w:val="00DB07D4"/>
    <w:rsid w:val="00DB08EE"/>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9EE"/>
    <w:rsid w:val="00DB3E18"/>
    <w:rsid w:val="00DB3E5E"/>
    <w:rsid w:val="00DB436A"/>
    <w:rsid w:val="00DB4B8C"/>
    <w:rsid w:val="00DB4CAC"/>
    <w:rsid w:val="00DB4DD4"/>
    <w:rsid w:val="00DB4E78"/>
    <w:rsid w:val="00DB5060"/>
    <w:rsid w:val="00DB50BD"/>
    <w:rsid w:val="00DB52DD"/>
    <w:rsid w:val="00DB5A6E"/>
    <w:rsid w:val="00DB5B27"/>
    <w:rsid w:val="00DB5D60"/>
    <w:rsid w:val="00DB6007"/>
    <w:rsid w:val="00DB62BD"/>
    <w:rsid w:val="00DB699A"/>
    <w:rsid w:val="00DB6AF1"/>
    <w:rsid w:val="00DB6D16"/>
    <w:rsid w:val="00DB70AD"/>
    <w:rsid w:val="00DB725E"/>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9D3"/>
    <w:rsid w:val="00DC3A0E"/>
    <w:rsid w:val="00DC411A"/>
    <w:rsid w:val="00DC41AE"/>
    <w:rsid w:val="00DC4FEB"/>
    <w:rsid w:val="00DC50D6"/>
    <w:rsid w:val="00DC5950"/>
    <w:rsid w:val="00DC608C"/>
    <w:rsid w:val="00DC62E2"/>
    <w:rsid w:val="00DC636E"/>
    <w:rsid w:val="00DC65A2"/>
    <w:rsid w:val="00DC686D"/>
    <w:rsid w:val="00DC6BE2"/>
    <w:rsid w:val="00DC6C04"/>
    <w:rsid w:val="00DC6C6C"/>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16E7"/>
    <w:rsid w:val="00DD186C"/>
    <w:rsid w:val="00DD1ABF"/>
    <w:rsid w:val="00DD1B73"/>
    <w:rsid w:val="00DD1D78"/>
    <w:rsid w:val="00DD1E80"/>
    <w:rsid w:val="00DD2519"/>
    <w:rsid w:val="00DD2614"/>
    <w:rsid w:val="00DD2AE1"/>
    <w:rsid w:val="00DD31FF"/>
    <w:rsid w:val="00DD32B3"/>
    <w:rsid w:val="00DD3521"/>
    <w:rsid w:val="00DD369B"/>
    <w:rsid w:val="00DD3AAB"/>
    <w:rsid w:val="00DD3DD8"/>
    <w:rsid w:val="00DD4670"/>
    <w:rsid w:val="00DD48AC"/>
    <w:rsid w:val="00DD4F99"/>
    <w:rsid w:val="00DD4FC9"/>
    <w:rsid w:val="00DD54F4"/>
    <w:rsid w:val="00DD5628"/>
    <w:rsid w:val="00DD59C6"/>
    <w:rsid w:val="00DD5AC1"/>
    <w:rsid w:val="00DD67AD"/>
    <w:rsid w:val="00DD68DE"/>
    <w:rsid w:val="00DD6E29"/>
    <w:rsid w:val="00DD6FDF"/>
    <w:rsid w:val="00DD70EB"/>
    <w:rsid w:val="00DD7932"/>
    <w:rsid w:val="00DD796F"/>
    <w:rsid w:val="00DD7AF9"/>
    <w:rsid w:val="00DD7B25"/>
    <w:rsid w:val="00DD7C30"/>
    <w:rsid w:val="00DD7CE7"/>
    <w:rsid w:val="00DD7DE2"/>
    <w:rsid w:val="00DD7DF7"/>
    <w:rsid w:val="00DD7F99"/>
    <w:rsid w:val="00DD7FE0"/>
    <w:rsid w:val="00DE03B8"/>
    <w:rsid w:val="00DE03E9"/>
    <w:rsid w:val="00DE05A5"/>
    <w:rsid w:val="00DE0878"/>
    <w:rsid w:val="00DE0B32"/>
    <w:rsid w:val="00DE0D2A"/>
    <w:rsid w:val="00DE0E1F"/>
    <w:rsid w:val="00DE0E59"/>
    <w:rsid w:val="00DE1082"/>
    <w:rsid w:val="00DE10B8"/>
    <w:rsid w:val="00DE1104"/>
    <w:rsid w:val="00DE1298"/>
    <w:rsid w:val="00DE1611"/>
    <w:rsid w:val="00DE1F91"/>
    <w:rsid w:val="00DE20C3"/>
    <w:rsid w:val="00DE226D"/>
    <w:rsid w:val="00DE22A8"/>
    <w:rsid w:val="00DE23AC"/>
    <w:rsid w:val="00DE2560"/>
    <w:rsid w:val="00DE2871"/>
    <w:rsid w:val="00DE2BA4"/>
    <w:rsid w:val="00DE33FC"/>
    <w:rsid w:val="00DE355F"/>
    <w:rsid w:val="00DE370C"/>
    <w:rsid w:val="00DE3711"/>
    <w:rsid w:val="00DE37BE"/>
    <w:rsid w:val="00DE38C4"/>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5A1"/>
    <w:rsid w:val="00DE66F2"/>
    <w:rsid w:val="00DE702C"/>
    <w:rsid w:val="00DE76E6"/>
    <w:rsid w:val="00DE77A5"/>
    <w:rsid w:val="00DE788D"/>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C7A"/>
    <w:rsid w:val="00DF2DFD"/>
    <w:rsid w:val="00DF3189"/>
    <w:rsid w:val="00DF353D"/>
    <w:rsid w:val="00DF3642"/>
    <w:rsid w:val="00DF3D76"/>
    <w:rsid w:val="00DF3FD9"/>
    <w:rsid w:val="00DF403E"/>
    <w:rsid w:val="00DF4348"/>
    <w:rsid w:val="00DF47E2"/>
    <w:rsid w:val="00DF4D9C"/>
    <w:rsid w:val="00DF4F56"/>
    <w:rsid w:val="00DF50A8"/>
    <w:rsid w:val="00DF5280"/>
    <w:rsid w:val="00DF5402"/>
    <w:rsid w:val="00DF5524"/>
    <w:rsid w:val="00DF5DAD"/>
    <w:rsid w:val="00DF61E8"/>
    <w:rsid w:val="00DF6206"/>
    <w:rsid w:val="00DF6A93"/>
    <w:rsid w:val="00DF6B79"/>
    <w:rsid w:val="00DF6BBC"/>
    <w:rsid w:val="00DF6BCA"/>
    <w:rsid w:val="00DF7035"/>
    <w:rsid w:val="00DF7155"/>
    <w:rsid w:val="00DF716C"/>
    <w:rsid w:val="00DF74ED"/>
    <w:rsid w:val="00DF7523"/>
    <w:rsid w:val="00DF758F"/>
    <w:rsid w:val="00DF7637"/>
    <w:rsid w:val="00DF7797"/>
    <w:rsid w:val="00DF7B4B"/>
    <w:rsid w:val="00DF7EE6"/>
    <w:rsid w:val="00E002EA"/>
    <w:rsid w:val="00E00591"/>
    <w:rsid w:val="00E00733"/>
    <w:rsid w:val="00E00D11"/>
    <w:rsid w:val="00E00D1F"/>
    <w:rsid w:val="00E00E53"/>
    <w:rsid w:val="00E011EA"/>
    <w:rsid w:val="00E01222"/>
    <w:rsid w:val="00E013DF"/>
    <w:rsid w:val="00E01457"/>
    <w:rsid w:val="00E015A6"/>
    <w:rsid w:val="00E01634"/>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8C5"/>
    <w:rsid w:val="00E05A5D"/>
    <w:rsid w:val="00E05F3D"/>
    <w:rsid w:val="00E0631A"/>
    <w:rsid w:val="00E06412"/>
    <w:rsid w:val="00E0655B"/>
    <w:rsid w:val="00E06753"/>
    <w:rsid w:val="00E06799"/>
    <w:rsid w:val="00E06DB0"/>
    <w:rsid w:val="00E0706A"/>
    <w:rsid w:val="00E0714D"/>
    <w:rsid w:val="00E07219"/>
    <w:rsid w:val="00E07305"/>
    <w:rsid w:val="00E07A29"/>
    <w:rsid w:val="00E07A82"/>
    <w:rsid w:val="00E07B7D"/>
    <w:rsid w:val="00E07F15"/>
    <w:rsid w:val="00E10160"/>
    <w:rsid w:val="00E1059F"/>
    <w:rsid w:val="00E10718"/>
    <w:rsid w:val="00E10BF9"/>
    <w:rsid w:val="00E10D00"/>
    <w:rsid w:val="00E10DD2"/>
    <w:rsid w:val="00E11225"/>
    <w:rsid w:val="00E11430"/>
    <w:rsid w:val="00E116C4"/>
    <w:rsid w:val="00E119D0"/>
    <w:rsid w:val="00E11C66"/>
    <w:rsid w:val="00E11DC3"/>
    <w:rsid w:val="00E12043"/>
    <w:rsid w:val="00E1256C"/>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FDC"/>
    <w:rsid w:val="00E22057"/>
    <w:rsid w:val="00E225D8"/>
    <w:rsid w:val="00E22B8E"/>
    <w:rsid w:val="00E22D3A"/>
    <w:rsid w:val="00E22E3B"/>
    <w:rsid w:val="00E230CF"/>
    <w:rsid w:val="00E23110"/>
    <w:rsid w:val="00E231BB"/>
    <w:rsid w:val="00E2335C"/>
    <w:rsid w:val="00E23430"/>
    <w:rsid w:val="00E2355C"/>
    <w:rsid w:val="00E235D0"/>
    <w:rsid w:val="00E23815"/>
    <w:rsid w:val="00E238F1"/>
    <w:rsid w:val="00E23D67"/>
    <w:rsid w:val="00E2428D"/>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B97"/>
    <w:rsid w:val="00E26CCC"/>
    <w:rsid w:val="00E270C3"/>
    <w:rsid w:val="00E27117"/>
    <w:rsid w:val="00E2729C"/>
    <w:rsid w:val="00E27556"/>
    <w:rsid w:val="00E27586"/>
    <w:rsid w:val="00E27639"/>
    <w:rsid w:val="00E277E0"/>
    <w:rsid w:val="00E2789F"/>
    <w:rsid w:val="00E27940"/>
    <w:rsid w:val="00E27B64"/>
    <w:rsid w:val="00E305B6"/>
    <w:rsid w:val="00E30A32"/>
    <w:rsid w:val="00E30A64"/>
    <w:rsid w:val="00E30BEA"/>
    <w:rsid w:val="00E30F40"/>
    <w:rsid w:val="00E30F85"/>
    <w:rsid w:val="00E31183"/>
    <w:rsid w:val="00E315AD"/>
    <w:rsid w:val="00E318C2"/>
    <w:rsid w:val="00E318C6"/>
    <w:rsid w:val="00E31923"/>
    <w:rsid w:val="00E31A23"/>
    <w:rsid w:val="00E32359"/>
    <w:rsid w:val="00E32857"/>
    <w:rsid w:val="00E32A03"/>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45"/>
    <w:rsid w:val="00E344C7"/>
    <w:rsid w:val="00E34761"/>
    <w:rsid w:val="00E349D3"/>
    <w:rsid w:val="00E34A19"/>
    <w:rsid w:val="00E34AAC"/>
    <w:rsid w:val="00E34D2E"/>
    <w:rsid w:val="00E34E20"/>
    <w:rsid w:val="00E34EE7"/>
    <w:rsid w:val="00E353E2"/>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819"/>
    <w:rsid w:val="00E41B18"/>
    <w:rsid w:val="00E41D63"/>
    <w:rsid w:val="00E42072"/>
    <w:rsid w:val="00E4254B"/>
    <w:rsid w:val="00E42606"/>
    <w:rsid w:val="00E426CC"/>
    <w:rsid w:val="00E42E62"/>
    <w:rsid w:val="00E43375"/>
    <w:rsid w:val="00E4352D"/>
    <w:rsid w:val="00E43B38"/>
    <w:rsid w:val="00E43B39"/>
    <w:rsid w:val="00E444A9"/>
    <w:rsid w:val="00E449FD"/>
    <w:rsid w:val="00E44D2F"/>
    <w:rsid w:val="00E44E01"/>
    <w:rsid w:val="00E44FD0"/>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25C"/>
    <w:rsid w:val="00E50268"/>
    <w:rsid w:val="00E5042C"/>
    <w:rsid w:val="00E508BB"/>
    <w:rsid w:val="00E509A1"/>
    <w:rsid w:val="00E50FDB"/>
    <w:rsid w:val="00E51341"/>
    <w:rsid w:val="00E51404"/>
    <w:rsid w:val="00E516D2"/>
    <w:rsid w:val="00E51BDA"/>
    <w:rsid w:val="00E51DD7"/>
    <w:rsid w:val="00E5282D"/>
    <w:rsid w:val="00E52D27"/>
    <w:rsid w:val="00E53133"/>
    <w:rsid w:val="00E53263"/>
    <w:rsid w:val="00E53416"/>
    <w:rsid w:val="00E53728"/>
    <w:rsid w:val="00E5389D"/>
    <w:rsid w:val="00E53D9A"/>
    <w:rsid w:val="00E5400A"/>
    <w:rsid w:val="00E542BC"/>
    <w:rsid w:val="00E54551"/>
    <w:rsid w:val="00E546A2"/>
    <w:rsid w:val="00E546B1"/>
    <w:rsid w:val="00E54AF5"/>
    <w:rsid w:val="00E54CDC"/>
    <w:rsid w:val="00E54FAB"/>
    <w:rsid w:val="00E54FBB"/>
    <w:rsid w:val="00E55750"/>
    <w:rsid w:val="00E558DC"/>
    <w:rsid w:val="00E55AEA"/>
    <w:rsid w:val="00E5631E"/>
    <w:rsid w:val="00E5670A"/>
    <w:rsid w:val="00E569E1"/>
    <w:rsid w:val="00E56E6F"/>
    <w:rsid w:val="00E56E99"/>
    <w:rsid w:val="00E56F6C"/>
    <w:rsid w:val="00E56FCC"/>
    <w:rsid w:val="00E57605"/>
    <w:rsid w:val="00E57890"/>
    <w:rsid w:val="00E57BBE"/>
    <w:rsid w:val="00E57DEB"/>
    <w:rsid w:val="00E57E26"/>
    <w:rsid w:val="00E57E34"/>
    <w:rsid w:val="00E600C8"/>
    <w:rsid w:val="00E60107"/>
    <w:rsid w:val="00E60149"/>
    <w:rsid w:val="00E6043E"/>
    <w:rsid w:val="00E608B1"/>
    <w:rsid w:val="00E6093B"/>
    <w:rsid w:val="00E60A38"/>
    <w:rsid w:val="00E60A67"/>
    <w:rsid w:val="00E60C24"/>
    <w:rsid w:val="00E610C4"/>
    <w:rsid w:val="00E6143C"/>
    <w:rsid w:val="00E615B2"/>
    <w:rsid w:val="00E6164A"/>
    <w:rsid w:val="00E617C0"/>
    <w:rsid w:val="00E61EBD"/>
    <w:rsid w:val="00E626DA"/>
    <w:rsid w:val="00E6300E"/>
    <w:rsid w:val="00E63136"/>
    <w:rsid w:val="00E6317A"/>
    <w:rsid w:val="00E6342C"/>
    <w:rsid w:val="00E63645"/>
    <w:rsid w:val="00E63B6A"/>
    <w:rsid w:val="00E63B74"/>
    <w:rsid w:val="00E63FA2"/>
    <w:rsid w:val="00E64023"/>
    <w:rsid w:val="00E649A6"/>
    <w:rsid w:val="00E64EB8"/>
    <w:rsid w:val="00E64EEE"/>
    <w:rsid w:val="00E64F0F"/>
    <w:rsid w:val="00E65144"/>
    <w:rsid w:val="00E656AF"/>
    <w:rsid w:val="00E65B47"/>
    <w:rsid w:val="00E65BD1"/>
    <w:rsid w:val="00E65D2F"/>
    <w:rsid w:val="00E65DB5"/>
    <w:rsid w:val="00E65E41"/>
    <w:rsid w:val="00E6662A"/>
    <w:rsid w:val="00E66637"/>
    <w:rsid w:val="00E6678A"/>
    <w:rsid w:val="00E66A2A"/>
    <w:rsid w:val="00E66D09"/>
    <w:rsid w:val="00E66D7C"/>
    <w:rsid w:val="00E66FFA"/>
    <w:rsid w:val="00E6714A"/>
    <w:rsid w:val="00E67236"/>
    <w:rsid w:val="00E67521"/>
    <w:rsid w:val="00E67631"/>
    <w:rsid w:val="00E6767A"/>
    <w:rsid w:val="00E70217"/>
    <w:rsid w:val="00E70231"/>
    <w:rsid w:val="00E7035F"/>
    <w:rsid w:val="00E70434"/>
    <w:rsid w:val="00E7046E"/>
    <w:rsid w:val="00E704EB"/>
    <w:rsid w:val="00E70730"/>
    <w:rsid w:val="00E70911"/>
    <w:rsid w:val="00E70B83"/>
    <w:rsid w:val="00E70B9D"/>
    <w:rsid w:val="00E70CA6"/>
    <w:rsid w:val="00E70FEE"/>
    <w:rsid w:val="00E71125"/>
    <w:rsid w:val="00E7116B"/>
    <w:rsid w:val="00E71B36"/>
    <w:rsid w:val="00E71CB1"/>
    <w:rsid w:val="00E71D3D"/>
    <w:rsid w:val="00E728B5"/>
    <w:rsid w:val="00E72A74"/>
    <w:rsid w:val="00E72B9A"/>
    <w:rsid w:val="00E72C33"/>
    <w:rsid w:val="00E72CC8"/>
    <w:rsid w:val="00E72E80"/>
    <w:rsid w:val="00E72E90"/>
    <w:rsid w:val="00E73186"/>
    <w:rsid w:val="00E7333C"/>
    <w:rsid w:val="00E73BE3"/>
    <w:rsid w:val="00E74075"/>
    <w:rsid w:val="00E74275"/>
    <w:rsid w:val="00E742C2"/>
    <w:rsid w:val="00E74443"/>
    <w:rsid w:val="00E74AE1"/>
    <w:rsid w:val="00E74AE8"/>
    <w:rsid w:val="00E74AF4"/>
    <w:rsid w:val="00E74CE9"/>
    <w:rsid w:val="00E74D62"/>
    <w:rsid w:val="00E74EA6"/>
    <w:rsid w:val="00E74EBD"/>
    <w:rsid w:val="00E750A2"/>
    <w:rsid w:val="00E750CC"/>
    <w:rsid w:val="00E75132"/>
    <w:rsid w:val="00E7524B"/>
    <w:rsid w:val="00E754EC"/>
    <w:rsid w:val="00E75C64"/>
    <w:rsid w:val="00E75CE0"/>
    <w:rsid w:val="00E75F65"/>
    <w:rsid w:val="00E765BF"/>
    <w:rsid w:val="00E7683E"/>
    <w:rsid w:val="00E76B74"/>
    <w:rsid w:val="00E7734B"/>
    <w:rsid w:val="00E7746F"/>
    <w:rsid w:val="00E7795A"/>
    <w:rsid w:val="00E77C23"/>
    <w:rsid w:val="00E80999"/>
    <w:rsid w:val="00E80A89"/>
    <w:rsid w:val="00E80BEA"/>
    <w:rsid w:val="00E80FBA"/>
    <w:rsid w:val="00E81059"/>
    <w:rsid w:val="00E8120E"/>
    <w:rsid w:val="00E812E2"/>
    <w:rsid w:val="00E812FB"/>
    <w:rsid w:val="00E813B2"/>
    <w:rsid w:val="00E81958"/>
    <w:rsid w:val="00E81BBF"/>
    <w:rsid w:val="00E82069"/>
    <w:rsid w:val="00E8265D"/>
    <w:rsid w:val="00E82B84"/>
    <w:rsid w:val="00E82B8C"/>
    <w:rsid w:val="00E82BA7"/>
    <w:rsid w:val="00E82D78"/>
    <w:rsid w:val="00E82E4A"/>
    <w:rsid w:val="00E8381B"/>
    <w:rsid w:val="00E838C7"/>
    <w:rsid w:val="00E83A13"/>
    <w:rsid w:val="00E83BDE"/>
    <w:rsid w:val="00E83C47"/>
    <w:rsid w:val="00E83CE2"/>
    <w:rsid w:val="00E8475F"/>
    <w:rsid w:val="00E84DDA"/>
    <w:rsid w:val="00E85B87"/>
    <w:rsid w:val="00E861D0"/>
    <w:rsid w:val="00E86A2B"/>
    <w:rsid w:val="00E86A72"/>
    <w:rsid w:val="00E86A87"/>
    <w:rsid w:val="00E86D21"/>
    <w:rsid w:val="00E86D3E"/>
    <w:rsid w:val="00E86E8F"/>
    <w:rsid w:val="00E8708A"/>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9E"/>
    <w:rsid w:val="00E912D4"/>
    <w:rsid w:val="00E912F7"/>
    <w:rsid w:val="00E91A9C"/>
    <w:rsid w:val="00E91FDA"/>
    <w:rsid w:val="00E921C8"/>
    <w:rsid w:val="00E92261"/>
    <w:rsid w:val="00E92CE4"/>
    <w:rsid w:val="00E931AC"/>
    <w:rsid w:val="00E937A7"/>
    <w:rsid w:val="00E937E9"/>
    <w:rsid w:val="00E93A34"/>
    <w:rsid w:val="00E93BDA"/>
    <w:rsid w:val="00E94058"/>
    <w:rsid w:val="00E943D7"/>
    <w:rsid w:val="00E943E2"/>
    <w:rsid w:val="00E94432"/>
    <w:rsid w:val="00E949CA"/>
    <w:rsid w:val="00E94C82"/>
    <w:rsid w:val="00E94D96"/>
    <w:rsid w:val="00E94DD9"/>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807"/>
    <w:rsid w:val="00E97898"/>
    <w:rsid w:val="00E978A6"/>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1C"/>
    <w:rsid w:val="00EA202F"/>
    <w:rsid w:val="00EA2036"/>
    <w:rsid w:val="00EA20E6"/>
    <w:rsid w:val="00EA28A7"/>
    <w:rsid w:val="00EA2906"/>
    <w:rsid w:val="00EA2B59"/>
    <w:rsid w:val="00EA2C26"/>
    <w:rsid w:val="00EA30E5"/>
    <w:rsid w:val="00EA31E4"/>
    <w:rsid w:val="00EA389A"/>
    <w:rsid w:val="00EA428E"/>
    <w:rsid w:val="00EA4909"/>
    <w:rsid w:val="00EA4A3A"/>
    <w:rsid w:val="00EA4B57"/>
    <w:rsid w:val="00EA4EFD"/>
    <w:rsid w:val="00EA5271"/>
    <w:rsid w:val="00EA527F"/>
    <w:rsid w:val="00EA5351"/>
    <w:rsid w:val="00EA56D4"/>
    <w:rsid w:val="00EA5D95"/>
    <w:rsid w:val="00EA5DE6"/>
    <w:rsid w:val="00EA6052"/>
    <w:rsid w:val="00EA6209"/>
    <w:rsid w:val="00EA62F0"/>
    <w:rsid w:val="00EA692C"/>
    <w:rsid w:val="00EA6BB6"/>
    <w:rsid w:val="00EA6F75"/>
    <w:rsid w:val="00EA736D"/>
    <w:rsid w:val="00EA74AC"/>
    <w:rsid w:val="00EA786A"/>
    <w:rsid w:val="00EA798F"/>
    <w:rsid w:val="00EA7A5F"/>
    <w:rsid w:val="00EA7D36"/>
    <w:rsid w:val="00EA7D38"/>
    <w:rsid w:val="00EB0641"/>
    <w:rsid w:val="00EB066E"/>
    <w:rsid w:val="00EB07C9"/>
    <w:rsid w:val="00EB0C85"/>
    <w:rsid w:val="00EB0F27"/>
    <w:rsid w:val="00EB0F36"/>
    <w:rsid w:val="00EB0FC0"/>
    <w:rsid w:val="00EB1063"/>
    <w:rsid w:val="00EB12F1"/>
    <w:rsid w:val="00EB17B0"/>
    <w:rsid w:val="00EB17CD"/>
    <w:rsid w:val="00EB19DE"/>
    <w:rsid w:val="00EB1BA9"/>
    <w:rsid w:val="00EB1D33"/>
    <w:rsid w:val="00EB1ECD"/>
    <w:rsid w:val="00EB2003"/>
    <w:rsid w:val="00EB22B8"/>
    <w:rsid w:val="00EB2374"/>
    <w:rsid w:val="00EB23C6"/>
    <w:rsid w:val="00EB25F2"/>
    <w:rsid w:val="00EB29C2"/>
    <w:rsid w:val="00EB2A4A"/>
    <w:rsid w:val="00EB2C7C"/>
    <w:rsid w:val="00EB2CA3"/>
    <w:rsid w:val="00EB320D"/>
    <w:rsid w:val="00EB330A"/>
    <w:rsid w:val="00EB361C"/>
    <w:rsid w:val="00EB36A3"/>
    <w:rsid w:val="00EB392C"/>
    <w:rsid w:val="00EB3F87"/>
    <w:rsid w:val="00EB4355"/>
    <w:rsid w:val="00EB452A"/>
    <w:rsid w:val="00EB4865"/>
    <w:rsid w:val="00EB4927"/>
    <w:rsid w:val="00EB4950"/>
    <w:rsid w:val="00EB4CAE"/>
    <w:rsid w:val="00EB4E46"/>
    <w:rsid w:val="00EB519B"/>
    <w:rsid w:val="00EB5D3D"/>
    <w:rsid w:val="00EB5FCE"/>
    <w:rsid w:val="00EB65D9"/>
    <w:rsid w:val="00EB66E0"/>
    <w:rsid w:val="00EB67AA"/>
    <w:rsid w:val="00EB6848"/>
    <w:rsid w:val="00EB6C67"/>
    <w:rsid w:val="00EB6D7A"/>
    <w:rsid w:val="00EB6DE7"/>
    <w:rsid w:val="00EB6E56"/>
    <w:rsid w:val="00EB70B3"/>
    <w:rsid w:val="00EB70E4"/>
    <w:rsid w:val="00EB7409"/>
    <w:rsid w:val="00EB740E"/>
    <w:rsid w:val="00EB746F"/>
    <w:rsid w:val="00EB77D2"/>
    <w:rsid w:val="00EB79A6"/>
    <w:rsid w:val="00EC0903"/>
    <w:rsid w:val="00EC0C29"/>
    <w:rsid w:val="00EC1007"/>
    <w:rsid w:val="00EC15C9"/>
    <w:rsid w:val="00EC1690"/>
    <w:rsid w:val="00EC16EB"/>
    <w:rsid w:val="00EC17BE"/>
    <w:rsid w:val="00EC206E"/>
    <w:rsid w:val="00EC237F"/>
    <w:rsid w:val="00EC262B"/>
    <w:rsid w:val="00EC266B"/>
    <w:rsid w:val="00EC26E6"/>
    <w:rsid w:val="00EC2916"/>
    <w:rsid w:val="00EC29ED"/>
    <w:rsid w:val="00EC2AD0"/>
    <w:rsid w:val="00EC2CD7"/>
    <w:rsid w:val="00EC2FB6"/>
    <w:rsid w:val="00EC3199"/>
    <w:rsid w:val="00EC3472"/>
    <w:rsid w:val="00EC37A3"/>
    <w:rsid w:val="00EC3874"/>
    <w:rsid w:val="00EC38B1"/>
    <w:rsid w:val="00EC3903"/>
    <w:rsid w:val="00EC39DA"/>
    <w:rsid w:val="00EC3A9E"/>
    <w:rsid w:val="00EC3FB3"/>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65F"/>
    <w:rsid w:val="00EC6694"/>
    <w:rsid w:val="00EC7201"/>
    <w:rsid w:val="00EC763B"/>
    <w:rsid w:val="00EC7C72"/>
    <w:rsid w:val="00EC7F00"/>
    <w:rsid w:val="00ED0132"/>
    <w:rsid w:val="00ED0541"/>
    <w:rsid w:val="00ED0D67"/>
    <w:rsid w:val="00ED118F"/>
    <w:rsid w:val="00ED1358"/>
    <w:rsid w:val="00ED15C3"/>
    <w:rsid w:val="00ED1621"/>
    <w:rsid w:val="00ED1782"/>
    <w:rsid w:val="00ED19DA"/>
    <w:rsid w:val="00ED1D03"/>
    <w:rsid w:val="00ED205E"/>
    <w:rsid w:val="00ED208D"/>
    <w:rsid w:val="00ED22CC"/>
    <w:rsid w:val="00ED24C2"/>
    <w:rsid w:val="00ED255E"/>
    <w:rsid w:val="00ED25E2"/>
    <w:rsid w:val="00ED288A"/>
    <w:rsid w:val="00ED292C"/>
    <w:rsid w:val="00ED3017"/>
    <w:rsid w:val="00ED31AF"/>
    <w:rsid w:val="00ED33AD"/>
    <w:rsid w:val="00ED363D"/>
    <w:rsid w:val="00ED3793"/>
    <w:rsid w:val="00ED3804"/>
    <w:rsid w:val="00ED4133"/>
    <w:rsid w:val="00ED42CE"/>
    <w:rsid w:val="00ED4471"/>
    <w:rsid w:val="00ED4A64"/>
    <w:rsid w:val="00ED54A9"/>
    <w:rsid w:val="00ED5811"/>
    <w:rsid w:val="00ED6012"/>
    <w:rsid w:val="00ED619C"/>
    <w:rsid w:val="00ED67A0"/>
    <w:rsid w:val="00ED68CF"/>
    <w:rsid w:val="00ED6CC0"/>
    <w:rsid w:val="00ED6CF2"/>
    <w:rsid w:val="00ED6E64"/>
    <w:rsid w:val="00ED73D1"/>
    <w:rsid w:val="00ED74BE"/>
    <w:rsid w:val="00ED77AD"/>
    <w:rsid w:val="00ED7FE5"/>
    <w:rsid w:val="00EE0251"/>
    <w:rsid w:val="00EE0970"/>
    <w:rsid w:val="00EE0C4A"/>
    <w:rsid w:val="00EE1062"/>
    <w:rsid w:val="00EE1120"/>
    <w:rsid w:val="00EE15DA"/>
    <w:rsid w:val="00EE1673"/>
    <w:rsid w:val="00EE1AAB"/>
    <w:rsid w:val="00EE1E00"/>
    <w:rsid w:val="00EE217A"/>
    <w:rsid w:val="00EE248E"/>
    <w:rsid w:val="00EE26B8"/>
    <w:rsid w:val="00EE2A46"/>
    <w:rsid w:val="00EE2C6A"/>
    <w:rsid w:val="00EE2CA1"/>
    <w:rsid w:val="00EE2EE4"/>
    <w:rsid w:val="00EE31DA"/>
    <w:rsid w:val="00EE3263"/>
    <w:rsid w:val="00EE38D8"/>
    <w:rsid w:val="00EE3900"/>
    <w:rsid w:val="00EE3A82"/>
    <w:rsid w:val="00EE3D81"/>
    <w:rsid w:val="00EE403C"/>
    <w:rsid w:val="00EE4045"/>
    <w:rsid w:val="00EE447D"/>
    <w:rsid w:val="00EE463E"/>
    <w:rsid w:val="00EE471D"/>
    <w:rsid w:val="00EE472D"/>
    <w:rsid w:val="00EE4A55"/>
    <w:rsid w:val="00EE502E"/>
    <w:rsid w:val="00EE51DC"/>
    <w:rsid w:val="00EE53B4"/>
    <w:rsid w:val="00EE541C"/>
    <w:rsid w:val="00EE5650"/>
    <w:rsid w:val="00EE58F2"/>
    <w:rsid w:val="00EE59F5"/>
    <w:rsid w:val="00EE5EA8"/>
    <w:rsid w:val="00EE5F3D"/>
    <w:rsid w:val="00EE6250"/>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E7D"/>
    <w:rsid w:val="00EF2056"/>
    <w:rsid w:val="00EF257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607"/>
    <w:rsid w:val="00EF6794"/>
    <w:rsid w:val="00EF75A0"/>
    <w:rsid w:val="00EF795A"/>
    <w:rsid w:val="00EF7B0C"/>
    <w:rsid w:val="00EF7B2E"/>
    <w:rsid w:val="00EF7E60"/>
    <w:rsid w:val="00F0010F"/>
    <w:rsid w:val="00F0022D"/>
    <w:rsid w:val="00F006DC"/>
    <w:rsid w:val="00F0083A"/>
    <w:rsid w:val="00F00976"/>
    <w:rsid w:val="00F00AB3"/>
    <w:rsid w:val="00F00EA6"/>
    <w:rsid w:val="00F01461"/>
    <w:rsid w:val="00F0152F"/>
    <w:rsid w:val="00F01665"/>
    <w:rsid w:val="00F018E5"/>
    <w:rsid w:val="00F01909"/>
    <w:rsid w:val="00F020F1"/>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ECA"/>
    <w:rsid w:val="00F07FD8"/>
    <w:rsid w:val="00F102AB"/>
    <w:rsid w:val="00F1032E"/>
    <w:rsid w:val="00F1050B"/>
    <w:rsid w:val="00F10580"/>
    <w:rsid w:val="00F11358"/>
    <w:rsid w:val="00F113D3"/>
    <w:rsid w:val="00F1147B"/>
    <w:rsid w:val="00F116CB"/>
    <w:rsid w:val="00F119D3"/>
    <w:rsid w:val="00F11DCB"/>
    <w:rsid w:val="00F11DE5"/>
    <w:rsid w:val="00F11E6C"/>
    <w:rsid w:val="00F121BF"/>
    <w:rsid w:val="00F12C56"/>
    <w:rsid w:val="00F1395E"/>
    <w:rsid w:val="00F13B9E"/>
    <w:rsid w:val="00F13BB3"/>
    <w:rsid w:val="00F13E1C"/>
    <w:rsid w:val="00F1435E"/>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3F2"/>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E92"/>
    <w:rsid w:val="00F2505C"/>
    <w:rsid w:val="00F25185"/>
    <w:rsid w:val="00F252AB"/>
    <w:rsid w:val="00F25534"/>
    <w:rsid w:val="00F25648"/>
    <w:rsid w:val="00F25DB3"/>
    <w:rsid w:val="00F266D2"/>
    <w:rsid w:val="00F26763"/>
    <w:rsid w:val="00F26A1A"/>
    <w:rsid w:val="00F26B47"/>
    <w:rsid w:val="00F27447"/>
    <w:rsid w:val="00F27856"/>
    <w:rsid w:val="00F279B3"/>
    <w:rsid w:val="00F27E16"/>
    <w:rsid w:val="00F27F11"/>
    <w:rsid w:val="00F30184"/>
    <w:rsid w:val="00F30604"/>
    <w:rsid w:val="00F3077E"/>
    <w:rsid w:val="00F30849"/>
    <w:rsid w:val="00F30897"/>
    <w:rsid w:val="00F30972"/>
    <w:rsid w:val="00F30FD2"/>
    <w:rsid w:val="00F31299"/>
    <w:rsid w:val="00F3146E"/>
    <w:rsid w:val="00F3152A"/>
    <w:rsid w:val="00F319E6"/>
    <w:rsid w:val="00F31ACE"/>
    <w:rsid w:val="00F31B3E"/>
    <w:rsid w:val="00F31F2C"/>
    <w:rsid w:val="00F32029"/>
    <w:rsid w:val="00F3226A"/>
    <w:rsid w:val="00F3235B"/>
    <w:rsid w:val="00F324F5"/>
    <w:rsid w:val="00F325CE"/>
    <w:rsid w:val="00F32634"/>
    <w:rsid w:val="00F328F8"/>
    <w:rsid w:val="00F32C54"/>
    <w:rsid w:val="00F335FC"/>
    <w:rsid w:val="00F336BC"/>
    <w:rsid w:val="00F33755"/>
    <w:rsid w:val="00F341DF"/>
    <w:rsid w:val="00F34A9D"/>
    <w:rsid w:val="00F34E43"/>
    <w:rsid w:val="00F355A1"/>
    <w:rsid w:val="00F355BB"/>
    <w:rsid w:val="00F35709"/>
    <w:rsid w:val="00F35B4F"/>
    <w:rsid w:val="00F35D27"/>
    <w:rsid w:val="00F35DA2"/>
    <w:rsid w:val="00F35E93"/>
    <w:rsid w:val="00F3604B"/>
    <w:rsid w:val="00F365FF"/>
    <w:rsid w:val="00F36609"/>
    <w:rsid w:val="00F366FC"/>
    <w:rsid w:val="00F36BCA"/>
    <w:rsid w:val="00F37012"/>
    <w:rsid w:val="00F372A6"/>
    <w:rsid w:val="00F37359"/>
    <w:rsid w:val="00F3764A"/>
    <w:rsid w:val="00F40038"/>
    <w:rsid w:val="00F40172"/>
    <w:rsid w:val="00F40A5D"/>
    <w:rsid w:val="00F40C76"/>
    <w:rsid w:val="00F4126B"/>
    <w:rsid w:val="00F41394"/>
    <w:rsid w:val="00F413C0"/>
    <w:rsid w:val="00F414FE"/>
    <w:rsid w:val="00F41D4E"/>
    <w:rsid w:val="00F41FB9"/>
    <w:rsid w:val="00F42172"/>
    <w:rsid w:val="00F4232E"/>
    <w:rsid w:val="00F42A76"/>
    <w:rsid w:val="00F42D00"/>
    <w:rsid w:val="00F4323B"/>
    <w:rsid w:val="00F43B7A"/>
    <w:rsid w:val="00F43D1F"/>
    <w:rsid w:val="00F43E48"/>
    <w:rsid w:val="00F43ED0"/>
    <w:rsid w:val="00F4424E"/>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C7"/>
    <w:rsid w:val="00F502F7"/>
    <w:rsid w:val="00F502FC"/>
    <w:rsid w:val="00F503C2"/>
    <w:rsid w:val="00F506A3"/>
    <w:rsid w:val="00F50768"/>
    <w:rsid w:val="00F50B08"/>
    <w:rsid w:val="00F50E43"/>
    <w:rsid w:val="00F50F03"/>
    <w:rsid w:val="00F50FBD"/>
    <w:rsid w:val="00F5101B"/>
    <w:rsid w:val="00F511AC"/>
    <w:rsid w:val="00F5129E"/>
    <w:rsid w:val="00F51623"/>
    <w:rsid w:val="00F51690"/>
    <w:rsid w:val="00F51D33"/>
    <w:rsid w:val="00F51F3E"/>
    <w:rsid w:val="00F520D7"/>
    <w:rsid w:val="00F5250E"/>
    <w:rsid w:val="00F52A06"/>
    <w:rsid w:val="00F52E0B"/>
    <w:rsid w:val="00F530D3"/>
    <w:rsid w:val="00F5337A"/>
    <w:rsid w:val="00F5369B"/>
    <w:rsid w:val="00F53778"/>
    <w:rsid w:val="00F539EB"/>
    <w:rsid w:val="00F53D5A"/>
    <w:rsid w:val="00F54633"/>
    <w:rsid w:val="00F546D8"/>
    <w:rsid w:val="00F54926"/>
    <w:rsid w:val="00F55025"/>
    <w:rsid w:val="00F55324"/>
    <w:rsid w:val="00F554C9"/>
    <w:rsid w:val="00F554E9"/>
    <w:rsid w:val="00F55671"/>
    <w:rsid w:val="00F55674"/>
    <w:rsid w:val="00F5569F"/>
    <w:rsid w:val="00F55A73"/>
    <w:rsid w:val="00F55B5F"/>
    <w:rsid w:val="00F55FC1"/>
    <w:rsid w:val="00F56749"/>
    <w:rsid w:val="00F56750"/>
    <w:rsid w:val="00F56D1F"/>
    <w:rsid w:val="00F56D59"/>
    <w:rsid w:val="00F56FD2"/>
    <w:rsid w:val="00F56FE1"/>
    <w:rsid w:val="00F570C1"/>
    <w:rsid w:val="00F57224"/>
    <w:rsid w:val="00F57484"/>
    <w:rsid w:val="00F574DF"/>
    <w:rsid w:val="00F57A68"/>
    <w:rsid w:val="00F57CDE"/>
    <w:rsid w:val="00F57D96"/>
    <w:rsid w:val="00F57DA8"/>
    <w:rsid w:val="00F60AEC"/>
    <w:rsid w:val="00F60BBA"/>
    <w:rsid w:val="00F60C9F"/>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BC"/>
    <w:rsid w:val="00F63BE5"/>
    <w:rsid w:val="00F63CEE"/>
    <w:rsid w:val="00F63CFB"/>
    <w:rsid w:val="00F64330"/>
    <w:rsid w:val="00F643D4"/>
    <w:rsid w:val="00F644F3"/>
    <w:rsid w:val="00F64525"/>
    <w:rsid w:val="00F64756"/>
    <w:rsid w:val="00F64B13"/>
    <w:rsid w:val="00F64D96"/>
    <w:rsid w:val="00F64DB3"/>
    <w:rsid w:val="00F64F18"/>
    <w:rsid w:val="00F6535C"/>
    <w:rsid w:val="00F6552E"/>
    <w:rsid w:val="00F65649"/>
    <w:rsid w:val="00F65B8A"/>
    <w:rsid w:val="00F65DF3"/>
    <w:rsid w:val="00F6696A"/>
    <w:rsid w:val="00F66A6E"/>
    <w:rsid w:val="00F66C57"/>
    <w:rsid w:val="00F66E0D"/>
    <w:rsid w:val="00F66F07"/>
    <w:rsid w:val="00F675BC"/>
    <w:rsid w:val="00F677B0"/>
    <w:rsid w:val="00F7065B"/>
    <w:rsid w:val="00F7084A"/>
    <w:rsid w:val="00F70A09"/>
    <w:rsid w:val="00F7102B"/>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4C6"/>
    <w:rsid w:val="00F83547"/>
    <w:rsid w:val="00F839B0"/>
    <w:rsid w:val="00F83DB8"/>
    <w:rsid w:val="00F83E45"/>
    <w:rsid w:val="00F83FC6"/>
    <w:rsid w:val="00F841CC"/>
    <w:rsid w:val="00F845E1"/>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05D"/>
    <w:rsid w:val="00F901BD"/>
    <w:rsid w:val="00F902F8"/>
    <w:rsid w:val="00F90659"/>
    <w:rsid w:val="00F906CA"/>
    <w:rsid w:val="00F908BD"/>
    <w:rsid w:val="00F90EAE"/>
    <w:rsid w:val="00F91017"/>
    <w:rsid w:val="00F913CB"/>
    <w:rsid w:val="00F9146F"/>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DB3"/>
    <w:rsid w:val="00F9403E"/>
    <w:rsid w:val="00F94078"/>
    <w:rsid w:val="00F94462"/>
    <w:rsid w:val="00F94D9A"/>
    <w:rsid w:val="00F94EC4"/>
    <w:rsid w:val="00F94FCF"/>
    <w:rsid w:val="00F95061"/>
    <w:rsid w:val="00F95086"/>
    <w:rsid w:val="00F95106"/>
    <w:rsid w:val="00F956AD"/>
    <w:rsid w:val="00F95B00"/>
    <w:rsid w:val="00F95B8E"/>
    <w:rsid w:val="00F95D57"/>
    <w:rsid w:val="00F96100"/>
    <w:rsid w:val="00F9626F"/>
    <w:rsid w:val="00F964E4"/>
    <w:rsid w:val="00F9662C"/>
    <w:rsid w:val="00F9678F"/>
    <w:rsid w:val="00F96831"/>
    <w:rsid w:val="00F96A00"/>
    <w:rsid w:val="00F96B12"/>
    <w:rsid w:val="00F96B1C"/>
    <w:rsid w:val="00F96E1E"/>
    <w:rsid w:val="00F96E6D"/>
    <w:rsid w:val="00F9744B"/>
    <w:rsid w:val="00F9766A"/>
    <w:rsid w:val="00F9794B"/>
    <w:rsid w:val="00F97BD8"/>
    <w:rsid w:val="00F97C24"/>
    <w:rsid w:val="00FA03DB"/>
    <w:rsid w:val="00FA0637"/>
    <w:rsid w:val="00FA07C3"/>
    <w:rsid w:val="00FA087E"/>
    <w:rsid w:val="00FA0D28"/>
    <w:rsid w:val="00FA0F02"/>
    <w:rsid w:val="00FA0F47"/>
    <w:rsid w:val="00FA104D"/>
    <w:rsid w:val="00FA1400"/>
    <w:rsid w:val="00FA1E07"/>
    <w:rsid w:val="00FA21F8"/>
    <w:rsid w:val="00FA241A"/>
    <w:rsid w:val="00FA2B57"/>
    <w:rsid w:val="00FA2BCA"/>
    <w:rsid w:val="00FA2D60"/>
    <w:rsid w:val="00FA2DC1"/>
    <w:rsid w:val="00FA2E03"/>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170"/>
    <w:rsid w:val="00FA52F3"/>
    <w:rsid w:val="00FA5630"/>
    <w:rsid w:val="00FA5684"/>
    <w:rsid w:val="00FA5ADC"/>
    <w:rsid w:val="00FA5F5D"/>
    <w:rsid w:val="00FA5FC0"/>
    <w:rsid w:val="00FA5FEB"/>
    <w:rsid w:val="00FA62D7"/>
    <w:rsid w:val="00FA63E7"/>
    <w:rsid w:val="00FA650B"/>
    <w:rsid w:val="00FA65F2"/>
    <w:rsid w:val="00FA688D"/>
    <w:rsid w:val="00FA6A5C"/>
    <w:rsid w:val="00FA6F8C"/>
    <w:rsid w:val="00FA7082"/>
    <w:rsid w:val="00FA71D6"/>
    <w:rsid w:val="00FA72AB"/>
    <w:rsid w:val="00FA72CC"/>
    <w:rsid w:val="00FA73D3"/>
    <w:rsid w:val="00FA7697"/>
    <w:rsid w:val="00FA76B2"/>
    <w:rsid w:val="00FA7C29"/>
    <w:rsid w:val="00FA7D25"/>
    <w:rsid w:val="00FA7E98"/>
    <w:rsid w:val="00FB0043"/>
    <w:rsid w:val="00FB0174"/>
    <w:rsid w:val="00FB071A"/>
    <w:rsid w:val="00FB0898"/>
    <w:rsid w:val="00FB09D7"/>
    <w:rsid w:val="00FB0A86"/>
    <w:rsid w:val="00FB0F07"/>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7E4"/>
    <w:rsid w:val="00FB498A"/>
    <w:rsid w:val="00FB4C08"/>
    <w:rsid w:val="00FB4FF8"/>
    <w:rsid w:val="00FB56C9"/>
    <w:rsid w:val="00FB56E7"/>
    <w:rsid w:val="00FB5810"/>
    <w:rsid w:val="00FB587D"/>
    <w:rsid w:val="00FB5938"/>
    <w:rsid w:val="00FB599C"/>
    <w:rsid w:val="00FB5BC9"/>
    <w:rsid w:val="00FB5E58"/>
    <w:rsid w:val="00FB5F36"/>
    <w:rsid w:val="00FB63D8"/>
    <w:rsid w:val="00FB66B3"/>
    <w:rsid w:val="00FB68AD"/>
    <w:rsid w:val="00FB699B"/>
    <w:rsid w:val="00FB6AE4"/>
    <w:rsid w:val="00FB7271"/>
    <w:rsid w:val="00FB7547"/>
    <w:rsid w:val="00FB7583"/>
    <w:rsid w:val="00FB75BD"/>
    <w:rsid w:val="00FB760E"/>
    <w:rsid w:val="00FB78FE"/>
    <w:rsid w:val="00FB7AC8"/>
    <w:rsid w:val="00FC05E6"/>
    <w:rsid w:val="00FC0B0B"/>
    <w:rsid w:val="00FC0DE9"/>
    <w:rsid w:val="00FC0E5B"/>
    <w:rsid w:val="00FC1051"/>
    <w:rsid w:val="00FC1170"/>
    <w:rsid w:val="00FC11F4"/>
    <w:rsid w:val="00FC1534"/>
    <w:rsid w:val="00FC1859"/>
    <w:rsid w:val="00FC1C2B"/>
    <w:rsid w:val="00FC1E8E"/>
    <w:rsid w:val="00FC25A5"/>
    <w:rsid w:val="00FC27C9"/>
    <w:rsid w:val="00FC290E"/>
    <w:rsid w:val="00FC3188"/>
    <w:rsid w:val="00FC3360"/>
    <w:rsid w:val="00FC33BF"/>
    <w:rsid w:val="00FC3684"/>
    <w:rsid w:val="00FC383B"/>
    <w:rsid w:val="00FC4290"/>
    <w:rsid w:val="00FC4C52"/>
    <w:rsid w:val="00FC4D4E"/>
    <w:rsid w:val="00FC504D"/>
    <w:rsid w:val="00FC527B"/>
    <w:rsid w:val="00FC5360"/>
    <w:rsid w:val="00FC5971"/>
    <w:rsid w:val="00FC5D47"/>
    <w:rsid w:val="00FC5DF0"/>
    <w:rsid w:val="00FC60C7"/>
    <w:rsid w:val="00FC6610"/>
    <w:rsid w:val="00FC6B06"/>
    <w:rsid w:val="00FC6CD0"/>
    <w:rsid w:val="00FC6E3D"/>
    <w:rsid w:val="00FC7065"/>
    <w:rsid w:val="00FC70C1"/>
    <w:rsid w:val="00FC789C"/>
    <w:rsid w:val="00FC78C1"/>
    <w:rsid w:val="00FC7997"/>
    <w:rsid w:val="00FC79D6"/>
    <w:rsid w:val="00FC7CD2"/>
    <w:rsid w:val="00FC7FBB"/>
    <w:rsid w:val="00FD074A"/>
    <w:rsid w:val="00FD0ADF"/>
    <w:rsid w:val="00FD0DB4"/>
    <w:rsid w:val="00FD0DD2"/>
    <w:rsid w:val="00FD0E2F"/>
    <w:rsid w:val="00FD11DE"/>
    <w:rsid w:val="00FD124F"/>
    <w:rsid w:val="00FD1B4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3F56"/>
    <w:rsid w:val="00FD404C"/>
    <w:rsid w:val="00FD41B9"/>
    <w:rsid w:val="00FD4D33"/>
    <w:rsid w:val="00FD4EDD"/>
    <w:rsid w:val="00FD4F55"/>
    <w:rsid w:val="00FD515E"/>
    <w:rsid w:val="00FD5582"/>
    <w:rsid w:val="00FD596E"/>
    <w:rsid w:val="00FD5BAE"/>
    <w:rsid w:val="00FD5E2B"/>
    <w:rsid w:val="00FD5E73"/>
    <w:rsid w:val="00FD5E7F"/>
    <w:rsid w:val="00FD65F0"/>
    <w:rsid w:val="00FD6756"/>
    <w:rsid w:val="00FD68A8"/>
    <w:rsid w:val="00FD7B74"/>
    <w:rsid w:val="00FD7BB4"/>
    <w:rsid w:val="00FD7E5D"/>
    <w:rsid w:val="00FE0305"/>
    <w:rsid w:val="00FE06DF"/>
    <w:rsid w:val="00FE0A51"/>
    <w:rsid w:val="00FE0B36"/>
    <w:rsid w:val="00FE0DCA"/>
    <w:rsid w:val="00FE1426"/>
    <w:rsid w:val="00FE1503"/>
    <w:rsid w:val="00FE156A"/>
    <w:rsid w:val="00FE1579"/>
    <w:rsid w:val="00FE17C6"/>
    <w:rsid w:val="00FE198C"/>
    <w:rsid w:val="00FE1A78"/>
    <w:rsid w:val="00FE1BD2"/>
    <w:rsid w:val="00FE1E32"/>
    <w:rsid w:val="00FE1FBE"/>
    <w:rsid w:val="00FE234A"/>
    <w:rsid w:val="00FE240C"/>
    <w:rsid w:val="00FE2BA9"/>
    <w:rsid w:val="00FE2C7E"/>
    <w:rsid w:val="00FE2E74"/>
    <w:rsid w:val="00FE2EF4"/>
    <w:rsid w:val="00FE2F6F"/>
    <w:rsid w:val="00FE3051"/>
    <w:rsid w:val="00FE36BC"/>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DFF"/>
    <w:rsid w:val="00FE63DD"/>
    <w:rsid w:val="00FE658F"/>
    <w:rsid w:val="00FE65CB"/>
    <w:rsid w:val="00FE6B6D"/>
    <w:rsid w:val="00FE6D25"/>
    <w:rsid w:val="00FE70F9"/>
    <w:rsid w:val="00FE7784"/>
    <w:rsid w:val="00FE7827"/>
    <w:rsid w:val="00FF004F"/>
    <w:rsid w:val="00FF0105"/>
    <w:rsid w:val="00FF051D"/>
    <w:rsid w:val="00FF06EA"/>
    <w:rsid w:val="00FF0800"/>
    <w:rsid w:val="00FF082B"/>
    <w:rsid w:val="00FF09F6"/>
    <w:rsid w:val="00FF0A71"/>
    <w:rsid w:val="00FF0C59"/>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241"/>
    <w:rsid w:val="00FF3274"/>
    <w:rsid w:val="00FF34CA"/>
    <w:rsid w:val="00FF34EA"/>
    <w:rsid w:val="00FF389C"/>
    <w:rsid w:val="00FF3C88"/>
    <w:rsid w:val="00FF4347"/>
    <w:rsid w:val="00FF4964"/>
    <w:rsid w:val="00FF49CC"/>
    <w:rsid w:val="00FF4A16"/>
    <w:rsid w:val="00FF4A4D"/>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32C"/>
    <w:rsid w:val="00FF7377"/>
    <w:rsid w:val="00FF73BB"/>
    <w:rsid w:val="00FF74C1"/>
    <w:rsid w:val="00FF74FB"/>
    <w:rsid w:val="00FF76E4"/>
    <w:rsid w:val="00FF777C"/>
    <w:rsid w:val="00FF7918"/>
    <w:rsid w:val="00FF7C43"/>
    <w:rsid w:val="00FF7FB4"/>
    <w:rsid w:val="062F92B0"/>
    <w:rsid w:val="14138635"/>
    <w:rsid w:val="203D5D7E"/>
    <w:rsid w:val="2775DE44"/>
    <w:rsid w:val="3CC8E171"/>
    <w:rsid w:val="40B6BCDC"/>
    <w:rsid w:val="4EBC16AF"/>
    <w:rsid w:val="573AEAB1"/>
    <w:rsid w:val="601D0BB7"/>
    <w:rsid w:val="61130389"/>
    <w:rsid w:val="63C1DE3F"/>
    <w:rsid w:val="67A7E6D4"/>
    <w:rsid w:val="67D565ED"/>
    <w:rsid w:val="7989CD5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2069C4A-01E6-4A0C-B275-612E1AC7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594048515">
      <w:bodyDiv w:val="1"/>
      <w:marLeft w:val="0"/>
      <w:marRight w:val="0"/>
      <w:marTop w:val="0"/>
      <w:marBottom w:val="0"/>
      <w:divBdr>
        <w:top w:val="none" w:sz="0" w:space="0" w:color="auto"/>
        <w:left w:val="none" w:sz="0" w:space="0" w:color="auto"/>
        <w:bottom w:val="none" w:sz="0" w:space="0" w:color="auto"/>
        <w:right w:val="none" w:sz="0" w:space="0" w:color="auto"/>
      </w:divBdr>
      <w:divsChild>
        <w:div w:id="1586305514">
          <w:marLeft w:val="0"/>
          <w:marRight w:val="0"/>
          <w:marTop w:val="0"/>
          <w:marBottom w:val="0"/>
          <w:divBdr>
            <w:top w:val="none" w:sz="0" w:space="0" w:color="auto"/>
            <w:left w:val="none" w:sz="0" w:space="0" w:color="auto"/>
            <w:bottom w:val="none" w:sz="0" w:space="0" w:color="auto"/>
            <w:right w:val="none" w:sz="0" w:space="0" w:color="auto"/>
          </w:divBdr>
        </w:div>
        <w:div w:id="1703896537">
          <w:marLeft w:val="0"/>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4983362">
      <w:bodyDiv w:val="1"/>
      <w:marLeft w:val="0"/>
      <w:marRight w:val="0"/>
      <w:marTop w:val="0"/>
      <w:marBottom w:val="0"/>
      <w:divBdr>
        <w:top w:val="none" w:sz="0" w:space="0" w:color="auto"/>
        <w:left w:val="none" w:sz="0" w:space="0" w:color="auto"/>
        <w:bottom w:val="none" w:sz="0" w:space="0" w:color="auto"/>
        <w:right w:val="none" w:sz="0" w:space="0" w:color="auto"/>
      </w:divBdr>
      <w:divsChild>
        <w:div w:id="847863092">
          <w:marLeft w:val="0"/>
          <w:marRight w:val="0"/>
          <w:marTop w:val="0"/>
          <w:marBottom w:val="0"/>
          <w:divBdr>
            <w:top w:val="none" w:sz="0" w:space="0" w:color="auto"/>
            <w:left w:val="none" w:sz="0" w:space="0" w:color="auto"/>
            <w:bottom w:val="none" w:sz="0" w:space="0" w:color="auto"/>
            <w:right w:val="none" w:sz="0" w:space="0" w:color="auto"/>
          </w:divBdr>
        </w:div>
        <w:div w:id="950816541">
          <w:marLeft w:val="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3.xml><?xml version="1.0" encoding="utf-8"?>
<ds:datastoreItem xmlns:ds="http://schemas.openxmlformats.org/officeDocument/2006/customXml" ds:itemID="{A22E5CBC-2085-4D33-832C-6110D76DCA40}">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18F995D9-82D3-408B-B6ED-F270A87C1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1012</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6188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10</cp:revision>
  <cp:lastPrinted>2017-03-22T23:13:00Z</cp:lastPrinted>
  <dcterms:created xsi:type="dcterms:W3CDTF">2025-11-06T14:25:00Z</dcterms:created>
  <dcterms:modified xsi:type="dcterms:W3CDTF">2025-11-06T14:31:00Z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