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203C3D6D" w:rsidR="00BB0E3F" w:rsidRPr="007B2E36" w:rsidRDefault="00BB0E3F" w:rsidP="00BB0E3F">
      <w:pPr>
        <w:tabs>
          <w:tab w:val="right" w:pos="1985"/>
          <w:tab w:val="left" w:pos="8080"/>
        </w:tabs>
        <w:spacing w:afterLines="50" w:after="120"/>
        <w:rPr>
          <w:rFonts w:ascii="Arial" w:eastAsia="等线" w:hAnsi="Arial" w:cs="Arial"/>
          <w:b/>
          <w:sz w:val="28"/>
          <w:szCs w:val="28"/>
          <w:lang w:val="de-DE"/>
        </w:rPr>
      </w:pPr>
      <w:bookmarkStart w:id="0" w:name="_Hlk140566516"/>
      <w:bookmarkStart w:id="1" w:name="_Hlk181025129"/>
      <w:r w:rsidRPr="007B2E36">
        <w:rPr>
          <w:rFonts w:ascii="Arial" w:eastAsia="Arial" w:hAnsi="Arial" w:cs="Arial"/>
          <w:b/>
          <w:sz w:val="28"/>
          <w:szCs w:val="28"/>
          <w:lang w:val="de-DE" w:eastAsia="en-US"/>
        </w:rPr>
        <w:t>3GPP TSG-RAN WG2#1</w:t>
      </w:r>
      <w:r w:rsidRPr="007B2E36">
        <w:rPr>
          <w:rFonts w:ascii="Arial" w:eastAsia="Arial" w:hAnsi="Arial" w:cs="Arial"/>
          <w:b/>
          <w:sz w:val="28"/>
          <w:szCs w:val="28"/>
          <w:lang w:val="de-DE"/>
        </w:rPr>
        <w:t>3</w:t>
      </w:r>
      <w:r w:rsidR="00D36F68" w:rsidRPr="007B2E36">
        <w:rPr>
          <w:rFonts w:ascii="Arial" w:eastAsia="Arial" w:hAnsi="Arial" w:cs="Arial"/>
          <w:b/>
          <w:sz w:val="28"/>
          <w:szCs w:val="28"/>
          <w:lang w:val="de-DE"/>
        </w:rPr>
        <w:t>2</w:t>
      </w:r>
      <w:r w:rsidRPr="007B2E36">
        <w:rPr>
          <w:rFonts w:ascii="Arial" w:hAnsi="Arial" w:cs="Arial"/>
        </w:rPr>
        <w:tab/>
      </w:r>
      <w:r w:rsidRPr="007B2E36">
        <w:rPr>
          <w:rFonts w:ascii="Arial" w:eastAsia="Arial" w:hAnsi="Arial" w:cs="Arial"/>
          <w:b/>
          <w:sz w:val="28"/>
          <w:szCs w:val="28"/>
          <w:lang w:val="de-DE" w:eastAsia="en-US"/>
        </w:rPr>
        <w:t>R2-2</w:t>
      </w:r>
      <w:r w:rsidRPr="007B2E36">
        <w:rPr>
          <w:rFonts w:ascii="Arial" w:eastAsia="Arial" w:hAnsi="Arial" w:cs="Arial"/>
          <w:b/>
          <w:sz w:val="28"/>
          <w:szCs w:val="28"/>
          <w:lang w:val="de-DE"/>
        </w:rPr>
        <w:t>5</w:t>
      </w:r>
      <w:r w:rsidRPr="007B2E36">
        <w:rPr>
          <w:rFonts w:ascii="Arial" w:eastAsia="Arial" w:hAnsi="Arial" w:cs="Arial"/>
          <w:b/>
          <w:sz w:val="28"/>
          <w:szCs w:val="28"/>
          <w:lang w:val="de-DE" w:eastAsia="en-US"/>
        </w:rPr>
        <w:t>0</w:t>
      </w:r>
      <w:r w:rsidR="007B2E36" w:rsidRPr="007B2E36">
        <w:rPr>
          <w:rFonts w:ascii="Arial" w:eastAsia="等线" w:hAnsi="Arial" w:cs="Arial"/>
          <w:b/>
          <w:sz w:val="28"/>
          <w:szCs w:val="28"/>
          <w:lang w:val="de-DE"/>
        </w:rPr>
        <w:t>8271</w:t>
      </w:r>
    </w:p>
    <w:bookmarkEnd w:id="0"/>
    <w:bookmarkEnd w:id="1"/>
    <w:p w14:paraId="2079727D" w14:textId="37D8006F" w:rsidR="00BB0E3F" w:rsidRPr="007B2E36" w:rsidRDefault="00D36F68" w:rsidP="00BB0E3F">
      <w:pPr>
        <w:tabs>
          <w:tab w:val="left" w:pos="1985"/>
          <w:tab w:val="left" w:pos="8364"/>
        </w:tabs>
        <w:rPr>
          <w:rFonts w:ascii="Arial" w:eastAsia="Arial" w:hAnsi="Arial" w:cs="Arial"/>
          <w:b/>
        </w:rPr>
      </w:pPr>
      <w:r w:rsidRPr="007B2E36">
        <w:rPr>
          <w:rFonts w:ascii="Arial" w:eastAsia="Arial" w:hAnsi="Arial" w:cs="Arial"/>
          <w:b/>
          <w:sz w:val="28"/>
          <w:szCs w:val="28"/>
        </w:rPr>
        <w:t>Dallas, USA, Nov 17</w:t>
      </w:r>
      <w:r w:rsidRPr="007B2E36">
        <w:rPr>
          <w:rFonts w:ascii="Arial" w:eastAsia="Arial" w:hAnsi="Arial" w:cs="Arial"/>
          <w:b/>
          <w:sz w:val="28"/>
          <w:szCs w:val="28"/>
          <w:vertAlign w:val="superscript"/>
        </w:rPr>
        <w:t>th</w:t>
      </w:r>
      <w:r w:rsidRPr="007B2E36">
        <w:rPr>
          <w:rFonts w:ascii="Arial" w:eastAsia="Arial" w:hAnsi="Arial" w:cs="Arial"/>
          <w:b/>
          <w:sz w:val="28"/>
          <w:szCs w:val="28"/>
        </w:rPr>
        <w:t xml:space="preserve"> – 21</w:t>
      </w:r>
      <w:r w:rsidRPr="007B2E36">
        <w:rPr>
          <w:rFonts w:ascii="Arial" w:eastAsia="Arial" w:hAnsi="Arial" w:cs="Arial"/>
          <w:b/>
          <w:sz w:val="28"/>
          <w:szCs w:val="28"/>
          <w:vertAlign w:val="superscript"/>
        </w:rPr>
        <w:t>st</w:t>
      </w:r>
      <w:r w:rsidRPr="007B2E36">
        <w:rPr>
          <w:rFonts w:ascii="Arial" w:eastAsia="Arial" w:hAnsi="Arial" w:cs="Arial"/>
          <w:b/>
          <w:sz w:val="28"/>
          <w:szCs w:val="28"/>
        </w:rPr>
        <w:t xml:space="preserve"> </w:t>
      </w:r>
      <w:r w:rsidR="00BB0E3F" w:rsidRPr="007B2E36">
        <w:rPr>
          <w:rFonts w:ascii="Arial" w:eastAsia="Arial" w:hAnsi="Arial" w:cs="Arial"/>
          <w:b/>
          <w:sz w:val="28"/>
          <w:szCs w:val="28"/>
        </w:rPr>
        <w:t>2025</w:t>
      </w:r>
    </w:p>
    <w:p w14:paraId="6E29DBA8" w14:textId="77777777" w:rsidR="00BB0E3F" w:rsidRPr="007B2E36" w:rsidRDefault="00BB0E3F" w:rsidP="00C36DDC">
      <w:pPr>
        <w:tabs>
          <w:tab w:val="left" w:pos="1985"/>
        </w:tabs>
        <w:rPr>
          <w:rFonts w:ascii="Arial" w:eastAsia="Arial" w:hAnsi="Arial" w:cs="Arial"/>
          <w:b/>
          <w:sz w:val="24"/>
          <w:szCs w:val="24"/>
        </w:rPr>
      </w:pPr>
    </w:p>
    <w:p w14:paraId="56DCA95A" w14:textId="77777777" w:rsidR="00BB0E3F" w:rsidRPr="007B2E36" w:rsidRDefault="00BB0E3F" w:rsidP="00BB0E3F">
      <w:pPr>
        <w:tabs>
          <w:tab w:val="left" w:pos="1985"/>
        </w:tabs>
        <w:spacing w:after="120"/>
        <w:rPr>
          <w:rFonts w:ascii="Arial" w:eastAsia="Arial" w:hAnsi="Arial" w:cs="Arial"/>
          <w:b/>
          <w:sz w:val="24"/>
          <w:szCs w:val="24"/>
        </w:rPr>
      </w:pPr>
      <w:r w:rsidRPr="007B2E36">
        <w:rPr>
          <w:rFonts w:ascii="Arial" w:eastAsia="Arial" w:hAnsi="Arial" w:cs="Arial"/>
          <w:b/>
          <w:sz w:val="24"/>
          <w:szCs w:val="24"/>
        </w:rPr>
        <w:t>Source</w:t>
      </w:r>
      <w:proofErr w:type="gramStart"/>
      <w:r w:rsidRPr="007B2E36">
        <w:rPr>
          <w:rFonts w:ascii="Arial" w:eastAsia="Arial" w:hAnsi="Arial" w:cs="Arial"/>
          <w:b/>
          <w:sz w:val="24"/>
          <w:szCs w:val="24"/>
        </w:rPr>
        <w:t xml:space="preserve">: </w:t>
      </w:r>
      <w:r w:rsidRPr="007B2E36">
        <w:rPr>
          <w:rFonts w:ascii="Arial" w:hAnsi="Arial" w:cs="Arial"/>
        </w:rPr>
        <w:tab/>
      </w:r>
      <w:r w:rsidRPr="007B2E36">
        <w:rPr>
          <w:rFonts w:ascii="Arial" w:eastAsia="Arial" w:hAnsi="Arial" w:cs="Arial"/>
          <w:b/>
          <w:sz w:val="24"/>
          <w:szCs w:val="24"/>
        </w:rPr>
        <w:t>Fujitsu</w:t>
      </w:r>
      <w:proofErr w:type="gramEnd"/>
    </w:p>
    <w:p w14:paraId="6A59BC22" w14:textId="0C16DF77" w:rsidR="00BB0E3F" w:rsidRPr="007B2E36" w:rsidRDefault="00BB0E3F" w:rsidP="00BB0E3F">
      <w:pPr>
        <w:tabs>
          <w:tab w:val="left" w:pos="1985"/>
          <w:tab w:val="left" w:pos="2835"/>
          <w:tab w:val="right" w:pos="9072"/>
          <w:tab w:val="right" w:pos="10206"/>
        </w:tabs>
        <w:spacing w:after="120"/>
        <w:rPr>
          <w:rFonts w:ascii="Arial" w:eastAsia="Arial" w:hAnsi="Arial" w:cs="Arial"/>
          <w:b/>
          <w:sz w:val="24"/>
          <w:szCs w:val="24"/>
        </w:rPr>
      </w:pPr>
      <w:r w:rsidRPr="007B2E36">
        <w:rPr>
          <w:rFonts w:ascii="Arial" w:eastAsia="Arial" w:hAnsi="Arial" w:cs="Arial"/>
          <w:b/>
          <w:sz w:val="24"/>
          <w:szCs w:val="24"/>
        </w:rPr>
        <w:t>Agenda item:</w:t>
      </w:r>
      <w:r w:rsidRPr="007B2E36">
        <w:rPr>
          <w:rFonts w:ascii="Arial" w:hAnsi="Arial" w:cs="Arial"/>
        </w:rPr>
        <w:tab/>
      </w:r>
      <w:r w:rsidR="009F587C" w:rsidRPr="007B2E36">
        <w:rPr>
          <w:rFonts w:ascii="Arial" w:eastAsia="Arial" w:hAnsi="Arial" w:cs="Arial"/>
          <w:b/>
          <w:sz w:val="24"/>
          <w:szCs w:val="24"/>
        </w:rPr>
        <w:t>10</w:t>
      </w:r>
      <w:r w:rsidRPr="007B2E36">
        <w:rPr>
          <w:rFonts w:ascii="Arial" w:eastAsia="Arial" w:hAnsi="Arial" w:cs="Arial"/>
          <w:b/>
          <w:sz w:val="24"/>
          <w:szCs w:val="24"/>
        </w:rPr>
        <w:t>.</w:t>
      </w:r>
      <w:r w:rsidR="009F391D" w:rsidRPr="007B2E36">
        <w:rPr>
          <w:rFonts w:ascii="Arial" w:eastAsia="Arial" w:hAnsi="Arial" w:cs="Arial"/>
          <w:b/>
          <w:sz w:val="24"/>
          <w:szCs w:val="24"/>
        </w:rPr>
        <w:t>4</w:t>
      </w:r>
    </w:p>
    <w:p w14:paraId="0F934769" w14:textId="59B4EEE1" w:rsidR="00BB0E3F" w:rsidRPr="007B2E36" w:rsidRDefault="00BB0E3F" w:rsidP="00BB0E3F">
      <w:pPr>
        <w:tabs>
          <w:tab w:val="left" w:pos="1985"/>
          <w:tab w:val="left" w:pos="2835"/>
          <w:tab w:val="right" w:pos="9072"/>
          <w:tab w:val="right" w:pos="10206"/>
        </w:tabs>
        <w:spacing w:after="120"/>
        <w:ind w:left="1985" w:hanging="1985"/>
        <w:rPr>
          <w:rFonts w:ascii="Arial" w:eastAsia="Arial" w:hAnsi="Arial" w:cs="Arial"/>
          <w:b/>
          <w:sz w:val="24"/>
          <w:szCs w:val="24"/>
        </w:rPr>
      </w:pPr>
      <w:r w:rsidRPr="007B2E36">
        <w:rPr>
          <w:rFonts w:ascii="Arial" w:eastAsia="Arial" w:hAnsi="Arial" w:cs="Arial"/>
          <w:b/>
          <w:sz w:val="24"/>
          <w:szCs w:val="24"/>
        </w:rPr>
        <w:t>Title:</w:t>
      </w:r>
      <w:bookmarkStart w:id="2" w:name="Title"/>
      <w:bookmarkEnd w:id="2"/>
      <w:r w:rsidRPr="007B2E36">
        <w:rPr>
          <w:rFonts w:ascii="Arial" w:hAnsi="Arial" w:cs="Arial"/>
        </w:rPr>
        <w:tab/>
      </w:r>
      <w:r w:rsidR="00D36F68" w:rsidRPr="007B2E36">
        <w:rPr>
          <w:rFonts w:ascii="Arial" w:eastAsia="Arial" w:hAnsi="Arial" w:cs="Arial"/>
          <w:b/>
          <w:sz w:val="24"/>
          <w:szCs w:val="24"/>
        </w:rPr>
        <w:t xml:space="preserve">Discussion </w:t>
      </w:r>
      <w:r w:rsidR="009F391D" w:rsidRPr="007B2E36">
        <w:rPr>
          <w:rFonts w:ascii="Arial" w:eastAsia="Arial" w:hAnsi="Arial" w:cs="Arial"/>
          <w:b/>
          <w:sz w:val="24"/>
          <w:szCs w:val="24"/>
        </w:rPr>
        <w:t xml:space="preserve">on </w:t>
      </w:r>
      <w:r w:rsidRPr="007B2E36">
        <w:rPr>
          <w:rFonts w:ascii="Arial" w:eastAsia="Arial" w:hAnsi="Arial" w:cs="Arial"/>
          <w:b/>
          <w:sz w:val="24"/>
          <w:szCs w:val="24"/>
        </w:rPr>
        <w:t xml:space="preserve">6GR </w:t>
      </w:r>
      <w:r w:rsidR="009F391D" w:rsidRPr="007B2E36">
        <w:rPr>
          <w:rFonts w:ascii="Arial" w:eastAsia="Arial" w:hAnsi="Arial" w:cs="Arial"/>
          <w:b/>
          <w:sz w:val="24"/>
          <w:szCs w:val="24"/>
        </w:rPr>
        <w:t xml:space="preserve">Mobility </w:t>
      </w:r>
    </w:p>
    <w:p w14:paraId="20273F91" w14:textId="77777777" w:rsidR="00BB0E3F" w:rsidRPr="007B2E36" w:rsidRDefault="00BB0E3F" w:rsidP="00BB0E3F">
      <w:pPr>
        <w:tabs>
          <w:tab w:val="left" w:pos="1985"/>
          <w:tab w:val="left" w:pos="2835"/>
          <w:tab w:val="right" w:pos="9072"/>
          <w:tab w:val="right" w:pos="10206"/>
        </w:tabs>
        <w:spacing w:after="120"/>
        <w:rPr>
          <w:rFonts w:ascii="Arial" w:eastAsia="Arial" w:hAnsi="Arial" w:cs="Arial"/>
          <w:b/>
          <w:sz w:val="24"/>
          <w:szCs w:val="24"/>
        </w:rPr>
      </w:pPr>
      <w:r w:rsidRPr="007B2E36">
        <w:rPr>
          <w:rFonts w:ascii="Arial" w:eastAsia="Arial" w:hAnsi="Arial" w:cs="Arial"/>
          <w:b/>
          <w:sz w:val="24"/>
          <w:szCs w:val="24"/>
        </w:rPr>
        <w:t>Document for:</w:t>
      </w:r>
      <w:r w:rsidRPr="007B2E36">
        <w:rPr>
          <w:rFonts w:ascii="Arial" w:hAnsi="Arial" w:cs="Arial"/>
        </w:rPr>
        <w:tab/>
      </w:r>
      <w:bookmarkStart w:id="3" w:name="DocumentFor"/>
      <w:bookmarkEnd w:id="3"/>
      <w:r w:rsidRPr="007B2E36">
        <w:rPr>
          <w:rFonts w:ascii="Arial" w:eastAsia="Arial" w:hAnsi="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0719967F" w14:textId="08A6DA9F" w:rsidR="000D6297" w:rsidRPr="007B2E36" w:rsidRDefault="00014E0E" w:rsidP="006E0570">
      <w:pPr>
        <w:rPr>
          <w:rFonts w:ascii="Arial" w:eastAsia="Arial" w:hAnsi="Arial" w:cs="Arial"/>
          <w:sz w:val="22"/>
        </w:rPr>
      </w:pPr>
      <w:bookmarkStart w:id="4" w:name="OLE_LINK641"/>
      <w:bookmarkStart w:id="5" w:name="OLE_LINK642"/>
      <w:bookmarkStart w:id="6" w:name="OLE_LINK643"/>
      <w:r w:rsidRPr="007B2E36">
        <w:rPr>
          <w:rFonts w:ascii="Arial" w:eastAsia="Arial" w:hAnsi="Arial" w:cs="Arial"/>
          <w:sz w:val="22"/>
        </w:rPr>
        <w:t xml:space="preserve">The SID of </w:t>
      </w:r>
      <w:r w:rsidR="00647719" w:rsidRPr="007B2E36">
        <w:rPr>
          <w:rFonts w:ascii="Arial" w:eastAsia="Arial" w:hAnsi="Arial" w:cs="Arial"/>
          <w:sz w:val="22"/>
        </w:rPr>
        <w:t>Rel-</w:t>
      </w:r>
      <w:r w:rsidR="00687D89" w:rsidRPr="007B2E36">
        <w:rPr>
          <w:rFonts w:ascii="Arial" w:eastAsia="Arial" w:hAnsi="Arial" w:cs="Arial"/>
          <w:sz w:val="22"/>
        </w:rPr>
        <w:t>20</w:t>
      </w:r>
      <w:r w:rsidR="00647719" w:rsidRPr="007B2E36">
        <w:rPr>
          <w:rFonts w:ascii="Arial" w:eastAsia="Arial" w:hAnsi="Arial" w:cs="Arial"/>
          <w:sz w:val="22"/>
        </w:rPr>
        <w:t xml:space="preserve"> </w:t>
      </w:r>
      <w:r w:rsidR="00687D89" w:rsidRPr="007B2E36">
        <w:rPr>
          <w:rFonts w:ascii="Arial" w:eastAsia="Arial" w:hAnsi="Arial" w:cs="Arial"/>
          <w:sz w:val="22"/>
        </w:rPr>
        <w:t xml:space="preserve">Study on 6G Radio </w:t>
      </w:r>
      <w:r w:rsidR="00256715" w:rsidRPr="007B2E36">
        <w:rPr>
          <w:rFonts w:ascii="Arial" w:eastAsia="Arial" w:hAnsi="Arial" w:cs="Arial"/>
          <w:sz w:val="22"/>
        </w:rPr>
        <w:t xml:space="preserve">was </w:t>
      </w:r>
      <w:r w:rsidR="00606D6D" w:rsidRPr="007B2E36">
        <w:rPr>
          <w:rFonts w:ascii="Arial" w:eastAsia="Arial" w:hAnsi="Arial" w:cs="Arial"/>
          <w:sz w:val="22"/>
        </w:rPr>
        <w:t>approved</w:t>
      </w:r>
      <w:r w:rsidR="00647719" w:rsidRPr="007B2E36">
        <w:rPr>
          <w:rFonts w:ascii="Arial" w:eastAsia="Arial" w:hAnsi="Arial" w:cs="Arial"/>
          <w:sz w:val="22"/>
        </w:rPr>
        <w:t xml:space="preserve"> in RAN#10</w:t>
      </w:r>
      <w:r w:rsidR="00687D89" w:rsidRPr="007B2E36">
        <w:rPr>
          <w:rFonts w:ascii="Arial" w:eastAsia="Arial" w:hAnsi="Arial" w:cs="Arial"/>
          <w:sz w:val="22"/>
        </w:rPr>
        <w:t>8</w:t>
      </w:r>
      <w:r w:rsidR="00FD40D8" w:rsidRPr="007B2E36">
        <w:rPr>
          <w:rFonts w:ascii="Arial" w:eastAsia="Arial" w:hAnsi="Arial" w:cs="Arial"/>
          <w:sz w:val="22"/>
        </w:rPr>
        <w:t xml:space="preserve"> </w:t>
      </w:r>
      <w:r w:rsidR="00687D89" w:rsidRPr="007B2E36">
        <w:rPr>
          <w:rFonts w:ascii="Arial" w:eastAsia="Arial" w:hAnsi="Arial" w:cs="Arial"/>
          <w:sz w:val="22"/>
        </w:rPr>
        <w:t xml:space="preserve">and updated in RAN#109 </w:t>
      </w:r>
      <w:r w:rsidR="00FD40D8" w:rsidRPr="007B2E36">
        <w:rPr>
          <w:rFonts w:ascii="Arial" w:eastAsia="Arial" w:hAnsi="Arial" w:cs="Arial"/>
          <w:sz w:val="22"/>
        </w:rPr>
        <w:t>[1]</w:t>
      </w:r>
      <w:r w:rsidR="00606D6D" w:rsidRPr="007B2E36">
        <w:rPr>
          <w:rFonts w:ascii="Arial" w:eastAsia="Arial" w:hAnsi="Arial" w:cs="Arial"/>
          <w:sz w:val="22"/>
        </w:rPr>
        <w:t>.</w:t>
      </w:r>
      <w:r w:rsidR="00D35237" w:rsidRPr="007B2E36">
        <w:rPr>
          <w:rFonts w:ascii="Arial" w:eastAsia="Arial" w:hAnsi="Arial" w:cs="Arial"/>
          <w:sz w:val="22"/>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2F731250">
        <w:trPr>
          <w:trHeight w:val="558"/>
        </w:trPr>
        <w:tc>
          <w:tcPr>
            <w:tcW w:w="9781" w:type="dxa"/>
          </w:tcPr>
          <w:p w14:paraId="75613863" w14:textId="77777777" w:rsidR="00BB0E3F" w:rsidRPr="00980A17" w:rsidRDefault="00BB0E3F" w:rsidP="2F731250">
            <w:pPr>
              <w:spacing w:after="50"/>
              <w:ind w:left="317" w:hanging="317"/>
              <w:rPr>
                <w:rFonts w:ascii="Times New Roman" w:hAnsi="Times New Roman" w:cs="Times New Roman"/>
                <w:sz w:val="22"/>
              </w:rPr>
            </w:pPr>
            <w:bookmarkStart w:id="7" w:name="_Hlk208396168"/>
            <w:r w:rsidRPr="00980A17">
              <w:rPr>
                <w:rFonts w:ascii="Times New Roman" w:hAnsi="Times New Roman" w:cs="Times New Roman"/>
                <w:sz w:val="22"/>
              </w:rPr>
              <w:t>(1)</w:t>
            </w:r>
            <w:r>
              <w:tab/>
            </w:r>
            <w:r w:rsidRPr="00980A17">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bookmarkEnd w:id="7"/>
    </w:tbl>
    <w:p w14:paraId="286EB45E" w14:textId="77777777" w:rsidR="008B01D8" w:rsidRPr="007B2E36" w:rsidRDefault="008B01D8" w:rsidP="006E0570">
      <w:pPr>
        <w:rPr>
          <w:rFonts w:ascii="Arial" w:eastAsia="Arial" w:hAnsi="Arial" w:cs="Arial"/>
          <w:sz w:val="22"/>
        </w:rPr>
      </w:pPr>
    </w:p>
    <w:p w14:paraId="24CC1A4B" w14:textId="6E680AAE" w:rsidR="001B0585" w:rsidRPr="007B2E36" w:rsidRDefault="001B0585" w:rsidP="006E0570">
      <w:pPr>
        <w:rPr>
          <w:rFonts w:ascii="Arial" w:eastAsia="Arial" w:hAnsi="Arial" w:cs="Arial"/>
          <w:sz w:val="22"/>
        </w:rPr>
      </w:pPr>
      <w:r w:rsidRPr="007B2E36">
        <w:rPr>
          <w:rFonts w:ascii="Arial" w:eastAsia="Arial" w:hAnsi="Arial" w:cs="Arial"/>
          <w:sz w:val="22"/>
        </w:rPr>
        <w:t xml:space="preserve">The </w:t>
      </w:r>
      <w:r w:rsidR="00687D89" w:rsidRPr="007B2E36">
        <w:rPr>
          <w:rFonts w:ascii="Arial" w:eastAsia="Arial" w:hAnsi="Arial" w:cs="Arial"/>
          <w:sz w:val="22"/>
        </w:rPr>
        <w:t>S</w:t>
      </w:r>
      <w:r w:rsidRPr="007B2E36">
        <w:rPr>
          <w:rFonts w:ascii="Arial" w:eastAsia="Arial" w:hAnsi="Arial" w:cs="Arial"/>
          <w:sz w:val="22"/>
        </w:rPr>
        <w:t xml:space="preserve">ID </w:t>
      </w:r>
      <w:r w:rsidR="000D6297" w:rsidRPr="007B2E36">
        <w:rPr>
          <w:rFonts w:ascii="Arial" w:eastAsia="Arial" w:hAnsi="Arial" w:cs="Arial"/>
          <w:sz w:val="22"/>
        </w:rPr>
        <w:t xml:space="preserve">also </w:t>
      </w:r>
      <w:r w:rsidRPr="007B2E36">
        <w:rPr>
          <w:rFonts w:ascii="Arial" w:eastAsia="Arial" w:hAnsi="Arial" w:cs="Arial"/>
          <w:sz w:val="22"/>
        </w:rPr>
        <w:t xml:space="preserve">describes the following objective </w:t>
      </w:r>
      <w:r w:rsidR="00014E0E" w:rsidRPr="007B2E36">
        <w:rPr>
          <w:rFonts w:ascii="Arial" w:eastAsia="Arial" w:hAnsi="Arial" w:cs="Arial"/>
          <w:sz w:val="22"/>
        </w:rPr>
        <w:t xml:space="preserve">about mobility </w:t>
      </w:r>
      <w:r w:rsidR="00687D89" w:rsidRPr="007B2E36">
        <w:rPr>
          <w:rFonts w:ascii="Arial" w:eastAsia="Arial" w:hAnsi="Arial" w:cs="Arial"/>
          <w:sz w:val="22"/>
        </w:rPr>
        <w:t xml:space="preserve">and </w:t>
      </w:r>
      <w:r w:rsidR="008915B0" w:rsidRPr="007B2E36">
        <w:rPr>
          <w:rFonts w:ascii="Arial" w:eastAsia="Arial" w:hAnsi="Arial" w:cs="Arial"/>
          <w:sz w:val="22"/>
        </w:rPr>
        <w:t>related RRM</w:t>
      </w:r>
      <w:r w:rsidR="00687D89" w:rsidRPr="007B2E36">
        <w:rPr>
          <w:rFonts w:ascii="Arial" w:eastAsia="Arial" w:hAnsi="Arial" w:cs="Arial"/>
          <w:sz w:val="22"/>
        </w:rPr>
        <w:t xml:space="preserve"> for 6GR</w:t>
      </w:r>
      <w:r w:rsidR="00CD015F" w:rsidRPr="007B2E36">
        <w:rPr>
          <w:rFonts w:ascii="Arial" w:eastAsia="Arial" w:hAnsi="Arial" w:cs="Arial"/>
          <w:sz w:val="22"/>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E86615" w:rsidRPr="00590EFD" w14:paraId="6F4C8323" w14:textId="77777777" w:rsidTr="2F731250">
        <w:trPr>
          <w:trHeight w:val="54"/>
        </w:trPr>
        <w:tc>
          <w:tcPr>
            <w:tcW w:w="9781" w:type="dxa"/>
          </w:tcPr>
          <w:p w14:paraId="733FBD42" w14:textId="4D511EF7" w:rsidR="001B0585" w:rsidRPr="00980A17" w:rsidRDefault="004E79A3" w:rsidP="2F731250">
            <w:pPr>
              <w:spacing w:after="50"/>
              <w:rPr>
                <w:rFonts w:ascii="Times New Roman" w:hAnsi="Times New Roman" w:cs="Times New Roman"/>
                <w:color w:val="000000" w:themeColor="text1"/>
                <w:sz w:val="22"/>
              </w:rPr>
            </w:pPr>
            <w:r w:rsidRPr="00980A17">
              <w:rPr>
                <w:rFonts w:ascii="Times New Roman" w:hAnsi="Times New Roman" w:cs="Times New Roman"/>
                <w:color w:val="000000" w:themeColor="text1"/>
                <w:sz w:val="22"/>
              </w:rPr>
              <w:t>(6) Mobility for 6GR (for all RRC states), including related RRM [RAN2, RAN1, RAN4, RAN3]</w:t>
            </w:r>
          </w:p>
        </w:tc>
      </w:tr>
    </w:tbl>
    <w:p w14:paraId="385EECEE" w14:textId="77777777" w:rsidR="008B01D8" w:rsidRPr="007B2E36" w:rsidRDefault="008B01D8" w:rsidP="006E0570">
      <w:pPr>
        <w:rPr>
          <w:rFonts w:ascii="Arial" w:eastAsia="Arial" w:hAnsi="Arial" w:cs="Arial"/>
          <w:sz w:val="22"/>
        </w:rPr>
      </w:pPr>
      <w:bookmarkStart w:id="8" w:name="_Hlk208396321"/>
      <w:bookmarkStart w:id="9" w:name="_Hlk208396297"/>
    </w:p>
    <w:p w14:paraId="54A91B9A" w14:textId="70801157" w:rsidR="00C47289" w:rsidRPr="007B2E36" w:rsidRDefault="009B3966" w:rsidP="006E0570">
      <w:pPr>
        <w:rPr>
          <w:rFonts w:ascii="Arial" w:eastAsia="Arial" w:hAnsi="Arial" w:cs="Arial"/>
          <w:sz w:val="22"/>
        </w:rPr>
      </w:pPr>
      <w:r w:rsidRPr="007B2E36">
        <w:rPr>
          <w:rFonts w:ascii="Arial" w:eastAsia="Arial" w:hAnsi="Arial" w:cs="Arial"/>
          <w:sz w:val="22"/>
        </w:rPr>
        <w:t>In this</w:t>
      </w:r>
      <w:r w:rsidR="00E520D0" w:rsidRPr="007B2E36">
        <w:rPr>
          <w:rFonts w:ascii="Arial" w:eastAsia="Arial" w:hAnsi="Arial" w:cs="Arial"/>
          <w:sz w:val="22"/>
        </w:rPr>
        <w:t xml:space="preserve"> contribution</w:t>
      </w:r>
      <w:r w:rsidR="00157A88" w:rsidRPr="007B2E36">
        <w:rPr>
          <w:rFonts w:ascii="Arial" w:eastAsia="Arial" w:hAnsi="Arial" w:cs="Arial"/>
          <w:sz w:val="22"/>
        </w:rPr>
        <w:t xml:space="preserve">, we would like to </w:t>
      </w:r>
      <w:r w:rsidR="00D35237" w:rsidRPr="007B2E36">
        <w:rPr>
          <w:rFonts w:ascii="Arial" w:eastAsia="Arial" w:hAnsi="Arial" w:cs="Arial"/>
          <w:sz w:val="22"/>
        </w:rPr>
        <w:t xml:space="preserve">provide </w:t>
      </w:r>
      <w:r w:rsidR="007066D2" w:rsidRPr="007B2E36">
        <w:rPr>
          <w:rFonts w:ascii="Arial" w:eastAsia="等线" w:hAnsi="Arial" w:cs="Arial"/>
          <w:sz w:val="22"/>
        </w:rPr>
        <w:t>our</w:t>
      </w:r>
      <w:r w:rsidR="007066D2" w:rsidRPr="007B2E36">
        <w:rPr>
          <w:rFonts w:ascii="Arial" w:eastAsia="Arial" w:hAnsi="Arial" w:cs="Arial"/>
          <w:sz w:val="22"/>
        </w:rPr>
        <w:t xml:space="preserve"> </w:t>
      </w:r>
      <w:r w:rsidR="00D35237" w:rsidRPr="007B2E36">
        <w:rPr>
          <w:rFonts w:ascii="Arial" w:eastAsia="Arial" w:hAnsi="Arial" w:cs="Arial"/>
          <w:sz w:val="22"/>
        </w:rPr>
        <w:t xml:space="preserve">views </w:t>
      </w:r>
      <w:r w:rsidR="009769CB" w:rsidRPr="007B2E36">
        <w:rPr>
          <w:rFonts w:ascii="Arial" w:eastAsia="Arial" w:hAnsi="Arial" w:cs="Arial"/>
          <w:sz w:val="22"/>
        </w:rPr>
        <w:t xml:space="preserve">on 6GR </w:t>
      </w:r>
      <w:r w:rsidR="009F391D" w:rsidRPr="007B2E36">
        <w:rPr>
          <w:rFonts w:ascii="Arial" w:eastAsia="Arial" w:hAnsi="Arial" w:cs="Arial"/>
          <w:sz w:val="22"/>
        </w:rPr>
        <w:t>mobility</w:t>
      </w:r>
      <w:r w:rsidR="009769CB" w:rsidRPr="007B2E36">
        <w:rPr>
          <w:rFonts w:ascii="Arial" w:eastAsia="Arial" w:hAnsi="Arial" w:cs="Arial"/>
          <w:sz w:val="22"/>
        </w:rPr>
        <w:t xml:space="preserve"> aspects in terms of possible improvements/enhancements from NR</w:t>
      </w:r>
      <w:r w:rsidR="00E520D0" w:rsidRPr="007B2E36">
        <w:rPr>
          <w:rFonts w:ascii="Arial" w:eastAsia="Arial" w:hAnsi="Arial" w:cs="Arial"/>
          <w:sz w:val="22"/>
        </w:rPr>
        <w:t>.</w:t>
      </w:r>
      <w:bookmarkEnd w:id="8"/>
    </w:p>
    <w:bookmarkEnd w:id="4"/>
    <w:bookmarkEnd w:id="5"/>
    <w:bookmarkEnd w:id="6"/>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2DD7FE16" w14:textId="73AC16E5" w:rsidR="004E79A3" w:rsidRDefault="00735BB1" w:rsidP="004C0848">
      <w:pPr>
        <w:pStyle w:val="2"/>
        <w:ind w:left="567" w:hanging="567"/>
        <w:rPr>
          <w:rFonts w:eastAsia="Arial" w:cs="Arial"/>
          <w:lang w:eastAsia="zh-CN"/>
        </w:rPr>
      </w:pPr>
      <w:r w:rsidRPr="21A0D1DE">
        <w:rPr>
          <w:rFonts w:eastAsia="Arial" w:cs="Arial" w:hint="eastAsia"/>
          <w:lang w:eastAsia="zh-CN"/>
        </w:rPr>
        <w:t xml:space="preserve">Mobility for </w:t>
      </w:r>
      <w:r w:rsidR="001E05C8" w:rsidRPr="21A0D1DE">
        <w:rPr>
          <w:rFonts w:eastAsia="Arial" w:cs="Arial" w:hint="eastAsia"/>
          <w:lang w:eastAsia="zh-CN"/>
        </w:rPr>
        <w:t>idl</w:t>
      </w:r>
      <w:r w:rsidR="00AA5D79" w:rsidRPr="21A0D1DE">
        <w:rPr>
          <w:rFonts w:eastAsia="Arial" w:cs="Arial" w:hint="eastAsia"/>
          <w:lang w:eastAsia="zh-CN"/>
        </w:rPr>
        <w:t>e/inactive mode</w:t>
      </w:r>
    </w:p>
    <w:p w14:paraId="13E29E74" w14:textId="069DCB26" w:rsidR="008B58F2" w:rsidRPr="007B2E36" w:rsidRDefault="00EB5240" w:rsidP="006E0570">
      <w:pPr>
        <w:spacing w:after="120"/>
        <w:rPr>
          <w:rFonts w:ascii="Arial" w:eastAsia="Arial" w:hAnsi="Arial" w:cs="Arial"/>
          <w:sz w:val="22"/>
        </w:rPr>
      </w:pPr>
      <w:r w:rsidRPr="007B2E36">
        <w:rPr>
          <w:rFonts w:ascii="Arial" w:eastAsia="Arial" w:hAnsi="Arial" w:cs="Arial"/>
          <w:sz w:val="22"/>
        </w:rPr>
        <w:t>For</w:t>
      </w:r>
      <w:r w:rsidR="008B58F2" w:rsidRPr="007B2E36">
        <w:rPr>
          <w:rFonts w:ascii="Arial" w:eastAsia="Arial" w:hAnsi="Arial" w:cs="Arial"/>
          <w:sz w:val="22"/>
        </w:rPr>
        <w:t xml:space="preserve"> RRC_IDLE</w:t>
      </w:r>
      <w:r w:rsidR="00495DA4" w:rsidRPr="007B2E36">
        <w:rPr>
          <w:rFonts w:ascii="Arial" w:eastAsia="等线" w:hAnsi="Arial" w:cs="Arial"/>
          <w:sz w:val="22"/>
        </w:rPr>
        <w:t>/RRC_INACTIVE</w:t>
      </w:r>
      <w:r w:rsidR="008B58F2" w:rsidRPr="007B2E36">
        <w:rPr>
          <w:rFonts w:ascii="Arial" w:eastAsia="Arial" w:hAnsi="Arial" w:cs="Arial"/>
          <w:sz w:val="22"/>
        </w:rPr>
        <w:t xml:space="preserve"> state in 5G NR, UE based mobility, e.g. cell reselection is </w:t>
      </w:r>
      <w:r w:rsidRPr="007B2E36">
        <w:rPr>
          <w:rFonts w:ascii="Arial" w:eastAsia="Arial" w:hAnsi="Arial" w:cs="Arial"/>
          <w:sz w:val="22"/>
        </w:rPr>
        <w:t>supported</w:t>
      </w:r>
      <w:r w:rsidR="008B58F2" w:rsidRPr="007B2E36">
        <w:rPr>
          <w:rFonts w:ascii="Arial" w:eastAsia="Arial" w:hAnsi="Arial" w:cs="Arial"/>
          <w:sz w:val="22"/>
        </w:rPr>
        <w:t xml:space="preserve">. In addition, </w:t>
      </w:r>
      <w:r w:rsidR="00397098" w:rsidRPr="007B2E36">
        <w:rPr>
          <w:rFonts w:ascii="Arial" w:eastAsia="Arial" w:hAnsi="Arial" w:cs="Arial"/>
          <w:sz w:val="22"/>
        </w:rPr>
        <w:t xml:space="preserve">measurement is required to support mobility mechanisms. </w:t>
      </w:r>
      <w:r w:rsidR="008B58F2" w:rsidRPr="007B2E36">
        <w:rPr>
          <w:rFonts w:ascii="Arial" w:eastAsia="Arial" w:hAnsi="Arial" w:cs="Arial"/>
          <w:sz w:val="22"/>
        </w:rPr>
        <w:t xml:space="preserve"> </w:t>
      </w:r>
    </w:p>
    <w:p w14:paraId="3A6A91E6" w14:textId="7EE171E0" w:rsidR="00C968BC" w:rsidRPr="007B2E36" w:rsidRDefault="00C968BC" w:rsidP="006E0570">
      <w:pPr>
        <w:spacing w:after="120"/>
        <w:rPr>
          <w:rFonts w:ascii="Arial" w:eastAsia="Arial" w:hAnsi="Arial" w:cs="Arial"/>
          <w:sz w:val="22"/>
        </w:rPr>
      </w:pPr>
      <w:r w:rsidRPr="007B2E36">
        <w:rPr>
          <w:rFonts w:ascii="Arial" w:eastAsia="Arial" w:hAnsi="Arial" w:cs="Arial"/>
          <w:sz w:val="22"/>
        </w:rPr>
        <w:t>For cell reselection in 5G NR, the following aspects are considered:</w:t>
      </w:r>
    </w:p>
    <w:p w14:paraId="5005B46F" w14:textId="1948DCBD" w:rsidR="00F01B40" w:rsidRPr="007B2E36" w:rsidRDefault="00F01B40" w:rsidP="0060501A">
      <w:pPr>
        <w:pStyle w:val="aff0"/>
        <w:numPr>
          <w:ilvl w:val="0"/>
          <w:numId w:val="16"/>
        </w:numPr>
        <w:spacing w:after="120"/>
        <w:ind w:leftChars="472" w:left="1132" w:hangingChars="64" w:hanging="141"/>
        <w:rPr>
          <w:rFonts w:ascii="Arial" w:eastAsia="Arial" w:hAnsi="Arial" w:cs="Arial"/>
          <w:sz w:val="22"/>
        </w:rPr>
      </w:pPr>
      <w:r w:rsidRPr="007B2E36">
        <w:rPr>
          <w:rFonts w:ascii="Arial" w:eastAsia="Arial" w:hAnsi="Arial" w:cs="Arial"/>
          <w:sz w:val="22"/>
        </w:rPr>
        <w:t xml:space="preserve">Cell </w:t>
      </w:r>
      <w:r w:rsidR="003F1BAA" w:rsidRPr="007B2E36">
        <w:rPr>
          <w:rFonts w:ascii="Arial" w:eastAsia="Arial" w:hAnsi="Arial" w:cs="Arial"/>
          <w:sz w:val="22"/>
        </w:rPr>
        <w:t>reservation</w:t>
      </w:r>
      <w:r w:rsidRPr="007B2E36">
        <w:rPr>
          <w:rFonts w:ascii="Arial" w:eastAsia="Arial" w:hAnsi="Arial" w:cs="Arial"/>
          <w:sz w:val="22"/>
        </w:rPr>
        <w:t>, e.g. cell lists</w:t>
      </w:r>
    </w:p>
    <w:p w14:paraId="07135F5A" w14:textId="4FB324E8" w:rsidR="00442E8C" w:rsidRPr="007B2E36" w:rsidRDefault="21A7671C" w:rsidP="0060501A">
      <w:pPr>
        <w:pStyle w:val="aff0"/>
        <w:numPr>
          <w:ilvl w:val="0"/>
          <w:numId w:val="16"/>
        </w:numPr>
        <w:spacing w:after="120"/>
        <w:ind w:leftChars="472" w:left="1132" w:hangingChars="64" w:hanging="141"/>
        <w:rPr>
          <w:rFonts w:ascii="Arial" w:eastAsia="Arial" w:hAnsi="Arial" w:cs="Arial"/>
          <w:sz w:val="22"/>
        </w:rPr>
      </w:pPr>
      <w:r w:rsidRPr="007B2E36">
        <w:rPr>
          <w:rFonts w:ascii="Arial" w:eastAsia="Arial" w:hAnsi="Arial" w:cs="Arial"/>
          <w:sz w:val="22"/>
        </w:rPr>
        <w:t>C</w:t>
      </w:r>
      <w:r w:rsidR="00442E8C" w:rsidRPr="007B2E36">
        <w:rPr>
          <w:rFonts w:ascii="Arial" w:eastAsia="Arial" w:hAnsi="Arial" w:cs="Arial"/>
          <w:sz w:val="22"/>
        </w:rPr>
        <w:t>ell-ranking criterion</w:t>
      </w:r>
      <w:r w:rsidR="6489A155" w:rsidRPr="007B2E36">
        <w:rPr>
          <w:rFonts w:ascii="Arial" w:eastAsia="Arial" w:hAnsi="Arial" w:cs="Arial"/>
          <w:sz w:val="22"/>
        </w:rPr>
        <w:t xml:space="preserve"> R</w:t>
      </w:r>
    </w:p>
    <w:p w14:paraId="27D04B60" w14:textId="735E67F1" w:rsidR="00C968BC" w:rsidRPr="007B2E36" w:rsidRDefault="001336E3" w:rsidP="0060501A">
      <w:pPr>
        <w:pStyle w:val="aff0"/>
        <w:numPr>
          <w:ilvl w:val="0"/>
          <w:numId w:val="16"/>
        </w:numPr>
        <w:spacing w:after="120"/>
        <w:ind w:leftChars="472" w:left="1132" w:hangingChars="64" w:hanging="141"/>
        <w:rPr>
          <w:rFonts w:ascii="Arial" w:eastAsia="Arial" w:hAnsi="Arial" w:cs="Arial"/>
          <w:sz w:val="22"/>
        </w:rPr>
      </w:pPr>
      <w:r w:rsidRPr="007B2E36">
        <w:rPr>
          <w:rFonts w:ascii="Arial" w:eastAsia="Arial" w:hAnsi="Arial" w:cs="Arial"/>
          <w:sz w:val="22"/>
        </w:rPr>
        <w:t>Reselection priorities:</w:t>
      </w:r>
      <w:r w:rsidR="00304055" w:rsidRPr="007B2E36">
        <w:rPr>
          <w:rFonts w:ascii="Arial" w:eastAsia="Arial" w:hAnsi="Arial" w:cs="Arial"/>
          <w:sz w:val="22"/>
        </w:rPr>
        <w:t xml:space="preserve"> e.g. absolute NR frequency priority,</w:t>
      </w:r>
      <w:r w:rsidR="00C75A25" w:rsidRPr="007B2E36">
        <w:rPr>
          <w:rFonts w:ascii="Arial" w:eastAsia="Arial" w:hAnsi="Arial" w:cs="Arial"/>
          <w:sz w:val="22"/>
        </w:rPr>
        <w:t xml:space="preserve"> slice</w:t>
      </w:r>
      <w:r w:rsidR="00F2354C" w:rsidRPr="007B2E36">
        <w:rPr>
          <w:rFonts w:ascii="Arial" w:eastAsia="Arial" w:hAnsi="Arial" w:cs="Arial"/>
          <w:sz w:val="22"/>
        </w:rPr>
        <w:t>-based</w:t>
      </w:r>
      <w:r w:rsidR="00304055" w:rsidRPr="007B2E36">
        <w:rPr>
          <w:rFonts w:ascii="Arial" w:eastAsia="Arial" w:hAnsi="Arial" w:cs="Arial"/>
          <w:sz w:val="22"/>
        </w:rPr>
        <w:t xml:space="preserve"> </w:t>
      </w:r>
      <w:r w:rsidR="00EB4F29" w:rsidRPr="007B2E36">
        <w:rPr>
          <w:rFonts w:ascii="Arial" w:eastAsia="Arial" w:hAnsi="Arial" w:cs="Arial"/>
          <w:sz w:val="22"/>
        </w:rPr>
        <w:t>reselection priority</w:t>
      </w:r>
      <w:r w:rsidR="00442E8C" w:rsidRPr="007B2E36">
        <w:rPr>
          <w:rFonts w:ascii="Arial" w:eastAsia="Arial" w:hAnsi="Arial" w:cs="Arial"/>
          <w:sz w:val="22"/>
        </w:rPr>
        <w:t xml:space="preserve">, Service specific </w:t>
      </w:r>
      <w:r w:rsidR="00735606" w:rsidRPr="007B2E36">
        <w:rPr>
          <w:rFonts w:ascii="Arial" w:eastAsia="Arial" w:hAnsi="Arial" w:cs="Arial"/>
          <w:sz w:val="22"/>
        </w:rPr>
        <w:t>prioritization</w:t>
      </w:r>
      <w:r w:rsidR="00DD79D2" w:rsidRPr="007B2E36">
        <w:rPr>
          <w:rFonts w:ascii="Arial" w:eastAsia="等线" w:hAnsi="Arial" w:cs="Arial"/>
          <w:sz w:val="22"/>
        </w:rPr>
        <w:t xml:space="preserve">, cell-type specific </w:t>
      </w:r>
      <w:r w:rsidR="00735606" w:rsidRPr="007B2E36">
        <w:rPr>
          <w:rFonts w:ascii="Arial" w:eastAsia="等线" w:hAnsi="Arial" w:cs="Arial"/>
          <w:sz w:val="22"/>
        </w:rPr>
        <w:t>prioritization</w:t>
      </w:r>
      <w:r w:rsidR="00442E8C" w:rsidRPr="007B2E36">
        <w:rPr>
          <w:rFonts w:ascii="Arial" w:eastAsia="Arial" w:hAnsi="Arial" w:cs="Arial"/>
          <w:sz w:val="22"/>
        </w:rPr>
        <w:t xml:space="preserve"> </w:t>
      </w:r>
    </w:p>
    <w:p w14:paraId="639657A1" w14:textId="32354335" w:rsidR="00E33ED3" w:rsidRPr="007B2E36" w:rsidRDefault="00C472D7" w:rsidP="0060501A">
      <w:pPr>
        <w:pStyle w:val="aff0"/>
        <w:numPr>
          <w:ilvl w:val="0"/>
          <w:numId w:val="16"/>
        </w:numPr>
        <w:spacing w:after="120"/>
        <w:ind w:leftChars="472" w:left="1132" w:hangingChars="64" w:hanging="141"/>
        <w:rPr>
          <w:rFonts w:ascii="Arial" w:eastAsia="Arial" w:hAnsi="Arial" w:cs="Arial"/>
          <w:sz w:val="22"/>
        </w:rPr>
      </w:pPr>
      <w:r w:rsidRPr="007B2E36">
        <w:rPr>
          <w:rFonts w:ascii="Arial" w:eastAsia="Arial" w:hAnsi="Arial" w:cs="Arial"/>
          <w:sz w:val="22"/>
        </w:rPr>
        <w:t>Mobility states</w:t>
      </w:r>
      <w:r w:rsidR="00D7365A" w:rsidRPr="007B2E36">
        <w:rPr>
          <w:rFonts w:ascii="Arial" w:eastAsia="Arial" w:hAnsi="Arial" w:cs="Arial"/>
          <w:sz w:val="22"/>
        </w:rPr>
        <w:t xml:space="preserve"> and scaling</w:t>
      </w:r>
      <w:r w:rsidRPr="007B2E36">
        <w:rPr>
          <w:rFonts w:ascii="Arial" w:eastAsia="Arial" w:hAnsi="Arial" w:cs="Arial"/>
          <w:sz w:val="22"/>
        </w:rPr>
        <w:t xml:space="preserve">, e.g. normal-mobility </w:t>
      </w:r>
      <w:r w:rsidR="00AD12A4" w:rsidRPr="007B2E36">
        <w:rPr>
          <w:rFonts w:ascii="Arial" w:eastAsia="Arial" w:hAnsi="Arial" w:cs="Arial"/>
          <w:sz w:val="22"/>
        </w:rPr>
        <w:t>state</w:t>
      </w:r>
      <w:r w:rsidRPr="007B2E36">
        <w:rPr>
          <w:rFonts w:ascii="Arial" w:eastAsia="Arial" w:hAnsi="Arial" w:cs="Arial"/>
          <w:sz w:val="22"/>
        </w:rPr>
        <w:t xml:space="preserve">, medium-mobility </w:t>
      </w:r>
      <w:r w:rsidR="00AD12A4" w:rsidRPr="007B2E36">
        <w:rPr>
          <w:rFonts w:ascii="Arial" w:eastAsia="Arial" w:hAnsi="Arial" w:cs="Arial"/>
          <w:sz w:val="22"/>
        </w:rPr>
        <w:t>state</w:t>
      </w:r>
      <w:r w:rsidRPr="007B2E36">
        <w:rPr>
          <w:rFonts w:ascii="Arial" w:eastAsia="Arial" w:hAnsi="Arial" w:cs="Arial"/>
          <w:sz w:val="22"/>
        </w:rPr>
        <w:t xml:space="preserve"> and high-mobility </w:t>
      </w:r>
      <w:r w:rsidR="0060501A" w:rsidRPr="007B2E36">
        <w:rPr>
          <w:rFonts w:ascii="Arial" w:eastAsia="Arial" w:hAnsi="Arial" w:cs="Arial"/>
          <w:sz w:val="22"/>
        </w:rPr>
        <w:t>state</w:t>
      </w:r>
    </w:p>
    <w:p w14:paraId="21587084" w14:textId="729A3771" w:rsidR="00EE282F" w:rsidRPr="007B2E36" w:rsidRDefault="00A54DF4" w:rsidP="006E0570">
      <w:pPr>
        <w:spacing w:after="120"/>
        <w:rPr>
          <w:rFonts w:ascii="Arial" w:eastAsia="等线" w:hAnsi="Arial" w:cs="Arial"/>
          <w:sz w:val="22"/>
        </w:rPr>
      </w:pPr>
      <w:r w:rsidRPr="007B2E36">
        <w:rPr>
          <w:rFonts w:ascii="Arial" w:eastAsia="等线" w:hAnsi="Arial" w:cs="Arial"/>
          <w:sz w:val="22"/>
        </w:rPr>
        <w:t>Cell reselection in NR can be</w:t>
      </w:r>
      <w:r w:rsidR="008F5B51" w:rsidRPr="007B2E36">
        <w:rPr>
          <w:rFonts w:ascii="Arial" w:eastAsia="等线" w:hAnsi="Arial" w:cs="Arial"/>
          <w:sz w:val="22"/>
        </w:rPr>
        <w:t xml:space="preserve"> considered as a baseline for</w:t>
      </w:r>
      <w:r w:rsidR="005B5EA0" w:rsidRPr="007B2E36">
        <w:rPr>
          <w:rFonts w:ascii="Arial" w:eastAsia="等线" w:hAnsi="Arial" w:cs="Arial"/>
          <w:sz w:val="22"/>
        </w:rPr>
        <w:t xml:space="preserve"> 6GR</w:t>
      </w:r>
      <w:r w:rsidR="008F5B51" w:rsidRPr="007B2E36">
        <w:rPr>
          <w:rFonts w:ascii="Arial" w:eastAsia="等线" w:hAnsi="Arial" w:cs="Arial"/>
          <w:sz w:val="22"/>
        </w:rPr>
        <w:t>.</w:t>
      </w:r>
      <w:r w:rsidR="005B5EA0" w:rsidRPr="007B2E36">
        <w:rPr>
          <w:rFonts w:ascii="Arial" w:eastAsia="等线" w:hAnsi="Arial" w:cs="Arial"/>
          <w:sz w:val="22"/>
        </w:rPr>
        <w:t xml:space="preserve"> </w:t>
      </w:r>
      <w:r w:rsidR="002917E3" w:rsidRPr="007B2E36">
        <w:rPr>
          <w:rFonts w:ascii="Arial" w:eastAsia="等线" w:hAnsi="Arial" w:cs="Arial"/>
          <w:sz w:val="22"/>
        </w:rPr>
        <w:t xml:space="preserve">NR also introduces </w:t>
      </w:r>
      <w:r w:rsidR="009C7FA5" w:rsidRPr="007B2E36">
        <w:rPr>
          <w:rFonts w:ascii="Arial" w:eastAsia="等线" w:hAnsi="Arial" w:cs="Arial"/>
          <w:sz w:val="22"/>
        </w:rPr>
        <w:t xml:space="preserve">RRM </w:t>
      </w:r>
      <w:r w:rsidR="00C5782C" w:rsidRPr="007B2E36">
        <w:rPr>
          <w:rFonts w:ascii="Arial" w:eastAsia="等线" w:hAnsi="Arial" w:cs="Arial"/>
          <w:sz w:val="22"/>
        </w:rPr>
        <w:t>measurement relaxation</w:t>
      </w:r>
      <w:r w:rsidR="00F908D2" w:rsidRPr="007B2E36">
        <w:rPr>
          <w:rFonts w:ascii="Arial" w:eastAsia="等线" w:hAnsi="Arial" w:cs="Arial"/>
          <w:sz w:val="22"/>
        </w:rPr>
        <w:t xml:space="preserve"> </w:t>
      </w:r>
      <w:r w:rsidR="00242BAB" w:rsidRPr="007B2E36">
        <w:rPr>
          <w:rFonts w:ascii="Arial" w:eastAsia="等线" w:hAnsi="Arial" w:cs="Arial"/>
          <w:sz w:val="22"/>
        </w:rPr>
        <w:t xml:space="preserve">for </w:t>
      </w:r>
      <w:r w:rsidR="00C4307F" w:rsidRPr="007B2E36">
        <w:rPr>
          <w:rFonts w:ascii="Arial" w:eastAsia="等线" w:hAnsi="Arial" w:cs="Arial"/>
          <w:sz w:val="22"/>
        </w:rPr>
        <w:t xml:space="preserve">IDLE/INACTIVE mode </w:t>
      </w:r>
      <w:r w:rsidR="00C4307F" w:rsidRPr="007B2E36">
        <w:rPr>
          <w:rFonts w:ascii="Arial" w:eastAsia="等线" w:hAnsi="Arial" w:cs="Arial"/>
          <w:color w:val="000000" w:themeColor="text1"/>
          <w:sz w:val="22"/>
        </w:rPr>
        <w:t>UE</w:t>
      </w:r>
      <w:r w:rsidR="005275F0" w:rsidRPr="007B2E36">
        <w:rPr>
          <w:rFonts w:ascii="Arial" w:eastAsia="等线" w:hAnsi="Arial" w:cs="Arial"/>
          <w:color w:val="000000" w:themeColor="text1"/>
          <w:sz w:val="22"/>
        </w:rPr>
        <w:t xml:space="preserve"> to achieve power saving</w:t>
      </w:r>
      <w:r w:rsidR="00835E24" w:rsidRPr="007B2E36">
        <w:rPr>
          <w:rFonts w:ascii="Arial" w:eastAsia="等线" w:hAnsi="Arial" w:cs="Arial"/>
          <w:color w:val="000000" w:themeColor="text1"/>
          <w:sz w:val="22"/>
        </w:rPr>
        <w:t xml:space="preserve">. </w:t>
      </w:r>
      <w:r w:rsidR="00613438" w:rsidRPr="007B2E36">
        <w:rPr>
          <w:rFonts w:ascii="Arial" w:eastAsia="等线" w:hAnsi="Arial" w:cs="Arial"/>
          <w:color w:val="000000" w:themeColor="text1"/>
          <w:sz w:val="22"/>
        </w:rPr>
        <w:t xml:space="preserve">Energy </w:t>
      </w:r>
      <w:r w:rsidR="00750801" w:rsidRPr="007B2E36">
        <w:rPr>
          <w:rFonts w:ascii="Arial" w:eastAsia="等线" w:hAnsi="Arial" w:cs="Arial"/>
          <w:color w:val="000000" w:themeColor="text1"/>
          <w:sz w:val="22"/>
        </w:rPr>
        <w:t>e</w:t>
      </w:r>
      <w:r w:rsidR="00650CF1" w:rsidRPr="007B2E36">
        <w:rPr>
          <w:rFonts w:ascii="Arial" w:eastAsia="等线" w:hAnsi="Arial" w:cs="Arial"/>
          <w:color w:val="000000" w:themeColor="text1"/>
          <w:sz w:val="22"/>
        </w:rPr>
        <w:t xml:space="preserve">fficiency should be considered in 6GR. So, RAN2 </w:t>
      </w:r>
      <w:r w:rsidR="0040664F" w:rsidRPr="007B2E36">
        <w:rPr>
          <w:rFonts w:ascii="Arial" w:eastAsia="等线" w:hAnsi="Arial" w:cs="Arial"/>
          <w:color w:val="000000" w:themeColor="text1"/>
          <w:sz w:val="22"/>
        </w:rPr>
        <w:t xml:space="preserve">can </w:t>
      </w:r>
      <w:r w:rsidR="00DA54D6" w:rsidRPr="007B2E36">
        <w:rPr>
          <w:rFonts w:ascii="Arial" w:eastAsia="等线" w:hAnsi="Arial" w:cs="Arial"/>
          <w:color w:val="000000" w:themeColor="text1"/>
          <w:sz w:val="22"/>
        </w:rPr>
        <w:t xml:space="preserve">take energy efficiency into </w:t>
      </w:r>
      <w:r w:rsidR="00033652" w:rsidRPr="007B2E36">
        <w:rPr>
          <w:rFonts w:ascii="Arial" w:eastAsia="等线" w:hAnsi="Arial" w:cs="Arial"/>
          <w:color w:val="000000" w:themeColor="text1"/>
          <w:sz w:val="22"/>
        </w:rPr>
        <w:t>account</w:t>
      </w:r>
      <w:r w:rsidR="00814AF5" w:rsidRPr="007B2E36">
        <w:rPr>
          <w:rFonts w:ascii="Arial" w:eastAsia="等线" w:hAnsi="Arial" w:cs="Arial"/>
          <w:color w:val="000000" w:themeColor="text1"/>
          <w:sz w:val="22"/>
        </w:rPr>
        <w:t xml:space="preserve"> </w:t>
      </w:r>
      <w:r w:rsidR="00D14985" w:rsidRPr="007B2E36">
        <w:rPr>
          <w:rFonts w:ascii="Arial" w:eastAsia="等线" w:hAnsi="Arial" w:cs="Arial"/>
          <w:color w:val="000000" w:themeColor="text1"/>
          <w:sz w:val="22"/>
        </w:rPr>
        <w:t>for 6GR cell reselection</w:t>
      </w:r>
      <w:r w:rsidR="008A6E8E" w:rsidRPr="007B2E36">
        <w:rPr>
          <w:rFonts w:ascii="Arial" w:eastAsia="等线" w:hAnsi="Arial" w:cs="Arial"/>
          <w:color w:val="000000" w:themeColor="text1"/>
          <w:sz w:val="22"/>
        </w:rPr>
        <w:t xml:space="preserve"> procedure</w:t>
      </w:r>
      <w:r w:rsidR="00D14985" w:rsidRPr="007B2E36">
        <w:rPr>
          <w:rFonts w:ascii="Arial" w:eastAsia="等线" w:hAnsi="Arial" w:cs="Arial"/>
          <w:color w:val="000000" w:themeColor="text1"/>
          <w:sz w:val="22"/>
        </w:rPr>
        <w:t>.</w:t>
      </w:r>
    </w:p>
    <w:p w14:paraId="7B1FA0EF" w14:textId="345742C5" w:rsidR="00D5488F" w:rsidRPr="007B2E36" w:rsidRDefault="00D5488F" w:rsidP="006E0570">
      <w:pPr>
        <w:spacing w:after="120"/>
        <w:rPr>
          <w:rFonts w:ascii="Arial" w:eastAsia="Arial" w:hAnsi="Arial" w:cs="Arial"/>
          <w:b/>
          <w:sz w:val="22"/>
        </w:rPr>
      </w:pPr>
      <w:r w:rsidRPr="007B2E36">
        <w:rPr>
          <w:rFonts w:ascii="Arial" w:eastAsia="Arial" w:hAnsi="Arial" w:cs="Arial"/>
          <w:b/>
          <w:sz w:val="22"/>
        </w:rPr>
        <w:t xml:space="preserve">Proposal </w:t>
      </w:r>
      <w:r w:rsidR="00AE366C" w:rsidRPr="007B2E36">
        <w:rPr>
          <w:rFonts w:ascii="Arial" w:eastAsia="等线" w:hAnsi="Arial" w:cs="Arial"/>
          <w:b/>
          <w:sz w:val="22"/>
        </w:rPr>
        <w:t>1</w:t>
      </w:r>
      <w:r w:rsidRPr="007B2E36">
        <w:rPr>
          <w:rFonts w:ascii="Arial" w:eastAsia="Arial" w:hAnsi="Arial" w:cs="Arial"/>
          <w:b/>
          <w:sz w:val="22"/>
        </w:rPr>
        <w:t xml:space="preserve">: </w:t>
      </w:r>
      <w:r w:rsidR="00326390" w:rsidRPr="007B2E36">
        <w:rPr>
          <w:rFonts w:ascii="Arial" w:eastAsia="等线" w:hAnsi="Arial" w:cs="Arial"/>
          <w:b/>
          <w:sz w:val="22"/>
        </w:rPr>
        <w:t>RAN2</w:t>
      </w:r>
      <w:r w:rsidR="008352FB" w:rsidRPr="007B2E36">
        <w:rPr>
          <w:rFonts w:ascii="Arial" w:eastAsia="等线" w:hAnsi="Arial" w:cs="Arial"/>
          <w:b/>
          <w:sz w:val="22"/>
        </w:rPr>
        <w:t xml:space="preserve"> </w:t>
      </w:r>
      <w:r w:rsidR="005B4839" w:rsidRPr="007B2E36">
        <w:rPr>
          <w:rFonts w:ascii="Arial" w:eastAsia="等线" w:hAnsi="Arial" w:cs="Arial"/>
          <w:b/>
          <w:sz w:val="22"/>
        </w:rPr>
        <w:t xml:space="preserve">to consider NR design as </w:t>
      </w:r>
      <w:r w:rsidR="00D63960">
        <w:rPr>
          <w:rFonts w:ascii="Arial" w:eastAsia="等线" w:hAnsi="Arial" w:cs="Arial" w:hint="eastAsia"/>
          <w:b/>
          <w:sz w:val="22"/>
        </w:rPr>
        <w:t xml:space="preserve">the </w:t>
      </w:r>
      <w:r w:rsidR="005B4839" w:rsidRPr="007B2E36">
        <w:rPr>
          <w:rFonts w:ascii="Arial" w:eastAsia="等线" w:hAnsi="Arial" w:cs="Arial"/>
          <w:b/>
          <w:sz w:val="22"/>
        </w:rPr>
        <w:t>baseline for</w:t>
      </w:r>
      <w:r w:rsidR="00326390" w:rsidRPr="007B2E36">
        <w:rPr>
          <w:rFonts w:ascii="Arial" w:eastAsia="Arial" w:hAnsi="Arial" w:cs="Arial"/>
          <w:b/>
          <w:sz w:val="22"/>
        </w:rPr>
        <w:t xml:space="preserve"> </w:t>
      </w:r>
      <w:r w:rsidRPr="007B2E36">
        <w:rPr>
          <w:rFonts w:ascii="Arial" w:eastAsia="Arial" w:hAnsi="Arial" w:cs="Arial"/>
          <w:b/>
          <w:sz w:val="22"/>
        </w:rPr>
        <w:t>6GR</w:t>
      </w:r>
      <w:r w:rsidR="00033652" w:rsidRPr="007B2E36">
        <w:rPr>
          <w:rFonts w:ascii="Arial" w:eastAsia="等线" w:hAnsi="Arial" w:cs="Arial"/>
          <w:b/>
          <w:sz w:val="22"/>
        </w:rPr>
        <w:t xml:space="preserve"> cell reselection</w:t>
      </w:r>
      <w:r w:rsidRPr="007B2E36">
        <w:rPr>
          <w:rFonts w:ascii="Arial" w:eastAsia="Arial" w:hAnsi="Arial" w:cs="Arial"/>
          <w:b/>
          <w:sz w:val="22"/>
        </w:rPr>
        <w:t xml:space="preserve">, </w:t>
      </w:r>
      <w:r w:rsidR="001C4449" w:rsidRPr="007B2E36">
        <w:rPr>
          <w:rFonts w:ascii="Arial" w:eastAsia="等线" w:hAnsi="Arial" w:cs="Arial"/>
          <w:b/>
          <w:sz w:val="22"/>
        </w:rPr>
        <w:t>including</w:t>
      </w:r>
      <w:r w:rsidRPr="007B2E36">
        <w:rPr>
          <w:rFonts w:ascii="Arial" w:eastAsia="Arial" w:hAnsi="Arial" w:cs="Arial"/>
          <w:b/>
          <w:sz w:val="22"/>
        </w:rPr>
        <w:t>:</w:t>
      </w:r>
    </w:p>
    <w:p w14:paraId="469FF74B" w14:textId="26DA4744" w:rsidR="00E22D84" w:rsidRPr="007B2E36" w:rsidRDefault="002B48C5" w:rsidP="006E0570">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cell-ranking criterion</w:t>
      </w:r>
      <w:r w:rsidR="007C2DA7" w:rsidRPr="007B2E36">
        <w:rPr>
          <w:rFonts w:ascii="Arial" w:eastAsia="等线" w:hAnsi="Arial" w:cs="Arial"/>
          <w:b/>
          <w:sz w:val="22"/>
        </w:rPr>
        <w:t xml:space="preserve"> R</w:t>
      </w:r>
    </w:p>
    <w:p w14:paraId="076DF753" w14:textId="32342951" w:rsidR="00D5488F" w:rsidRPr="007B2E36" w:rsidRDefault="00F57D68" w:rsidP="006E0570">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priority</w:t>
      </w:r>
      <w:r w:rsidR="00004431" w:rsidRPr="007B2E36">
        <w:rPr>
          <w:rFonts w:ascii="Arial" w:eastAsia="等线" w:hAnsi="Arial" w:cs="Arial"/>
          <w:b/>
          <w:sz w:val="22"/>
        </w:rPr>
        <w:t xml:space="preserve"> based</w:t>
      </w:r>
      <w:r w:rsidR="00210EF8" w:rsidRPr="007B2E36">
        <w:rPr>
          <w:rFonts w:ascii="Arial" w:eastAsia="等线" w:hAnsi="Arial" w:cs="Arial"/>
          <w:b/>
          <w:sz w:val="22"/>
        </w:rPr>
        <w:t xml:space="preserve"> intra/inter-</w:t>
      </w:r>
      <w:r w:rsidR="003262CE" w:rsidRPr="007B2E36">
        <w:rPr>
          <w:rFonts w:ascii="Arial" w:eastAsia="等线" w:hAnsi="Arial" w:cs="Arial"/>
          <w:b/>
          <w:sz w:val="22"/>
        </w:rPr>
        <w:t>frequency</w:t>
      </w:r>
      <w:r w:rsidR="00210EF8" w:rsidRPr="007B2E36">
        <w:rPr>
          <w:rFonts w:ascii="Arial" w:eastAsia="等线" w:hAnsi="Arial" w:cs="Arial"/>
          <w:b/>
          <w:sz w:val="22"/>
        </w:rPr>
        <w:t xml:space="preserve"> </w:t>
      </w:r>
      <w:r w:rsidR="003262CE" w:rsidRPr="007B2E36">
        <w:rPr>
          <w:rFonts w:ascii="Arial" w:eastAsia="等线" w:hAnsi="Arial" w:cs="Arial"/>
          <w:b/>
          <w:sz w:val="22"/>
        </w:rPr>
        <w:t>reselection</w:t>
      </w:r>
    </w:p>
    <w:p w14:paraId="20B5E06E" w14:textId="1B53C820" w:rsidR="00D5488F" w:rsidRPr="007B2E36" w:rsidRDefault="003262CE" w:rsidP="006E0570">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 xml:space="preserve">mobility </w:t>
      </w:r>
      <w:r w:rsidR="001E1AC2" w:rsidRPr="007B2E36">
        <w:rPr>
          <w:rFonts w:ascii="Arial" w:eastAsia="等线" w:hAnsi="Arial" w:cs="Arial"/>
          <w:b/>
          <w:sz w:val="22"/>
        </w:rPr>
        <w:t>speed-based</w:t>
      </w:r>
      <w:r w:rsidRPr="007B2E36">
        <w:rPr>
          <w:rFonts w:ascii="Arial" w:eastAsia="等线" w:hAnsi="Arial" w:cs="Arial"/>
          <w:b/>
          <w:sz w:val="22"/>
        </w:rPr>
        <w:t xml:space="preserve"> </w:t>
      </w:r>
      <w:r w:rsidR="00657982" w:rsidRPr="007B2E36">
        <w:rPr>
          <w:rFonts w:ascii="Arial" w:eastAsia="等线" w:hAnsi="Arial" w:cs="Arial"/>
          <w:b/>
          <w:sz w:val="22"/>
        </w:rPr>
        <w:t>scaling</w:t>
      </w:r>
      <w:r w:rsidR="00D5488F" w:rsidRPr="007B2E36">
        <w:rPr>
          <w:rFonts w:ascii="Arial" w:eastAsia="Arial" w:hAnsi="Arial" w:cs="Arial"/>
          <w:b/>
          <w:sz w:val="22"/>
        </w:rPr>
        <w:t xml:space="preserve"> </w:t>
      </w:r>
    </w:p>
    <w:p w14:paraId="01863AE4" w14:textId="77777777" w:rsidR="005245DD" w:rsidRPr="00980A17" w:rsidRDefault="005245DD" w:rsidP="006E0570">
      <w:pPr>
        <w:spacing w:after="120"/>
        <w:rPr>
          <w:rFonts w:eastAsia="Arial" w:cs="Arial"/>
          <w:sz w:val="22"/>
        </w:rPr>
      </w:pPr>
    </w:p>
    <w:p w14:paraId="6A5C81B6" w14:textId="77777777" w:rsidR="00B71AF8" w:rsidRDefault="004E79A3" w:rsidP="004C0848">
      <w:pPr>
        <w:pStyle w:val="2"/>
        <w:ind w:left="567" w:hanging="567"/>
        <w:rPr>
          <w:rFonts w:eastAsia="Arial" w:cs="Arial"/>
        </w:rPr>
      </w:pPr>
      <w:r w:rsidRPr="21A0D1DE">
        <w:rPr>
          <w:rFonts w:eastAsia="Arial" w:cs="Arial"/>
        </w:rPr>
        <w:lastRenderedPageBreak/>
        <w:t>Connected mode mobility</w:t>
      </w:r>
    </w:p>
    <w:p w14:paraId="004CDF32" w14:textId="3CDB8280" w:rsidR="008915B0" w:rsidRPr="00F407AF" w:rsidRDefault="00937F3B" w:rsidP="00F407AF">
      <w:pPr>
        <w:pStyle w:val="3"/>
        <w:tabs>
          <w:tab w:val="clear" w:pos="1100"/>
          <w:tab w:val="num" w:pos="567"/>
          <w:tab w:val="num" w:pos="709"/>
        </w:tabs>
        <w:ind w:left="567" w:hanging="567"/>
      </w:pPr>
      <w:r>
        <w:rPr>
          <w:rFonts w:eastAsia="等线" w:hint="eastAsia"/>
          <w:lang w:eastAsia="zh-CN"/>
        </w:rPr>
        <w:t xml:space="preserve"> </w:t>
      </w:r>
      <w:r w:rsidR="008915B0" w:rsidRPr="00F407AF">
        <w:t>Support</w:t>
      </w:r>
      <w:r w:rsidR="008915B0" w:rsidRPr="00F407AF">
        <w:rPr>
          <w:rFonts w:hint="eastAsia"/>
        </w:rPr>
        <w:t xml:space="preserve">ing </w:t>
      </w:r>
      <w:r w:rsidR="004730DC" w:rsidRPr="00F407AF">
        <w:rPr>
          <w:rFonts w:hint="eastAsia"/>
        </w:rPr>
        <w:t xml:space="preserve">features </w:t>
      </w:r>
      <w:r w:rsidR="008915B0" w:rsidRPr="00F407AF">
        <w:rPr>
          <w:rFonts w:hint="eastAsia"/>
        </w:rPr>
        <w:t>in 6GR</w:t>
      </w:r>
    </w:p>
    <w:p w14:paraId="6AC9B0CE" w14:textId="467C4D8B" w:rsidR="00580CCA" w:rsidRPr="007B2E36" w:rsidRDefault="001E36E3" w:rsidP="00580CCA">
      <w:pPr>
        <w:spacing w:after="120"/>
        <w:rPr>
          <w:rFonts w:ascii="Arial" w:eastAsia="Arial" w:hAnsi="Arial" w:cs="Arial"/>
          <w:sz w:val="22"/>
        </w:rPr>
      </w:pPr>
      <w:r w:rsidRPr="007B2E36">
        <w:rPr>
          <w:rFonts w:ascii="Arial" w:eastAsia="Arial" w:hAnsi="Arial" w:cs="Arial"/>
          <w:color w:val="000000" w:themeColor="text1"/>
          <w:sz w:val="22"/>
        </w:rPr>
        <w:t>In 5G, RAN2 had been seeking for mobility with less interruption time and robustness, and have introduced many types of connected mode mobility, which are Conditional Handover (CHO), Dual Active Protocol Stack (DAPS) and L1/L2 Triggered Mobility (LTM) in addition to baseline L3 HO</w:t>
      </w:r>
      <w:r w:rsidR="00580CCA" w:rsidRPr="007B2E36">
        <w:rPr>
          <w:rFonts w:ascii="Arial" w:eastAsia="Arial" w:hAnsi="Arial" w:cs="Arial"/>
          <w:color w:val="000000" w:themeColor="text1"/>
          <w:sz w:val="22"/>
        </w:rPr>
        <w:t xml:space="preserve">, as shown in Table 1. </w:t>
      </w:r>
    </w:p>
    <w:p w14:paraId="5690B1BD" w14:textId="77777777" w:rsidR="00580CCA" w:rsidRPr="007B2E36" w:rsidRDefault="00580CCA" w:rsidP="00580CCA">
      <w:pPr>
        <w:pStyle w:val="TH"/>
        <w:rPr>
          <w:rFonts w:ascii="Arial" w:eastAsia="Arial" w:hAnsi="Arial" w:cs="Arial"/>
          <w:sz w:val="22"/>
        </w:rPr>
      </w:pPr>
      <w:r w:rsidRPr="007B2E36">
        <w:rPr>
          <w:rFonts w:ascii="Arial" w:eastAsia="Arial" w:hAnsi="Arial" w:cs="Arial"/>
          <w:sz w:val="22"/>
        </w:rPr>
        <w:t>Table 1: Summary of NR mobility mechanisms</w:t>
      </w:r>
    </w:p>
    <w:tbl>
      <w:tblPr>
        <w:tblStyle w:val="afc"/>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327"/>
        <w:gridCol w:w="1592"/>
        <w:gridCol w:w="1417"/>
        <w:gridCol w:w="1276"/>
        <w:gridCol w:w="1418"/>
        <w:gridCol w:w="1559"/>
      </w:tblGrid>
      <w:tr w:rsidR="00580CCA" w:rsidRPr="007B2E36" w14:paraId="46716AA9" w14:textId="77777777" w:rsidTr="00461AEF">
        <w:trPr>
          <w:trHeight w:val="300"/>
          <w:jc w:val="center"/>
        </w:trPr>
        <w:tc>
          <w:tcPr>
            <w:tcW w:w="1329" w:type="dxa"/>
            <w:vMerge w:val="restart"/>
          </w:tcPr>
          <w:p w14:paraId="07FF96E0" w14:textId="77777777" w:rsidR="00580CCA" w:rsidRPr="007B2E36" w:rsidRDefault="00580CCA">
            <w:pPr>
              <w:spacing w:after="60"/>
              <w:jc w:val="center"/>
              <w:rPr>
                <w:rFonts w:ascii="Arial" w:eastAsia="Arial" w:hAnsi="Arial" w:cs="Arial"/>
                <w:b/>
                <w:sz w:val="22"/>
              </w:rPr>
            </w:pPr>
          </w:p>
        </w:tc>
        <w:tc>
          <w:tcPr>
            <w:tcW w:w="5612" w:type="dxa"/>
            <w:gridSpan w:val="4"/>
          </w:tcPr>
          <w:p w14:paraId="734BC279"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RRC involved mobility</w:t>
            </w:r>
          </w:p>
        </w:tc>
        <w:tc>
          <w:tcPr>
            <w:tcW w:w="2977" w:type="dxa"/>
            <w:gridSpan w:val="2"/>
          </w:tcPr>
          <w:p w14:paraId="3C709784"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Mobility without RRC involved</w:t>
            </w:r>
          </w:p>
        </w:tc>
      </w:tr>
      <w:tr w:rsidR="00F407AF" w:rsidRPr="007B2E36" w14:paraId="6C774D05" w14:textId="77777777" w:rsidTr="00461AEF">
        <w:trPr>
          <w:trHeight w:val="300"/>
          <w:jc w:val="center"/>
        </w:trPr>
        <w:tc>
          <w:tcPr>
            <w:tcW w:w="1329" w:type="dxa"/>
            <w:vMerge/>
          </w:tcPr>
          <w:p w14:paraId="0815A8B8" w14:textId="77777777" w:rsidR="00580CCA" w:rsidRPr="007B2E36" w:rsidRDefault="00580CCA">
            <w:pPr>
              <w:spacing w:after="120"/>
              <w:jc w:val="center"/>
              <w:rPr>
                <w:rFonts w:ascii="Arial" w:eastAsia="等线" w:hAnsi="Arial" w:cs="Arial"/>
              </w:rPr>
            </w:pPr>
          </w:p>
        </w:tc>
        <w:tc>
          <w:tcPr>
            <w:tcW w:w="1327" w:type="dxa"/>
          </w:tcPr>
          <w:p w14:paraId="41F64DB8"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basic HO</w:t>
            </w:r>
          </w:p>
        </w:tc>
        <w:tc>
          <w:tcPr>
            <w:tcW w:w="1592" w:type="dxa"/>
          </w:tcPr>
          <w:p w14:paraId="2110727F"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DAPS HO</w:t>
            </w:r>
          </w:p>
        </w:tc>
        <w:tc>
          <w:tcPr>
            <w:tcW w:w="1417" w:type="dxa"/>
          </w:tcPr>
          <w:p w14:paraId="0F054622"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RACH-less HO</w:t>
            </w:r>
          </w:p>
        </w:tc>
        <w:tc>
          <w:tcPr>
            <w:tcW w:w="1276" w:type="dxa"/>
          </w:tcPr>
          <w:p w14:paraId="58605194"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CHO</w:t>
            </w:r>
          </w:p>
        </w:tc>
        <w:tc>
          <w:tcPr>
            <w:tcW w:w="1418" w:type="dxa"/>
          </w:tcPr>
          <w:p w14:paraId="022682B2"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LTM</w:t>
            </w:r>
          </w:p>
        </w:tc>
        <w:tc>
          <w:tcPr>
            <w:tcW w:w="1559" w:type="dxa"/>
          </w:tcPr>
          <w:p w14:paraId="1A7097AB" w14:textId="77777777" w:rsidR="00580CCA" w:rsidRPr="007B2E36" w:rsidRDefault="00580CCA">
            <w:pPr>
              <w:spacing w:after="60"/>
              <w:jc w:val="center"/>
              <w:rPr>
                <w:rFonts w:ascii="Arial" w:eastAsia="Arial" w:hAnsi="Arial" w:cs="Arial"/>
                <w:b/>
                <w:sz w:val="22"/>
              </w:rPr>
            </w:pPr>
            <w:r w:rsidRPr="007B2E36">
              <w:rPr>
                <w:rFonts w:ascii="Arial" w:eastAsia="Arial" w:hAnsi="Arial" w:cs="Arial"/>
                <w:b/>
                <w:sz w:val="22"/>
              </w:rPr>
              <w:t>CLTM</w:t>
            </w:r>
          </w:p>
        </w:tc>
      </w:tr>
      <w:tr w:rsidR="00580CCA" w:rsidRPr="007B2E36" w14:paraId="7EE1108F" w14:textId="77777777" w:rsidTr="00461AEF">
        <w:trPr>
          <w:trHeight w:val="300"/>
          <w:jc w:val="center"/>
        </w:trPr>
        <w:tc>
          <w:tcPr>
            <w:tcW w:w="1329" w:type="dxa"/>
          </w:tcPr>
          <w:p w14:paraId="37D297C0" w14:textId="77777777" w:rsidR="00580CCA" w:rsidRPr="007B2E36" w:rsidRDefault="00580CCA" w:rsidP="21A0D1DE">
            <w:pPr>
              <w:spacing w:after="60"/>
              <w:jc w:val="left"/>
              <w:rPr>
                <w:rFonts w:ascii="Arial" w:eastAsia="Arial" w:hAnsi="Arial" w:cs="Arial"/>
                <w:sz w:val="22"/>
              </w:rPr>
            </w:pPr>
            <w:r w:rsidRPr="007B2E36">
              <w:rPr>
                <w:rFonts w:ascii="Arial" w:eastAsia="Arial" w:hAnsi="Arial" w:cs="Arial"/>
                <w:sz w:val="22"/>
              </w:rPr>
              <w:t>preparation</w:t>
            </w:r>
          </w:p>
        </w:tc>
        <w:tc>
          <w:tcPr>
            <w:tcW w:w="4336" w:type="dxa"/>
            <w:gridSpan w:val="3"/>
          </w:tcPr>
          <w:p w14:paraId="25147FFC" w14:textId="77777777" w:rsidR="00580CCA" w:rsidRPr="007B2E36" w:rsidRDefault="00580CCA" w:rsidP="007B2E36">
            <w:pPr>
              <w:spacing w:after="60"/>
              <w:jc w:val="center"/>
              <w:rPr>
                <w:rFonts w:ascii="Arial" w:eastAsia="Arial" w:hAnsi="Arial" w:cs="Arial"/>
                <w:sz w:val="22"/>
              </w:rPr>
            </w:pPr>
            <w:r w:rsidRPr="007B2E36">
              <w:rPr>
                <w:rFonts w:ascii="Arial" w:eastAsia="Arial" w:hAnsi="Arial" w:cs="Arial"/>
                <w:sz w:val="22"/>
              </w:rPr>
              <w:t>One cell is provided to the UE</w:t>
            </w:r>
          </w:p>
        </w:tc>
        <w:tc>
          <w:tcPr>
            <w:tcW w:w="4253" w:type="dxa"/>
            <w:gridSpan w:val="3"/>
          </w:tcPr>
          <w:p w14:paraId="1E7EBB38" w14:textId="77777777" w:rsidR="00580CCA" w:rsidRPr="007B2E36" w:rsidRDefault="00580CCA" w:rsidP="007B2E36">
            <w:pPr>
              <w:spacing w:after="60"/>
              <w:jc w:val="center"/>
              <w:rPr>
                <w:rFonts w:ascii="Arial" w:eastAsia="Arial" w:hAnsi="Arial" w:cs="Arial"/>
                <w:sz w:val="22"/>
              </w:rPr>
            </w:pPr>
            <w:r w:rsidRPr="007B2E36">
              <w:rPr>
                <w:rFonts w:ascii="Arial" w:eastAsia="Arial" w:hAnsi="Arial" w:cs="Arial"/>
                <w:sz w:val="22"/>
              </w:rPr>
              <w:t>Multiple cells are provided to the UE</w:t>
            </w:r>
          </w:p>
        </w:tc>
      </w:tr>
      <w:tr w:rsidR="00580CCA" w:rsidRPr="007B2E36" w14:paraId="48FAE6D5" w14:textId="77777777" w:rsidTr="00461AEF">
        <w:trPr>
          <w:trHeight w:val="300"/>
          <w:jc w:val="center"/>
        </w:trPr>
        <w:tc>
          <w:tcPr>
            <w:tcW w:w="1329" w:type="dxa"/>
          </w:tcPr>
          <w:p w14:paraId="1B452727" w14:textId="77777777" w:rsidR="00580CCA" w:rsidRPr="007B2E36" w:rsidRDefault="00580CCA" w:rsidP="21A0D1DE">
            <w:pPr>
              <w:spacing w:after="60"/>
              <w:jc w:val="left"/>
              <w:rPr>
                <w:rFonts w:ascii="Arial" w:eastAsia="Arial" w:hAnsi="Arial" w:cs="Arial"/>
                <w:sz w:val="22"/>
              </w:rPr>
            </w:pPr>
            <w:r w:rsidRPr="007B2E36">
              <w:rPr>
                <w:rFonts w:ascii="Arial" w:eastAsia="Arial" w:hAnsi="Arial" w:cs="Arial"/>
                <w:sz w:val="22"/>
              </w:rPr>
              <w:t>Pre-execution</w:t>
            </w:r>
          </w:p>
        </w:tc>
        <w:tc>
          <w:tcPr>
            <w:tcW w:w="5612" w:type="dxa"/>
            <w:gridSpan w:val="4"/>
          </w:tcPr>
          <w:p w14:paraId="46FBB78B" w14:textId="77777777" w:rsidR="00580CCA" w:rsidRPr="007B2E36" w:rsidRDefault="00580CCA" w:rsidP="007B2E36">
            <w:pPr>
              <w:spacing w:after="60"/>
              <w:jc w:val="center"/>
              <w:rPr>
                <w:rFonts w:ascii="Arial" w:eastAsia="Arial" w:hAnsi="Arial" w:cs="Arial"/>
                <w:sz w:val="22"/>
              </w:rPr>
            </w:pPr>
            <w:r w:rsidRPr="007B2E36">
              <w:rPr>
                <w:rFonts w:ascii="Arial" w:eastAsia="Arial" w:hAnsi="Arial" w:cs="Arial"/>
                <w:sz w:val="22"/>
              </w:rPr>
              <w:t>N/A</w:t>
            </w:r>
          </w:p>
        </w:tc>
        <w:tc>
          <w:tcPr>
            <w:tcW w:w="2977" w:type="dxa"/>
            <w:gridSpan w:val="2"/>
          </w:tcPr>
          <w:p w14:paraId="41BD2810" w14:textId="6663979F" w:rsidR="00580CCA" w:rsidRPr="007B2E36" w:rsidRDefault="00580CCA" w:rsidP="21A0D1DE">
            <w:pPr>
              <w:pStyle w:val="aff0"/>
              <w:numPr>
                <w:ilvl w:val="0"/>
                <w:numId w:val="11"/>
              </w:numPr>
              <w:spacing w:after="60"/>
              <w:ind w:left="181" w:firstLineChars="0"/>
              <w:jc w:val="left"/>
              <w:rPr>
                <w:rFonts w:ascii="Arial" w:eastAsia="Arial" w:hAnsi="Arial" w:cs="Arial"/>
                <w:sz w:val="22"/>
              </w:rPr>
            </w:pPr>
            <w:r w:rsidRPr="007B2E36">
              <w:rPr>
                <w:rFonts w:ascii="Arial" w:eastAsia="Arial" w:hAnsi="Arial" w:cs="Arial"/>
                <w:sz w:val="22"/>
              </w:rPr>
              <w:t>TCI state (</w:t>
            </w:r>
            <w:r w:rsidR="008D0F13" w:rsidRPr="007B2E36">
              <w:rPr>
                <w:rFonts w:ascii="Arial" w:eastAsia="Arial" w:hAnsi="Arial" w:cs="Arial"/>
                <w:sz w:val="22"/>
              </w:rPr>
              <w:t>d</w:t>
            </w:r>
            <w:r w:rsidRPr="007B2E36">
              <w:rPr>
                <w:rFonts w:ascii="Arial" w:eastAsia="Arial" w:hAnsi="Arial" w:cs="Arial"/>
                <w:sz w:val="22"/>
              </w:rPr>
              <w:t>e)activation</w:t>
            </w:r>
          </w:p>
          <w:p w14:paraId="10B6BC1E" w14:textId="77777777" w:rsidR="00580CCA" w:rsidRPr="007B2E36" w:rsidRDefault="00580CCA" w:rsidP="21A0D1DE">
            <w:pPr>
              <w:pStyle w:val="aff0"/>
              <w:numPr>
                <w:ilvl w:val="0"/>
                <w:numId w:val="11"/>
              </w:numPr>
              <w:spacing w:after="60"/>
              <w:ind w:left="181" w:firstLineChars="0"/>
              <w:jc w:val="left"/>
              <w:rPr>
                <w:rFonts w:ascii="Arial" w:eastAsia="Arial" w:hAnsi="Arial" w:cs="Arial"/>
                <w:sz w:val="22"/>
              </w:rPr>
            </w:pPr>
            <w:r w:rsidRPr="007B2E36">
              <w:rPr>
                <w:rFonts w:ascii="Arial" w:eastAsia="Arial" w:hAnsi="Arial" w:cs="Arial"/>
                <w:sz w:val="22"/>
              </w:rPr>
              <w:t>Early TA acquisition</w:t>
            </w:r>
          </w:p>
          <w:p w14:paraId="4D5B7741" w14:textId="77777777" w:rsidR="00580CCA" w:rsidRPr="007B2E36" w:rsidRDefault="00580CCA" w:rsidP="21A0D1DE">
            <w:pPr>
              <w:pStyle w:val="aff0"/>
              <w:numPr>
                <w:ilvl w:val="0"/>
                <w:numId w:val="11"/>
              </w:numPr>
              <w:spacing w:after="60"/>
              <w:ind w:left="181" w:firstLineChars="0"/>
              <w:jc w:val="left"/>
              <w:rPr>
                <w:rFonts w:ascii="Arial" w:eastAsia="Arial" w:hAnsi="Arial" w:cs="Arial"/>
                <w:sz w:val="22"/>
              </w:rPr>
            </w:pPr>
            <w:r w:rsidRPr="007B2E36">
              <w:rPr>
                <w:rFonts w:ascii="Arial" w:eastAsia="Arial" w:hAnsi="Arial" w:cs="Arial"/>
                <w:sz w:val="22"/>
              </w:rPr>
              <w:t>Early CSI acquisition and reporting</w:t>
            </w:r>
          </w:p>
        </w:tc>
      </w:tr>
      <w:tr w:rsidR="00F407AF" w:rsidRPr="007B2E36" w14:paraId="5FC31D0F" w14:textId="77777777" w:rsidTr="00461AEF">
        <w:trPr>
          <w:trHeight w:val="300"/>
          <w:jc w:val="center"/>
        </w:trPr>
        <w:tc>
          <w:tcPr>
            <w:tcW w:w="1329" w:type="dxa"/>
          </w:tcPr>
          <w:p w14:paraId="5C765AA2" w14:textId="77777777" w:rsidR="00580CCA" w:rsidRPr="007B2E36" w:rsidRDefault="00580CCA" w:rsidP="21A0D1DE">
            <w:pPr>
              <w:spacing w:after="60"/>
              <w:jc w:val="left"/>
              <w:rPr>
                <w:rFonts w:ascii="Arial" w:eastAsia="Arial" w:hAnsi="Arial" w:cs="Arial"/>
                <w:sz w:val="22"/>
              </w:rPr>
            </w:pPr>
            <w:r w:rsidRPr="007B2E36">
              <w:rPr>
                <w:rFonts w:ascii="Arial" w:eastAsia="Arial" w:hAnsi="Arial" w:cs="Arial"/>
                <w:sz w:val="22"/>
              </w:rPr>
              <w:t>Execution</w:t>
            </w:r>
          </w:p>
        </w:tc>
        <w:tc>
          <w:tcPr>
            <w:tcW w:w="1327" w:type="dxa"/>
          </w:tcPr>
          <w:p w14:paraId="437FF036" w14:textId="0B099523"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RRC signalling </w:t>
            </w:r>
            <w:proofErr w:type="gramStart"/>
            <w:r w:rsidRPr="007B2E36">
              <w:rPr>
                <w:rFonts w:ascii="Arial" w:eastAsia="Arial" w:hAnsi="Arial" w:cs="Arial"/>
                <w:sz w:val="22"/>
              </w:rPr>
              <w:t>triggered;</w:t>
            </w:r>
            <w:proofErr w:type="gramEnd"/>
          </w:p>
          <w:p w14:paraId="1E2F2F05" w14:textId="36DB0C08"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RACH-based</w:t>
            </w:r>
          </w:p>
        </w:tc>
        <w:tc>
          <w:tcPr>
            <w:tcW w:w="1592" w:type="dxa"/>
          </w:tcPr>
          <w:p w14:paraId="132B9FC5" w14:textId="0BD1CF47"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RRC signalling </w:t>
            </w:r>
            <w:proofErr w:type="gramStart"/>
            <w:r w:rsidRPr="007B2E36">
              <w:rPr>
                <w:rFonts w:ascii="Arial" w:eastAsia="Arial" w:hAnsi="Arial" w:cs="Arial"/>
                <w:sz w:val="22"/>
              </w:rPr>
              <w:t>triggered;</w:t>
            </w:r>
            <w:proofErr w:type="gramEnd"/>
          </w:p>
          <w:p w14:paraId="0B9D10F3" w14:textId="09C5CEFB"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RA-</w:t>
            </w:r>
            <w:proofErr w:type="gramStart"/>
            <w:r w:rsidRPr="007B2E36">
              <w:rPr>
                <w:rFonts w:ascii="Arial" w:eastAsia="Arial" w:hAnsi="Arial" w:cs="Arial"/>
                <w:sz w:val="22"/>
              </w:rPr>
              <w:t>based;</w:t>
            </w:r>
            <w:proofErr w:type="gramEnd"/>
          </w:p>
          <w:p w14:paraId="239FFF97" w14:textId="3043DF52"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DL data with </w:t>
            </w:r>
            <w:proofErr w:type="spellStart"/>
            <w:r w:rsidRPr="007B2E36">
              <w:rPr>
                <w:rFonts w:ascii="Arial" w:eastAsia="Arial" w:hAnsi="Arial" w:cs="Arial"/>
                <w:sz w:val="22"/>
              </w:rPr>
              <w:t>SgNB</w:t>
            </w:r>
            <w:proofErr w:type="spellEnd"/>
          </w:p>
        </w:tc>
        <w:tc>
          <w:tcPr>
            <w:tcW w:w="1417" w:type="dxa"/>
          </w:tcPr>
          <w:p w14:paraId="4C1CF801" w14:textId="0B8BC358"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RRC signalling </w:t>
            </w:r>
            <w:proofErr w:type="gramStart"/>
            <w:r w:rsidRPr="007B2E36">
              <w:rPr>
                <w:rFonts w:ascii="Arial" w:eastAsia="Arial" w:hAnsi="Arial" w:cs="Arial"/>
                <w:sz w:val="22"/>
              </w:rPr>
              <w:t>triggered;</w:t>
            </w:r>
            <w:proofErr w:type="gramEnd"/>
          </w:p>
          <w:p w14:paraId="0E632864" w14:textId="5DA33CB1"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No RA </w:t>
            </w:r>
          </w:p>
        </w:tc>
        <w:tc>
          <w:tcPr>
            <w:tcW w:w="1276" w:type="dxa"/>
          </w:tcPr>
          <w:p w14:paraId="0D1138A2" w14:textId="77777777"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Evaluation of L3 event(s)</w:t>
            </w:r>
          </w:p>
          <w:p w14:paraId="68B64A15" w14:textId="77777777"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RACH-based</w:t>
            </w:r>
          </w:p>
        </w:tc>
        <w:tc>
          <w:tcPr>
            <w:tcW w:w="1418" w:type="dxa"/>
          </w:tcPr>
          <w:p w14:paraId="3445006A" w14:textId="0FDF9CFB"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 xml:space="preserve">MAC CE </w:t>
            </w:r>
            <w:proofErr w:type="gramStart"/>
            <w:r w:rsidRPr="007B2E36">
              <w:rPr>
                <w:rFonts w:ascii="Arial" w:eastAsia="Arial" w:hAnsi="Arial" w:cs="Arial"/>
                <w:sz w:val="22"/>
              </w:rPr>
              <w:t>triggered;</w:t>
            </w:r>
            <w:proofErr w:type="gramEnd"/>
          </w:p>
          <w:p w14:paraId="562DB4DA" w14:textId="1BCE2734"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RA-based or no RACH</w:t>
            </w:r>
          </w:p>
        </w:tc>
        <w:tc>
          <w:tcPr>
            <w:tcW w:w="1559" w:type="dxa"/>
          </w:tcPr>
          <w:p w14:paraId="328000F0" w14:textId="77777777"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Evaluation of L1 or L3 event(s)</w:t>
            </w:r>
          </w:p>
          <w:p w14:paraId="73B0C6AF" w14:textId="2573E204" w:rsidR="00580CCA" w:rsidRPr="007B2E36" w:rsidRDefault="00580CCA" w:rsidP="21A0D1DE">
            <w:pPr>
              <w:pStyle w:val="aff0"/>
              <w:numPr>
                <w:ilvl w:val="0"/>
                <w:numId w:val="10"/>
              </w:numPr>
              <w:spacing w:after="60"/>
              <w:ind w:left="181" w:firstLineChars="0"/>
              <w:jc w:val="left"/>
              <w:rPr>
                <w:rFonts w:ascii="Arial" w:eastAsia="Arial" w:hAnsi="Arial" w:cs="Arial"/>
                <w:sz w:val="22"/>
              </w:rPr>
            </w:pPr>
            <w:r w:rsidRPr="007B2E36">
              <w:rPr>
                <w:rFonts w:ascii="Arial" w:eastAsia="Arial" w:hAnsi="Arial" w:cs="Arial"/>
                <w:sz w:val="22"/>
              </w:rPr>
              <w:t>RA-based or no RA</w:t>
            </w:r>
          </w:p>
        </w:tc>
      </w:tr>
      <w:tr w:rsidR="00580CCA" w:rsidRPr="007B2E36" w14:paraId="75608C9C" w14:textId="77777777" w:rsidTr="00461AEF">
        <w:trPr>
          <w:trHeight w:val="300"/>
          <w:jc w:val="center"/>
        </w:trPr>
        <w:tc>
          <w:tcPr>
            <w:tcW w:w="1329" w:type="dxa"/>
          </w:tcPr>
          <w:p w14:paraId="5B3EC175" w14:textId="77777777" w:rsidR="00580CCA" w:rsidRPr="007B2E36" w:rsidRDefault="00580CCA" w:rsidP="21A0D1DE">
            <w:pPr>
              <w:spacing w:after="60"/>
              <w:jc w:val="left"/>
              <w:rPr>
                <w:rFonts w:ascii="Arial" w:eastAsia="Arial" w:hAnsi="Arial" w:cs="Arial"/>
                <w:sz w:val="22"/>
              </w:rPr>
            </w:pPr>
            <w:r w:rsidRPr="007B2E36">
              <w:rPr>
                <w:rFonts w:ascii="Arial" w:eastAsia="Arial" w:hAnsi="Arial" w:cs="Arial"/>
                <w:sz w:val="22"/>
              </w:rPr>
              <w:t>completion</w:t>
            </w:r>
          </w:p>
        </w:tc>
        <w:tc>
          <w:tcPr>
            <w:tcW w:w="5612" w:type="dxa"/>
            <w:gridSpan w:val="4"/>
          </w:tcPr>
          <w:p w14:paraId="7174AD7D" w14:textId="2A07CA61" w:rsidR="00580CCA" w:rsidRPr="00CE50F0" w:rsidRDefault="00580CCA" w:rsidP="00CE50F0">
            <w:pPr>
              <w:spacing w:after="60"/>
              <w:jc w:val="center"/>
              <w:rPr>
                <w:rFonts w:ascii="Arial" w:eastAsia="等线" w:hAnsi="Arial" w:cs="Arial" w:hint="eastAsia"/>
                <w:sz w:val="22"/>
              </w:rPr>
            </w:pPr>
            <w:r w:rsidRPr="007B2E36">
              <w:rPr>
                <w:rFonts w:ascii="Arial" w:eastAsia="Arial" w:hAnsi="Arial" w:cs="Arial"/>
                <w:sz w:val="22"/>
              </w:rPr>
              <w:t>RACH completion</w:t>
            </w:r>
            <w:r w:rsidR="00CE50F0">
              <w:rPr>
                <w:rFonts w:ascii="Arial" w:eastAsia="等线" w:hAnsi="Arial" w:cs="Arial" w:hint="eastAsia"/>
                <w:sz w:val="22"/>
              </w:rPr>
              <w:t xml:space="preserve"> (expect RACH-less HO)</w:t>
            </w:r>
          </w:p>
        </w:tc>
        <w:tc>
          <w:tcPr>
            <w:tcW w:w="2977" w:type="dxa"/>
            <w:gridSpan w:val="2"/>
          </w:tcPr>
          <w:p w14:paraId="24308B66" w14:textId="215EF726" w:rsidR="00580CCA" w:rsidRPr="007B2E36" w:rsidRDefault="00580CCA" w:rsidP="007B2E36">
            <w:pPr>
              <w:spacing w:after="60"/>
              <w:jc w:val="center"/>
              <w:rPr>
                <w:rFonts w:ascii="Arial" w:eastAsia="Arial" w:hAnsi="Arial" w:cs="Arial"/>
                <w:sz w:val="22"/>
              </w:rPr>
            </w:pPr>
            <w:r w:rsidRPr="007B2E36">
              <w:rPr>
                <w:rFonts w:ascii="Arial" w:eastAsia="Arial" w:hAnsi="Arial" w:cs="Arial"/>
                <w:sz w:val="22"/>
              </w:rPr>
              <w:t xml:space="preserve">Completion of RACH or the first UL </w:t>
            </w:r>
            <w:r w:rsidR="006B3530">
              <w:rPr>
                <w:rFonts w:ascii="Arial" w:eastAsia="等线" w:hAnsi="Arial" w:cs="Arial" w:hint="eastAsia"/>
                <w:sz w:val="22"/>
              </w:rPr>
              <w:t>TX</w:t>
            </w:r>
            <w:r w:rsidRPr="007B2E36">
              <w:rPr>
                <w:rFonts w:ascii="Arial" w:eastAsia="Arial" w:hAnsi="Arial" w:cs="Arial"/>
                <w:sz w:val="22"/>
              </w:rPr>
              <w:t xml:space="preserve"> via CG (or DG)</w:t>
            </w:r>
          </w:p>
        </w:tc>
      </w:tr>
    </w:tbl>
    <w:p w14:paraId="13FF4498" w14:textId="77777777" w:rsidR="00580CCA" w:rsidRPr="007B2E36" w:rsidRDefault="00580CCA" w:rsidP="00580CCA">
      <w:pPr>
        <w:spacing w:after="120"/>
        <w:rPr>
          <w:rFonts w:ascii="Arial" w:eastAsia="Arial" w:hAnsi="Arial" w:cs="Arial"/>
          <w:sz w:val="22"/>
        </w:rPr>
      </w:pPr>
    </w:p>
    <w:p w14:paraId="7B4D6EF0" w14:textId="77777777" w:rsidR="00FA4637" w:rsidRPr="007B2E36" w:rsidRDefault="00BE2310"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As summarized in Table 1, the following aspects related to mobility </w:t>
      </w:r>
      <w:r w:rsidR="00FA4637" w:rsidRPr="007B2E36">
        <w:rPr>
          <w:rFonts w:ascii="Arial" w:eastAsia="Arial" w:hAnsi="Arial" w:cs="Arial"/>
          <w:color w:val="000000" w:themeColor="text1"/>
          <w:sz w:val="22"/>
        </w:rPr>
        <w:t xml:space="preserve">are </w:t>
      </w:r>
      <w:r w:rsidR="00D10F5D" w:rsidRPr="007B2E36">
        <w:rPr>
          <w:rFonts w:ascii="Arial" w:eastAsia="Arial" w:hAnsi="Arial" w:cs="Arial"/>
          <w:color w:val="000000" w:themeColor="text1"/>
          <w:sz w:val="22"/>
        </w:rPr>
        <w:t>included</w:t>
      </w:r>
      <w:r w:rsidR="00FA4637" w:rsidRPr="007B2E36">
        <w:rPr>
          <w:rFonts w:ascii="Arial" w:eastAsia="Arial" w:hAnsi="Arial" w:cs="Arial"/>
          <w:color w:val="000000" w:themeColor="text1"/>
          <w:sz w:val="22"/>
        </w:rPr>
        <w:t>:</w:t>
      </w:r>
    </w:p>
    <w:p w14:paraId="69191054" w14:textId="4B154261" w:rsidR="00E96129" w:rsidRPr="007B2E36" w:rsidRDefault="00D10F5D"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 xml:space="preserve">Pre-configuration for </w:t>
      </w:r>
      <w:r w:rsidR="00E96129" w:rsidRPr="007B2E36">
        <w:rPr>
          <w:rFonts w:ascii="Arial" w:eastAsia="Arial" w:hAnsi="Arial" w:cs="Arial"/>
          <w:color w:val="000000" w:themeColor="text1"/>
          <w:sz w:val="22"/>
        </w:rPr>
        <w:t>candidate cell</w:t>
      </w:r>
      <w:r w:rsidR="00722339" w:rsidRPr="007B2E36">
        <w:rPr>
          <w:rFonts w:ascii="Arial" w:eastAsia="Arial" w:hAnsi="Arial" w:cs="Arial"/>
          <w:color w:val="000000" w:themeColor="text1"/>
          <w:sz w:val="22"/>
        </w:rPr>
        <w:t xml:space="preserve"> </w:t>
      </w:r>
    </w:p>
    <w:p w14:paraId="3149416C" w14:textId="74A23911" w:rsidR="008D0F13" w:rsidRPr="007B2E36" w:rsidRDefault="009B6CA5"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Early DL synchronization</w:t>
      </w:r>
    </w:p>
    <w:p w14:paraId="4814E9CA" w14:textId="440B3598" w:rsidR="00EC72CB" w:rsidRPr="007B2E36" w:rsidRDefault="00D639F7"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 xml:space="preserve">Early </w:t>
      </w:r>
      <w:r w:rsidR="009B6CA5" w:rsidRPr="007B2E36">
        <w:rPr>
          <w:rFonts w:ascii="Arial" w:eastAsia="Arial" w:hAnsi="Arial" w:cs="Arial"/>
          <w:color w:val="000000" w:themeColor="text1"/>
          <w:sz w:val="22"/>
        </w:rPr>
        <w:t>UL synchronization</w:t>
      </w:r>
    </w:p>
    <w:p w14:paraId="33BE32B0" w14:textId="34EF86E1" w:rsidR="002505C0" w:rsidRPr="007B2E36" w:rsidRDefault="00113A40"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Early CSI acquisition and reporting</w:t>
      </w:r>
    </w:p>
    <w:p w14:paraId="3B566D6B" w14:textId="66B985C3" w:rsidR="00721077" w:rsidRPr="007B2E36" w:rsidRDefault="000A21FA"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Condition e</w:t>
      </w:r>
      <w:r w:rsidR="00721077" w:rsidRPr="007B2E36">
        <w:rPr>
          <w:rFonts w:ascii="Arial" w:eastAsia="Arial" w:hAnsi="Arial" w:cs="Arial"/>
          <w:color w:val="000000" w:themeColor="text1"/>
          <w:sz w:val="22"/>
        </w:rPr>
        <w:t>valuation</w:t>
      </w:r>
    </w:p>
    <w:p w14:paraId="2B937099" w14:textId="29030A10" w:rsidR="00721077" w:rsidRPr="007B2E36" w:rsidRDefault="00721077"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 xml:space="preserve">Handover command via MAC CE or RRC </w:t>
      </w:r>
      <w:r w:rsidR="00CF13AC" w:rsidRPr="007B2E36">
        <w:rPr>
          <w:rFonts w:ascii="Arial" w:eastAsia="Arial" w:hAnsi="Arial" w:cs="Arial"/>
          <w:color w:val="000000" w:themeColor="text1"/>
          <w:sz w:val="22"/>
        </w:rPr>
        <w:t>signaling</w:t>
      </w:r>
    </w:p>
    <w:p w14:paraId="5748CEB8" w14:textId="29B7AB9C" w:rsidR="00BE2310" w:rsidRPr="007B2E36" w:rsidRDefault="008C6258"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Arial" w:hAnsi="Arial" w:cs="Arial"/>
          <w:color w:val="000000" w:themeColor="text1"/>
          <w:sz w:val="22"/>
        </w:rPr>
        <w:t xml:space="preserve">UL transmission in target via RAR, </w:t>
      </w:r>
      <w:r w:rsidR="00545739" w:rsidRPr="007B2E36">
        <w:rPr>
          <w:rFonts w:ascii="Arial" w:eastAsia="Arial" w:hAnsi="Arial" w:cs="Arial"/>
          <w:color w:val="000000" w:themeColor="text1"/>
          <w:sz w:val="22"/>
        </w:rPr>
        <w:t xml:space="preserve">CG or </w:t>
      </w:r>
      <w:r w:rsidR="00A15C0B" w:rsidRPr="007B2E36">
        <w:rPr>
          <w:rFonts w:ascii="Arial" w:eastAsia="Arial" w:hAnsi="Arial" w:cs="Arial"/>
          <w:color w:val="000000" w:themeColor="text1"/>
          <w:sz w:val="22"/>
        </w:rPr>
        <w:t>DG</w:t>
      </w:r>
      <w:r w:rsidR="00BE2310" w:rsidRPr="007B2E36">
        <w:rPr>
          <w:rFonts w:ascii="Arial" w:eastAsia="Arial" w:hAnsi="Arial" w:cs="Arial"/>
          <w:color w:val="000000" w:themeColor="text1"/>
          <w:sz w:val="22"/>
        </w:rPr>
        <w:t xml:space="preserve"> </w:t>
      </w:r>
    </w:p>
    <w:p w14:paraId="1057B0EE" w14:textId="009244FE" w:rsidR="00D51DD0" w:rsidRPr="007B2E36" w:rsidRDefault="003B73E7" w:rsidP="00B2242D">
      <w:pPr>
        <w:pStyle w:val="aff0"/>
        <w:numPr>
          <w:ilvl w:val="0"/>
          <w:numId w:val="15"/>
        </w:numPr>
        <w:spacing w:after="120"/>
        <w:ind w:left="709" w:firstLineChars="0"/>
        <w:rPr>
          <w:rFonts w:ascii="Arial" w:eastAsia="Arial" w:hAnsi="Arial" w:cs="Arial"/>
          <w:color w:val="000000" w:themeColor="text1"/>
          <w:sz w:val="22"/>
        </w:rPr>
      </w:pPr>
      <w:r w:rsidRPr="007B2E36">
        <w:rPr>
          <w:rFonts w:ascii="Arial" w:eastAsia="等线" w:hAnsi="Arial" w:cs="Arial"/>
          <w:color w:val="000000" w:themeColor="text1"/>
          <w:sz w:val="22"/>
        </w:rPr>
        <w:t xml:space="preserve">Subsequent mobility </w:t>
      </w:r>
      <w:r w:rsidR="0072591D" w:rsidRPr="007B2E36">
        <w:rPr>
          <w:rFonts w:ascii="Arial" w:eastAsia="等线" w:hAnsi="Arial" w:cs="Arial"/>
          <w:color w:val="000000" w:themeColor="text1"/>
          <w:sz w:val="22"/>
        </w:rPr>
        <w:t xml:space="preserve">without reconfiguration of candidates </w:t>
      </w:r>
      <w:r w:rsidRPr="007B2E36">
        <w:rPr>
          <w:rFonts w:ascii="Arial" w:eastAsia="等线" w:hAnsi="Arial" w:cs="Arial"/>
          <w:color w:val="000000" w:themeColor="text1"/>
          <w:sz w:val="22"/>
        </w:rPr>
        <w:t>(LTM-like)</w:t>
      </w:r>
    </w:p>
    <w:p w14:paraId="6DB379BB" w14:textId="77777777" w:rsidR="00BA6548" w:rsidRDefault="00BA6548" w:rsidP="006E0570">
      <w:pPr>
        <w:spacing w:after="120"/>
        <w:rPr>
          <w:rFonts w:ascii="Arial" w:eastAsia="等线" w:hAnsi="Arial" w:cs="Arial"/>
          <w:color w:val="000000" w:themeColor="text1"/>
          <w:sz w:val="22"/>
        </w:rPr>
      </w:pPr>
    </w:p>
    <w:p w14:paraId="029CD6B4" w14:textId="7F1F5CE1" w:rsidR="00746179" w:rsidRPr="007B2E36" w:rsidRDefault="00746179" w:rsidP="006E0570">
      <w:pPr>
        <w:spacing w:after="120"/>
        <w:rPr>
          <w:rFonts w:ascii="Arial" w:eastAsia="等线" w:hAnsi="Arial" w:cs="Arial"/>
          <w:color w:val="000000" w:themeColor="text1"/>
          <w:sz w:val="22"/>
        </w:rPr>
      </w:pPr>
      <w:r w:rsidRPr="007B2E36">
        <w:rPr>
          <w:rFonts w:ascii="Arial" w:eastAsia="Arial" w:hAnsi="Arial" w:cs="Arial"/>
          <w:color w:val="000000" w:themeColor="text1"/>
          <w:sz w:val="22"/>
        </w:rPr>
        <w:t xml:space="preserve">At last meeting, </w:t>
      </w:r>
      <w:r w:rsidR="00CD37EB" w:rsidRPr="007B2E36">
        <w:rPr>
          <w:rFonts w:ascii="Arial" w:eastAsia="Arial" w:hAnsi="Arial" w:cs="Arial"/>
          <w:color w:val="000000" w:themeColor="text1"/>
          <w:sz w:val="22"/>
        </w:rPr>
        <w:t xml:space="preserve">RAN2 </w:t>
      </w:r>
      <w:r w:rsidR="008D76B7" w:rsidRPr="007B2E36">
        <w:rPr>
          <w:rFonts w:ascii="Arial" w:eastAsia="Arial" w:hAnsi="Arial" w:cs="Arial"/>
          <w:color w:val="000000" w:themeColor="text1"/>
          <w:sz w:val="22"/>
        </w:rPr>
        <w:t>agreed</w:t>
      </w:r>
      <w:r w:rsidR="00CD37EB" w:rsidRPr="007B2E36">
        <w:rPr>
          <w:rFonts w:ascii="Arial" w:eastAsia="Arial" w:hAnsi="Arial" w:cs="Arial"/>
          <w:color w:val="000000" w:themeColor="text1"/>
          <w:sz w:val="22"/>
        </w:rPr>
        <w:t xml:space="preserve"> to study mobility with the following requirements in 6G mobility design: minimized interruption time and service continuity, robustness, energy efficiency for both UE and network </w:t>
      </w:r>
      <w:r w:rsidR="00CD37EB" w:rsidRPr="007B2E36">
        <w:rPr>
          <w:rFonts w:ascii="Arial" w:eastAsia="Arial" w:hAnsi="Arial" w:cs="Arial"/>
          <w:color w:val="000000" w:themeColor="text1"/>
          <w:sz w:val="22"/>
        </w:rPr>
        <w:fldChar w:fldCharType="begin"/>
      </w:r>
      <w:r w:rsidR="00CD37EB" w:rsidRPr="007B2E36">
        <w:rPr>
          <w:rFonts w:ascii="Arial" w:eastAsia="Arial" w:hAnsi="Arial" w:cs="Arial"/>
          <w:color w:val="000000" w:themeColor="text1"/>
          <w:sz w:val="22"/>
        </w:rPr>
        <w:instrText xml:space="preserve"> REF _Ref212542498 \r \h </w:instrText>
      </w:r>
      <w:r w:rsidR="006D7F5C" w:rsidRPr="007B2E36">
        <w:rPr>
          <w:rFonts w:ascii="Arial" w:eastAsia="Arial" w:hAnsi="Arial" w:cs="Arial"/>
          <w:color w:val="000000" w:themeColor="text1"/>
          <w:sz w:val="22"/>
        </w:rPr>
        <w:instrText xml:space="preserve"> \* MERGEFORMAT </w:instrText>
      </w:r>
      <w:r w:rsidR="00CD37EB" w:rsidRPr="007B2E36">
        <w:rPr>
          <w:rFonts w:ascii="Arial" w:eastAsia="Arial" w:hAnsi="Arial" w:cs="Arial"/>
          <w:color w:val="000000" w:themeColor="text1"/>
          <w:sz w:val="22"/>
        </w:rPr>
      </w:r>
      <w:r w:rsidR="00CD37EB" w:rsidRPr="007B2E36">
        <w:rPr>
          <w:rFonts w:ascii="Arial" w:eastAsia="Arial" w:hAnsi="Arial" w:cs="Arial"/>
          <w:color w:val="000000" w:themeColor="text1"/>
          <w:sz w:val="22"/>
        </w:rPr>
        <w:fldChar w:fldCharType="separate"/>
      </w:r>
      <w:r w:rsidR="00CD37EB" w:rsidRPr="007B2E36">
        <w:rPr>
          <w:rFonts w:ascii="Arial" w:eastAsia="Arial" w:hAnsi="Arial" w:cs="Arial"/>
          <w:color w:val="000000" w:themeColor="text1"/>
          <w:sz w:val="22"/>
        </w:rPr>
        <w:t>[2]</w:t>
      </w:r>
      <w:r w:rsidR="00CD37EB" w:rsidRPr="007B2E36">
        <w:rPr>
          <w:rFonts w:ascii="Arial" w:eastAsia="Arial" w:hAnsi="Arial" w:cs="Arial"/>
          <w:color w:val="000000" w:themeColor="text1"/>
          <w:sz w:val="22"/>
        </w:rPr>
        <w:fldChar w:fldCharType="end"/>
      </w:r>
      <w:r w:rsidR="00CD37EB" w:rsidRPr="007B2E36">
        <w:rPr>
          <w:rFonts w:ascii="Arial" w:eastAsia="Arial" w:hAnsi="Arial" w:cs="Arial"/>
          <w:color w:val="000000" w:themeColor="text1"/>
          <w:sz w:val="22"/>
        </w:rPr>
        <w:t>.</w:t>
      </w:r>
      <w:r w:rsidR="006739BF" w:rsidRPr="007B2E36">
        <w:rPr>
          <w:rFonts w:ascii="Arial" w:eastAsia="等线" w:hAnsi="Arial" w:cs="Arial"/>
          <w:color w:val="000000" w:themeColor="text1"/>
          <w:sz w:val="22"/>
        </w:rPr>
        <w:t xml:space="preserve"> </w:t>
      </w:r>
      <w:r w:rsidR="0043051B" w:rsidRPr="007B2E36">
        <w:rPr>
          <w:rFonts w:ascii="Arial" w:eastAsia="等线" w:hAnsi="Arial" w:cs="Arial"/>
          <w:color w:val="000000" w:themeColor="text1"/>
          <w:sz w:val="22"/>
        </w:rPr>
        <w:t xml:space="preserve">Besides, we think that resource efficiency and implementation complexity for both UE and network </w:t>
      </w:r>
      <w:r w:rsidR="00F66DDA" w:rsidRPr="007B2E36">
        <w:rPr>
          <w:rFonts w:ascii="Arial" w:eastAsia="等线" w:hAnsi="Arial" w:cs="Arial"/>
          <w:color w:val="000000" w:themeColor="text1"/>
          <w:sz w:val="22"/>
        </w:rPr>
        <w:t>are important.</w:t>
      </w:r>
      <w:r w:rsidR="00CD37EB" w:rsidRPr="007B2E36">
        <w:rPr>
          <w:rFonts w:ascii="Arial" w:eastAsia="Arial" w:hAnsi="Arial" w:cs="Arial"/>
          <w:color w:val="000000" w:themeColor="text1"/>
          <w:sz w:val="22"/>
        </w:rPr>
        <w:t xml:space="preserve"> </w:t>
      </w:r>
      <w:r w:rsidR="003A7F66">
        <w:rPr>
          <w:rFonts w:ascii="Arial" w:eastAsia="等线" w:hAnsi="Arial" w:cs="Arial"/>
          <w:color w:val="000000" w:themeColor="text1"/>
          <w:sz w:val="22"/>
        </w:rPr>
        <w:t>O</w:t>
      </w:r>
      <w:r w:rsidR="003A7F66">
        <w:rPr>
          <w:rFonts w:ascii="Arial" w:eastAsia="等线" w:hAnsi="Arial" w:cs="Arial" w:hint="eastAsia"/>
          <w:color w:val="000000" w:themeColor="text1"/>
          <w:sz w:val="22"/>
        </w:rPr>
        <w:t xml:space="preserve">n the other hand, </w:t>
      </w:r>
      <w:r w:rsidR="00CD37EB" w:rsidRPr="007B2E36">
        <w:rPr>
          <w:rFonts w:ascii="Arial" w:eastAsia="Arial" w:hAnsi="Arial" w:cs="Arial"/>
          <w:color w:val="000000" w:themeColor="text1"/>
          <w:sz w:val="22"/>
        </w:rPr>
        <w:t xml:space="preserve">RAN2 will </w:t>
      </w:r>
      <w:r w:rsidRPr="007B2E36">
        <w:rPr>
          <w:rFonts w:ascii="Arial" w:eastAsia="Arial" w:hAnsi="Arial" w:cs="Arial"/>
          <w:color w:val="000000" w:themeColor="text1"/>
          <w:sz w:val="22"/>
        </w:rPr>
        <w:t xml:space="preserve">study </w:t>
      </w:r>
      <w:r w:rsidR="00733E69" w:rsidRPr="007B2E36">
        <w:rPr>
          <w:rFonts w:ascii="Arial" w:eastAsia="Arial" w:hAnsi="Arial" w:cs="Arial"/>
          <w:color w:val="000000" w:themeColor="text1"/>
          <w:sz w:val="22"/>
        </w:rPr>
        <w:t xml:space="preserve">aspects related to mobility (e.g. early DL/UL synchronization, UE configuration processing, pre-configurations, conditional handover, early CSI acquisition). </w:t>
      </w:r>
      <w:r w:rsidR="008956EF" w:rsidRPr="007B2E36">
        <w:rPr>
          <w:rFonts w:ascii="Arial" w:eastAsia="Arial" w:hAnsi="Arial" w:cs="Arial"/>
          <w:color w:val="000000" w:themeColor="text1"/>
          <w:sz w:val="22"/>
        </w:rPr>
        <w:t xml:space="preserve">So, we will study these </w:t>
      </w:r>
      <w:r w:rsidR="000E7D33" w:rsidRPr="007B2E36">
        <w:rPr>
          <w:rFonts w:ascii="Arial" w:eastAsia="Arial" w:hAnsi="Arial" w:cs="Arial"/>
          <w:color w:val="000000" w:themeColor="text1"/>
          <w:sz w:val="22"/>
        </w:rPr>
        <w:t xml:space="preserve">features by </w:t>
      </w:r>
      <w:r w:rsidR="008956EF" w:rsidRPr="007B2E36">
        <w:rPr>
          <w:rFonts w:ascii="Arial" w:eastAsia="Arial" w:hAnsi="Arial" w:cs="Arial"/>
          <w:color w:val="000000" w:themeColor="text1"/>
          <w:sz w:val="22"/>
        </w:rPr>
        <w:t>considering mobility related requirements.</w:t>
      </w:r>
    </w:p>
    <w:p w14:paraId="1C012A8E" w14:textId="307AACB1" w:rsidR="003A1F35" w:rsidRPr="007B2E36" w:rsidRDefault="00C06CB5" w:rsidP="00C06CB5">
      <w:pPr>
        <w:pStyle w:val="TH"/>
        <w:rPr>
          <w:rFonts w:ascii="Arial" w:eastAsia="等线" w:hAnsi="Arial" w:cs="Arial"/>
          <w:color w:val="000000" w:themeColor="text1"/>
          <w:sz w:val="22"/>
        </w:rPr>
      </w:pPr>
      <w:r w:rsidRPr="007B2E36">
        <w:rPr>
          <w:rFonts w:ascii="Arial" w:eastAsia="Arial" w:hAnsi="Arial" w:cs="Arial"/>
          <w:sz w:val="22"/>
        </w:rPr>
        <w:t>Table 2</w:t>
      </w:r>
      <w:r w:rsidRPr="007B2E36">
        <w:rPr>
          <w:rFonts w:ascii="Arial" w:eastAsia="等线" w:hAnsi="Arial" w:cs="Arial"/>
          <w:sz w:val="22"/>
        </w:rPr>
        <w:t xml:space="preserve">: </w:t>
      </w:r>
      <w:r w:rsidR="00B7345E" w:rsidRPr="007B2E36">
        <w:rPr>
          <w:rFonts w:ascii="Arial" w:eastAsia="等线" w:hAnsi="Arial" w:cs="Arial"/>
          <w:sz w:val="22"/>
        </w:rPr>
        <w:t>A</w:t>
      </w:r>
      <w:r w:rsidR="005A2F42" w:rsidRPr="007B2E36">
        <w:rPr>
          <w:rFonts w:ascii="Arial" w:eastAsia="等线" w:hAnsi="Arial" w:cs="Arial"/>
          <w:sz w:val="22"/>
        </w:rPr>
        <w:t xml:space="preserve">nalysis of </w:t>
      </w:r>
      <w:r w:rsidR="00E92AB1" w:rsidRPr="007B2E36">
        <w:rPr>
          <w:rFonts w:ascii="Arial" w:eastAsia="等线" w:hAnsi="Arial" w:cs="Arial"/>
          <w:sz w:val="22"/>
        </w:rPr>
        <w:t xml:space="preserve">mobility related </w:t>
      </w:r>
      <w:r w:rsidR="005A2F42" w:rsidRPr="007B2E36">
        <w:rPr>
          <w:rFonts w:ascii="Arial" w:eastAsia="等线" w:hAnsi="Arial" w:cs="Arial"/>
          <w:sz w:val="22"/>
        </w:rPr>
        <w:t>features</w:t>
      </w:r>
    </w:p>
    <w:tbl>
      <w:tblPr>
        <w:tblStyle w:val="afc"/>
        <w:tblW w:w="9781" w:type="dxa"/>
        <w:jc w:val="center"/>
        <w:tblLayout w:type="fixed"/>
        <w:tblLook w:val="04A0" w:firstRow="1" w:lastRow="0" w:firstColumn="1" w:lastColumn="0" w:noHBand="0" w:noVBand="1"/>
      </w:tblPr>
      <w:tblGrid>
        <w:gridCol w:w="1418"/>
        <w:gridCol w:w="1984"/>
        <w:gridCol w:w="1560"/>
        <w:gridCol w:w="1417"/>
        <w:gridCol w:w="1559"/>
        <w:gridCol w:w="1843"/>
      </w:tblGrid>
      <w:tr w:rsidR="00557203" w:rsidRPr="007B2E36" w14:paraId="33B0F8B2"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7094F255" w14:textId="77777777" w:rsidR="00CD5FE0" w:rsidRPr="007B2E36" w:rsidRDefault="00CD5FE0" w:rsidP="002C516C">
            <w:pPr>
              <w:spacing w:after="120"/>
              <w:jc w:val="center"/>
              <w:rPr>
                <w:rFonts w:ascii="Arial" w:eastAsia="等线" w:hAnsi="Arial" w:cs="Arial"/>
                <w:b/>
                <w:color w:val="000000" w:themeColor="text1"/>
                <w:sz w:val="22"/>
              </w:rPr>
            </w:pPr>
          </w:p>
        </w:tc>
        <w:tc>
          <w:tcPr>
            <w:tcW w:w="1984" w:type="dxa"/>
            <w:tcBorders>
              <w:top w:val="single" w:sz="4" w:space="0" w:color="auto"/>
              <w:left w:val="single" w:sz="4" w:space="0" w:color="auto"/>
              <w:bottom w:val="single" w:sz="4" w:space="0" w:color="auto"/>
              <w:right w:val="single" w:sz="4" w:space="0" w:color="auto"/>
            </w:tcBorders>
          </w:tcPr>
          <w:p w14:paraId="1D21940D" w14:textId="68B7C479" w:rsidR="00CD5FE0" w:rsidRPr="007B2E36" w:rsidRDefault="00CD5FE0" w:rsidP="002C516C">
            <w:pPr>
              <w:spacing w:after="120"/>
              <w:jc w:val="center"/>
              <w:rPr>
                <w:rFonts w:ascii="Arial" w:eastAsia="等线" w:hAnsi="Arial" w:cs="Arial"/>
                <w:b/>
                <w:color w:val="000000" w:themeColor="text1"/>
                <w:sz w:val="22"/>
              </w:rPr>
            </w:pPr>
            <w:r w:rsidRPr="007B2E36">
              <w:rPr>
                <w:rFonts w:ascii="Arial" w:eastAsia="等线" w:hAnsi="Arial" w:cs="Arial"/>
                <w:b/>
                <w:color w:val="000000" w:themeColor="text1"/>
                <w:sz w:val="22"/>
              </w:rPr>
              <w:t xml:space="preserve">Minimized </w:t>
            </w:r>
            <w:r w:rsidRPr="007B2E36">
              <w:rPr>
                <w:rFonts w:ascii="Arial" w:eastAsia="Arial" w:hAnsi="Arial" w:cs="Arial"/>
                <w:b/>
                <w:color w:val="000000" w:themeColor="text1"/>
                <w:sz w:val="22"/>
              </w:rPr>
              <w:lastRenderedPageBreak/>
              <w:t>interruption time</w:t>
            </w:r>
          </w:p>
        </w:tc>
        <w:tc>
          <w:tcPr>
            <w:tcW w:w="1560" w:type="dxa"/>
            <w:tcBorders>
              <w:top w:val="single" w:sz="4" w:space="0" w:color="auto"/>
              <w:left w:val="single" w:sz="4" w:space="0" w:color="auto"/>
              <w:bottom w:val="single" w:sz="4" w:space="0" w:color="auto"/>
              <w:right w:val="single" w:sz="4" w:space="0" w:color="auto"/>
            </w:tcBorders>
          </w:tcPr>
          <w:p w14:paraId="356C0D01" w14:textId="176CDAE1" w:rsidR="00CD5FE0" w:rsidRPr="007B2E36" w:rsidRDefault="00CD5FE0" w:rsidP="002C516C">
            <w:pPr>
              <w:spacing w:after="120"/>
              <w:jc w:val="center"/>
              <w:rPr>
                <w:rFonts w:ascii="Arial" w:eastAsia="等线" w:hAnsi="Arial" w:cs="Arial"/>
                <w:b/>
                <w:color w:val="000000" w:themeColor="text1"/>
                <w:sz w:val="22"/>
              </w:rPr>
            </w:pPr>
            <w:r w:rsidRPr="007B2E36">
              <w:rPr>
                <w:rFonts w:ascii="Arial" w:eastAsia="Arial" w:hAnsi="Arial" w:cs="Arial"/>
                <w:b/>
                <w:color w:val="000000" w:themeColor="text1"/>
                <w:sz w:val="22"/>
              </w:rPr>
              <w:lastRenderedPageBreak/>
              <w:t>robustness</w:t>
            </w:r>
          </w:p>
        </w:tc>
        <w:tc>
          <w:tcPr>
            <w:tcW w:w="1417" w:type="dxa"/>
            <w:tcBorders>
              <w:top w:val="single" w:sz="4" w:space="0" w:color="auto"/>
              <w:left w:val="single" w:sz="4" w:space="0" w:color="auto"/>
              <w:bottom w:val="single" w:sz="4" w:space="0" w:color="auto"/>
              <w:right w:val="single" w:sz="4" w:space="0" w:color="auto"/>
            </w:tcBorders>
          </w:tcPr>
          <w:p w14:paraId="0D3BBD67" w14:textId="49C74708" w:rsidR="00CD5FE0" w:rsidRPr="007B2E36" w:rsidRDefault="00CD5FE0" w:rsidP="002C516C">
            <w:pPr>
              <w:spacing w:after="120"/>
              <w:jc w:val="center"/>
              <w:rPr>
                <w:rFonts w:ascii="Arial" w:eastAsia="等线" w:hAnsi="Arial" w:cs="Arial"/>
                <w:b/>
                <w:color w:val="000000" w:themeColor="text1"/>
                <w:sz w:val="22"/>
              </w:rPr>
            </w:pPr>
            <w:r w:rsidRPr="007B2E36">
              <w:rPr>
                <w:rFonts w:ascii="Arial" w:eastAsia="Arial" w:hAnsi="Arial" w:cs="Arial"/>
                <w:b/>
                <w:color w:val="000000" w:themeColor="text1"/>
                <w:sz w:val="22"/>
              </w:rPr>
              <w:t xml:space="preserve">energy </w:t>
            </w:r>
            <w:r w:rsidRPr="007B2E36">
              <w:rPr>
                <w:rFonts w:ascii="Arial" w:eastAsia="Arial" w:hAnsi="Arial" w:cs="Arial"/>
                <w:b/>
                <w:color w:val="000000" w:themeColor="text1"/>
                <w:sz w:val="22"/>
              </w:rPr>
              <w:lastRenderedPageBreak/>
              <w:t>efficiency</w:t>
            </w:r>
          </w:p>
        </w:tc>
        <w:tc>
          <w:tcPr>
            <w:tcW w:w="1559" w:type="dxa"/>
            <w:tcBorders>
              <w:top w:val="single" w:sz="4" w:space="0" w:color="auto"/>
              <w:left w:val="single" w:sz="4" w:space="0" w:color="auto"/>
              <w:bottom w:val="single" w:sz="4" w:space="0" w:color="auto"/>
              <w:right w:val="single" w:sz="4" w:space="0" w:color="auto"/>
            </w:tcBorders>
          </w:tcPr>
          <w:p w14:paraId="579C7175" w14:textId="5DB7F5C9" w:rsidR="00CD5FE0" w:rsidRPr="007B2E36" w:rsidRDefault="00310F95" w:rsidP="002C516C">
            <w:pPr>
              <w:spacing w:after="120"/>
              <w:jc w:val="center"/>
              <w:rPr>
                <w:rFonts w:ascii="Arial" w:eastAsia="等线" w:hAnsi="Arial" w:cs="Arial"/>
                <w:b/>
                <w:color w:val="000000" w:themeColor="text1"/>
                <w:sz w:val="22"/>
              </w:rPr>
            </w:pPr>
            <w:r w:rsidRPr="007B2E36">
              <w:rPr>
                <w:rFonts w:ascii="Arial" w:eastAsia="等线" w:hAnsi="Arial" w:cs="Arial"/>
                <w:b/>
                <w:color w:val="000000" w:themeColor="text1"/>
                <w:sz w:val="22"/>
              </w:rPr>
              <w:lastRenderedPageBreak/>
              <w:t xml:space="preserve">resource </w:t>
            </w:r>
            <w:r w:rsidRPr="007B2E36">
              <w:rPr>
                <w:rFonts w:ascii="Arial" w:eastAsia="等线" w:hAnsi="Arial" w:cs="Arial"/>
                <w:b/>
                <w:color w:val="000000" w:themeColor="text1"/>
                <w:sz w:val="22"/>
              </w:rPr>
              <w:lastRenderedPageBreak/>
              <w:t>efficiency</w:t>
            </w:r>
          </w:p>
        </w:tc>
        <w:tc>
          <w:tcPr>
            <w:tcW w:w="1843" w:type="dxa"/>
            <w:tcBorders>
              <w:top w:val="single" w:sz="4" w:space="0" w:color="auto"/>
              <w:left w:val="single" w:sz="4" w:space="0" w:color="auto"/>
              <w:bottom w:val="single" w:sz="4" w:space="0" w:color="auto"/>
              <w:right w:val="single" w:sz="4" w:space="0" w:color="auto"/>
            </w:tcBorders>
          </w:tcPr>
          <w:p w14:paraId="34B5D1BF" w14:textId="2F35E03D" w:rsidR="00CD5FE0" w:rsidRPr="007B2E36" w:rsidRDefault="00310F95" w:rsidP="002C516C">
            <w:pPr>
              <w:spacing w:after="120"/>
              <w:jc w:val="center"/>
              <w:rPr>
                <w:rFonts w:ascii="Arial" w:eastAsia="等线" w:hAnsi="Arial" w:cs="Arial"/>
                <w:b/>
                <w:color w:val="000000" w:themeColor="text1"/>
                <w:sz w:val="22"/>
              </w:rPr>
            </w:pPr>
            <w:r w:rsidRPr="007B2E36">
              <w:rPr>
                <w:rFonts w:ascii="Arial" w:eastAsia="等线" w:hAnsi="Arial" w:cs="Arial"/>
                <w:b/>
                <w:color w:val="000000" w:themeColor="text1"/>
                <w:sz w:val="22"/>
              </w:rPr>
              <w:lastRenderedPageBreak/>
              <w:t>complexity</w:t>
            </w:r>
          </w:p>
        </w:tc>
      </w:tr>
      <w:tr w:rsidR="00AC75CE" w:rsidRPr="007B2E36" w14:paraId="411F38BC"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22A78495" w14:textId="3FCEE70E" w:rsidR="00CD5FE0" w:rsidRPr="007B2E36" w:rsidRDefault="00BB3449" w:rsidP="006E0570">
            <w:pPr>
              <w:spacing w:after="120"/>
              <w:rPr>
                <w:rFonts w:ascii="Arial" w:eastAsia="等线" w:hAnsi="Arial" w:cs="Arial"/>
                <w:color w:val="000000" w:themeColor="text1"/>
                <w:sz w:val="22"/>
              </w:rPr>
            </w:pPr>
            <w:r w:rsidRPr="007B2E36">
              <w:rPr>
                <w:rFonts w:ascii="Arial" w:eastAsia="等线" w:hAnsi="Arial" w:cs="Arial"/>
                <w:color w:val="000000" w:themeColor="text1"/>
                <w:sz w:val="22"/>
              </w:rPr>
              <w:t>Pre-config</w:t>
            </w:r>
          </w:p>
        </w:tc>
        <w:tc>
          <w:tcPr>
            <w:tcW w:w="1984" w:type="dxa"/>
            <w:tcBorders>
              <w:top w:val="single" w:sz="4" w:space="0" w:color="auto"/>
              <w:left w:val="single" w:sz="4" w:space="0" w:color="auto"/>
              <w:bottom w:val="single" w:sz="4" w:space="0" w:color="auto"/>
              <w:right w:val="single" w:sz="4" w:space="0" w:color="auto"/>
            </w:tcBorders>
          </w:tcPr>
          <w:p w14:paraId="0F9604F9" w14:textId="78ECFD4D" w:rsidR="00CD5FE0" w:rsidRPr="007B2E36" w:rsidRDefault="001D3B30" w:rsidP="006E0570">
            <w:pPr>
              <w:spacing w:after="120"/>
              <w:rPr>
                <w:rFonts w:ascii="Arial" w:eastAsia="等线" w:hAnsi="Arial" w:cs="Arial"/>
                <w:color w:val="000000" w:themeColor="text1"/>
                <w:sz w:val="22"/>
              </w:rPr>
            </w:pPr>
            <w:r w:rsidRPr="00936336">
              <w:rPr>
                <w:rFonts w:ascii="Arial" w:hAnsi="Arial" w:cs="Arial"/>
                <w:bCs/>
              </w:rPr>
              <w:sym w:font="Wingdings" w:char="F04A"/>
            </w:r>
            <w:r w:rsidR="00906429" w:rsidRPr="007B2E36">
              <w:rPr>
                <w:rFonts w:ascii="Arial" w:eastAsia="等线" w:hAnsi="Arial" w:cs="Arial"/>
              </w:rPr>
              <w:t xml:space="preserve"> </w:t>
            </w:r>
            <w:r w:rsidR="00B06161" w:rsidRPr="007B2E36">
              <w:rPr>
                <w:rFonts w:ascii="Arial" w:eastAsia="等线" w:hAnsi="Arial" w:cs="Arial"/>
              </w:rPr>
              <w:t xml:space="preserve">Reduce </w:t>
            </w:r>
            <w:r w:rsidR="00906429" w:rsidRPr="007B2E36">
              <w:rPr>
                <w:rFonts w:ascii="Arial" w:eastAsia="等线" w:hAnsi="Arial" w:cs="Arial"/>
              </w:rPr>
              <w:t>T</w:t>
            </w:r>
            <w:r w:rsidR="00906429" w:rsidRPr="007B2E36">
              <w:rPr>
                <w:rFonts w:ascii="Arial" w:eastAsia="等线" w:hAnsi="Arial" w:cs="Arial"/>
                <w:vertAlign w:val="subscript"/>
              </w:rPr>
              <w:t>RRC</w:t>
            </w:r>
          </w:p>
        </w:tc>
        <w:tc>
          <w:tcPr>
            <w:tcW w:w="1560" w:type="dxa"/>
            <w:tcBorders>
              <w:top w:val="single" w:sz="4" w:space="0" w:color="auto"/>
              <w:left w:val="single" w:sz="4" w:space="0" w:color="auto"/>
              <w:bottom w:val="single" w:sz="4" w:space="0" w:color="auto"/>
              <w:right w:val="single" w:sz="4" w:space="0" w:color="auto"/>
            </w:tcBorders>
          </w:tcPr>
          <w:p w14:paraId="655F3CE7" w14:textId="1813BD0F" w:rsidR="00CD5FE0" w:rsidRPr="007B2E36" w:rsidRDefault="001D3B30" w:rsidP="006E057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11B066FA" w14:textId="0A8C2F34" w:rsidR="00CD5FE0" w:rsidRPr="007B2E36" w:rsidRDefault="001D3B30" w:rsidP="006E0570">
            <w:pPr>
              <w:spacing w:after="120"/>
              <w:rPr>
                <w:rFonts w:ascii="Arial" w:eastAsia="等线" w:hAnsi="Arial" w:cs="Arial"/>
                <w:color w:val="000000" w:themeColor="text1"/>
                <w:sz w:val="22"/>
              </w:rPr>
            </w:pPr>
            <w:r w:rsidRPr="00936336">
              <w:rPr>
                <w:rFonts w:ascii="Arial" w:hAnsi="Arial" w:cs="Arial"/>
                <w:bCs/>
              </w:rPr>
              <w:sym w:font="Wingdings" w:char="F04B"/>
            </w:r>
          </w:p>
        </w:tc>
        <w:tc>
          <w:tcPr>
            <w:tcW w:w="1559" w:type="dxa"/>
            <w:tcBorders>
              <w:top w:val="single" w:sz="4" w:space="0" w:color="auto"/>
              <w:left w:val="single" w:sz="4" w:space="0" w:color="auto"/>
              <w:bottom w:val="single" w:sz="4" w:space="0" w:color="auto"/>
              <w:right w:val="single" w:sz="4" w:space="0" w:color="auto"/>
            </w:tcBorders>
          </w:tcPr>
          <w:p w14:paraId="2C8C2513" w14:textId="7B1465FA" w:rsidR="00CD5FE0" w:rsidRPr="007B2E36" w:rsidRDefault="001D3B30" w:rsidP="006E0570">
            <w:pPr>
              <w:spacing w:after="120"/>
              <w:rPr>
                <w:rFonts w:ascii="Arial" w:eastAsia="等线" w:hAnsi="Arial" w:cs="Arial"/>
                <w:color w:val="000000" w:themeColor="text1"/>
                <w:sz w:val="22"/>
              </w:rPr>
            </w:pPr>
            <w:r w:rsidRPr="00936336">
              <w:rPr>
                <w:rFonts w:ascii="Arial" w:hAnsi="Arial" w:cs="Arial"/>
                <w:bCs/>
              </w:rPr>
              <w:sym w:font="Wingdings" w:char="F04B"/>
            </w:r>
          </w:p>
        </w:tc>
        <w:tc>
          <w:tcPr>
            <w:tcW w:w="1843" w:type="dxa"/>
            <w:tcBorders>
              <w:top w:val="single" w:sz="4" w:space="0" w:color="auto"/>
              <w:left w:val="single" w:sz="4" w:space="0" w:color="auto"/>
              <w:bottom w:val="single" w:sz="4" w:space="0" w:color="auto"/>
              <w:right w:val="single" w:sz="4" w:space="0" w:color="auto"/>
            </w:tcBorders>
          </w:tcPr>
          <w:p w14:paraId="466EE498" w14:textId="30AC05B5" w:rsidR="00CD5FE0" w:rsidRPr="007B2E36" w:rsidRDefault="001D3B30" w:rsidP="006E0570">
            <w:pPr>
              <w:spacing w:after="120"/>
              <w:rPr>
                <w:rFonts w:ascii="Arial" w:eastAsia="等线" w:hAnsi="Arial" w:cs="Arial"/>
                <w:color w:val="000000" w:themeColor="text1"/>
                <w:sz w:val="22"/>
              </w:rPr>
            </w:pPr>
            <w:r w:rsidRPr="00936336">
              <w:rPr>
                <w:rFonts w:ascii="Arial" w:hAnsi="Arial" w:cs="Arial"/>
                <w:bCs/>
              </w:rPr>
              <w:sym w:font="Wingdings" w:char="F04B"/>
            </w:r>
          </w:p>
        </w:tc>
      </w:tr>
      <w:tr w:rsidR="00AC75CE" w:rsidRPr="007B2E36" w14:paraId="2FE7FC85"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3C82801A" w14:textId="16C4A0CA" w:rsidR="00CD5FE0" w:rsidRPr="007B2E36" w:rsidRDefault="00CD5FE0">
            <w:pPr>
              <w:spacing w:after="120"/>
              <w:rPr>
                <w:rFonts w:ascii="Arial" w:eastAsia="等线" w:hAnsi="Arial" w:cs="Arial"/>
                <w:color w:val="000000" w:themeColor="text1"/>
                <w:sz w:val="22"/>
              </w:rPr>
            </w:pPr>
            <w:r w:rsidRPr="007B2E36">
              <w:rPr>
                <w:rFonts w:ascii="Arial" w:eastAsia="等线" w:hAnsi="Arial" w:cs="Arial"/>
                <w:color w:val="000000" w:themeColor="text1"/>
                <w:sz w:val="22"/>
              </w:rPr>
              <w:t>Early DL Sync</w:t>
            </w:r>
          </w:p>
        </w:tc>
        <w:tc>
          <w:tcPr>
            <w:tcW w:w="1984" w:type="dxa"/>
            <w:tcBorders>
              <w:top w:val="single" w:sz="4" w:space="0" w:color="auto"/>
              <w:left w:val="single" w:sz="4" w:space="0" w:color="auto"/>
              <w:bottom w:val="single" w:sz="4" w:space="0" w:color="auto"/>
              <w:right w:val="single" w:sz="4" w:space="0" w:color="auto"/>
            </w:tcBorders>
          </w:tcPr>
          <w:p w14:paraId="75794833" w14:textId="40D10039"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51758E" w:rsidRPr="007B2E36">
              <w:rPr>
                <w:rFonts w:ascii="Arial" w:eastAsia="等线" w:hAnsi="Arial" w:cs="Arial"/>
              </w:rPr>
              <w:t xml:space="preserve"> Reduce </w:t>
            </w:r>
            <w:r w:rsidR="000265D6" w:rsidRPr="007B2E36">
              <w:rPr>
                <w:rFonts w:ascii="Arial" w:eastAsia="等线" w:hAnsi="Arial" w:cs="Arial"/>
              </w:rPr>
              <w:t>T</w:t>
            </w:r>
            <w:r w:rsidR="000265D6" w:rsidRPr="007B2E36">
              <w:rPr>
                <w:rFonts w:ascii="Arial" w:eastAsia="等线" w:hAnsi="Arial" w:cs="Arial"/>
                <w:vertAlign w:val="subscript"/>
              </w:rPr>
              <w:t>DL-sync</w:t>
            </w:r>
          </w:p>
        </w:tc>
        <w:tc>
          <w:tcPr>
            <w:tcW w:w="1560" w:type="dxa"/>
            <w:tcBorders>
              <w:top w:val="single" w:sz="4" w:space="0" w:color="auto"/>
              <w:left w:val="single" w:sz="4" w:space="0" w:color="auto"/>
              <w:bottom w:val="single" w:sz="4" w:space="0" w:color="auto"/>
              <w:right w:val="single" w:sz="4" w:space="0" w:color="auto"/>
            </w:tcBorders>
          </w:tcPr>
          <w:p w14:paraId="7CF25B40" w14:textId="2CAD5F0B"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78A3A806" w14:textId="3FE4087F"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Pr>
                <w:rFonts w:ascii="Arial" w:eastAsia="等线" w:hAnsi="Arial" w:cs="Arial" w:hint="eastAsia"/>
              </w:rPr>
              <w:t xml:space="preserve"> </w:t>
            </w:r>
            <w:r w:rsidR="00B55D6B" w:rsidRPr="007B2E36">
              <w:rPr>
                <w:rFonts w:ascii="Arial" w:eastAsia="等线" w:hAnsi="Arial" w:cs="Arial"/>
              </w:rPr>
              <w:t>for both UE and NW</w:t>
            </w:r>
          </w:p>
        </w:tc>
        <w:tc>
          <w:tcPr>
            <w:tcW w:w="1559" w:type="dxa"/>
            <w:tcBorders>
              <w:top w:val="single" w:sz="4" w:space="0" w:color="auto"/>
              <w:left w:val="single" w:sz="4" w:space="0" w:color="auto"/>
              <w:bottom w:val="single" w:sz="4" w:space="0" w:color="auto"/>
              <w:right w:val="single" w:sz="4" w:space="0" w:color="auto"/>
            </w:tcBorders>
          </w:tcPr>
          <w:p w14:paraId="16ECDDFF" w14:textId="4E67E984"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843" w:type="dxa"/>
            <w:tcBorders>
              <w:top w:val="single" w:sz="4" w:space="0" w:color="auto"/>
              <w:left w:val="single" w:sz="4" w:space="0" w:color="auto"/>
              <w:bottom w:val="single" w:sz="4" w:space="0" w:color="auto"/>
              <w:right w:val="single" w:sz="4" w:space="0" w:color="auto"/>
            </w:tcBorders>
          </w:tcPr>
          <w:p w14:paraId="08A5B807" w14:textId="22A7A85F"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r>
      <w:tr w:rsidR="00AC75CE" w:rsidRPr="007B2E36" w14:paraId="74B33AA2"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724B8FFE" w14:textId="0317CA92" w:rsidR="00CD5FE0" w:rsidRPr="007B2E36" w:rsidRDefault="00CD5FE0">
            <w:pPr>
              <w:spacing w:after="120"/>
              <w:rPr>
                <w:rFonts w:ascii="Arial" w:eastAsia="等线" w:hAnsi="Arial" w:cs="Arial"/>
                <w:color w:val="000000" w:themeColor="text1"/>
                <w:sz w:val="22"/>
              </w:rPr>
            </w:pPr>
            <w:r w:rsidRPr="007B2E36">
              <w:rPr>
                <w:rFonts w:ascii="Arial" w:eastAsia="等线" w:hAnsi="Arial" w:cs="Arial"/>
                <w:color w:val="000000" w:themeColor="text1"/>
                <w:sz w:val="22"/>
              </w:rPr>
              <w:t>Early UL sync</w:t>
            </w:r>
            <w:r w:rsidR="00FA1D00" w:rsidRPr="007B2E36">
              <w:rPr>
                <w:rFonts w:ascii="Arial" w:eastAsia="等线" w:hAnsi="Arial" w:cs="Arial"/>
                <w:color w:val="000000" w:themeColor="text1"/>
                <w:sz w:val="22"/>
              </w:rPr>
              <w:t xml:space="preserve"> via RACH</w:t>
            </w:r>
          </w:p>
        </w:tc>
        <w:tc>
          <w:tcPr>
            <w:tcW w:w="1984" w:type="dxa"/>
            <w:tcBorders>
              <w:top w:val="single" w:sz="4" w:space="0" w:color="auto"/>
              <w:left w:val="single" w:sz="4" w:space="0" w:color="auto"/>
              <w:bottom w:val="single" w:sz="4" w:space="0" w:color="auto"/>
              <w:right w:val="single" w:sz="4" w:space="0" w:color="auto"/>
            </w:tcBorders>
          </w:tcPr>
          <w:p w14:paraId="57DFF40A" w14:textId="70715FB2"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51758E" w:rsidRPr="007B2E36">
              <w:rPr>
                <w:rFonts w:ascii="Arial" w:eastAsia="等线" w:hAnsi="Arial" w:cs="Arial"/>
              </w:rPr>
              <w:t xml:space="preserve"> Reduce </w:t>
            </w:r>
            <w:r w:rsidR="00402F89" w:rsidRPr="007B2E36">
              <w:rPr>
                <w:rFonts w:ascii="Arial" w:eastAsia="等线" w:hAnsi="Arial" w:cs="Arial"/>
              </w:rPr>
              <w:t>T</w:t>
            </w:r>
            <w:r w:rsidR="00402F89" w:rsidRPr="007B2E36">
              <w:rPr>
                <w:rFonts w:ascii="Arial" w:eastAsia="等线" w:hAnsi="Arial" w:cs="Arial"/>
                <w:vertAlign w:val="subscript"/>
              </w:rPr>
              <w:t>RA</w:t>
            </w:r>
            <w:r w:rsidR="0051758E" w:rsidRPr="007B2E36">
              <w:rPr>
                <w:rFonts w:ascii="Arial" w:eastAsia="等线" w:hAnsi="Arial" w:cs="Arial"/>
              </w:rPr>
              <w:t xml:space="preserve"> and </w:t>
            </w:r>
            <w:r w:rsidR="00995503" w:rsidRPr="007B2E36">
              <w:rPr>
                <w:rFonts w:ascii="Arial" w:eastAsia="等线" w:hAnsi="Arial" w:cs="Arial"/>
              </w:rPr>
              <w:t>T</w:t>
            </w:r>
            <w:r w:rsidR="00995503" w:rsidRPr="007B2E36">
              <w:rPr>
                <w:rFonts w:ascii="Arial" w:eastAsia="等线" w:hAnsi="Arial" w:cs="Arial"/>
                <w:vertAlign w:val="subscript"/>
              </w:rPr>
              <w:t>RAR</w:t>
            </w:r>
          </w:p>
        </w:tc>
        <w:tc>
          <w:tcPr>
            <w:tcW w:w="1560" w:type="dxa"/>
            <w:tcBorders>
              <w:top w:val="single" w:sz="4" w:space="0" w:color="auto"/>
              <w:left w:val="single" w:sz="4" w:space="0" w:color="auto"/>
              <w:bottom w:val="single" w:sz="4" w:space="0" w:color="auto"/>
              <w:right w:val="single" w:sz="4" w:space="0" w:color="auto"/>
            </w:tcBorders>
          </w:tcPr>
          <w:p w14:paraId="74A8040E" w14:textId="46F9478E"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6CB07D1A" w14:textId="524816C2" w:rsidR="00CD5FE0" w:rsidRPr="001D3B30" w:rsidRDefault="001D3B30">
            <w:pPr>
              <w:spacing w:after="120"/>
              <w:rPr>
                <w:rFonts w:ascii="Arial" w:eastAsia="等线" w:hAnsi="Arial" w:cs="Arial"/>
                <w:color w:val="000000" w:themeColor="text1"/>
                <w:sz w:val="22"/>
              </w:rPr>
            </w:pPr>
            <w:r w:rsidRPr="00936336">
              <w:rPr>
                <w:rFonts w:ascii="Arial" w:hAnsi="Arial" w:cs="Arial"/>
                <w:bCs/>
              </w:rPr>
              <w:sym w:font="Wingdings" w:char="F04C"/>
            </w:r>
            <w:r>
              <w:rPr>
                <w:rFonts w:ascii="Arial" w:eastAsia="等线" w:hAnsi="Arial" w:cs="Arial" w:hint="eastAsia"/>
                <w:bCs/>
              </w:rPr>
              <w:t xml:space="preserve"> RA for </w:t>
            </w:r>
            <w:r>
              <w:rPr>
                <w:rFonts w:ascii="Arial" w:eastAsia="等线" w:hAnsi="Arial" w:cs="Arial"/>
                <w:bCs/>
              </w:rPr>
              <w:t>multiple</w:t>
            </w:r>
            <w:r>
              <w:rPr>
                <w:rFonts w:ascii="Arial" w:eastAsia="等线" w:hAnsi="Arial" w:cs="Arial" w:hint="eastAsia"/>
                <w:bCs/>
              </w:rPr>
              <w:t xml:space="preserve"> times </w:t>
            </w:r>
          </w:p>
        </w:tc>
        <w:tc>
          <w:tcPr>
            <w:tcW w:w="1559" w:type="dxa"/>
            <w:tcBorders>
              <w:top w:val="single" w:sz="4" w:space="0" w:color="auto"/>
              <w:left w:val="single" w:sz="4" w:space="0" w:color="auto"/>
              <w:bottom w:val="single" w:sz="4" w:space="0" w:color="auto"/>
              <w:right w:val="single" w:sz="4" w:space="0" w:color="auto"/>
            </w:tcBorders>
          </w:tcPr>
          <w:p w14:paraId="343BBC50" w14:textId="2B8FBF78"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C47153" w:rsidRPr="007B2E36">
              <w:rPr>
                <w:rFonts w:ascii="Arial" w:eastAsia="等线" w:hAnsi="Arial" w:cs="Arial"/>
              </w:rPr>
              <w:t xml:space="preserve"> reserved CG resource</w:t>
            </w:r>
          </w:p>
        </w:tc>
        <w:tc>
          <w:tcPr>
            <w:tcW w:w="1843" w:type="dxa"/>
            <w:tcBorders>
              <w:top w:val="single" w:sz="4" w:space="0" w:color="auto"/>
              <w:left w:val="single" w:sz="4" w:space="0" w:color="auto"/>
              <w:bottom w:val="single" w:sz="4" w:space="0" w:color="auto"/>
              <w:right w:val="single" w:sz="4" w:space="0" w:color="auto"/>
            </w:tcBorders>
          </w:tcPr>
          <w:p w14:paraId="47DF89EE" w14:textId="3CCFF084"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r>
      <w:tr w:rsidR="00AC75CE" w:rsidRPr="007B2E36" w14:paraId="4EF469E0"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6530019B" w14:textId="6BCBE7A9" w:rsidR="00B81FE0" w:rsidRPr="007B2E36" w:rsidRDefault="00B81FE0">
            <w:pPr>
              <w:spacing w:after="120"/>
              <w:rPr>
                <w:rFonts w:ascii="Arial" w:eastAsia="等线" w:hAnsi="Arial" w:cs="Arial"/>
                <w:color w:val="000000" w:themeColor="text1"/>
                <w:sz w:val="22"/>
              </w:rPr>
            </w:pPr>
            <w:r w:rsidRPr="007B2E36">
              <w:rPr>
                <w:rFonts w:ascii="Arial" w:eastAsia="等线" w:hAnsi="Arial" w:cs="Arial"/>
                <w:color w:val="000000" w:themeColor="text1"/>
                <w:sz w:val="22"/>
              </w:rPr>
              <w:t>UE measured TA</w:t>
            </w:r>
          </w:p>
        </w:tc>
        <w:tc>
          <w:tcPr>
            <w:tcW w:w="1984" w:type="dxa"/>
            <w:tcBorders>
              <w:top w:val="single" w:sz="4" w:space="0" w:color="auto"/>
              <w:left w:val="single" w:sz="4" w:space="0" w:color="auto"/>
              <w:bottom w:val="single" w:sz="4" w:space="0" w:color="auto"/>
              <w:right w:val="single" w:sz="4" w:space="0" w:color="auto"/>
            </w:tcBorders>
          </w:tcPr>
          <w:p w14:paraId="7DBA7A5C" w14:textId="2B373E58" w:rsidR="00B81FE0" w:rsidRPr="007B2E36" w:rsidRDefault="001D3B30">
            <w:pPr>
              <w:spacing w:after="120"/>
              <w:rPr>
                <w:rFonts w:ascii="Arial" w:hAnsi="Arial" w:cs="Arial"/>
              </w:rPr>
            </w:pPr>
            <w:r w:rsidRPr="00936336">
              <w:rPr>
                <w:rFonts w:ascii="Arial" w:hAnsi="Arial" w:cs="Arial"/>
                <w:bCs/>
              </w:rPr>
              <w:sym w:font="Wingdings" w:char="F04A"/>
            </w:r>
            <w:r w:rsidR="00B81FE0" w:rsidRPr="007B2E36">
              <w:rPr>
                <w:rFonts w:ascii="Arial" w:eastAsia="等线" w:hAnsi="Arial" w:cs="Arial"/>
              </w:rPr>
              <w:t xml:space="preserve"> Reduce T</w:t>
            </w:r>
            <w:r w:rsidR="00B81FE0" w:rsidRPr="007B2E36">
              <w:rPr>
                <w:rFonts w:ascii="Arial" w:eastAsia="等线" w:hAnsi="Arial" w:cs="Arial"/>
                <w:vertAlign w:val="subscript"/>
              </w:rPr>
              <w:t>RA</w:t>
            </w:r>
            <w:r w:rsidR="00B81FE0" w:rsidRPr="007B2E36">
              <w:rPr>
                <w:rFonts w:ascii="Arial" w:eastAsia="等线" w:hAnsi="Arial" w:cs="Arial"/>
              </w:rPr>
              <w:t xml:space="preserve"> and T</w:t>
            </w:r>
            <w:r w:rsidR="00B81FE0" w:rsidRPr="007B2E36">
              <w:rPr>
                <w:rFonts w:ascii="Arial" w:eastAsia="等线" w:hAnsi="Arial" w:cs="Arial"/>
                <w:vertAlign w:val="subscript"/>
              </w:rPr>
              <w:t>RAR</w:t>
            </w:r>
          </w:p>
        </w:tc>
        <w:tc>
          <w:tcPr>
            <w:tcW w:w="1560" w:type="dxa"/>
            <w:tcBorders>
              <w:top w:val="single" w:sz="4" w:space="0" w:color="auto"/>
              <w:left w:val="single" w:sz="4" w:space="0" w:color="auto"/>
              <w:bottom w:val="single" w:sz="4" w:space="0" w:color="auto"/>
              <w:right w:val="single" w:sz="4" w:space="0" w:color="auto"/>
            </w:tcBorders>
          </w:tcPr>
          <w:p w14:paraId="75F52091" w14:textId="14CE7F59" w:rsidR="00B81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57EF5256" w14:textId="02C5E9E6" w:rsidR="00B81FE0" w:rsidRPr="007B2E36" w:rsidRDefault="001D3B30">
            <w:pPr>
              <w:spacing w:after="120"/>
              <w:rPr>
                <w:rFonts w:ascii="Arial" w:hAnsi="Arial" w:cs="Arial"/>
              </w:rPr>
            </w:pPr>
            <w:r w:rsidRPr="00936336">
              <w:rPr>
                <w:rFonts w:ascii="Arial" w:hAnsi="Arial" w:cs="Arial"/>
                <w:bCs/>
              </w:rPr>
              <w:sym w:font="Wingdings" w:char="F04B"/>
            </w:r>
          </w:p>
        </w:tc>
        <w:tc>
          <w:tcPr>
            <w:tcW w:w="1559" w:type="dxa"/>
            <w:tcBorders>
              <w:top w:val="single" w:sz="4" w:space="0" w:color="auto"/>
              <w:left w:val="single" w:sz="4" w:space="0" w:color="auto"/>
              <w:bottom w:val="single" w:sz="4" w:space="0" w:color="auto"/>
              <w:right w:val="single" w:sz="4" w:space="0" w:color="auto"/>
            </w:tcBorders>
          </w:tcPr>
          <w:p w14:paraId="13368A3B" w14:textId="7E75446B" w:rsidR="00B81FE0" w:rsidRPr="007B2E36" w:rsidRDefault="001D3B30">
            <w:pPr>
              <w:spacing w:after="120"/>
              <w:rPr>
                <w:rFonts w:ascii="Arial" w:hAnsi="Arial" w:cs="Arial"/>
              </w:rPr>
            </w:pPr>
            <w:r w:rsidRPr="00936336">
              <w:rPr>
                <w:rFonts w:ascii="Arial" w:hAnsi="Arial" w:cs="Arial"/>
                <w:bCs/>
              </w:rPr>
              <w:sym w:font="Wingdings" w:char="F04B"/>
            </w:r>
          </w:p>
        </w:tc>
        <w:tc>
          <w:tcPr>
            <w:tcW w:w="1843" w:type="dxa"/>
            <w:tcBorders>
              <w:top w:val="single" w:sz="4" w:space="0" w:color="auto"/>
              <w:left w:val="single" w:sz="4" w:space="0" w:color="auto"/>
              <w:bottom w:val="single" w:sz="4" w:space="0" w:color="auto"/>
              <w:right w:val="single" w:sz="4" w:space="0" w:color="auto"/>
            </w:tcBorders>
          </w:tcPr>
          <w:p w14:paraId="2E61BCDF" w14:textId="707ACE4B" w:rsidR="00B81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DB599E" w:rsidRPr="007B2E36">
              <w:rPr>
                <w:rFonts w:ascii="Arial" w:eastAsia="等线" w:hAnsi="Arial" w:cs="Arial"/>
              </w:rPr>
              <w:t xml:space="preserve"> </w:t>
            </w:r>
            <w:r w:rsidR="00E82016" w:rsidRPr="007B2E36">
              <w:rPr>
                <w:rFonts w:ascii="Arial" w:eastAsia="等线" w:hAnsi="Arial" w:cs="Arial"/>
              </w:rPr>
              <w:t xml:space="preserve">UE </w:t>
            </w:r>
            <w:r w:rsidR="004A26DB" w:rsidRPr="007B2E36">
              <w:rPr>
                <w:rFonts w:ascii="Arial" w:eastAsia="等线" w:hAnsi="Arial" w:cs="Arial"/>
              </w:rPr>
              <w:t>complexity to cal</w:t>
            </w:r>
            <w:r w:rsidR="007C0067" w:rsidRPr="007B2E36">
              <w:rPr>
                <w:rFonts w:ascii="Arial" w:eastAsia="等线" w:hAnsi="Arial" w:cs="Arial"/>
              </w:rPr>
              <w:t>culate candidate TA</w:t>
            </w:r>
          </w:p>
        </w:tc>
      </w:tr>
      <w:tr w:rsidR="00AC75CE" w:rsidRPr="007B2E36" w14:paraId="16705CC2"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75E56C02" w14:textId="23BA8624" w:rsidR="00CD5FE0" w:rsidRPr="007B2E36" w:rsidRDefault="00CD5FE0">
            <w:pPr>
              <w:spacing w:after="120"/>
              <w:rPr>
                <w:rFonts w:ascii="Arial" w:eastAsia="等线" w:hAnsi="Arial" w:cs="Arial"/>
                <w:color w:val="000000" w:themeColor="text1"/>
                <w:sz w:val="22"/>
              </w:rPr>
            </w:pPr>
            <w:r w:rsidRPr="007B2E36">
              <w:rPr>
                <w:rFonts w:ascii="Arial" w:eastAsia="等线" w:hAnsi="Arial" w:cs="Arial"/>
                <w:color w:val="000000" w:themeColor="text1"/>
                <w:sz w:val="22"/>
              </w:rPr>
              <w:t xml:space="preserve">Early CSI </w:t>
            </w:r>
            <w:r w:rsidR="00235AF2" w:rsidRPr="007B2E36">
              <w:rPr>
                <w:rFonts w:ascii="Arial" w:eastAsia="Arial" w:hAnsi="Arial" w:cs="Arial"/>
                <w:color w:val="000000" w:themeColor="text1"/>
                <w:sz w:val="22"/>
              </w:rPr>
              <w:t>acquisition</w:t>
            </w:r>
          </w:p>
        </w:tc>
        <w:tc>
          <w:tcPr>
            <w:tcW w:w="1984" w:type="dxa"/>
            <w:tcBorders>
              <w:top w:val="single" w:sz="4" w:space="0" w:color="auto"/>
              <w:left w:val="single" w:sz="4" w:space="0" w:color="auto"/>
              <w:bottom w:val="single" w:sz="4" w:space="0" w:color="auto"/>
              <w:right w:val="single" w:sz="4" w:space="0" w:color="auto"/>
            </w:tcBorders>
          </w:tcPr>
          <w:p w14:paraId="7D6D7080" w14:textId="08254985"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8F7DDD" w:rsidRPr="007B2E36">
              <w:rPr>
                <w:rFonts w:ascii="Arial" w:eastAsia="等线" w:hAnsi="Arial" w:cs="Arial"/>
              </w:rPr>
              <w:t xml:space="preserve"> </w:t>
            </w:r>
            <w:r w:rsidR="0029136B" w:rsidRPr="007B2E36">
              <w:rPr>
                <w:rFonts w:ascii="Arial" w:eastAsia="等线" w:hAnsi="Arial" w:cs="Arial"/>
              </w:rPr>
              <w:t>no</w:t>
            </w:r>
            <w:r w:rsidR="00755FAE" w:rsidRPr="007B2E36">
              <w:rPr>
                <w:rFonts w:ascii="Arial" w:eastAsia="等线" w:hAnsi="Arial" w:cs="Arial"/>
              </w:rPr>
              <w:t xml:space="preserve"> service</w:t>
            </w:r>
            <w:r w:rsidR="0029136B" w:rsidRPr="007B2E36">
              <w:rPr>
                <w:rFonts w:ascii="Arial" w:eastAsia="等线" w:hAnsi="Arial" w:cs="Arial"/>
              </w:rPr>
              <w:t xml:space="preserve"> de</w:t>
            </w:r>
            <w:r w:rsidR="00974FB4" w:rsidRPr="007B2E36">
              <w:rPr>
                <w:rFonts w:ascii="Arial" w:eastAsia="等线" w:hAnsi="Arial" w:cs="Arial"/>
              </w:rPr>
              <w:t>gr</w:t>
            </w:r>
            <w:r w:rsidR="00755FAE" w:rsidRPr="007B2E36">
              <w:rPr>
                <w:rFonts w:ascii="Arial" w:eastAsia="等线" w:hAnsi="Arial" w:cs="Arial"/>
              </w:rPr>
              <w:t>adation</w:t>
            </w:r>
          </w:p>
        </w:tc>
        <w:tc>
          <w:tcPr>
            <w:tcW w:w="1560" w:type="dxa"/>
            <w:tcBorders>
              <w:top w:val="single" w:sz="4" w:space="0" w:color="auto"/>
              <w:left w:val="single" w:sz="4" w:space="0" w:color="auto"/>
              <w:bottom w:val="single" w:sz="4" w:space="0" w:color="auto"/>
              <w:right w:val="single" w:sz="4" w:space="0" w:color="auto"/>
            </w:tcBorders>
          </w:tcPr>
          <w:p w14:paraId="10D6CD55" w14:textId="30AB99F1"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1B8FFFE9" w14:textId="4AF6424D"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FD76DA" w:rsidRPr="007B2E36">
              <w:rPr>
                <w:rFonts w:ascii="Arial" w:eastAsia="等线" w:hAnsi="Arial" w:cs="Arial"/>
              </w:rPr>
              <w:t xml:space="preserve"> if CSI-RS is used</w:t>
            </w:r>
          </w:p>
        </w:tc>
        <w:tc>
          <w:tcPr>
            <w:tcW w:w="1559" w:type="dxa"/>
            <w:tcBorders>
              <w:top w:val="single" w:sz="4" w:space="0" w:color="auto"/>
              <w:left w:val="single" w:sz="4" w:space="0" w:color="auto"/>
              <w:bottom w:val="single" w:sz="4" w:space="0" w:color="auto"/>
              <w:right w:val="single" w:sz="4" w:space="0" w:color="auto"/>
            </w:tcBorders>
          </w:tcPr>
          <w:p w14:paraId="74E8D410" w14:textId="3FACB4B9"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843" w:type="dxa"/>
            <w:tcBorders>
              <w:top w:val="single" w:sz="4" w:space="0" w:color="auto"/>
              <w:left w:val="single" w:sz="4" w:space="0" w:color="auto"/>
              <w:bottom w:val="single" w:sz="4" w:space="0" w:color="auto"/>
              <w:right w:val="single" w:sz="4" w:space="0" w:color="auto"/>
            </w:tcBorders>
          </w:tcPr>
          <w:p w14:paraId="35413349" w14:textId="0AB14274"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r>
      <w:tr w:rsidR="00021630" w:rsidRPr="007B2E36" w14:paraId="03A6413D" w14:textId="77777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52A32CB9" w14:textId="77777777" w:rsidR="00C5032A" w:rsidRPr="007B2E36" w:rsidRDefault="00C5032A">
            <w:pPr>
              <w:spacing w:after="120"/>
              <w:rPr>
                <w:rFonts w:ascii="Arial" w:eastAsia="等线" w:hAnsi="Arial" w:cs="Arial"/>
                <w:color w:val="000000" w:themeColor="text1"/>
                <w:sz w:val="22"/>
              </w:rPr>
            </w:pPr>
            <w:r w:rsidRPr="007B2E36">
              <w:rPr>
                <w:rFonts w:ascii="Arial" w:eastAsia="等线" w:hAnsi="Arial" w:cs="Arial"/>
                <w:color w:val="000000" w:themeColor="text1"/>
                <w:sz w:val="22"/>
              </w:rPr>
              <w:t>Conditional execution</w:t>
            </w:r>
          </w:p>
        </w:tc>
        <w:tc>
          <w:tcPr>
            <w:tcW w:w="1984" w:type="dxa"/>
            <w:tcBorders>
              <w:top w:val="single" w:sz="4" w:space="0" w:color="auto"/>
              <w:left w:val="single" w:sz="4" w:space="0" w:color="auto"/>
              <w:bottom w:val="single" w:sz="4" w:space="0" w:color="auto"/>
              <w:right w:val="single" w:sz="4" w:space="0" w:color="auto"/>
            </w:tcBorders>
          </w:tcPr>
          <w:p w14:paraId="58F798DC" w14:textId="657517B9" w:rsidR="00C5032A"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560" w:type="dxa"/>
            <w:tcBorders>
              <w:top w:val="single" w:sz="4" w:space="0" w:color="auto"/>
              <w:left w:val="single" w:sz="4" w:space="0" w:color="auto"/>
              <w:bottom w:val="single" w:sz="4" w:space="0" w:color="auto"/>
              <w:right w:val="single" w:sz="4" w:space="0" w:color="auto"/>
            </w:tcBorders>
          </w:tcPr>
          <w:p w14:paraId="2DB02017" w14:textId="63D6BE79" w:rsidR="00C5032A"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C5032A" w:rsidRPr="007B2E36">
              <w:rPr>
                <w:rFonts w:ascii="Arial" w:eastAsia="等线" w:hAnsi="Arial" w:cs="Arial"/>
              </w:rPr>
              <w:t xml:space="preserve"> </w:t>
            </w:r>
            <w:r w:rsidR="00021630" w:rsidRPr="007B2E36">
              <w:rPr>
                <w:rFonts w:ascii="Arial" w:eastAsia="等线" w:hAnsi="Arial" w:cs="Arial"/>
              </w:rPr>
              <w:t>improved HO success rate</w:t>
            </w:r>
          </w:p>
        </w:tc>
        <w:tc>
          <w:tcPr>
            <w:tcW w:w="1417" w:type="dxa"/>
            <w:tcBorders>
              <w:top w:val="single" w:sz="4" w:space="0" w:color="auto"/>
              <w:left w:val="single" w:sz="4" w:space="0" w:color="auto"/>
              <w:bottom w:val="single" w:sz="4" w:space="0" w:color="auto"/>
              <w:right w:val="single" w:sz="4" w:space="0" w:color="auto"/>
            </w:tcBorders>
          </w:tcPr>
          <w:p w14:paraId="58CBE8F9" w14:textId="48EA9281" w:rsidR="00C5032A"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652267" w:rsidRPr="007B2E36">
              <w:rPr>
                <w:rFonts w:ascii="Arial" w:eastAsia="等线" w:hAnsi="Arial" w:cs="Arial"/>
              </w:rPr>
              <w:t xml:space="preserve"> if CSI-RS is used for evaluation</w:t>
            </w:r>
          </w:p>
        </w:tc>
        <w:tc>
          <w:tcPr>
            <w:tcW w:w="1559" w:type="dxa"/>
            <w:tcBorders>
              <w:top w:val="single" w:sz="4" w:space="0" w:color="auto"/>
              <w:left w:val="single" w:sz="4" w:space="0" w:color="auto"/>
              <w:bottom w:val="single" w:sz="4" w:space="0" w:color="auto"/>
              <w:right w:val="single" w:sz="4" w:space="0" w:color="auto"/>
            </w:tcBorders>
          </w:tcPr>
          <w:p w14:paraId="21B57166" w14:textId="3EE5B80F" w:rsidR="00C5032A"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C5032A" w:rsidRPr="007B2E36">
              <w:rPr>
                <w:rFonts w:ascii="Arial" w:eastAsia="等线" w:hAnsi="Arial" w:cs="Arial"/>
              </w:rPr>
              <w:t xml:space="preserve"> Need reserved resource</w:t>
            </w:r>
            <w:r w:rsidR="00533637" w:rsidRPr="007B2E36">
              <w:rPr>
                <w:rFonts w:ascii="Arial" w:eastAsia="等线" w:hAnsi="Arial" w:cs="Arial"/>
              </w:rPr>
              <w:t>s</w:t>
            </w:r>
          </w:p>
        </w:tc>
        <w:tc>
          <w:tcPr>
            <w:tcW w:w="1843" w:type="dxa"/>
            <w:tcBorders>
              <w:top w:val="single" w:sz="4" w:space="0" w:color="auto"/>
              <w:left w:val="single" w:sz="4" w:space="0" w:color="auto"/>
              <w:bottom w:val="single" w:sz="4" w:space="0" w:color="auto"/>
              <w:right w:val="single" w:sz="4" w:space="0" w:color="auto"/>
            </w:tcBorders>
          </w:tcPr>
          <w:p w14:paraId="48CC20D5" w14:textId="247DD11E" w:rsidR="00C5032A"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r>
      <w:tr w:rsidR="00090EFE" w:rsidRPr="007B2E36" w14:paraId="2C464AF1" w14:textId="2A8FE9B0"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0DB262DC" w14:textId="77777777" w:rsidR="00CD5FE0" w:rsidRPr="007B2E36" w:rsidRDefault="00CD5FE0">
            <w:pPr>
              <w:spacing w:after="120"/>
              <w:rPr>
                <w:rFonts w:ascii="Arial" w:eastAsia="等线" w:hAnsi="Arial" w:cs="Arial"/>
                <w:color w:val="000000" w:themeColor="text1"/>
                <w:sz w:val="22"/>
              </w:rPr>
            </w:pPr>
            <w:r w:rsidRPr="007B2E36">
              <w:rPr>
                <w:rFonts w:ascii="Arial" w:eastAsia="Arial" w:hAnsi="Arial" w:cs="Arial"/>
                <w:color w:val="000000" w:themeColor="text1"/>
                <w:sz w:val="22"/>
              </w:rPr>
              <w:t xml:space="preserve">CG </w:t>
            </w:r>
            <w:r w:rsidRPr="007B2E36">
              <w:rPr>
                <w:rFonts w:ascii="Arial" w:eastAsia="等线" w:hAnsi="Arial" w:cs="Arial"/>
                <w:color w:val="000000" w:themeColor="text1"/>
                <w:sz w:val="22"/>
              </w:rPr>
              <w:t>for 1</w:t>
            </w:r>
            <w:r w:rsidRPr="007B2E36">
              <w:rPr>
                <w:rFonts w:ascii="Arial" w:eastAsia="等线" w:hAnsi="Arial" w:cs="Arial"/>
                <w:color w:val="000000" w:themeColor="text1"/>
                <w:sz w:val="22"/>
                <w:vertAlign w:val="superscript"/>
              </w:rPr>
              <w:t>st</w:t>
            </w:r>
            <w:r w:rsidRPr="007B2E36">
              <w:rPr>
                <w:rFonts w:ascii="Arial" w:eastAsia="等线" w:hAnsi="Arial" w:cs="Arial"/>
                <w:color w:val="000000" w:themeColor="text1"/>
                <w:sz w:val="22"/>
              </w:rPr>
              <w:t xml:space="preserve"> </w:t>
            </w:r>
            <w:proofErr w:type="spellStart"/>
            <w:r w:rsidRPr="007B2E36">
              <w:rPr>
                <w:rFonts w:ascii="Arial" w:eastAsia="等线" w:hAnsi="Arial" w:cs="Arial"/>
                <w:color w:val="000000" w:themeColor="text1"/>
                <w:sz w:val="22"/>
              </w:rPr>
              <w:t>tx</w:t>
            </w:r>
            <w:proofErr w:type="spellEnd"/>
          </w:p>
        </w:tc>
        <w:tc>
          <w:tcPr>
            <w:tcW w:w="1984" w:type="dxa"/>
            <w:tcBorders>
              <w:top w:val="single" w:sz="4" w:space="0" w:color="auto"/>
              <w:left w:val="single" w:sz="4" w:space="0" w:color="auto"/>
              <w:bottom w:val="single" w:sz="4" w:space="0" w:color="auto"/>
              <w:right w:val="single" w:sz="4" w:space="0" w:color="auto"/>
            </w:tcBorders>
          </w:tcPr>
          <w:p w14:paraId="0F87469A" w14:textId="5D5201E4"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E775D6" w:rsidRPr="007B2E36">
              <w:rPr>
                <w:rFonts w:ascii="Arial" w:eastAsia="等线" w:hAnsi="Arial" w:cs="Arial"/>
              </w:rPr>
              <w:t xml:space="preserve"> reduce </w:t>
            </w:r>
            <w:proofErr w:type="spellStart"/>
            <w:r w:rsidR="00E775D6" w:rsidRPr="007B2E36">
              <w:rPr>
                <w:rFonts w:ascii="Arial" w:eastAsia="等线" w:hAnsi="Arial" w:cs="Arial"/>
              </w:rPr>
              <w:t>T</w:t>
            </w:r>
            <w:r w:rsidR="00E775D6" w:rsidRPr="007B2E36">
              <w:rPr>
                <w:rFonts w:ascii="Arial" w:eastAsia="等线" w:hAnsi="Arial" w:cs="Arial"/>
                <w:vertAlign w:val="subscript"/>
              </w:rPr>
              <w:t>first</w:t>
            </w:r>
            <w:proofErr w:type="spellEnd"/>
            <w:r w:rsidR="00E775D6" w:rsidRPr="007B2E36">
              <w:rPr>
                <w:rFonts w:ascii="Arial" w:eastAsia="等线" w:hAnsi="Arial" w:cs="Arial"/>
                <w:vertAlign w:val="subscript"/>
              </w:rPr>
              <w:t>-data</w:t>
            </w:r>
          </w:p>
        </w:tc>
        <w:tc>
          <w:tcPr>
            <w:tcW w:w="1560" w:type="dxa"/>
            <w:tcBorders>
              <w:top w:val="single" w:sz="4" w:space="0" w:color="auto"/>
              <w:left w:val="single" w:sz="4" w:space="0" w:color="auto"/>
              <w:bottom w:val="single" w:sz="4" w:space="0" w:color="auto"/>
              <w:right w:val="single" w:sz="4" w:space="0" w:color="auto"/>
            </w:tcBorders>
          </w:tcPr>
          <w:p w14:paraId="0EC6F637" w14:textId="0BFD07DF"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01E049D7" w14:textId="5E616ECE"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559" w:type="dxa"/>
            <w:tcBorders>
              <w:top w:val="single" w:sz="4" w:space="0" w:color="auto"/>
              <w:left w:val="single" w:sz="4" w:space="0" w:color="auto"/>
              <w:bottom w:val="single" w:sz="4" w:space="0" w:color="auto"/>
              <w:right w:val="single" w:sz="4" w:space="0" w:color="auto"/>
            </w:tcBorders>
          </w:tcPr>
          <w:p w14:paraId="086E98F8" w14:textId="0AC0E38D"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6D37B9" w:rsidRPr="007B2E36">
              <w:rPr>
                <w:rFonts w:ascii="Arial" w:eastAsia="等线" w:hAnsi="Arial" w:cs="Arial"/>
              </w:rPr>
              <w:t xml:space="preserve"> </w:t>
            </w:r>
            <w:r w:rsidR="00C47153" w:rsidRPr="007B2E36">
              <w:rPr>
                <w:rFonts w:ascii="Arial" w:eastAsia="等线" w:hAnsi="Arial" w:cs="Arial"/>
              </w:rPr>
              <w:t xml:space="preserve">reserved </w:t>
            </w:r>
            <w:r w:rsidR="00EC4051" w:rsidRPr="007B2E36">
              <w:rPr>
                <w:rFonts w:ascii="Arial" w:eastAsia="等线" w:hAnsi="Arial" w:cs="Arial"/>
              </w:rPr>
              <w:t xml:space="preserve">CG resource </w:t>
            </w:r>
          </w:p>
        </w:tc>
        <w:tc>
          <w:tcPr>
            <w:tcW w:w="1843" w:type="dxa"/>
            <w:tcBorders>
              <w:top w:val="single" w:sz="4" w:space="0" w:color="auto"/>
              <w:left w:val="single" w:sz="4" w:space="0" w:color="auto"/>
              <w:bottom w:val="single" w:sz="4" w:space="0" w:color="auto"/>
              <w:right w:val="single" w:sz="4" w:space="0" w:color="auto"/>
            </w:tcBorders>
          </w:tcPr>
          <w:p w14:paraId="6E04E1C5" w14:textId="53D2D295"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r>
      <w:tr w:rsidR="00090EFE" w:rsidRPr="007B2E36" w14:paraId="6F172091" w14:textId="4048555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1FB5C8AF" w14:textId="77777777" w:rsidR="00CD5FE0" w:rsidRPr="007B2E36" w:rsidRDefault="00CD5FE0">
            <w:pPr>
              <w:spacing w:after="120"/>
              <w:rPr>
                <w:rFonts w:ascii="Arial" w:eastAsia="等线" w:hAnsi="Arial" w:cs="Arial"/>
                <w:color w:val="000000" w:themeColor="text1"/>
                <w:sz w:val="22"/>
              </w:rPr>
            </w:pPr>
            <w:r w:rsidRPr="007B2E36">
              <w:rPr>
                <w:rFonts w:ascii="Arial" w:eastAsia="Arial" w:hAnsi="Arial" w:cs="Arial"/>
                <w:color w:val="000000" w:themeColor="text1"/>
                <w:sz w:val="22"/>
              </w:rPr>
              <w:t>DG</w:t>
            </w:r>
            <w:r w:rsidRPr="007B2E36">
              <w:rPr>
                <w:rFonts w:ascii="Arial" w:eastAsia="等线" w:hAnsi="Arial" w:cs="Arial"/>
                <w:color w:val="000000" w:themeColor="text1"/>
                <w:sz w:val="22"/>
              </w:rPr>
              <w:t xml:space="preserve"> for 1</w:t>
            </w:r>
            <w:r w:rsidRPr="007B2E36">
              <w:rPr>
                <w:rFonts w:ascii="Arial" w:eastAsia="等线" w:hAnsi="Arial" w:cs="Arial"/>
                <w:color w:val="000000" w:themeColor="text1"/>
                <w:sz w:val="22"/>
                <w:vertAlign w:val="superscript"/>
              </w:rPr>
              <w:t>st</w:t>
            </w:r>
            <w:r w:rsidRPr="007B2E36">
              <w:rPr>
                <w:rFonts w:ascii="Arial" w:eastAsia="等线" w:hAnsi="Arial" w:cs="Arial"/>
                <w:color w:val="000000" w:themeColor="text1"/>
                <w:sz w:val="22"/>
              </w:rPr>
              <w:t xml:space="preserve"> </w:t>
            </w:r>
            <w:proofErr w:type="spellStart"/>
            <w:r w:rsidRPr="007B2E36">
              <w:rPr>
                <w:rFonts w:ascii="Arial" w:eastAsia="等线" w:hAnsi="Arial" w:cs="Arial"/>
                <w:color w:val="000000" w:themeColor="text1"/>
                <w:sz w:val="22"/>
              </w:rPr>
              <w:t>tx</w:t>
            </w:r>
            <w:proofErr w:type="spellEnd"/>
          </w:p>
        </w:tc>
        <w:tc>
          <w:tcPr>
            <w:tcW w:w="1984" w:type="dxa"/>
            <w:tcBorders>
              <w:top w:val="single" w:sz="4" w:space="0" w:color="auto"/>
              <w:left w:val="single" w:sz="4" w:space="0" w:color="auto"/>
              <w:bottom w:val="single" w:sz="4" w:space="0" w:color="auto"/>
              <w:right w:val="single" w:sz="4" w:space="0" w:color="auto"/>
            </w:tcBorders>
          </w:tcPr>
          <w:p w14:paraId="1BE09FD8" w14:textId="4198B359"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744AF3" w:rsidRPr="007B2E36">
              <w:rPr>
                <w:rFonts w:ascii="Arial" w:eastAsia="等线" w:hAnsi="Arial" w:cs="Arial"/>
              </w:rPr>
              <w:t xml:space="preserve"> need to wait </w:t>
            </w:r>
            <w:r w:rsidR="006019DF" w:rsidRPr="007B2E36">
              <w:rPr>
                <w:rFonts w:ascii="Arial" w:eastAsia="等线" w:hAnsi="Arial" w:cs="Arial"/>
              </w:rPr>
              <w:t xml:space="preserve">for </w:t>
            </w:r>
            <w:r w:rsidR="00744AF3" w:rsidRPr="007B2E36">
              <w:rPr>
                <w:rFonts w:ascii="Arial" w:eastAsia="等线" w:hAnsi="Arial" w:cs="Arial"/>
              </w:rPr>
              <w:t>NW s</w:t>
            </w:r>
            <w:r w:rsidR="006019DF" w:rsidRPr="007B2E36">
              <w:rPr>
                <w:rFonts w:ascii="Arial" w:eastAsia="等线" w:hAnsi="Arial" w:cs="Arial"/>
              </w:rPr>
              <w:t>cheduling</w:t>
            </w:r>
          </w:p>
        </w:tc>
        <w:tc>
          <w:tcPr>
            <w:tcW w:w="1560" w:type="dxa"/>
            <w:tcBorders>
              <w:top w:val="single" w:sz="4" w:space="0" w:color="auto"/>
              <w:left w:val="single" w:sz="4" w:space="0" w:color="auto"/>
              <w:bottom w:val="single" w:sz="4" w:space="0" w:color="auto"/>
              <w:right w:val="single" w:sz="4" w:space="0" w:color="auto"/>
            </w:tcBorders>
          </w:tcPr>
          <w:p w14:paraId="0482BD57" w14:textId="4631BEEE"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26A66A0E" w14:textId="1731DC57"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B"/>
            </w:r>
          </w:p>
        </w:tc>
        <w:tc>
          <w:tcPr>
            <w:tcW w:w="1559" w:type="dxa"/>
            <w:tcBorders>
              <w:top w:val="single" w:sz="4" w:space="0" w:color="auto"/>
              <w:left w:val="single" w:sz="4" w:space="0" w:color="auto"/>
              <w:bottom w:val="single" w:sz="4" w:space="0" w:color="auto"/>
              <w:right w:val="single" w:sz="4" w:space="0" w:color="auto"/>
            </w:tcBorders>
          </w:tcPr>
          <w:p w14:paraId="19AA7EB8" w14:textId="30CC08FB"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A"/>
            </w:r>
            <w:r w:rsidR="00327FC4" w:rsidRPr="007B2E36">
              <w:rPr>
                <w:rFonts w:ascii="Arial" w:eastAsia="等线" w:hAnsi="Arial" w:cs="Arial"/>
              </w:rPr>
              <w:t xml:space="preserve"> no </w:t>
            </w:r>
            <w:r w:rsidR="00E4092E" w:rsidRPr="007B2E36">
              <w:rPr>
                <w:rFonts w:ascii="Arial" w:eastAsia="等线" w:hAnsi="Arial" w:cs="Arial"/>
              </w:rPr>
              <w:t xml:space="preserve">reserved UL </w:t>
            </w:r>
            <w:r w:rsidR="00644F20" w:rsidRPr="007B2E36">
              <w:rPr>
                <w:rFonts w:ascii="Arial" w:eastAsia="等线" w:hAnsi="Arial" w:cs="Arial"/>
              </w:rPr>
              <w:t xml:space="preserve">grant </w:t>
            </w:r>
          </w:p>
        </w:tc>
        <w:tc>
          <w:tcPr>
            <w:tcW w:w="1843" w:type="dxa"/>
            <w:tcBorders>
              <w:top w:val="single" w:sz="4" w:space="0" w:color="auto"/>
              <w:left w:val="single" w:sz="4" w:space="0" w:color="auto"/>
              <w:bottom w:val="single" w:sz="4" w:space="0" w:color="auto"/>
              <w:right w:val="single" w:sz="4" w:space="0" w:color="auto"/>
            </w:tcBorders>
          </w:tcPr>
          <w:p w14:paraId="31FEBAB4" w14:textId="7EFC3FD0" w:rsidR="00CD5FE0" w:rsidRPr="007B2E36" w:rsidRDefault="001D3B30">
            <w:pPr>
              <w:spacing w:after="120"/>
              <w:rPr>
                <w:rFonts w:ascii="Arial" w:eastAsia="等线" w:hAnsi="Arial" w:cs="Arial"/>
                <w:color w:val="000000" w:themeColor="text1"/>
                <w:sz w:val="22"/>
              </w:rPr>
            </w:pPr>
            <w:r w:rsidRPr="00936336">
              <w:rPr>
                <w:rFonts w:ascii="Arial" w:hAnsi="Arial" w:cs="Arial"/>
                <w:bCs/>
              </w:rPr>
              <w:sym w:font="Wingdings" w:char="F04C"/>
            </w:r>
            <w:r w:rsidR="0088567B" w:rsidRPr="007B2E36">
              <w:rPr>
                <w:rFonts w:ascii="Arial" w:eastAsia="等线" w:hAnsi="Arial" w:cs="Arial"/>
              </w:rPr>
              <w:t xml:space="preserve"> NW complexity</w:t>
            </w:r>
          </w:p>
        </w:tc>
      </w:tr>
      <w:tr w:rsidR="00465FA6" w:rsidRPr="007B2E36" w14:paraId="2E893D09" w14:textId="6ED56777" w:rsidTr="005D2BF5">
        <w:trPr>
          <w:jc w:val="center"/>
        </w:trPr>
        <w:tc>
          <w:tcPr>
            <w:tcW w:w="1418" w:type="dxa"/>
            <w:tcBorders>
              <w:top w:val="single" w:sz="4" w:space="0" w:color="auto"/>
              <w:left w:val="single" w:sz="4" w:space="0" w:color="auto"/>
              <w:bottom w:val="single" w:sz="4" w:space="0" w:color="auto"/>
              <w:right w:val="single" w:sz="4" w:space="0" w:color="auto"/>
            </w:tcBorders>
          </w:tcPr>
          <w:p w14:paraId="65493CC1" w14:textId="77777777" w:rsidR="00465FA6" w:rsidRPr="007B2E36" w:rsidRDefault="00465FA6" w:rsidP="00465FA6">
            <w:pPr>
              <w:spacing w:after="120"/>
              <w:rPr>
                <w:rFonts w:ascii="Arial" w:eastAsia="等线" w:hAnsi="Arial" w:cs="Arial"/>
                <w:color w:val="000000" w:themeColor="text1"/>
                <w:sz w:val="22"/>
              </w:rPr>
            </w:pPr>
            <w:r w:rsidRPr="007B2E36">
              <w:rPr>
                <w:rFonts w:ascii="Arial" w:eastAsia="等线" w:hAnsi="Arial" w:cs="Arial"/>
                <w:color w:val="000000" w:themeColor="text1"/>
                <w:sz w:val="22"/>
              </w:rPr>
              <w:t>Subsequent HO</w:t>
            </w:r>
          </w:p>
        </w:tc>
        <w:tc>
          <w:tcPr>
            <w:tcW w:w="1984" w:type="dxa"/>
            <w:tcBorders>
              <w:top w:val="single" w:sz="4" w:space="0" w:color="auto"/>
              <w:left w:val="single" w:sz="4" w:space="0" w:color="auto"/>
              <w:bottom w:val="single" w:sz="4" w:space="0" w:color="auto"/>
              <w:right w:val="single" w:sz="4" w:space="0" w:color="auto"/>
            </w:tcBorders>
          </w:tcPr>
          <w:p w14:paraId="45ACAF79" w14:textId="1E371151" w:rsidR="00465FA6" w:rsidRPr="007B2E36" w:rsidRDefault="001D3B30" w:rsidP="00465FA6">
            <w:pPr>
              <w:spacing w:after="120"/>
              <w:rPr>
                <w:rFonts w:ascii="Arial" w:eastAsia="等线" w:hAnsi="Arial" w:cs="Arial"/>
                <w:color w:val="000000" w:themeColor="text1"/>
                <w:sz w:val="22"/>
              </w:rPr>
            </w:pPr>
            <w:r w:rsidRPr="00936336">
              <w:rPr>
                <w:rFonts w:ascii="Arial" w:hAnsi="Arial" w:cs="Arial"/>
                <w:bCs/>
              </w:rPr>
              <w:sym w:font="Wingdings" w:char="F04A"/>
            </w:r>
            <w:r w:rsidR="00465FA6" w:rsidRPr="007B2E36">
              <w:rPr>
                <w:rFonts w:ascii="Arial" w:eastAsia="等线" w:hAnsi="Arial" w:cs="Arial"/>
              </w:rPr>
              <w:t xml:space="preserve"> </w:t>
            </w:r>
            <w:r w:rsidR="00D5798C" w:rsidRPr="007B2E36">
              <w:rPr>
                <w:rFonts w:ascii="Arial" w:eastAsia="等线" w:hAnsi="Arial" w:cs="Arial"/>
              </w:rPr>
              <w:t>near 0ms interruption time</w:t>
            </w:r>
          </w:p>
        </w:tc>
        <w:tc>
          <w:tcPr>
            <w:tcW w:w="1560" w:type="dxa"/>
            <w:tcBorders>
              <w:top w:val="single" w:sz="4" w:space="0" w:color="auto"/>
              <w:left w:val="single" w:sz="4" w:space="0" w:color="auto"/>
              <w:bottom w:val="single" w:sz="4" w:space="0" w:color="auto"/>
              <w:right w:val="single" w:sz="4" w:space="0" w:color="auto"/>
            </w:tcBorders>
          </w:tcPr>
          <w:p w14:paraId="537F425F" w14:textId="70E3BF99" w:rsidR="00465FA6" w:rsidRPr="007B2E36" w:rsidRDefault="001D3B30" w:rsidP="00465FA6">
            <w:pPr>
              <w:spacing w:after="120"/>
              <w:rPr>
                <w:rFonts w:ascii="Arial" w:eastAsia="等线" w:hAnsi="Arial" w:cs="Arial"/>
                <w:color w:val="000000" w:themeColor="text1"/>
                <w:sz w:val="22"/>
              </w:rPr>
            </w:pPr>
            <w:r w:rsidRPr="00936336">
              <w:rPr>
                <w:rFonts w:ascii="Arial" w:hAnsi="Arial" w:cs="Arial"/>
                <w:bCs/>
              </w:rPr>
              <w:sym w:font="Wingdings" w:char="F04B"/>
            </w:r>
          </w:p>
        </w:tc>
        <w:tc>
          <w:tcPr>
            <w:tcW w:w="1417" w:type="dxa"/>
            <w:tcBorders>
              <w:top w:val="single" w:sz="4" w:space="0" w:color="auto"/>
              <w:left w:val="single" w:sz="4" w:space="0" w:color="auto"/>
              <w:bottom w:val="single" w:sz="4" w:space="0" w:color="auto"/>
              <w:right w:val="single" w:sz="4" w:space="0" w:color="auto"/>
            </w:tcBorders>
          </w:tcPr>
          <w:p w14:paraId="54222541" w14:textId="0D8B0DED" w:rsidR="00465FA6" w:rsidRPr="007B2E36" w:rsidRDefault="001D3B30" w:rsidP="00465FA6">
            <w:pPr>
              <w:spacing w:after="120"/>
              <w:rPr>
                <w:rFonts w:ascii="Arial" w:eastAsia="等线" w:hAnsi="Arial" w:cs="Arial"/>
                <w:color w:val="000000" w:themeColor="text1"/>
                <w:sz w:val="22"/>
              </w:rPr>
            </w:pPr>
            <w:r w:rsidRPr="00936336">
              <w:rPr>
                <w:rFonts w:ascii="Arial" w:hAnsi="Arial" w:cs="Arial"/>
                <w:bCs/>
              </w:rPr>
              <w:sym w:font="Wingdings" w:char="F04B"/>
            </w:r>
          </w:p>
        </w:tc>
        <w:tc>
          <w:tcPr>
            <w:tcW w:w="1559" w:type="dxa"/>
            <w:tcBorders>
              <w:top w:val="single" w:sz="4" w:space="0" w:color="auto"/>
              <w:left w:val="single" w:sz="4" w:space="0" w:color="auto"/>
              <w:bottom w:val="single" w:sz="4" w:space="0" w:color="auto"/>
              <w:right w:val="single" w:sz="4" w:space="0" w:color="auto"/>
            </w:tcBorders>
          </w:tcPr>
          <w:p w14:paraId="5A55383E" w14:textId="080A54A9" w:rsidR="00465FA6" w:rsidRPr="007B2E36" w:rsidRDefault="001D3B30" w:rsidP="00465FA6">
            <w:pPr>
              <w:spacing w:after="120"/>
              <w:rPr>
                <w:rFonts w:ascii="Arial" w:eastAsia="等线" w:hAnsi="Arial" w:cs="Arial"/>
                <w:color w:val="000000" w:themeColor="text1"/>
                <w:sz w:val="22"/>
              </w:rPr>
            </w:pPr>
            <w:r w:rsidRPr="00936336">
              <w:rPr>
                <w:rFonts w:ascii="Arial" w:hAnsi="Arial" w:cs="Arial"/>
                <w:bCs/>
              </w:rPr>
              <w:sym w:font="Wingdings" w:char="F04C"/>
            </w:r>
            <w:r w:rsidR="00533637" w:rsidRPr="007B2E36">
              <w:rPr>
                <w:rFonts w:ascii="Arial" w:eastAsia="等线" w:hAnsi="Arial" w:cs="Arial"/>
              </w:rPr>
              <w:t xml:space="preserve"> Need reserved resources</w:t>
            </w:r>
          </w:p>
        </w:tc>
        <w:tc>
          <w:tcPr>
            <w:tcW w:w="1843" w:type="dxa"/>
            <w:tcBorders>
              <w:top w:val="single" w:sz="4" w:space="0" w:color="auto"/>
              <w:left w:val="single" w:sz="4" w:space="0" w:color="auto"/>
              <w:bottom w:val="single" w:sz="4" w:space="0" w:color="auto"/>
              <w:right w:val="single" w:sz="4" w:space="0" w:color="auto"/>
            </w:tcBorders>
          </w:tcPr>
          <w:p w14:paraId="0BEF2FF4" w14:textId="200AC072" w:rsidR="00465FA6" w:rsidRPr="007B2E36" w:rsidRDefault="001D3B30" w:rsidP="00465FA6">
            <w:pPr>
              <w:spacing w:after="120"/>
              <w:rPr>
                <w:rFonts w:ascii="Arial" w:eastAsia="等线" w:hAnsi="Arial" w:cs="Arial"/>
                <w:color w:val="000000" w:themeColor="text1"/>
                <w:sz w:val="22"/>
              </w:rPr>
            </w:pPr>
            <w:r w:rsidRPr="00936336">
              <w:rPr>
                <w:rFonts w:ascii="Arial" w:hAnsi="Arial" w:cs="Arial"/>
                <w:bCs/>
              </w:rPr>
              <w:sym w:font="Wingdings" w:char="F04C"/>
            </w:r>
            <w:r w:rsidR="00BD1962" w:rsidRPr="007B2E36">
              <w:rPr>
                <w:rFonts w:ascii="Arial" w:eastAsia="等线" w:hAnsi="Arial" w:cs="Arial"/>
              </w:rPr>
              <w:t xml:space="preserve"> both UE and NW complexity</w:t>
            </w:r>
          </w:p>
        </w:tc>
      </w:tr>
      <w:tr w:rsidR="00356C1C" w:rsidRPr="007B2E36" w14:paraId="7C6D1E35" w14:textId="77777777" w:rsidTr="005D2BF5">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003CA1B" w14:textId="00CB8BB8" w:rsidR="00356C1C" w:rsidRPr="007B2E36" w:rsidRDefault="007419BD" w:rsidP="00AA3277">
            <w:pPr>
              <w:pStyle w:val="aff0"/>
              <w:numPr>
                <w:ilvl w:val="0"/>
                <w:numId w:val="20"/>
              </w:numPr>
              <w:spacing w:after="120"/>
              <w:ind w:firstLineChars="0"/>
              <w:rPr>
                <w:rFonts w:ascii="Arial" w:eastAsia="等线" w:hAnsi="Arial" w:cs="Arial"/>
              </w:rPr>
            </w:pPr>
            <w:r w:rsidRPr="007B2E36">
              <w:rPr>
                <w:rFonts w:ascii="Arial" w:eastAsia="等线" w:hAnsi="Arial" w:cs="Arial"/>
              </w:rPr>
              <w:t xml:space="preserve">Note: </w:t>
            </w:r>
            <w:r w:rsidR="00AA3277" w:rsidRPr="007B2E36">
              <w:rPr>
                <w:rFonts w:ascii="Arial" w:eastAsia="等线" w:hAnsi="Arial" w:cs="Arial"/>
              </w:rPr>
              <w:t>Meaning f</w:t>
            </w:r>
            <w:r w:rsidR="00021630" w:rsidRPr="007B2E36">
              <w:rPr>
                <w:rFonts w:ascii="Arial" w:eastAsia="等线" w:hAnsi="Arial" w:cs="Arial"/>
              </w:rPr>
              <w:t xml:space="preserve">or each component of mobility </w:t>
            </w:r>
            <w:r w:rsidR="00AA3277" w:rsidRPr="007B2E36">
              <w:rPr>
                <w:rFonts w:ascii="Arial" w:eastAsia="等线" w:hAnsi="Arial" w:cs="Arial"/>
              </w:rPr>
              <w:t>latency is same as the description in Annex G</w:t>
            </w:r>
            <w:r w:rsidRPr="007B2E36">
              <w:rPr>
                <w:rFonts w:ascii="Arial" w:eastAsia="等线" w:hAnsi="Arial" w:cs="Arial"/>
              </w:rPr>
              <w:t xml:space="preserve"> </w:t>
            </w:r>
            <w:r w:rsidRPr="007B2E36">
              <w:rPr>
                <w:rFonts w:ascii="Arial" w:eastAsia="等线" w:hAnsi="Arial" w:cs="Arial"/>
              </w:rPr>
              <w:fldChar w:fldCharType="begin"/>
            </w:r>
            <w:r w:rsidRPr="007B2E36">
              <w:rPr>
                <w:rFonts w:ascii="Arial" w:eastAsia="等线" w:hAnsi="Arial" w:cs="Arial"/>
              </w:rPr>
              <w:instrText xml:space="preserve"> REF _Ref212813940 \r \h </w:instrText>
            </w:r>
            <w:r w:rsidR="007B2E36">
              <w:rPr>
                <w:rFonts w:ascii="Arial" w:eastAsia="等线" w:hAnsi="Arial" w:cs="Arial"/>
              </w:rPr>
              <w:instrText xml:space="preserve"> \* MERGEFORMAT </w:instrText>
            </w:r>
            <w:r w:rsidRPr="007B2E36">
              <w:rPr>
                <w:rFonts w:ascii="Arial" w:eastAsia="等线" w:hAnsi="Arial" w:cs="Arial"/>
              </w:rPr>
            </w:r>
            <w:r w:rsidRPr="007B2E36">
              <w:rPr>
                <w:rFonts w:ascii="Arial" w:eastAsia="等线" w:hAnsi="Arial" w:cs="Arial"/>
              </w:rPr>
              <w:fldChar w:fldCharType="separate"/>
            </w:r>
            <w:r w:rsidRPr="007B2E36">
              <w:rPr>
                <w:rFonts w:ascii="Arial" w:eastAsia="等线" w:hAnsi="Arial" w:cs="Arial"/>
              </w:rPr>
              <w:t>[3]</w:t>
            </w:r>
            <w:r w:rsidRPr="007B2E36">
              <w:rPr>
                <w:rFonts w:ascii="Arial" w:eastAsia="等线" w:hAnsi="Arial" w:cs="Arial"/>
              </w:rPr>
              <w:fldChar w:fldCharType="end"/>
            </w:r>
          </w:p>
        </w:tc>
      </w:tr>
    </w:tbl>
    <w:p w14:paraId="6CED68E8" w14:textId="77777777" w:rsidR="00724001" w:rsidRPr="007B2E36" w:rsidRDefault="00724001" w:rsidP="006E0570">
      <w:pPr>
        <w:spacing w:after="120"/>
        <w:rPr>
          <w:rFonts w:ascii="Arial" w:eastAsia="等线" w:hAnsi="Arial" w:cs="Arial"/>
          <w:color w:val="000000" w:themeColor="text1"/>
          <w:sz w:val="22"/>
        </w:rPr>
      </w:pPr>
    </w:p>
    <w:p w14:paraId="1A4A748D" w14:textId="13013F24" w:rsidR="001E36E3" w:rsidRPr="007B2E36" w:rsidRDefault="00AE0B93" w:rsidP="006E0570">
      <w:pPr>
        <w:spacing w:after="120"/>
        <w:rPr>
          <w:rFonts w:ascii="Arial" w:eastAsia="等线" w:hAnsi="Arial" w:cs="Arial"/>
          <w:color w:val="000000" w:themeColor="text1"/>
          <w:sz w:val="22"/>
        </w:rPr>
      </w:pPr>
      <w:r w:rsidRPr="007B2E36">
        <w:rPr>
          <w:rFonts w:ascii="Arial" w:eastAsia="Arial" w:hAnsi="Arial" w:cs="Arial"/>
          <w:color w:val="000000" w:themeColor="text1"/>
          <w:sz w:val="22"/>
        </w:rPr>
        <w:t xml:space="preserve">As a starting point, </w:t>
      </w:r>
      <w:r w:rsidR="003C6B95" w:rsidRPr="007B2E36">
        <w:rPr>
          <w:rFonts w:ascii="Arial" w:eastAsia="等线" w:hAnsi="Arial" w:cs="Arial"/>
          <w:color w:val="000000" w:themeColor="text1"/>
          <w:sz w:val="22"/>
        </w:rPr>
        <w:t>an analysis of mobility related features</w:t>
      </w:r>
      <w:r w:rsidR="001B3CFD" w:rsidRPr="007B2E36">
        <w:rPr>
          <w:rFonts w:ascii="Arial" w:eastAsia="等线" w:hAnsi="Arial" w:cs="Arial"/>
          <w:color w:val="000000" w:themeColor="text1"/>
          <w:sz w:val="22"/>
        </w:rPr>
        <w:t xml:space="preserve"> from requirements point of view is </w:t>
      </w:r>
      <w:r w:rsidR="00AC6FE2" w:rsidRPr="007B2E36">
        <w:rPr>
          <w:rFonts w:ascii="Arial" w:eastAsia="等线" w:hAnsi="Arial" w:cs="Arial"/>
          <w:color w:val="000000" w:themeColor="text1"/>
          <w:sz w:val="22"/>
        </w:rPr>
        <w:t>capt</w:t>
      </w:r>
      <w:r w:rsidR="003D586E" w:rsidRPr="007B2E36">
        <w:rPr>
          <w:rFonts w:ascii="Arial" w:eastAsia="等线" w:hAnsi="Arial" w:cs="Arial"/>
          <w:color w:val="000000" w:themeColor="text1"/>
          <w:sz w:val="22"/>
        </w:rPr>
        <w:t xml:space="preserve">ured in </w:t>
      </w:r>
      <w:r w:rsidR="009F29CB" w:rsidRPr="007B2E36">
        <w:rPr>
          <w:rFonts w:ascii="Arial" w:eastAsia="等线" w:hAnsi="Arial" w:cs="Arial"/>
          <w:color w:val="000000" w:themeColor="text1"/>
          <w:sz w:val="22"/>
        </w:rPr>
        <w:t>Table 2</w:t>
      </w:r>
      <w:r w:rsidR="001E36E3" w:rsidRPr="007B2E36">
        <w:rPr>
          <w:rFonts w:ascii="Arial" w:eastAsia="Arial" w:hAnsi="Arial" w:cs="Arial"/>
          <w:color w:val="000000" w:themeColor="text1"/>
          <w:sz w:val="22"/>
        </w:rPr>
        <w:t>.</w:t>
      </w:r>
      <w:r w:rsidR="000D7D83" w:rsidRPr="007B2E36">
        <w:rPr>
          <w:rFonts w:ascii="Arial" w:eastAsia="Arial" w:hAnsi="Arial" w:cs="Arial"/>
          <w:color w:val="000000" w:themeColor="text1"/>
          <w:sz w:val="22"/>
        </w:rPr>
        <w:t xml:space="preserve"> </w:t>
      </w:r>
      <w:r w:rsidR="000D7D83" w:rsidRPr="007B2E36">
        <w:rPr>
          <w:rFonts w:ascii="Arial" w:eastAsia="等线" w:hAnsi="Arial" w:cs="Arial"/>
          <w:color w:val="000000" w:themeColor="text1"/>
          <w:sz w:val="22"/>
        </w:rPr>
        <w:t xml:space="preserve">In this table, </w:t>
      </w:r>
      <w:r w:rsidR="005A5960" w:rsidRPr="007B2E36">
        <w:rPr>
          <w:rFonts w:ascii="Arial" w:eastAsia="等线" w:hAnsi="Arial" w:cs="Arial"/>
          <w:color w:val="000000" w:themeColor="text1"/>
          <w:sz w:val="22"/>
        </w:rPr>
        <w:t>mobility related features includ</w:t>
      </w:r>
      <w:r w:rsidR="00B96EC8" w:rsidRPr="007B2E36">
        <w:rPr>
          <w:rFonts w:ascii="Arial" w:eastAsia="等线" w:hAnsi="Arial" w:cs="Arial"/>
          <w:color w:val="000000" w:themeColor="text1"/>
          <w:sz w:val="22"/>
        </w:rPr>
        <w:t>ing</w:t>
      </w:r>
      <w:r w:rsidR="005A5960" w:rsidRPr="007B2E36">
        <w:rPr>
          <w:rFonts w:ascii="Arial" w:eastAsia="等线" w:hAnsi="Arial" w:cs="Arial"/>
          <w:color w:val="000000" w:themeColor="text1"/>
          <w:sz w:val="22"/>
        </w:rPr>
        <w:t xml:space="preserve"> pre-configurations, early DL synchronization, early UL </w:t>
      </w:r>
      <w:r w:rsidR="00125FE5" w:rsidRPr="007B2E36">
        <w:rPr>
          <w:rFonts w:ascii="Arial" w:eastAsia="等线" w:hAnsi="Arial" w:cs="Arial"/>
          <w:color w:val="000000" w:themeColor="text1"/>
          <w:sz w:val="22"/>
        </w:rPr>
        <w:t xml:space="preserve">synchronization </w:t>
      </w:r>
      <w:r w:rsidR="005A5960" w:rsidRPr="007B2E36">
        <w:rPr>
          <w:rFonts w:ascii="Arial" w:eastAsia="等线" w:hAnsi="Arial" w:cs="Arial"/>
          <w:color w:val="000000" w:themeColor="text1"/>
          <w:sz w:val="22"/>
        </w:rPr>
        <w:t>via RACH, UE measured TA, early CSI acquisition</w:t>
      </w:r>
      <w:r w:rsidR="00125FE5" w:rsidRPr="007B2E36">
        <w:rPr>
          <w:rFonts w:ascii="Arial" w:eastAsia="等线" w:hAnsi="Arial" w:cs="Arial"/>
          <w:color w:val="000000" w:themeColor="text1"/>
          <w:sz w:val="22"/>
        </w:rPr>
        <w:t xml:space="preserve"> and reporting</w:t>
      </w:r>
      <w:r w:rsidR="005A5960" w:rsidRPr="007B2E36">
        <w:rPr>
          <w:rFonts w:ascii="Arial" w:eastAsia="等线" w:hAnsi="Arial" w:cs="Arial"/>
          <w:color w:val="000000" w:themeColor="text1"/>
          <w:sz w:val="22"/>
        </w:rPr>
        <w:t xml:space="preserve">, conditional execution, </w:t>
      </w:r>
      <w:r w:rsidR="003B6A8C" w:rsidRPr="007B2E36">
        <w:rPr>
          <w:rFonts w:ascii="Arial" w:eastAsia="等线" w:hAnsi="Arial" w:cs="Arial"/>
          <w:color w:val="000000" w:themeColor="text1"/>
          <w:sz w:val="22"/>
        </w:rPr>
        <w:t>configured</w:t>
      </w:r>
      <w:r w:rsidR="003F7184" w:rsidRPr="007B2E36">
        <w:rPr>
          <w:rFonts w:ascii="Arial" w:eastAsia="等线" w:hAnsi="Arial" w:cs="Arial"/>
          <w:color w:val="000000" w:themeColor="text1"/>
          <w:sz w:val="22"/>
        </w:rPr>
        <w:t xml:space="preserve"> </w:t>
      </w:r>
      <w:r w:rsidR="003B6A8C" w:rsidRPr="007B2E36">
        <w:rPr>
          <w:rFonts w:ascii="Arial" w:eastAsia="等线" w:hAnsi="Arial" w:cs="Arial"/>
          <w:color w:val="000000" w:themeColor="text1"/>
          <w:sz w:val="22"/>
        </w:rPr>
        <w:t>grant-based</w:t>
      </w:r>
      <w:r w:rsidR="002249A2" w:rsidRPr="007B2E36">
        <w:rPr>
          <w:rFonts w:ascii="Arial" w:eastAsia="等线" w:hAnsi="Arial" w:cs="Arial"/>
          <w:color w:val="000000" w:themeColor="text1"/>
          <w:sz w:val="22"/>
        </w:rPr>
        <w:t xml:space="preserve"> </w:t>
      </w:r>
      <w:r w:rsidR="003F7184" w:rsidRPr="007B2E36">
        <w:rPr>
          <w:rFonts w:ascii="Arial" w:eastAsia="等线" w:hAnsi="Arial" w:cs="Arial"/>
          <w:color w:val="000000" w:themeColor="text1"/>
          <w:sz w:val="22"/>
        </w:rPr>
        <w:t>1</w:t>
      </w:r>
      <w:r w:rsidR="003F7184" w:rsidRPr="007B2E36">
        <w:rPr>
          <w:rFonts w:ascii="Arial" w:eastAsia="等线" w:hAnsi="Arial" w:cs="Arial"/>
          <w:color w:val="000000" w:themeColor="text1"/>
          <w:sz w:val="22"/>
          <w:vertAlign w:val="superscript"/>
        </w:rPr>
        <w:t>st</w:t>
      </w:r>
      <w:r w:rsidR="003F7184" w:rsidRPr="007B2E36">
        <w:rPr>
          <w:rFonts w:ascii="Arial" w:eastAsia="等线" w:hAnsi="Arial" w:cs="Arial"/>
          <w:color w:val="000000" w:themeColor="text1"/>
          <w:sz w:val="22"/>
        </w:rPr>
        <w:t xml:space="preserve"> transmission in target, </w:t>
      </w:r>
      <w:r w:rsidR="00B96EC8" w:rsidRPr="007B2E36">
        <w:rPr>
          <w:rFonts w:ascii="Arial" w:eastAsia="等线" w:hAnsi="Arial" w:cs="Arial"/>
          <w:color w:val="000000" w:themeColor="text1"/>
          <w:sz w:val="22"/>
        </w:rPr>
        <w:t>d</w:t>
      </w:r>
      <w:r w:rsidR="003F7184" w:rsidRPr="007B2E36">
        <w:rPr>
          <w:rFonts w:ascii="Arial" w:eastAsia="等线" w:hAnsi="Arial" w:cs="Arial"/>
          <w:color w:val="000000" w:themeColor="text1"/>
          <w:sz w:val="22"/>
        </w:rPr>
        <w:t>ynamic</w:t>
      </w:r>
      <w:r w:rsidR="00282197" w:rsidRPr="007B2E36">
        <w:rPr>
          <w:rFonts w:ascii="Arial" w:eastAsia="等线" w:hAnsi="Arial" w:cs="Arial"/>
          <w:color w:val="000000" w:themeColor="text1"/>
          <w:sz w:val="22"/>
        </w:rPr>
        <w:t xml:space="preserve"> </w:t>
      </w:r>
      <w:r w:rsidR="003B6A8C" w:rsidRPr="007B2E36">
        <w:rPr>
          <w:rFonts w:ascii="Arial" w:eastAsia="等线" w:hAnsi="Arial" w:cs="Arial"/>
          <w:color w:val="000000" w:themeColor="text1"/>
          <w:sz w:val="22"/>
        </w:rPr>
        <w:t>grant-based</w:t>
      </w:r>
      <w:r w:rsidR="003F7184" w:rsidRPr="007B2E36">
        <w:rPr>
          <w:rFonts w:ascii="Arial" w:eastAsia="等线" w:hAnsi="Arial" w:cs="Arial"/>
          <w:color w:val="000000" w:themeColor="text1"/>
          <w:sz w:val="22"/>
        </w:rPr>
        <w:t xml:space="preserve"> 1</w:t>
      </w:r>
      <w:r w:rsidR="003F7184" w:rsidRPr="007B2E36">
        <w:rPr>
          <w:rFonts w:ascii="Arial" w:eastAsia="等线" w:hAnsi="Arial" w:cs="Arial"/>
          <w:color w:val="000000" w:themeColor="text1"/>
          <w:sz w:val="22"/>
          <w:vertAlign w:val="superscript"/>
        </w:rPr>
        <w:t>st</w:t>
      </w:r>
      <w:r w:rsidR="003F7184" w:rsidRPr="007B2E36">
        <w:rPr>
          <w:rFonts w:ascii="Arial" w:eastAsia="等线" w:hAnsi="Arial" w:cs="Arial"/>
          <w:color w:val="000000" w:themeColor="text1"/>
          <w:sz w:val="22"/>
        </w:rPr>
        <w:t xml:space="preserve"> transmission in target</w:t>
      </w:r>
      <w:r w:rsidR="00282197" w:rsidRPr="007B2E36">
        <w:rPr>
          <w:rFonts w:ascii="Arial" w:eastAsia="等线" w:hAnsi="Arial" w:cs="Arial"/>
          <w:color w:val="000000" w:themeColor="text1"/>
          <w:sz w:val="22"/>
        </w:rPr>
        <w:t xml:space="preserve"> and</w:t>
      </w:r>
      <w:r w:rsidR="003F7184" w:rsidRPr="007B2E36">
        <w:rPr>
          <w:rFonts w:ascii="Arial" w:eastAsia="等线" w:hAnsi="Arial" w:cs="Arial"/>
          <w:color w:val="000000" w:themeColor="text1"/>
          <w:sz w:val="22"/>
        </w:rPr>
        <w:t xml:space="preserve"> </w:t>
      </w:r>
      <w:r w:rsidR="00B96EC8" w:rsidRPr="007B2E36">
        <w:rPr>
          <w:rFonts w:ascii="Arial" w:eastAsia="等线" w:hAnsi="Arial" w:cs="Arial"/>
          <w:color w:val="000000" w:themeColor="text1"/>
          <w:sz w:val="22"/>
        </w:rPr>
        <w:t>s</w:t>
      </w:r>
      <w:r w:rsidR="005A5960" w:rsidRPr="007B2E36">
        <w:rPr>
          <w:rFonts w:ascii="Arial" w:eastAsia="等线" w:hAnsi="Arial" w:cs="Arial"/>
          <w:color w:val="000000" w:themeColor="text1"/>
          <w:sz w:val="22"/>
        </w:rPr>
        <w:t>ubsequent HO</w:t>
      </w:r>
      <w:r w:rsidR="00066E4D" w:rsidRPr="007B2E36">
        <w:rPr>
          <w:rFonts w:ascii="Arial" w:hAnsi="Arial" w:cs="Arial"/>
          <w:color w:val="000000" w:themeColor="text1"/>
          <w:sz w:val="22"/>
        </w:rPr>
        <w:t xml:space="preserve"> are</w:t>
      </w:r>
      <w:r w:rsidR="008E3C92" w:rsidRPr="007B2E36">
        <w:rPr>
          <w:rFonts w:ascii="Arial" w:hAnsi="Arial" w:cs="Arial"/>
          <w:color w:val="000000" w:themeColor="text1"/>
          <w:sz w:val="22"/>
        </w:rPr>
        <w:t xml:space="preserve"> evaluated</w:t>
      </w:r>
      <w:r w:rsidR="00AE7DB4" w:rsidRPr="007B2E36">
        <w:rPr>
          <w:rFonts w:ascii="Arial" w:eastAsia="等线" w:hAnsi="Arial" w:cs="Arial"/>
          <w:color w:val="000000" w:themeColor="text1"/>
          <w:sz w:val="22"/>
        </w:rPr>
        <w:t xml:space="preserve">. </w:t>
      </w:r>
      <w:r w:rsidR="003B6A8C" w:rsidRPr="007B2E36">
        <w:rPr>
          <w:rFonts w:ascii="Arial" w:eastAsia="等线" w:hAnsi="Arial" w:cs="Arial"/>
          <w:color w:val="000000" w:themeColor="text1"/>
          <w:sz w:val="22"/>
        </w:rPr>
        <w:t xml:space="preserve">In addition to agreed mobility requirements, i.e. </w:t>
      </w:r>
      <w:r w:rsidR="003B6A8C" w:rsidRPr="007B2E36">
        <w:rPr>
          <w:rFonts w:ascii="Arial" w:eastAsia="Arial" w:hAnsi="Arial" w:cs="Arial"/>
          <w:color w:val="000000" w:themeColor="text1"/>
          <w:sz w:val="22"/>
        </w:rPr>
        <w:t xml:space="preserve">minimized interruption time and service continuity, robustness, </w:t>
      </w:r>
      <w:r w:rsidR="00066E4D" w:rsidRPr="007B2E36">
        <w:rPr>
          <w:rFonts w:ascii="Arial" w:hAnsi="Arial" w:cs="Arial"/>
          <w:color w:val="000000" w:themeColor="text1"/>
          <w:sz w:val="22"/>
        </w:rPr>
        <w:t xml:space="preserve">and </w:t>
      </w:r>
      <w:r w:rsidR="003B6A8C" w:rsidRPr="007B2E36">
        <w:rPr>
          <w:rFonts w:ascii="Arial" w:eastAsia="Arial" w:hAnsi="Arial" w:cs="Arial"/>
          <w:color w:val="000000" w:themeColor="text1"/>
          <w:sz w:val="22"/>
        </w:rPr>
        <w:t>energy efficiency for both UE and network</w:t>
      </w:r>
      <w:r w:rsidR="00021630" w:rsidRPr="007B2E36">
        <w:rPr>
          <w:rFonts w:ascii="Arial" w:eastAsia="Arial" w:hAnsi="Arial" w:cs="Arial"/>
          <w:color w:val="000000" w:themeColor="text1"/>
          <w:sz w:val="22"/>
        </w:rPr>
        <w:t xml:space="preserve">, </w:t>
      </w:r>
      <w:r w:rsidR="00852D23" w:rsidRPr="007B2E36">
        <w:rPr>
          <w:rFonts w:ascii="Arial" w:eastAsia="Arial" w:hAnsi="Arial" w:cs="Arial"/>
          <w:color w:val="000000" w:themeColor="text1"/>
          <w:sz w:val="22"/>
        </w:rPr>
        <w:t>resource efficiency</w:t>
      </w:r>
      <w:r w:rsidR="008A52DB" w:rsidRPr="007B2E36">
        <w:rPr>
          <w:rFonts w:ascii="Arial" w:eastAsia="Arial" w:hAnsi="Arial" w:cs="Arial"/>
          <w:color w:val="000000" w:themeColor="text1"/>
          <w:sz w:val="22"/>
        </w:rPr>
        <w:t xml:space="preserve"> </w:t>
      </w:r>
      <w:r w:rsidR="008A52DB" w:rsidRPr="007B2E36">
        <w:rPr>
          <w:rFonts w:ascii="Arial" w:eastAsia="等线" w:hAnsi="Arial" w:cs="Arial"/>
          <w:color w:val="000000" w:themeColor="text1"/>
          <w:sz w:val="22"/>
        </w:rPr>
        <w:t xml:space="preserve">and complexity at UE/network for mobility related features are </w:t>
      </w:r>
      <w:r w:rsidR="00FC6F16" w:rsidRPr="007B2E36">
        <w:rPr>
          <w:rFonts w:ascii="Arial" w:eastAsia="等线" w:hAnsi="Arial" w:cs="Arial"/>
          <w:color w:val="000000" w:themeColor="text1"/>
          <w:sz w:val="22"/>
        </w:rPr>
        <w:t>also</w:t>
      </w:r>
      <w:r w:rsidR="008A52DB" w:rsidRPr="007B2E36">
        <w:rPr>
          <w:rFonts w:ascii="Arial" w:eastAsia="等线" w:hAnsi="Arial" w:cs="Arial"/>
          <w:color w:val="000000" w:themeColor="text1"/>
          <w:sz w:val="22"/>
        </w:rPr>
        <w:t xml:space="preserve"> </w:t>
      </w:r>
      <w:r w:rsidR="00CA0CF3" w:rsidRPr="007B2E36">
        <w:rPr>
          <w:rFonts w:ascii="Arial" w:hAnsi="Arial" w:cs="Arial"/>
          <w:color w:val="000000" w:themeColor="text1"/>
          <w:sz w:val="22"/>
        </w:rPr>
        <w:t>considered</w:t>
      </w:r>
      <w:r w:rsidR="00574631" w:rsidRPr="007B2E36">
        <w:rPr>
          <w:rFonts w:ascii="Arial" w:eastAsia="等线" w:hAnsi="Arial" w:cs="Arial"/>
          <w:color w:val="000000" w:themeColor="text1"/>
          <w:sz w:val="22"/>
        </w:rPr>
        <w:t>.</w:t>
      </w:r>
    </w:p>
    <w:p w14:paraId="4D53759C" w14:textId="6755304C" w:rsidR="005D2892" w:rsidRPr="007B2E36" w:rsidRDefault="009402BD" w:rsidP="006E0570">
      <w:pPr>
        <w:spacing w:after="120"/>
        <w:rPr>
          <w:rFonts w:ascii="Arial" w:eastAsia="等线" w:hAnsi="Arial" w:cs="Arial"/>
          <w:color w:val="000000" w:themeColor="text1"/>
          <w:sz w:val="22"/>
        </w:rPr>
      </w:pPr>
      <w:r w:rsidRPr="007B2E36">
        <w:rPr>
          <w:rFonts w:ascii="Arial" w:eastAsia="等线" w:hAnsi="Arial" w:cs="Arial"/>
          <w:color w:val="000000" w:themeColor="text1"/>
          <w:sz w:val="22"/>
        </w:rPr>
        <w:t>I</w:t>
      </w:r>
      <w:r w:rsidR="005D2892" w:rsidRPr="007B2E36">
        <w:rPr>
          <w:rFonts w:ascii="Arial" w:eastAsia="等线" w:hAnsi="Arial" w:cs="Arial"/>
          <w:color w:val="000000" w:themeColor="text1"/>
          <w:sz w:val="22"/>
        </w:rPr>
        <w:t>t is diffic</w:t>
      </w:r>
      <w:r w:rsidR="009E772B" w:rsidRPr="007B2E36">
        <w:rPr>
          <w:rFonts w:ascii="Arial" w:eastAsia="等线" w:hAnsi="Arial" w:cs="Arial"/>
          <w:color w:val="000000" w:themeColor="text1"/>
          <w:sz w:val="22"/>
        </w:rPr>
        <w:t>ult to have a conclusion without</w:t>
      </w:r>
      <w:r w:rsidRPr="007B2E36">
        <w:rPr>
          <w:rFonts w:ascii="Arial" w:eastAsia="等线" w:hAnsi="Arial" w:cs="Arial"/>
          <w:color w:val="000000" w:themeColor="text1"/>
          <w:sz w:val="22"/>
        </w:rPr>
        <w:t xml:space="preserve"> any</w:t>
      </w:r>
      <w:r w:rsidR="009E772B" w:rsidRPr="007B2E36">
        <w:rPr>
          <w:rFonts w:ascii="Arial" w:eastAsia="等线" w:hAnsi="Arial" w:cs="Arial"/>
          <w:color w:val="000000" w:themeColor="text1"/>
          <w:sz w:val="22"/>
        </w:rPr>
        <w:t xml:space="preserve"> </w:t>
      </w:r>
      <w:r w:rsidR="005543B2" w:rsidRPr="007B2E36">
        <w:rPr>
          <w:rFonts w:ascii="Arial" w:eastAsia="等线" w:hAnsi="Arial" w:cs="Arial"/>
          <w:color w:val="000000" w:themeColor="text1"/>
          <w:sz w:val="22"/>
        </w:rPr>
        <w:t>analys</w:t>
      </w:r>
      <w:r w:rsidR="005543B2">
        <w:rPr>
          <w:rFonts w:ascii="Arial" w:eastAsia="等线" w:hAnsi="Arial" w:cs="Arial"/>
          <w:color w:val="000000" w:themeColor="text1"/>
          <w:sz w:val="22"/>
        </w:rPr>
        <w:t>is</w:t>
      </w:r>
      <w:r w:rsidR="009E772B" w:rsidRPr="007B2E36">
        <w:rPr>
          <w:rFonts w:ascii="Arial" w:eastAsia="等线" w:hAnsi="Arial" w:cs="Arial"/>
          <w:color w:val="000000" w:themeColor="text1"/>
          <w:sz w:val="22"/>
        </w:rPr>
        <w:t xml:space="preserve"> </w:t>
      </w:r>
      <w:r w:rsidR="00ED410F" w:rsidRPr="007B2E36">
        <w:rPr>
          <w:rFonts w:ascii="Arial" w:eastAsia="等线" w:hAnsi="Arial" w:cs="Arial"/>
          <w:color w:val="000000" w:themeColor="text1"/>
          <w:sz w:val="22"/>
        </w:rPr>
        <w:t xml:space="preserve">and </w:t>
      </w:r>
      <w:r w:rsidR="00611A85" w:rsidRPr="007B2E36">
        <w:rPr>
          <w:rFonts w:ascii="Arial" w:eastAsia="等线" w:hAnsi="Arial" w:cs="Arial"/>
          <w:color w:val="000000" w:themeColor="text1"/>
          <w:sz w:val="22"/>
        </w:rPr>
        <w:t xml:space="preserve">thus </w:t>
      </w:r>
      <w:r w:rsidR="00D46791" w:rsidRPr="007B2E36">
        <w:rPr>
          <w:rFonts w:ascii="Arial" w:eastAsia="等线" w:hAnsi="Arial" w:cs="Arial"/>
          <w:color w:val="000000" w:themeColor="text1"/>
          <w:sz w:val="22"/>
        </w:rPr>
        <w:t>a table can be made</w:t>
      </w:r>
      <w:r w:rsidR="002330F6" w:rsidRPr="007B2E36">
        <w:rPr>
          <w:rFonts w:ascii="Arial" w:eastAsia="等线" w:hAnsi="Arial" w:cs="Arial"/>
          <w:color w:val="000000" w:themeColor="text1"/>
          <w:sz w:val="22"/>
        </w:rPr>
        <w:t xml:space="preserve"> </w:t>
      </w:r>
      <w:r w:rsidRPr="007B2E36">
        <w:rPr>
          <w:rFonts w:ascii="Arial" w:eastAsia="等线" w:hAnsi="Arial" w:cs="Arial"/>
          <w:color w:val="000000" w:themeColor="text1"/>
          <w:sz w:val="22"/>
        </w:rPr>
        <w:t xml:space="preserve">to evaluate </w:t>
      </w:r>
      <w:r w:rsidR="002330F6" w:rsidRPr="007B2E36">
        <w:rPr>
          <w:rFonts w:ascii="Arial" w:eastAsia="等线" w:hAnsi="Arial" w:cs="Arial"/>
          <w:color w:val="000000" w:themeColor="text1"/>
          <w:sz w:val="22"/>
        </w:rPr>
        <w:t>listed features</w:t>
      </w:r>
      <w:r w:rsidRPr="007B2E36">
        <w:rPr>
          <w:rFonts w:ascii="Arial" w:eastAsia="等线" w:hAnsi="Arial" w:cs="Arial"/>
          <w:color w:val="000000" w:themeColor="text1"/>
          <w:sz w:val="22"/>
        </w:rPr>
        <w:t xml:space="preserve"> considering different requirements.</w:t>
      </w:r>
    </w:p>
    <w:p w14:paraId="2BEF915F" w14:textId="246AFAD1" w:rsidR="001E36E3" w:rsidRPr="007B2E36" w:rsidRDefault="001E36E3" w:rsidP="006E0570">
      <w:pPr>
        <w:spacing w:after="120"/>
        <w:rPr>
          <w:rFonts w:ascii="Arial" w:eastAsia="Arial" w:hAnsi="Arial" w:cs="Arial"/>
          <w:b/>
          <w:sz w:val="22"/>
        </w:rPr>
      </w:pPr>
      <w:r w:rsidRPr="007B2E36">
        <w:rPr>
          <w:rFonts w:ascii="Arial" w:eastAsia="Arial" w:hAnsi="Arial" w:cs="Arial"/>
          <w:b/>
          <w:sz w:val="22"/>
        </w:rPr>
        <w:t>Proposal</w:t>
      </w:r>
      <w:r w:rsidR="00D46D9E" w:rsidRPr="007B2E36">
        <w:rPr>
          <w:rFonts w:ascii="Arial" w:eastAsia="Arial" w:hAnsi="Arial" w:cs="Arial"/>
          <w:b/>
          <w:sz w:val="22"/>
        </w:rPr>
        <w:t xml:space="preserve"> </w:t>
      </w:r>
      <w:r w:rsidR="00606F0E" w:rsidRPr="007B2E36">
        <w:rPr>
          <w:rFonts w:ascii="Arial" w:eastAsia="等线" w:hAnsi="Arial" w:cs="Arial"/>
          <w:b/>
          <w:sz w:val="22"/>
        </w:rPr>
        <w:t>2</w:t>
      </w:r>
      <w:r w:rsidRPr="007B2E36">
        <w:rPr>
          <w:rFonts w:ascii="Arial" w:eastAsia="Arial" w:hAnsi="Arial" w:cs="Arial"/>
          <w:b/>
          <w:sz w:val="22"/>
        </w:rPr>
        <w:t xml:space="preserve">: </w:t>
      </w:r>
      <w:r w:rsidR="0008155C" w:rsidRPr="007B2E36">
        <w:rPr>
          <w:rFonts w:ascii="Arial" w:eastAsia="等线" w:hAnsi="Arial" w:cs="Arial"/>
          <w:b/>
          <w:sz w:val="22"/>
        </w:rPr>
        <w:t>R</w:t>
      </w:r>
      <w:r w:rsidR="008C1FE8" w:rsidRPr="007B2E36">
        <w:rPr>
          <w:rFonts w:ascii="Arial" w:eastAsia="等线" w:hAnsi="Arial" w:cs="Arial"/>
          <w:b/>
          <w:sz w:val="22"/>
        </w:rPr>
        <w:t xml:space="preserve">AN2 to make a table </w:t>
      </w:r>
      <w:r w:rsidR="009C6EE4" w:rsidRPr="007B2E36">
        <w:rPr>
          <w:rFonts w:ascii="Arial" w:eastAsia="等线" w:hAnsi="Arial" w:cs="Arial"/>
          <w:b/>
          <w:sz w:val="22"/>
        </w:rPr>
        <w:t xml:space="preserve">(Table 2) </w:t>
      </w:r>
      <w:r w:rsidR="00E92AB1" w:rsidRPr="007B2E36">
        <w:rPr>
          <w:rFonts w:ascii="Arial" w:eastAsia="等线" w:hAnsi="Arial" w:cs="Arial"/>
          <w:b/>
          <w:sz w:val="22"/>
        </w:rPr>
        <w:t>for an analysis of mobility related</w:t>
      </w:r>
      <w:r w:rsidR="00704AB9" w:rsidRPr="007B2E36">
        <w:rPr>
          <w:rFonts w:ascii="Arial" w:eastAsia="等线" w:hAnsi="Arial" w:cs="Arial"/>
          <w:b/>
          <w:sz w:val="22"/>
        </w:rPr>
        <w:t xml:space="preserve"> feature</w:t>
      </w:r>
      <w:r w:rsidR="00E92AB1" w:rsidRPr="007B2E36">
        <w:rPr>
          <w:rFonts w:ascii="Arial" w:eastAsia="等线" w:hAnsi="Arial" w:cs="Arial"/>
          <w:b/>
          <w:sz w:val="22"/>
        </w:rPr>
        <w:t>s</w:t>
      </w:r>
      <w:r w:rsidR="00DA70BA" w:rsidRPr="007B2E36">
        <w:rPr>
          <w:rFonts w:ascii="Arial" w:eastAsia="等线" w:hAnsi="Arial" w:cs="Arial"/>
          <w:b/>
          <w:sz w:val="22"/>
        </w:rPr>
        <w:t xml:space="preserve"> </w:t>
      </w:r>
      <w:r w:rsidR="23FECC9E" w:rsidRPr="007B2E36">
        <w:rPr>
          <w:rFonts w:ascii="Arial" w:eastAsia="等线" w:hAnsi="Arial" w:cs="Arial"/>
          <w:b/>
          <w:sz w:val="22"/>
        </w:rPr>
        <w:t xml:space="preserve">at least </w:t>
      </w:r>
      <w:r w:rsidR="00EA2E92" w:rsidRPr="007B2E36">
        <w:rPr>
          <w:rFonts w:ascii="Arial" w:eastAsia="等线" w:hAnsi="Arial" w:cs="Arial"/>
          <w:b/>
          <w:sz w:val="22"/>
        </w:rPr>
        <w:t xml:space="preserve">including </w:t>
      </w:r>
      <w:r w:rsidR="0011375C" w:rsidRPr="007B2E36">
        <w:rPr>
          <w:rFonts w:ascii="Arial" w:eastAsia="等线" w:hAnsi="Arial" w:cs="Arial"/>
          <w:b/>
          <w:sz w:val="22"/>
        </w:rPr>
        <w:t xml:space="preserve">pre-configurations, </w:t>
      </w:r>
      <w:r w:rsidR="00D718ED" w:rsidRPr="007B2E36">
        <w:rPr>
          <w:rFonts w:ascii="Arial" w:eastAsia="等线" w:hAnsi="Arial" w:cs="Arial"/>
          <w:b/>
          <w:sz w:val="22"/>
        </w:rPr>
        <w:t xml:space="preserve">early DL synchronization, </w:t>
      </w:r>
      <w:r w:rsidR="00A75677" w:rsidRPr="007B2E36">
        <w:rPr>
          <w:rFonts w:ascii="Arial" w:eastAsia="等线" w:hAnsi="Arial" w:cs="Arial"/>
          <w:b/>
          <w:sz w:val="22"/>
        </w:rPr>
        <w:t>early UL sync via RACH,</w:t>
      </w:r>
      <w:r w:rsidR="00B15300" w:rsidRPr="007B2E36">
        <w:rPr>
          <w:rFonts w:ascii="Arial" w:eastAsia="等线" w:hAnsi="Arial" w:cs="Arial"/>
          <w:b/>
          <w:sz w:val="22"/>
        </w:rPr>
        <w:t xml:space="preserve"> </w:t>
      </w:r>
      <w:r w:rsidR="00A75677" w:rsidRPr="007B2E36">
        <w:rPr>
          <w:rFonts w:ascii="Arial" w:eastAsia="等线" w:hAnsi="Arial" w:cs="Arial"/>
          <w:b/>
          <w:sz w:val="22"/>
        </w:rPr>
        <w:t>UE measured TA,</w:t>
      </w:r>
      <w:r w:rsidR="00284968" w:rsidRPr="007B2E36">
        <w:rPr>
          <w:rFonts w:ascii="Arial" w:eastAsia="等线" w:hAnsi="Arial" w:cs="Arial"/>
          <w:b/>
          <w:sz w:val="22"/>
        </w:rPr>
        <w:t xml:space="preserve"> early CSI acquisition, </w:t>
      </w:r>
      <w:r w:rsidR="00D718ED" w:rsidRPr="007B2E36">
        <w:rPr>
          <w:rFonts w:ascii="Arial" w:eastAsia="等线" w:hAnsi="Arial" w:cs="Arial"/>
          <w:b/>
          <w:sz w:val="22"/>
        </w:rPr>
        <w:t xml:space="preserve">conditional </w:t>
      </w:r>
      <w:r w:rsidR="00D17E1D" w:rsidRPr="007B2E36">
        <w:rPr>
          <w:rFonts w:ascii="Arial" w:eastAsia="等线" w:hAnsi="Arial" w:cs="Arial"/>
          <w:b/>
          <w:sz w:val="22"/>
        </w:rPr>
        <w:t>execution</w:t>
      </w:r>
      <w:r w:rsidR="00D718ED" w:rsidRPr="007B2E36">
        <w:rPr>
          <w:rFonts w:ascii="Arial" w:eastAsia="等线" w:hAnsi="Arial" w:cs="Arial"/>
          <w:b/>
          <w:sz w:val="22"/>
        </w:rPr>
        <w:t xml:space="preserve">, </w:t>
      </w:r>
      <w:r w:rsidR="009C6EF3" w:rsidRPr="007B2E36">
        <w:rPr>
          <w:rFonts w:ascii="Arial" w:eastAsia="等线" w:hAnsi="Arial" w:cs="Arial"/>
          <w:b/>
          <w:sz w:val="22"/>
        </w:rPr>
        <w:t>s</w:t>
      </w:r>
      <w:r w:rsidR="00270E2B" w:rsidRPr="007B2E36">
        <w:rPr>
          <w:rFonts w:ascii="Arial" w:eastAsia="等线" w:hAnsi="Arial" w:cs="Arial"/>
          <w:b/>
          <w:sz w:val="22"/>
        </w:rPr>
        <w:t>ubsequent HO</w:t>
      </w:r>
      <w:r w:rsidR="005D1756" w:rsidRPr="007B2E36">
        <w:rPr>
          <w:rFonts w:ascii="Arial" w:eastAsia="等线" w:hAnsi="Arial" w:cs="Arial"/>
          <w:b/>
          <w:sz w:val="22"/>
        </w:rPr>
        <w:t>,</w:t>
      </w:r>
      <w:r w:rsidR="00270E2B" w:rsidRPr="007B2E36">
        <w:rPr>
          <w:rFonts w:ascii="Arial" w:eastAsia="等线" w:hAnsi="Arial" w:cs="Arial"/>
          <w:b/>
          <w:sz w:val="22"/>
        </w:rPr>
        <w:t xml:space="preserve"> </w:t>
      </w:r>
      <w:r w:rsidR="009C6EE4" w:rsidRPr="007B2E36">
        <w:rPr>
          <w:rFonts w:ascii="Arial" w:eastAsia="等线" w:hAnsi="Arial" w:cs="Arial"/>
          <w:b/>
          <w:sz w:val="22"/>
        </w:rPr>
        <w:t xml:space="preserve">from </w:t>
      </w:r>
      <w:r w:rsidR="003A1F35" w:rsidRPr="007B2E36">
        <w:rPr>
          <w:rFonts w:ascii="Arial" w:eastAsia="等线" w:hAnsi="Arial" w:cs="Arial"/>
          <w:b/>
          <w:sz w:val="22"/>
        </w:rPr>
        <w:t>requirements</w:t>
      </w:r>
      <w:r w:rsidR="009C6EE4" w:rsidRPr="007B2E36">
        <w:rPr>
          <w:rFonts w:ascii="Arial" w:eastAsia="等线" w:hAnsi="Arial" w:cs="Arial"/>
          <w:b/>
          <w:sz w:val="22"/>
        </w:rPr>
        <w:t xml:space="preserve"> point of view</w:t>
      </w:r>
      <w:r w:rsidRPr="007B2E36">
        <w:rPr>
          <w:rFonts w:ascii="Arial" w:eastAsia="Arial" w:hAnsi="Arial" w:cs="Arial"/>
          <w:b/>
          <w:sz w:val="22"/>
        </w:rPr>
        <w:t>.</w:t>
      </w:r>
    </w:p>
    <w:p w14:paraId="6898F0F6" w14:textId="488BFE4A" w:rsidR="14A57A94" w:rsidRPr="007B2E36" w:rsidRDefault="14A57A94" w:rsidP="006E0570">
      <w:pPr>
        <w:spacing w:after="120"/>
        <w:rPr>
          <w:rFonts w:ascii="Arial" w:eastAsia="Arial" w:hAnsi="Arial" w:cs="Arial"/>
          <w:b/>
          <w:sz w:val="22"/>
        </w:rPr>
      </w:pPr>
    </w:p>
    <w:p w14:paraId="528BB061" w14:textId="4C2A4DE1" w:rsidR="00E80ADA" w:rsidRPr="00F407AF" w:rsidRDefault="00937F3B" w:rsidP="00F407AF">
      <w:pPr>
        <w:pStyle w:val="3"/>
        <w:tabs>
          <w:tab w:val="clear" w:pos="1100"/>
          <w:tab w:val="num" w:pos="567"/>
          <w:tab w:val="num" w:pos="709"/>
        </w:tabs>
        <w:ind w:left="567" w:hanging="567"/>
      </w:pPr>
      <w:r>
        <w:rPr>
          <w:rFonts w:eastAsia="等线" w:hint="eastAsia"/>
          <w:lang w:eastAsia="zh-CN"/>
        </w:rPr>
        <w:t xml:space="preserve"> </w:t>
      </w:r>
      <w:r w:rsidR="00040782" w:rsidRPr="00F407AF">
        <w:rPr>
          <w:rFonts w:hint="eastAsia"/>
        </w:rPr>
        <w:t>Mo</w:t>
      </w:r>
      <w:r w:rsidR="007A0F35" w:rsidRPr="00F407AF">
        <w:rPr>
          <w:rFonts w:hint="eastAsia"/>
        </w:rPr>
        <w:t>bility</w:t>
      </w:r>
      <w:r w:rsidR="00AE1D2B" w:rsidRPr="00F407AF">
        <w:rPr>
          <w:rFonts w:hint="eastAsia"/>
        </w:rPr>
        <w:t xml:space="preserve"> </w:t>
      </w:r>
      <w:r w:rsidR="00E80C39" w:rsidRPr="00F407AF">
        <w:rPr>
          <w:rFonts w:hint="eastAsia"/>
        </w:rPr>
        <w:t>framework</w:t>
      </w:r>
    </w:p>
    <w:p w14:paraId="7C5A274E" w14:textId="7BE6E1F2" w:rsidR="009F2E10" w:rsidRPr="007B2E36" w:rsidRDefault="7ED8043D" w:rsidP="4C94461B">
      <w:pPr>
        <w:spacing w:after="120"/>
        <w:rPr>
          <w:rFonts w:ascii="Arial" w:eastAsia="等线" w:hAnsi="Arial" w:cs="Arial"/>
          <w:color w:val="000000" w:themeColor="text1"/>
          <w:sz w:val="22"/>
        </w:rPr>
      </w:pPr>
      <w:r w:rsidRPr="007B2E36">
        <w:rPr>
          <w:rFonts w:ascii="Arial" w:eastAsia="Arial" w:hAnsi="Arial" w:cs="Arial"/>
          <w:color w:val="000000" w:themeColor="text1"/>
          <w:sz w:val="22"/>
        </w:rPr>
        <w:t>During</w:t>
      </w:r>
      <w:r w:rsidR="6690BDD5" w:rsidRPr="007B2E36">
        <w:rPr>
          <w:rFonts w:ascii="Arial" w:eastAsia="Arial" w:hAnsi="Arial" w:cs="Arial"/>
          <w:color w:val="000000" w:themeColor="text1"/>
          <w:sz w:val="22"/>
        </w:rPr>
        <w:t xml:space="preserve"> RAN</w:t>
      </w:r>
      <w:r w:rsidRPr="007B2E36">
        <w:rPr>
          <w:rFonts w:ascii="Arial" w:eastAsia="Arial" w:hAnsi="Arial" w:cs="Arial"/>
          <w:color w:val="000000" w:themeColor="text1"/>
          <w:sz w:val="22"/>
        </w:rPr>
        <w:t xml:space="preserve"> 6G workshop, some companies proposed a unified framework and signal</w:t>
      </w:r>
      <w:r w:rsidR="682D51B9" w:rsidRPr="007B2E36">
        <w:rPr>
          <w:rFonts w:ascii="Arial" w:eastAsia="Arial" w:hAnsi="Arial" w:cs="Arial"/>
          <w:color w:val="000000" w:themeColor="text1"/>
          <w:sz w:val="22"/>
        </w:rPr>
        <w:t>l</w:t>
      </w:r>
      <w:r w:rsidRPr="007B2E36">
        <w:rPr>
          <w:rFonts w:ascii="Arial" w:eastAsia="Arial" w:hAnsi="Arial" w:cs="Arial"/>
          <w:color w:val="000000" w:themeColor="text1"/>
          <w:sz w:val="22"/>
        </w:rPr>
        <w:t xml:space="preserve">ing structure for multiple mobility mechanisms. </w:t>
      </w:r>
      <w:r w:rsidR="00C243D1" w:rsidRPr="007B2E36">
        <w:rPr>
          <w:rFonts w:ascii="Arial" w:eastAsia="Arial" w:hAnsi="Arial" w:cs="Arial"/>
          <w:color w:val="000000" w:themeColor="text1"/>
          <w:sz w:val="22"/>
        </w:rPr>
        <w:t xml:space="preserve">According to SID </w:t>
      </w:r>
      <w:r w:rsidR="00C243D1" w:rsidRPr="007B2E36">
        <w:rPr>
          <w:rFonts w:ascii="Arial" w:eastAsia="Arial" w:hAnsi="Arial" w:cs="Arial"/>
          <w:color w:val="000000" w:themeColor="text1"/>
          <w:sz w:val="22"/>
        </w:rPr>
        <w:fldChar w:fldCharType="begin"/>
      </w:r>
      <w:r w:rsidR="00C243D1" w:rsidRPr="007B2E36">
        <w:rPr>
          <w:rFonts w:ascii="Arial" w:eastAsia="Arial" w:hAnsi="Arial" w:cs="Arial"/>
          <w:color w:val="000000" w:themeColor="text1"/>
          <w:sz w:val="22"/>
        </w:rPr>
        <w:instrText xml:space="preserve"> REF _Ref209606740 \r \h  \* MERGEFORMAT </w:instrText>
      </w:r>
      <w:r w:rsidR="00C243D1" w:rsidRPr="007B2E36">
        <w:rPr>
          <w:rFonts w:ascii="Arial" w:eastAsia="Arial" w:hAnsi="Arial" w:cs="Arial"/>
          <w:color w:val="000000" w:themeColor="text1"/>
          <w:sz w:val="22"/>
        </w:rPr>
      </w:r>
      <w:r w:rsidR="00C243D1" w:rsidRPr="007B2E36">
        <w:rPr>
          <w:rFonts w:ascii="Arial" w:eastAsia="Arial" w:hAnsi="Arial" w:cs="Arial"/>
          <w:color w:val="000000" w:themeColor="text1"/>
          <w:sz w:val="22"/>
        </w:rPr>
        <w:fldChar w:fldCharType="separate"/>
      </w:r>
      <w:r w:rsidR="00C243D1" w:rsidRPr="007B2E36">
        <w:rPr>
          <w:rFonts w:ascii="Arial" w:eastAsia="Arial" w:hAnsi="Arial" w:cs="Arial"/>
          <w:color w:val="000000" w:themeColor="text1"/>
          <w:sz w:val="22"/>
        </w:rPr>
        <w:t>[1]</w:t>
      </w:r>
      <w:r w:rsidR="00C243D1" w:rsidRPr="007B2E36">
        <w:rPr>
          <w:rFonts w:ascii="Arial" w:eastAsia="Arial" w:hAnsi="Arial" w:cs="Arial"/>
          <w:color w:val="000000" w:themeColor="text1"/>
          <w:sz w:val="22"/>
        </w:rPr>
        <w:fldChar w:fldCharType="end"/>
      </w:r>
      <w:r w:rsidR="00C243D1" w:rsidRPr="007B2E36">
        <w:rPr>
          <w:rFonts w:ascii="Arial" w:eastAsia="Arial" w:hAnsi="Arial" w:cs="Arial"/>
          <w:color w:val="000000" w:themeColor="text1"/>
          <w:sz w:val="22"/>
        </w:rPr>
        <w:t>, 6GR should minimize the adoption of multiple options for the same functionality, focusing on practical user experience and thus RAN2 should avoid specifying so many kinds of mobility mechanism in 6GR.</w:t>
      </w:r>
      <w:r w:rsidR="00C51DFC" w:rsidRPr="007B2E36">
        <w:rPr>
          <w:rFonts w:ascii="Arial" w:eastAsia="等线" w:hAnsi="Arial" w:cs="Arial"/>
          <w:color w:val="000000" w:themeColor="text1"/>
          <w:sz w:val="22"/>
        </w:rPr>
        <w:t xml:space="preserve"> </w:t>
      </w:r>
      <w:r w:rsidR="006C651F" w:rsidRPr="007B2E36">
        <w:rPr>
          <w:rFonts w:ascii="Arial" w:eastAsia="等线" w:hAnsi="Arial" w:cs="Arial"/>
          <w:color w:val="000000" w:themeColor="text1"/>
          <w:sz w:val="22"/>
        </w:rPr>
        <w:t xml:space="preserve">So, </w:t>
      </w:r>
      <w:r w:rsidR="00CF13AC" w:rsidRPr="007B2E36">
        <w:rPr>
          <w:rFonts w:ascii="Arial" w:eastAsia="Arial" w:hAnsi="Arial" w:cs="Arial"/>
          <w:color w:val="000000" w:themeColor="text1"/>
          <w:sz w:val="22"/>
        </w:rPr>
        <w:t>we think</w:t>
      </w:r>
      <w:r w:rsidRPr="007B2E36">
        <w:rPr>
          <w:rFonts w:ascii="Arial" w:eastAsia="Arial" w:hAnsi="Arial" w:cs="Arial"/>
          <w:color w:val="000000" w:themeColor="text1"/>
          <w:sz w:val="22"/>
        </w:rPr>
        <w:t xml:space="preserve"> that it is reasonable to apply a unified design, which will at least support variable existing services/needs and provide better forward compatibility to address the future services/needs.</w:t>
      </w:r>
      <w:r w:rsidR="006C651F" w:rsidRPr="007B2E36">
        <w:rPr>
          <w:rFonts w:ascii="Arial" w:eastAsia="等线" w:hAnsi="Arial" w:cs="Arial"/>
          <w:color w:val="000000" w:themeColor="text1"/>
          <w:sz w:val="22"/>
        </w:rPr>
        <w:t xml:space="preserve"> </w:t>
      </w:r>
    </w:p>
    <w:p w14:paraId="405A0B8A" w14:textId="16209596" w:rsidR="00814C6E" w:rsidRPr="007B2E36" w:rsidRDefault="006C651F" w:rsidP="4C94461B">
      <w:pPr>
        <w:spacing w:after="120"/>
        <w:rPr>
          <w:rFonts w:ascii="Arial" w:eastAsia="等线" w:hAnsi="Arial" w:cs="Arial"/>
          <w:color w:val="000000" w:themeColor="text1"/>
          <w:sz w:val="22"/>
        </w:rPr>
      </w:pPr>
      <w:r w:rsidRPr="007B2E36">
        <w:rPr>
          <w:rFonts w:ascii="Arial" w:eastAsia="等线" w:hAnsi="Arial" w:cs="Arial"/>
          <w:color w:val="000000" w:themeColor="text1"/>
          <w:sz w:val="22"/>
        </w:rPr>
        <w:t>How</w:t>
      </w:r>
      <w:r w:rsidR="006C2E71" w:rsidRPr="007B2E36">
        <w:rPr>
          <w:rFonts w:ascii="Arial" w:eastAsia="等线" w:hAnsi="Arial" w:cs="Arial"/>
          <w:color w:val="000000" w:themeColor="text1"/>
          <w:sz w:val="22"/>
        </w:rPr>
        <w:t xml:space="preserve">ever, there are </w:t>
      </w:r>
      <w:r w:rsidR="007B4078" w:rsidRPr="007B2E36">
        <w:rPr>
          <w:rFonts w:ascii="Arial" w:eastAsia="等线" w:hAnsi="Arial" w:cs="Arial"/>
          <w:color w:val="000000" w:themeColor="text1"/>
          <w:sz w:val="22"/>
        </w:rPr>
        <w:t xml:space="preserve">different </w:t>
      </w:r>
      <w:r w:rsidR="006B6324" w:rsidRPr="007B2E36">
        <w:rPr>
          <w:rFonts w:ascii="Arial" w:eastAsia="等线" w:hAnsi="Arial" w:cs="Arial"/>
          <w:color w:val="000000" w:themeColor="text1"/>
          <w:sz w:val="22"/>
        </w:rPr>
        <w:t>understandings</w:t>
      </w:r>
      <w:r w:rsidR="00B519CF" w:rsidRPr="007B2E36">
        <w:rPr>
          <w:rFonts w:ascii="Arial" w:eastAsia="等线" w:hAnsi="Arial" w:cs="Arial"/>
          <w:color w:val="000000" w:themeColor="text1"/>
          <w:sz w:val="22"/>
        </w:rPr>
        <w:t xml:space="preserve"> </w:t>
      </w:r>
      <w:r w:rsidR="00CF13AC" w:rsidRPr="007B2E36">
        <w:rPr>
          <w:rFonts w:ascii="Arial" w:eastAsia="等线" w:hAnsi="Arial" w:cs="Arial"/>
          <w:color w:val="000000" w:themeColor="text1"/>
          <w:sz w:val="22"/>
        </w:rPr>
        <w:t>of</w:t>
      </w:r>
      <w:r w:rsidR="00B519CF" w:rsidRPr="007B2E36">
        <w:rPr>
          <w:rFonts w:ascii="Arial" w:eastAsia="等线" w:hAnsi="Arial" w:cs="Arial"/>
          <w:color w:val="000000" w:themeColor="text1"/>
          <w:sz w:val="22"/>
        </w:rPr>
        <w:t xml:space="preserve"> </w:t>
      </w:r>
      <w:r w:rsidR="006B6324" w:rsidRPr="007B2E36">
        <w:rPr>
          <w:rFonts w:ascii="Arial" w:eastAsia="等线" w:hAnsi="Arial" w:cs="Arial"/>
          <w:color w:val="000000" w:themeColor="text1"/>
          <w:sz w:val="22"/>
        </w:rPr>
        <w:t>the</w:t>
      </w:r>
      <w:r w:rsidR="00B519CF" w:rsidRPr="007B2E36">
        <w:rPr>
          <w:rFonts w:ascii="Arial" w:eastAsia="等线" w:hAnsi="Arial" w:cs="Arial"/>
          <w:color w:val="000000" w:themeColor="text1"/>
          <w:sz w:val="22"/>
        </w:rPr>
        <w:t xml:space="preserve"> unif</w:t>
      </w:r>
      <w:r w:rsidR="006B6324" w:rsidRPr="007B2E36">
        <w:rPr>
          <w:rFonts w:ascii="Arial" w:eastAsia="等线" w:hAnsi="Arial" w:cs="Arial"/>
          <w:color w:val="000000" w:themeColor="text1"/>
          <w:sz w:val="22"/>
        </w:rPr>
        <w:t>i</w:t>
      </w:r>
      <w:r w:rsidR="00B519CF" w:rsidRPr="007B2E36">
        <w:rPr>
          <w:rFonts w:ascii="Arial" w:eastAsia="等线" w:hAnsi="Arial" w:cs="Arial"/>
          <w:color w:val="000000" w:themeColor="text1"/>
          <w:sz w:val="22"/>
        </w:rPr>
        <w:t xml:space="preserve">ed </w:t>
      </w:r>
      <w:r w:rsidR="006B6324" w:rsidRPr="007B2E36">
        <w:rPr>
          <w:rFonts w:ascii="Arial" w:eastAsia="等线" w:hAnsi="Arial" w:cs="Arial"/>
          <w:color w:val="000000" w:themeColor="text1"/>
          <w:sz w:val="22"/>
        </w:rPr>
        <w:t>fra</w:t>
      </w:r>
      <w:r w:rsidR="006436FA" w:rsidRPr="007B2E36">
        <w:rPr>
          <w:rFonts w:ascii="Arial" w:eastAsia="等线" w:hAnsi="Arial" w:cs="Arial"/>
          <w:color w:val="000000" w:themeColor="text1"/>
          <w:sz w:val="22"/>
        </w:rPr>
        <w:t>mework based on compa</w:t>
      </w:r>
      <w:r w:rsidR="006353ED" w:rsidRPr="007B2E36">
        <w:rPr>
          <w:rFonts w:ascii="Arial" w:eastAsia="等线" w:hAnsi="Arial" w:cs="Arial"/>
          <w:color w:val="000000" w:themeColor="text1"/>
          <w:sz w:val="22"/>
        </w:rPr>
        <w:t>nie</w:t>
      </w:r>
      <w:r w:rsidR="009F2E10" w:rsidRPr="007B2E36">
        <w:rPr>
          <w:rFonts w:ascii="Arial" w:eastAsia="等线" w:hAnsi="Arial" w:cs="Arial"/>
          <w:color w:val="000000" w:themeColor="text1"/>
          <w:sz w:val="22"/>
        </w:rPr>
        <w:t>s</w:t>
      </w:r>
      <w:r w:rsidR="00EF364D" w:rsidRPr="007B2E36">
        <w:rPr>
          <w:rFonts w:ascii="Arial" w:eastAsia="等线" w:hAnsi="Arial" w:cs="Arial"/>
          <w:color w:val="000000" w:themeColor="text1"/>
          <w:sz w:val="22"/>
        </w:rPr>
        <w:t xml:space="preserve">’ </w:t>
      </w:r>
      <w:r w:rsidR="00EF364D" w:rsidRPr="007B2E36">
        <w:rPr>
          <w:rFonts w:ascii="Arial" w:eastAsia="等线" w:hAnsi="Arial" w:cs="Arial"/>
          <w:color w:val="000000" w:themeColor="text1"/>
          <w:sz w:val="22"/>
        </w:rPr>
        <w:lastRenderedPageBreak/>
        <w:t>contributions</w:t>
      </w:r>
      <w:r w:rsidR="009F2E10" w:rsidRPr="007B2E36">
        <w:rPr>
          <w:rFonts w:ascii="Arial" w:eastAsia="等线" w:hAnsi="Arial" w:cs="Arial"/>
          <w:color w:val="000000" w:themeColor="text1"/>
          <w:sz w:val="22"/>
        </w:rPr>
        <w:t xml:space="preserve"> submitted at last RAN2 meeting. </w:t>
      </w:r>
      <w:r w:rsidR="00521C04" w:rsidRPr="007B2E36">
        <w:rPr>
          <w:rFonts w:ascii="Arial" w:eastAsia="等线" w:hAnsi="Arial" w:cs="Arial"/>
          <w:color w:val="000000" w:themeColor="text1"/>
          <w:sz w:val="22"/>
        </w:rPr>
        <w:t>One direction is to design a unified mobility configuration</w:t>
      </w:r>
      <w:r w:rsidR="001C3DFF" w:rsidRPr="007B2E36">
        <w:rPr>
          <w:rFonts w:ascii="Arial" w:eastAsia="等线" w:hAnsi="Arial" w:cs="Arial"/>
          <w:color w:val="000000" w:themeColor="text1"/>
          <w:sz w:val="22"/>
        </w:rPr>
        <w:t xml:space="preserve">, i.e. </w:t>
      </w:r>
      <w:r w:rsidR="00637DC3" w:rsidRPr="007B2E36">
        <w:rPr>
          <w:rFonts w:ascii="Arial" w:eastAsia="等线" w:hAnsi="Arial" w:cs="Arial"/>
          <w:color w:val="000000" w:themeColor="text1"/>
          <w:sz w:val="22"/>
        </w:rPr>
        <w:t>common RRC sig</w:t>
      </w:r>
      <w:r w:rsidR="00A25A5C" w:rsidRPr="007B2E36">
        <w:rPr>
          <w:rFonts w:ascii="Arial" w:eastAsia="等线" w:hAnsi="Arial" w:cs="Arial"/>
          <w:color w:val="000000" w:themeColor="text1"/>
          <w:sz w:val="22"/>
        </w:rPr>
        <w:t xml:space="preserve">naling </w:t>
      </w:r>
      <w:r w:rsidR="00B80F2E" w:rsidRPr="007B2E36">
        <w:rPr>
          <w:rFonts w:ascii="Arial" w:eastAsia="等线" w:hAnsi="Arial" w:cs="Arial"/>
          <w:color w:val="000000" w:themeColor="text1"/>
          <w:sz w:val="22"/>
        </w:rPr>
        <w:t xml:space="preserve">at least </w:t>
      </w:r>
      <w:r w:rsidR="002B0E46" w:rsidRPr="007B2E36">
        <w:rPr>
          <w:rFonts w:ascii="Arial" w:eastAsia="等线" w:hAnsi="Arial" w:cs="Arial"/>
          <w:color w:val="000000" w:themeColor="text1"/>
          <w:sz w:val="22"/>
        </w:rPr>
        <w:t>for CHO, LTM</w:t>
      </w:r>
      <w:r w:rsidR="00B80F2E" w:rsidRPr="007B2E36">
        <w:rPr>
          <w:rFonts w:ascii="Arial" w:eastAsia="等线" w:hAnsi="Arial" w:cs="Arial"/>
          <w:color w:val="000000" w:themeColor="text1"/>
          <w:sz w:val="22"/>
        </w:rPr>
        <w:t xml:space="preserve"> and</w:t>
      </w:r>
      <w:r w:rsidR="002B0E46" w:rsidRPr="007B2E36">
        <w:rPr>
          <w:rFonts w:ascii="Arial" w:eastAsia="等线" w:hAnsi="Arial" w:cs="Arial"/>
          <w:color w:val="000000" w:themeColor="text1"/>
          <w:sz w:val="22"/>
        </w:rPr>
        <w:t xml:space="preserve"> CLTM</w:t>
      </w:r>
      <w:r w:rsidR="00B80F2E" w:rsidRPr="007B2E36">
        <w:rPr>
          <w:rFonts w:ascii="Arial" w:eastAsia="等线" w:hAnsi="Arial" w:cs="Arial"/>
          <w:color w:val="000000" w:themeColor="text1"/>
          <w:sz w:val="22"/>
        </w:rPr>
        <w:t>.</w:t>
      </w:r>
      <w:r w:rsidR="00F0565E" w:rsidRPr="007B2E36">
        <w:rPr>
          <w:rFonts w:ascii="Arial" w:eastAsia="等线" w:hAnsi="Arial" w:cs="Arial"/>
          <w:color w:val="000000" w:themeColor="text1"/>
          <w:sz w:val="22"/>
        </w:rPr>
        <w:t xml:space="preserve"> </w:t>
      </w:r>
      <w:r w:rsidR="00726989" w:rsidRPr="007B2E36">
        <w:rPr>
          <w:rFonts w:ascii="Arial" w:eastAsia="等线" w:hAnsi="Arial" w:cs="Arial"/>
          <w:color w:val="000000" w:themeColor="text1"/>
          <w:sz w:val="22"/>
        </w:rPr>
        <w:t>Another</w:t>
      </w:r>
      <w:r w:rsidR="00F0565E" w:rsidRPr="007B2E36">
        <w:rPr>
          <w:rFonts w:ascii="Arial" w:eastAsia="等线" w:hAnsi="Arial" w:cs="Arial"/>
          <w:color w:val="000000" w:themeColor="text1"/>
          <w:sz w:val="22"/>
        </w:rPr>
        <w:t xml:space="preserve"> </w:t>
      </w:r>
      <w:r w:rsidR="002B0DB1" w:rsidRPr="007B2E36">
        <w:rPr>
          <w:rFonts w:ascii="Arial" w:eastAsia="等线" w:hAnsi="Arial" w:cs="Arial"/>
          <w:color w:val="000000" w:themeColor="text1"/>
          <w:sz w:val="22"/>
        </w:rPr>
        <w:t xml:space="preserve">direction is </w:t>
      </w:r>
      <w:r w:rsidR="00452038" w:rsidRPr="007B2E36">
        <w:rPr>
          <w:rFonts w:ascii="Arial" w:eastAsia="等线" w:hAnsi="Arial" w:cs="Arial"/>
          <w:color w:val="000000" w:themeColor="text1"/>
          <w:sz w:val="22"/>
        </w:rPr>
        <w:t>a si</w:t>
      </w:r>
      <w:r w:rsidR="00850B37" w:rsidRPr="007B2E36">
        <w:rPr>
          <w:rFonts w:ascii="Arial" w:eastAsia="等线" w:hAnsi="Arial" w:cs="Arial"/>
          <w:color w:val="000000" w:themeColor="text1"/>
          <w:sz w:val="22"/>
        </w:rPr>
        <w:t xml:space="preserve">ngle </w:t>
      </w:r>
      <w:r w:rsidR="00CC45EA" w:rsidRPr="007B2E36">
        <w:rPr>
          <w:rFonts w:ascii="Arial" w:eastAsia="等线" w:hAnsi="Arial" w:cs="Arial"/>
          <w:color w:val="000000" w:themeColor="text1"/>
          <w:sz w:val="22"/>
        </w:rPr>
        <w:t xml:space="preserve">framework for </w:t>
      </w:r>
      <w:r w:rsidR="008F4E62" w:rsidRPr="007B2E36">
        <w:rPr>
          <w:rFonts w:ascii="Arial" w:eastAsia="等线" w:hAnsi="Arial" w:cs="Arial"/>
          <w:color w:val="000000" w:themeColor="text1"/>
          <w:sz w:val="22"/>
        </w:rPr>
        <w:t xml:space="preserve">mobility procedure based on different </w:t>
      </w:r>
      <w:r w:rsidR="00085AFE" w:rsidRPr="007B2E36">
        <w:rPr>
          <w:rFonts w:ascii="Arial" w:eastAsia="等线" w:hAnsi="Arial" w:cs="Arial"/>
          <w:color w:val="000000" w:themeColor="text1"/>
          <w:sz w:val="22"/>
        </w:rPr>
        <w:t>components</w:t>
      </w:r>
      <w:r w:rsidR="008A3E11" w:rsidRPr="007B2E36">
        <w:rPr>
          <w:rFonts w:ascii="Arial" w:eastAsia="等线" w:hAnsi="Arial" w:cs="Arial"/>
          <w:color w:val="000000" w:themeColor="text1"/>
          <w:sz w:val="22"/>
        </w:rPr>
        <w:t xml:space="preserve">/features, e.g. </w:t>
      </w:r>
      <w:r w:rsidR="00AC1159" w:rsidRPr="007B2E36">
        <w:rPr>
          <w:rFonts w:ascii="Arial" w:eastAsia="等线" w:hAnsi="Arial" w:cs="Arial"/>
          <w:color w:val="000000" w:themeColor="text1"/>
          <w:sz w:val="22"/>
        </w:rPr>
        <w:t xml:space="preserve">pre-configuration, </w:t>
      </w:r>
      <w:r w:rsidR="00D4313E" w:rsidRPr="007B2E36">
        <w:rPr>
          <w:rFonts w:ascii="Arial" w:eastAsia="等线" w:hAnsi="Arial" w:cs="Arial"/>
          <w:color w:val="000000" w:themeColor="text1"/>
          <w:sz w:val="22"/>
        </w:rPr>
        <w:t>execution</w:t>
      </w:r>
      <w:r w:rsidR="00DC567C" w:rsidRPr="007B2E36">
        <w:rPr>
          <w:rFonts w:ascii="Arial" w:eastAsia="等线" w:hAnsi="Arial" w:cs="Arial"/>
          <w:color w:val="000000" w:themeColor="text1"/>
          <w:sz w:val="22"/>
        </w:rPr>
        <w:t xml:space="preserve">, </w:t>
      </w:r>
      <w:r w:rsidR="004169E2" w:rsidRPr="007B2E36">
        <w:rPr>
          <w:rFonts w:ascii="Arial" w:eastAsia="等线" w:hAnsi="Arial" w:cs="Arial"/>
          <w:color w:val="000000" w:themeColor="text1"/>
          <w:sz w:val="22"/>
        </w:rPr>
        <w:t xml:space="preserve">early </w:t>
      </w:r>
      <w:r w:rsidR="00DC567C" w:rsidRPr="007B2E36">
        <w:rPr>
          <w:rFonts w:ascii="Arial" w:eastAsia="等线" w:hAnsi="Arial" w:cs="Arial"/>
          <w:color w:val="000000" w:themeColor="text1"/>
          <w:sz w:val="22"/>
        </w:rPr>
        <w:t xml:space="preserve">UL/DL </w:t>
      </w:r>
      <w:r w:rsidR="007B37ED" w:rsidRPr="007B2E36">
        <w:rPr>
          <w:rFonts w:ascii="Arial" w:eastAsia="等线" w:hAnsi="Arial" w:cs="Arial"/>
          <w:color w:val="000000" w:themeColor="text1"/>
          <w:sz w:val="22"/>
        </w:rPr>
        <w:t>synch</w:t>
      </w:r>
      <w:r w:rsidR="00843072" w:rsidRPr="007B2E36">
        <w:rPr>
          <w:rFonts w:ascii="Arial" w:eastAsia="等线" w:hAnsi="Arial" w:cs="Arial"/>
          <w:color w:val="000000" w:themeColor="text1"/>
          <w:sz w:val="22"/>
        </w:rPr>
        <w:t>ronization.</w:t>
      </w:r>
      <w:r w:rsidR="0072624B" w:rsidRPr="007B2E36">
        <w:rPr>
          <w:rFonts w:ascii="Arial" w:eastAsia="等线" w:hAnsi="Arial" w:cs="Arial"/>
          <w:color w:val="000000" w:themeColor="text1"/>
          <w:sz w:val="22"/>
        </w:rPr>
        <w:t xml:space="preserve"> </w:t>
      </w:r>
      <w:r w:rsidR="00957B92" w:rsidRPr="007B2E36">
        <w:rPr>
          <w:rFonts w:ascii="Arial" w:eastAsia="等线" w:hAnsi="Arial" w:cs="Arial"/>
          <w:color w:val="000000" w:themeColor="text1"/>
          <w:sz w:val="22"/>
        </w:rPr>
        <w:t xml:space="preserve">Also, </w:t>
      </w:r>
      <w:r w:rsidR="000F37BD" w:rsidRPr="007B2E36">
        <w:rPr>
          <w:rFonts w:ascii="Arial" w:eastAsia="等线" w:hAnsi="Arial" w:cs="Arial"/>
          <w:color w:val="000000" w:themeColor="text1"/>
          <w:sz w:val="22"/>
        </w:rPr>
        <w:t xml:space="preserve">a </w:t>
      </w:r>
      <w:r w:rsidR="00BE14C3" w:rsidRPr="007B2E36">
        <w:rPr>
          <w:rFonts w:ascii="Arial" w:eastAsia="等线" w:hAnsi="Arial" w:cs="Arial"/>
          <w:color w:val="000000" w:themeColor="text1"/>
          <w:sz w:val="22"/>
        </w:rPr>
        <w:t xml:space="preserve">modular </w:t>
      </w:r>
      <w:r w:rsidR="000455B9" w:rsidRPr="007B2E36">
        <w:rPr>
          <w:rFonts w:ascii="Arial" w:eastAsia="等线" w:hAnsi="Arial" w:cs="Arial"/>
          <w:color w:val="000000" w:themeColor="text1"/>
          <w:sz w:val="22"/>
        </w:rPr>
        <w:t xml:space="preserve">mobility procedure </w:t>
      </w:r>
      <w:r w:rsidR="00121544" w:rsidRPr="007B2E36">
        <w:rPr>
          <w:rFonts w:ascii="Arial" w:eastAsia="等线" w:hAnsi="Arial" w:cs="Arial"/>
          <w:color w:val="000000" w:themeColor="text1"/>
          <w:sz w:val="22"/>
        </w:rPr>
        <w:t>using</w:t>
      </w:r>
      <w:r w:rsidR="000455B9" w:rsidRPr="007B2E36">
        <w:rPr>
          <w:rFonts w:ascii="Arial" w:eastAsia="等线" w:hAnsi="Arial" w:cs="Arial"/>
          <w:color w:val="000000" w:themeColor="text1"/>
          <w:sz w:val="22"/>
        </w:rPr>
        <w:t xml:space="preserve"> </w:t>
      </w:r>
      <w:r w:rsidR="000D2CFF" w:rsidRPr="007B2E36">
        <w:rPr>
          <w:rFonts w:ascii="Arial" w:eastAsia="等线" w:hAnsi="Arial" w:cs="Arial"/>
          <w:color w:val="000000" w:themeColor="text1"/>
          <w:sz w:val="22"/>
        </w:rPr>
        <w:t>fea</w:t>
      </w:r>
      <w:r w:rsidR="000E7EF4" w:rsidRPr="007B2E36">
        <w:rPr>
          <w:rFonts w:ascii="Arial" w:eastAsia="等线" w:hAnsi="Arial" w:cs="Arial"/>
          <w:color w:val="000000" w:themeColor="text1"/>
          <w:sz w:val="22"/>
        </w:rPr>
        <w:t xml:space="preserve">ture set </w:t>
      </w:r>
      <w:r w:rsidR="009214A9" w:rsidRPr="007B2E36">
        <w:rPr>
          <w:rFonts w:ascii="Arial" w:eastAsia="等线" w:hAnsi="Arial" w:cs="Arial"/>
          <w:color w:val="000000" w:themeColor="text1"/>
          <w:sz w:val="22"/>
        </w:rPr>
        <w:t>was mentioned.</w:t>
      </w:r>
      <w:r w:rsidR="008337A8" w:rsidRPr="007B2E36">
        <w:rPr>
          <w:rFonts w:ascii="Arial" w:eastAsia="等线" w:hAnsi="Arial" w:cs="Arial"/>
          <w:color w:val="000000" w:themeColor="text1"/>
          <w:sz w:val="22"/>
        </w:rPr>
        <w:t xml:space="preserve"> </w:t>
      </w:r>
    </w:p>
    <w:p w14:paraId="5DAE5C38" w14:textId="7C392194" w:rsidR="00AA75C7" w:rsidRPr="007B2E36" w:rsidRDefault="00433DE9" w:rsidP="4C94461B">
      <w:pPr>
        <w:spacing w:after="120"/>
        <w:rPr>
          <w:rFonts w:ascii="Arial" w:eastAsia="Arial" w:hAnsi="Arial" w:cs="Arial"/>
          <w:color w:val="000000" w:themeColor="text1"/>
          <w:sz w:val="22"/>
        </w:rPr>
      </w:pPr>
      <w:r w:rsidRPr="007B2E36">
        <w:rPr>
          <w:rFonts w:ascii="Arial" w:eastAsia="等线" w:hAnsi="Arial" w:cs="Arial"/>
          <w:color w:val="000000" w:themeColor="text1"/>
          <w:sz w:val="22"/>
        </w:rPr>
        <w:t xml:space="preserve">In our opinion, </w:t>
      </w:r>
      <w:r w:rsidR="000E3369" w:rsidRPr="007B2E36">
        <w:rPr>
          <w:rFonts w:ascii="Arial" w:eastAsia="等线" w:hAnsi="Arial" w:cs="Arial"/>
          <w:color w:val="000000" w:themeColor="text1"/>
          <w:sz w:val="22"/>
        </w:rPr>
        <w:t xml:space="preserve">at the early stage of 6GR study, </w:t>
      </w:r>
      <w:r w:rsidR="0085043F" w:rsidRPr="007B2E36">
        <w:rPr>
          <w:rFonts w:ascii="Arial" w:eastAsia="等线" w:hAnsi="Arial" w:cs="Arial"/>
          <w:color w:val="000000" w:themeColor="text1"/>
          <w:sz w:val="22"/>
        </w:rPr>
        <w:t xml:space="preserve">there is no need to </w:t>
      </w:r>
      <w:r w:rsidR="00E35765" w:rsidRPr="007B2E36">
        <w:rPr>
          <w:rFonts w:ascii="Arial" w:eastAsia="等线" w:hAnsi="Arial" w:cs="Arial"/>
          <w:color w:val="000000" w:themeColor="text1"/>
          <w:sz w:val="22"/>
        </w:rPr>
        <w:t xml:space="preserve">choose one </w:t>
      </w:r>
      <w:r w:rsidR="00CB5A94" w:rsidRPr="007B2E36">
        <w:rPr>
          <w:rFonts w:ascii="Arial" w:eastAsia="等线" w:hAnsi="Arial" w:cs="Arial"/>
          <w:color w:val="000000" w:themeColor="text1"/>
          <w:sz w:val="22"/>
        </w:rPr>
        <w:t>direction fo</w:t>
      </w:r>
      <w:r w:rsidR="00A023AD" w:rsidRPr="007B2E36">
        <w:rPr>
          <w:rFonts w:ascii="Arial" w:eastAsia="等线" w:hAnsi="Arial" w:cs="Arial"/>
          <w:color w:val="000000" w:themeColor="text1"/>
          <w:sz w:val="22"/>
        </w:rPr>
        <w:t xml:space="preserve">r further study. We can </w:t>
      </w:r>
      <w:r w:rsidR="00AC0728" w:rsidRPr="007B2E36">
        <w:rPr>
          <w:rFonts w:ascii="Arial" w:eastAsia="等线" w:hAnsi="Arial" w:cs="Arial"/>
          <w:color w:val="000000" w:themeColor="text1"/>
          <w:sz w:val="22"/>
        </w:rPr>
        <w:t xml:space="preserve">study different directions </w:t>
      </w:r>
      <w:r w:rsidR="00E21FC9" w:rsidRPr="007B2E36">
        <w:rPr>
          <w:rFonts w:ascii="Arial" w:eastAsia="等线" w:hAnsi="Arial" w:cs="Arial"/>
          <w:color w:val="000000" w:themeColor="text1"/>
          <w:sz w:val="22"/>
        </w:rPr>
        <w:t xml:space="preserve">and </w:t>
      </w:r>
      <w:r w:rsidR="00BA7284" w:rsidRPr="007B2E36">
        <w:rPr>
          <w:rFonts w:ascii="Arial" w:eastAsia="等线" w:hAnsi="Arial" w:cs="Arial"/>
          <w:color w:val="000000" w:themeColor="text1"/>
          <w:sz w:val="22"/>
        </w:rPr>
        <w:t>down</w:t>
      </w:r>
      <w:r w:rsidR="003C04D7" w:rsidRPr="007B2E36">
        <w:rPr>
          <w:rFonts w:ascii="Arial" w:eastAsia="等线" w:hAnsi="Arial" w:cs="Arial"/>
          <w:color w:val="000000" w:themeColor="text1"/>
          <w:sz w:val="22"/>
        </w:rPr>
        <w:t xml:space="preserve"> select at later stage or during WI. </w:t>
      </w:r>
    </w:p>
    <w:p w14:paraId="0514AA69" w14:textId="3EBFFB85" w:rsidR="00AA75C7" w:rsidRPr="007B2E36" w:rsidRDefault="00AA75C7" w:rsidP="006E0570">
      <w:pPr>
        <w:spacing w:after="120"/>
        <w:rPr>
          <w:rFonts w:ascii="Arial" w:eastAsia="Arial" w:hAnsi="Arial" w:cs="Arial"/>
          <w:b/>
          <w:sz w:val="22"/>
        </w:rPr>
      </w:pPr>
      <w:r w:rsidRPr="007B2E36">
        <w:rPr>
          <w:rFonts w:ascii="Arial" w:eastAsia="Arial" w:hAnsi="Arial" w:cs="Arial"/>
          <w:b/>
          <w:sz w:val="22"/>
        </w:rPr>
        <w:t xml:space="preserve">Proposal </w:t>
      </w:r>
      <w:r w:rsidR="00D46D9E" w:rsidRPr="007B2E36">
        <w:rPr>
          <w:rFonts w:ascii="Arial" w:eastAsia="Arial" w:hAnsi="Arial" w:cs="Arial"/>
          <w:b/>
          <w:sz w:val="22"/>
        </w:rPr>
        <w:t>3</w:t>
      </w:r>
      <w:r w:rsidRPr="007B2E36">
        <w:rPr>
          <w:rFonts w:ascii="Arial" w:eastAsia="Arial" w:hAnsi="Arial" w:cs="Arial"/>
          <w:b/>
          <w:sz w:val="22"/>
        </w:rPr>
        <w:t xml:space="preserve">: </w:t>
      </w:r>
      <w:r w:rsidR="001F3DCE" w:rsidRPr="007B2E36">
        <w:rPr>
          <w:rFonts w:ascii="Arial" w:eastAsia="等线" w:hAnsi="Arial" w:cs="Arial"/>
          <w:b/>
          <w:sz w:val="22"/>
        </w:rPr>
        <w:t xml:space="preserve">In 6GR, </w:t>
      </w:r>
      <w:r w:rsidRPr="007B2E36">
        <w:rPr>
          <w:rFonts w:ascii="Arial" w:eastAsia="Arial" w:hAnsi="Arial" w:cs="Arial"/>
          <w:b/>
          <w:sz w:val="22"/>
        </w:rPr>
        <w:t>for network-controlled mobility in RRC_CONNECTED state</w:t>
      </w:r>
      <w:r w:rsidR="003E5881" w:rsidRPr="007B2E36">
        <w:rPr>
          <w:rFonts w:ascii="Arial" w:eastAsia="等线" w:hAnsi="Arial" w:cs="Arial"/>
          <w:b/>
          <w:sz w:val="22"/>
        </w:rPr>
        <w:t>,</w:t>
      </w:r>
      <w:r w:rsidR="001C5EE3" w:rsidRPr="007B2E36">
        <w:rPr>
          <w:rFonts w:ascii="Arial" w:eastAsia="等线" w:hAnsi="Arial" w:cs="Arial"/>
          <w:b/>
          <w:sz w:val="22"/>
        </w:rPr>
        <w:t xml:space="preserve"> </w:t>
      </w:r>
      <w:r w:rsidR="00DE1B19" w:rsidRPr="007B2E36">
        <w:rPr>
          <w:rFonts w:ascii="Arial" w:eastAsia="等线" w:hAnsi="Arial" w:cs="Arial"/>
          <w:b/>
          <w:sz w:val="22"/>
        </w:rPr>
        <w:t>RAN2 will study</w:t>
      </w:r>
      <w:r w:rsidRPr="007B2E36">
        <w:rPr>
          <w:rFonts w:ascii="Arial" w:eastAsia="Arial" w:hAnsi="Arial" w:cs="Arial"/>
          <w:b/>
          <w:sz w:val="22"/>
        </w:rPr>
        <w:t xml:space="preserve"> </w:t>
      </w:r>
      <w:r w:rsidR="00CE7D4C" w:rsidRPr="007B2E36">
        <w:rPr>
          <w:rFonts w:ascii="Arial" w:eastAsia="等线" w:hAnsi="Arial" w:cs="Arial"/>
          <w:b/>
          <w:sz w:val="22"/>
        </w:rPr>
        <w:t xml:space="preserve">the following </w:t>
      </w:r>
      <w:r w:rsidR="007C5B2D" w:rsidRPr="007B2E36">
        <w:rPr>
          <w:rFonts w:ascii="Arial" w:eastAsia="等线" w:hAnsi="Arial" w:cs="Arial"/>
          <w:b/>
          <w:sz w:val="22"/>
        </w:rPr>
        <w:t>aspects</w:t>
      </w:r>
      <w:r w:rsidRPr="007B2E36">
        <w:rPr>
          <w:rFonts w:ascii="Arial" w:eastAsia="Arial" w:hAnsi="Arial" w:cs="Arial"/>
          <w:b/>
          <w:sz w:val="22"/>
        </w:rPr>
        <w:t>:</w:t>
      </w:r>
    </w:p>
    <w:p w14:paraId="04DA3E5D" w14:textId="1815BDF5" w:rsidR="00AA75C7" w:rsidRPr="007B2E36" w:rsidRDefault="001D2790" w:rsidP="20B34D19">
      <w:pPr>
        <w:pStyle w:val="aff0"/>
        <w:numPr>
          <w:ilvl w:val="0"/>
          <w:numId w:val="12"/>
        </w:numPr>
        <w:spacing w:after="120"/>
        <w:ind w:left="733" w:firstLineChars="0"/>
        <w:rPr>
          <w:rFonts w:ascii="Arial" w:eastAsia="Arial" w:hAnsi="Arial" w:cs="Arial"/>
          <w:b/>
          <w:sz w:val="22"/>
        </w:rPr>
      </w:pPr>
      <w:r w:rsidRPr="007B2E36">
        <w:rPr>
          <w:rFonts w:ascii="Arial" w:eastAsia="等线" w:hAnsi="Arial" w:cs="Arial"/>
          <w:b/>
          <w:sz w:val="22"/>
        </w:rPr>
        <w:t>Direction 1:</w:t>
      </w:r>
      <w:r w:rsidR="00AA75C7" w:rsidRPr="007B2E36">
        <w:rPr>
          <w:rFonts w:ascii="Arial" w:eastAsia="Arial" w:hAnsi="Arial" w:cs="Arial"/>
          <w:b/>
          <w:sz w:val="22"/>
        </w:rPr>
        <w:t xml:space="preserve"> </w:t>
      </w:r>
      <w:r w:rsidR="007C5B2D" w:rsidRPr="007B2E36">
        <w:rPr>
          <w:rFonts w:ascii="Arial" w:eastAsia="等线" w:hAnsi="Arial" w:cs="Arial"/>
          <w:b/>
          <w:sz w:val="22"/>
        </w:rPr>
        <w:t>a unified/si</w:t>
      </w:r>
      <w:r w:rsidR="0080362B" w:rsidRPr="007B2E36">
        <w:rPr>
          <w:rFonts w:ascii="Arial" w:eastAsia="等线" w:hAnsi="Arial" w:cs="Arial"/>
          <w:b/>
          <w:sz w:val="22"/>
        </w:rPr>
        <w:t>mplified</w:t>
      </w:r>
      <w:r w:rsidR="007C5B2D" w:rsidRPr="007B2E36">
        <w:rPr>
          <w:rFonts w:ascii="Arial" w:eastAsia="等线" w:hAnsi="Arial" w:cs="Arial"/>
          <w:b/>
          <w:sz w:val="22"/>
        </w:rPr>
        <w:t xml:space="preserve"> mobility</w:t>
      </w:r>
      <w:r w:rsidR="0080362B" w:rsidRPr="007B2E36">
        <w:rPr>
          <w:rFonts w:ascii="Arial" w:eastAsia="等线" w:hAnsi="Arial" w:cs="Arial"/>
          <w:b/>
          <w:sz w:val="22"/>
        </w:rPr>
        <w:t xml:space="preserve"> configuration</w:t>
      </w:r>
    </w:p>
    <w:p w14:paraId="43971C73" w14:textId="42A63F9A" w:rsidR="00AA75C7" w:rsidRPr="007B2E36" w:rsidRDefault="001D2790" w:rsidP="006E0570">
      <w:pPr>
        <w:pStyle w:val="aff0"/>
        <w:numPr>
          <w:ilvl w:val="0"/>
          <w:numId w:val="12"/>
        </w:numPr>
        <w:spacing w:after="120"/>
        <w:ind w:left="733" w:firstLineChars="0"/>
        <w:rPr>
          <w:rFonts w:ascii="Arial" w:eastAsia="Arial" w:hAnsi="Arial" w:cs="Arial"/>
          <w:b/>
          <w:sz w:val="22"/>
        </w:rPr>
      </w:pPr>
      <w:r w:rsidRPr="007B2E36">
        <w:rPr>
          <w:rFonts w:ascii="Arial" w:eastAsia="等线" w:hAnsi="Arial" w:cs="Arial"/>
          <w:b/>
          <w:sz w:val="22"/>
        </w:rPr>
        <w:t xml:space="preserve">Direction 2: </w:t>
      </w:r>
      <w:r w:rsidR="00C94C70" w:rsidRPr="007B2E36">
        <w:rPr>
          <w:rFonts w:ascii="Arial" w:eastAsia="等线" w:hAnsi="Arial" w:cs="Arial"/>
          <w:b/>
          <w:sz w:val="22"/>
        </w:rPr>
        <w:t>a unified</w:t>
      </w:r>
      <w:r w:rsidR="00C62260" w:rsidRPr="007B2E36">
        <w:rPr>
          <w:rFonts w:ascii="Arial" w:eastAsia="等线" w:hAnsi="Arial" w:cs="Arial"/>
          <w:b/>
          <w:sz w:val="22"/>
        </w:rPr>
        <w:t>/modular</w:t>
      </w:r>
      <w:r w:rsidR="00C94C70" w:rsidRPr="007B2E36">
        <w:rPr>
          <w:rFonts w:ascii="Arial" w:eastAsia="等线" w:hAnsi="Arial" w:cs="Arial"/>
          <w:b/>
          <w:sz w:val="22"/>
        </w:rPr>
        <w:t xml:space="preserve"> </w:t>
      </w:r>
      <w:r w:rsidR="00AE1DC6" w:rsidRPr="007B2E36">
        <w:rPr>
          <w:rFonts w:ascii="Arial" w:eastAsia="等线" w:hAnsi="Arial" w:cs="Arial"/>
          <w:b/>
          <w:sz w:val="22"/>
        </w:rPr>
        <w:t>mobility procedure</w:t>
      </w:r>
      <w:r w:rsidR="000B6B2F" w:rsidRPr="007B2E36">
        <w:rPr>
          <w:rFonts w:ascii="Arial" w:eastAsia="等线" w:hAnsi="Arial" w:cs="Arial"/>
          <w:b/>
          <w:sz w:val="22"/>
        </w:rPr>
        <w:t xml:space="preserve"> considering features in P2</w:t>
      </w:r>
    </w:p>
    <w:p w14:paraId="65922E15" w14:textId="77777777" w:rsidR="001E36E3" w:rsidRPr="007B2E36" w:rsidRDefault="001E36E3" w:rsidP="006E0570">
      <w:pPr>
        <w:spacing w:after="120"/>
        <w:rPr>
          <w:rFonts w:ascii="Arial" w:eastAsia="等线" w:hAnsi="Arial" w:cs="Arial"/>
          <w:sz w:val="22"/>
        </w:rPr>
      </w:pPr>
    </w:p>
    <w:p w14:paraId="7C7DB8AE" w14:textId="0DFA815D" w:rsidR="00B81F25" w:rsidRDefault="00937F3B" w:rsidP="00F407AF">
      <w:pPr>
        <w:pStyle w:val="3"/>
        <w:tabs>
          <w:tab w:val="clear" w:pos="1100"/>
          <w:tab w:val="num" w:pos="567"/>
        </w:tabs>
        <w:ind w:left="567" w:hanging="567"/>
      </w:pPr>
      <w:r>
        <w:rPr>
          <w:rFonts w:eastAsia="等线" w:hint="eastAsia"/>
          <w:lang w:eastAsia="zh-CN"/>
        </w:rPr>
        <w:t xml:space="preserve"> </w:t>
      </w:r>
      <w:r w:rsidR="00B81F25">
        <w:rPr>
          <w:rFonts w:hint="eastAsia"/>
        </w:rPr>
        <w:t>RLM/RLF</w:t>
      </w:r>
      <w:r w:rsidR="00056708">
        <w:rPr>
          <w:rFonts w:eastAsia="等线" w:hint="eastAsia"/>
          <w:lang w:eastAsia="zh-CN"/>
        </w:rPr>
        <w:t xml:space="preserve"> and recovery</w:t>
      </w:r>
    </w:p>
    <w:p w14:paraId="61B9FC4E" w14:textId="470DA610" w:rsidR="00056708" w:rsidRPr="007B2E36" w:rsidRDefault="00056708" w:rsidP="006E0570">
      <w:pPr>
        <w:spacing w:after="120"/>
        <w:rPr>
          <w:rFonts w:ascii="Arial" w:eastAsia="等线" w:hAnsi="Arial" w:cs="Arial"/>
          <w:b/>
          <w:sz w:val="22"/>
          <w:u w:val="single"/>
        </w:rPr>
      </w:pPr>
      <w:r w:rsidRPr="007B2E36">
        <w:rPr>
          <w:rFonts w:ascii="Arial" w:eastAsia="等线" w:hAnsi="Arial" w:cs="Arial"/>
          <w:b/>
          <w:sz w:val="22"/>
          <w:u w:val="single"/>
        </w:rPr>
        <w:t>RLM/RLF</w:t>
      </w:r>
    </w:p>
    <w:p w14:paraId="16976117" w14:textId="48398541" w:rsidR="00B81F25" w:rsidRPr="007B2E36" w:rsidRDefault="00050E1E" w:rsidP="006E0570">
      <w:pPr>
        <w:spacing w:after="120"/>
        <w:rPr>
          <w:rFonts w:ascii="Arial" w:eastAsia="等线" w:hAnsi="Arial" w:cs="Arial"/>
          <w:sz w:val="22"/>
        </w:rPr>
      </w:pPr>
      <w:r w:rsidRPr="007B2E36">
        <w:rPr>
          <w:rFonts w:ascii="Arial" w:eastAsia="等线" w:hAnsi="Arial" w:cs="Arial"/>
          <w:sz w:val="22"/>
        </w:rPr>
        <w:t>In NR</w:t>
      </w:r>
      <w:r w:rsidR="009F4161" w:rsidRPr="007B2E36">
        <w:rPr>
          <w:rFonts w:ascii="Arial" w:eastAsia="等线" w:hAnsi="Arial" w:cs="Arial"/>
          <w:sz w:val="22"/>
        </w:rPr>
        <w:t xml:space="preserve"> standalone scenario</w:t>
      </w:r>
      <w:r w:rsidRPr="007B2E36">
        <w:rPr>
          <w:rFonts w:ascii="Arial" w:eastAsia="等线" w:hAnsi="Arial" w:cs="Arial"/>
          <w:sz w:val="22"/>
        </w:rPr>
        <w:t>, the UE</w:t>
      </w:r>
      <w:r w:rsidR="00AE25B8" w:rsidRPr="007B2E36">
        <w:rPr>
          <w:rFonts w:ascii="Arial" w:eastAsia="等线" w:hAnsi="Arial" w:cs="Arial"/>
          <w:sz w:val="22"/>
        </w:rPr>
        <w:t xml:space="preserve"> performs RLM on </w:t>
      </w:r>
      <w:proofErr w:type="spellStart"/>
      <w:r w:rsidR="00AE25B8" w:rsidRPr="007B2E36">
        <w:rPr>
          <w:rFonts w:ascii="Arial" w:eastAsia="等线" w:hAnsi="Arial" w:cs="Arial"/>
          <w:sz w:val="22"/>
        </w:rPr>
        <w:t>PCell</w:t>
      </w:r>
      <w:proofErr w:type="spellEnd"/>
      <w:r w:rsidR="009E6BCC" w:rsidRPr="007B2E36">
        <w:rPr>
          <w:rFonts w:ascii="Arial" w:eastAsia="等线" w:hAnsi="Arial" w:cs="Arial"/>
          <w:sz w:val="22"/>
        </w:rPr>
        <w:t xml:space="preserve">. </w:t>
      </w:r>
      <w:r w:rsidR="00A57F56" w:rsidRPr="007B2E36">
        <w:rPr>
          <w:rFonts w:ascii="Arial" w:eastAsia="等线" w:hAnsi="Arial" w:cs="Arial"/>
          <w:sz w:val="22"/>
        </w:rPr>
        <w:t xml:space="preserve">The configured RLM-RS resources can be all SSBs, or all CSI-RSs, or a mix of SSBs and CSI-RSs. </w:t>
      </w:r>
      <w:r w:rsidR="002D6AC4" w:rsidRPr="007B2E36">
        <w:rPr>
          <w:rFonts w:ascii="Arial" w:eastAsia="等线" w:hAnsi="Arial" w:cs="Arial"/>
          <w:sz w:val="22"/>
        </w:rPr>
        <w:t xml:space="preserve">The </w:t>
      </w:r>
      <w:r w:rsidR="00A57F56" w:rsidRPr="007B2E36">
        <w:rPr>
          <w:rFonts w:ascii="Arial" w:eastAsia="等线" w:hAnsi="Arial" w:cs="Arial"/>
          <w:sz w:val="22"/>
        </w:rPr>
        <w:t xml:space="preserve">UE is not required to perform RLM outside the active DL BWP. </w:t>
      </w:r>
    </w:p>
    <w:p w14:paraId="2D158CAF" w14:textId="5525B811" w:rsidR="00522066" w:rsidRPr="007B2E36" w:rsidRDefault="00FF0047" w:rsidP="00AC4F73">
      <w:pPr>
        <w:spacing w:after="120"/>
        <w:rPr>
          <w:rFonts w:ascii="Arial" w:eastAsia="等线" w:hAnsi="Arial" w:cs="Arial"/>
          <w:sz w:val="22"/>
        </w:rPr>
      </w:pPr>
      <w:r w:rsidRPr="007B2E36">
        <w:rPr>
          <w:rFonts w:ascii="Arial" w:eastAsia="等线" w:hAnsi="Arial" w:cs="Arial"/>
          <w:sz w:val="22"/>
        </w:rPr>
        <w:t>Regarding the</w:t>
      </w:r>
      <w:r w:rsidR="002D6AC4" w:rsidRPr="007B2E36">
        <w:rPr>
          <w:rFonts w:ascii="Arial" w:eastAsia="等线" w:hAnsi="Arial" w:cs="Arial"/>
          <w:sz w:val="22"/>
        </w:rPr>
        <w:t xml:space="preserve"> RLF</w:t>
      </w:r>
      <w:r w:rsidR="003928FF" w:rsidRPr="007B2E36">
        <w:rPr>
          <w:rFonts w:ascii="Arial" w:eastAsia="等线" w:hAnsi="Arial" w:cs="Arial"/>
          <w:sz w:val="22"/>
        </w:rPr>
        <w:t xml:space="preserve"> related operation in NR</w:t>
      </w:r>
      <w:r w:rsidR="002D6AC4" w:rsidRPr="007B2E36">
        <w:rPr>
          <w:rFonts w:ascii="Arial" w:eastAsia="等线" w:hAnsi="Arial" w:cs="Arial"/>
          <w:sz w:val="22"/>
        </w:rPr>
        <w:t xml:space="preserve">, </w:t>
      </w:r>
      <w:r w:rsidR="00484044" w:rsidRPr="007B2E36">
        <w:rPr>
          <w:rFonts w:ascii="Arial" w:eastAsia="等线" w:hAnsi="Arial" w:cs="Arial"/>
          <w:sz w:val="22"/>
        </w:rPr>
        <w:t xml:space="preserve">upon receiving N310 consecutive "out-of-sync" indications for the </w:t>
      </w:r>
      <w:proofErr w:type="spellStart"/>
      <w:r w:rsidR="00484044" w:rsidRPr="007B2E36">
        <w:rPr>
          <w:rFonts w:ascii="Arial" w:eastAsia="等线" w:hAnsi="Arial" w:cs="Arial"/>
          <w:sz w:val="22"/>
        </w:rPr>
        <w:t>PCell</w:t>
      </w:r>
      <w:proofErr w:type="spellEnd"/>
      <w:r w:rsidR="00484044" w:rsidRPr="007B2E36">
        <w:rPr>
          <w:rFonts w:ascii="Arial" w:eastAsia="等线" w:hAnsi="Arial" w:cs="Arial"/>
          <w:sz w:val="22"/>
        </w:rPr>
        <w:t xml:space="preserve"> from lower layers, the timer T310 is started. </w:t>
      </w:r>
      <w:r w:rsidR="002C3B92" w:rsidRPr="007B2E36">
        <w:rPr>
          <w:rFonts w:ascii="Arial" w:eastAsia="等线" w:hAnsi="Arial" w:cs="Arial"/>
          <w:sz w:val="22"/>
        </w:rPr>
        <w:t xml:space="preserve">Upon receiving N311 consecutive "in-sync" indications for the </w:t>
      </w:r>
      <w:proofErr w:type="spellStart"/>
      <w:r w:rsidR="002C3B92" w:rsidRPr="007B2E36">
        <w:rPr>
          <w:rFonts w:ascii="Arial" w:eastAsia="等线" w:hAnsi="Arial" w:cs="Arial"/>
          <w:sz w:val="22"/>
        </w:rPr>
        <w:t>PCell</w:t>
      </w:r>
      <w:proofErr w:type="spellEnd"/>
      <w:r w:rsidR="002C3B92" w:rsidRPr="007B2E36">
        <w:rPr>
          <w:rFonts w:ascii="Arial" w:eastAsia="等线" w:hAnsi="Arial" w:cs="Arial"/>
          <w:sz w:val="22"/>
        </w:rPr>
        <w:t xml:space="preserve"> from lower layers while T310 is running, the UE </w:t>
      </w:r>
      <w:r w:rsidR="00314E28" w:rsidRPr="007B2E36">
        <w:rPr>
          <w:rFonts w:ascii="Arial" w:eastAsia="等线" w:hAnsi="Arial" w:cs="Arial"/>
          <w:sz w:val="22"/>
        </w:rPr>
        <w:t xml:space="preserve">will </w:t>
      </w:r>
      <w:r w:rsidR="002C3B92" w:rsidRPr="007B2E36">
        <w:rPr>
          <w:rFonts w:ascii="Arial" w:eastAsia="等线" w:hAnsi="Arial" w:cs="Arial"/>
          <w:sz w:val="22"/>
        </w:rPr>
        <w:t xml:space="preserve">stop timer T310. </w:t>
      </w:r>
      <w:r w:rsidR="00AC4F73" w:rsidRPr="007B2E36">
        <w:rPr>
          <w:rFonts w:ascii="Arial" w:eastAsia="等线" w:hAnsi="Arial" w:cs="Arial"/>
          <w:sz w:val="22"/>
        </w:rPr>
        <w:t xml:space="preserve">Upon T310 expiry in </w:t>
      </w:r>
      <w:proofErr w:type="spellStart"/>
      <w:r w:rsidR="00AC4F73" w:rsidRPr="007B2E36">
        <w:rPr>
          <w:rFonts w:ascii="Arial" w:eastAsia="等线" w:hAnsi="Arial" w:cs="Arial"/>
          <w:sz w:val="22"/>
        </w:rPr>
        <w:t>PCell</w:t>
      </w:r>
      <w:proofErr w:type="spellEnd"/>
      <w:r w:rsidR="00AC4F73" w:rsidRPr="007B2E36">
        <w:rPr>
          <w:rFonts w:ascii="Arial" w:eastAsia="等线" w:hAnsi="Arial" w:cs="Arial"/>
          <w:sz w:val="22"/>
        </w:rPr>
        <w:t xml:space="preserve"> or upon random access problem indication from MCG MAC or upon indication from MCG RLC that the maximum number of retransmissions has been reached</w:t>
      </w:r>
      <w:r w:rsidR="00950510" w:rsidRPr="007B2E36">
        <w:rPr>
          <w:rFonts w:ascii="Arial" w:eastAsia="等线" w:hAnsi="Arial" w:cs="Arial"/>
          <w:sz w:val="22"/>
        </w:rPr>
        <w:t>, the UE consider</w:t>
      </w:r>
      <w:r w:rsidR="00CF00F6" w:rsidRPr="007B2E36">
        <w:rPr>
          <w:rFonts w:ascii="Arial" w:eastAsia="等线" w:hAnsi="Arial" w:cs="Arial"/>
          <w:sz w:val="22"/>
        </w:rPr>
        <w:t>s</w:t>
      </w:r>
      <w:r w:rsidR="00950510" w:rsidRPr="007B2E36">
        <w:rPr>
          <w:rFonts w:ascii="Arial" w:eastAsia="等线" w:hAnsi="Arial" w:cs="Arial"/>
          <w:sz w:val="22"/>
        </w:rPr>
        <w:t xml:space="preserve"> radio link failure (RLF) detected for MCG. </w:t>
      </w:r>
    </w:p>
    <w:p w14:paraId="46F38B48" w14:textId="70CBE103" w:rsidR="00950510" w:rsidRPr="007B2E36" w:rsidRDefault="00FF0047" w:rsidP="00AC4F73">
      <w:pPr>
        <w:spacing w:after="120"/>
        <w:rPr>
          <w:rFonts w:ascii="Arial" w:eastAsia="等线" w:hAnsi="Arial" w:cs="Arial"/>
          <w:sz w:val="22"/>
        </w:rPr>
      </w:pPr>
      <w:r w:rsidRPr="007B2E36">
        <w:rPr>
          <w:rFonts w:ascii="Arial" w:eastAsia="等线" w:hAnsi="Arial" w:cs="Arial"/>
          <w:sz w:val="22"/>
        </w:rPr>
        <w:t xml:space="preserve">For </w:t>
      </w:r>
      <w:r w:rsidR="003928FF" w:rsidRPr="007B2E36">
        <w:rPr>
          <w:rFonts w:ascii="Arial" w:eastAsia="等线" w:hAnsi="Arial" w:cs="Arial"/>
          <w:sz w:val="22"/>
        </w:rPr>
        <w:t xml:space="preserve">6GR, we assume that the legacy RLM and RLF </w:t>
      </w:r>
      <w:r w:rsidR="00CD2D90" w:rsidRPr="007B2E36">
        <w:rPr>
          <w:rFonts w:ascii="Arial" w:eastAsia="等线" w:hAnsi="Arial" w:cs="Arial"/>
          <w:sz w:val="22"/>
        </w:rPr>
        <w:t>scheme</w:t>
      </w:r>
      <w:r w:rsidR="003928FF" w:rsidRPr="007B2E36">
        <w:rPr>
          <w:rFonts w:ascii="Arial" w:eastAsia="等线" w:hAnsi="Arial" w:cs="Arial"/>
          <w:sz w:val="22"/>
        </w:rPr>
        <w:t xml:space="preserve"> can be used as the baseline</w:t>
      </w:r>
      <w:r w:rsidR="006F6CF0" w:rsidRPr="007B2E36">
        <w:rPr>
          <w:rFonts w:ascii="Arial" w:eastAsia="等线" w:hAnsi="Arial" w:cs="Arial"/>
          <w:sz w:val="22"/>
        </w:rPr>
        <w:t xml:space="preserve">. </w:t>
      </w:r>
      <w:r w:rsidR="00FB7DEC" w:rsidRPr="007B2E36">
        <w:rPr>
          <w:rFonts w:ascii="Arial" w:eastAsia="等线" w:hAnsi="Arial" w:cs="Arial"/>
          <w:sz w:val="22"/>
        </w:rPr>
        <w:t xml:space="preserve">Some enhancements can be considered, since the legacy RLM is only performed on </w:t>
      </w:r>
      <w:r w:rsidR="00B91372" w:rsidRPr="007B2E36">
        <w:rPr>
          <w:rFonts w:ascii="Arial" w:eastAsia="等线" w:hAnsi="Arial" w:cs="Arial"/>
          <w:sz w:val="22"/>
        </w:rPr>
        <w:t xml:space="preserve">the </w:t>
      </w:r>
      <w:proofErr w:type="spellStart"/>
      <w:r w:rsidR="00FB7DEC" w:rsidRPr="007B2E36">
        <w:rPr>
          <w:rFonts w:ascii="Arial" w:eastAsia="等线" w:hAnsi="Arial" w:cs="Arial"/>
          <w:sz w:val="22"/>
        </w:rPr>
        <w:t>PCell</w:t>
      </w:r>
      <w:proofErr w:type="spellEnd"/>
      <w:r w:rsidR="00B91372" w:rsidRPr="007B2E36">
        <w:rPr>
          <w:rFonts w:ascii="Arial" w:eastAsia="等线" w:hAnsi="Arial" w:cs="Arial"/>
          <w:sz w:val="22"/>
        </w:rPr>
        <w:t xml:space="preserve">. If RLF is detected on the </w:t>
      </w:r>
      <w:proofErr w:type="spellStart"/>
      <w:r w:rsidR="00B91372" w:rsidRPr="007B2E36">
        <w:rPr>
          <w:rFonts w:ascii="Arial" w:eastAsia="等线" w:hAnsi="Arial" w:cs="Arial"/>
          <w:sz w:val="22"/>
        </w:rPr>
        <w:t>PCell</w:t>
      </w:r>
      <w:proofErr w:type="spellEnd"/>
      <w:r w:rsidR="00B91372" w:rsidRPr="007B2E36">
        <w:rPr>
          <w:rFonts w:ascii="Arial" w:eastAsia="等线" w:hAnsi="Arial" w:cs="Arial"/>
          <w:sz w:val="22"/>
        </w:rPr>
        <w:t>, the UE will perform RRC re-establishment regard</w:t>
      </w:r>
      <w:r w:rsidR="008D55B0" w:rsidRPr="007B2E36">
        <w:rPr>
          <w:rFonts w:ascii="Arial" w:eastAsia="等线" w:hAnsi="Arial" w:cs="Arial"/>
          <w:sz w:val="22"/>
        </w:rPr>
        <w:t xml:space="preserve">less of the channel quality of </w:t>
      </w:r>
      <w:proofErr w:type="spellStart"/>
      <w:r w:rsidR="008D55B0" w:rsidRPr="007B2E36">
        <w:rPr>
          <w:rFonts w:ascii="Arial" w:eastAsia="等线" w:hAnsi="Arial" w:cs="Arial"/>
          <w:sz w:val="22"/>
        </w:rPr>
        <w:t>SCells</w:t>
      </w:r>
      <w:proofErr w:type="spellEnd"/>
      <w:r w:rsidR="008D55B0" w:rsidRPr="007B2E36">
        <w:rPr>
          <w:rFonts w:ascii="Arial" w:eastAsia="等线" w:hAnsi="Arial" w:cs="Arial"/>
          <w:sz w:val="22"/>
        </w:rPr>
        <w:t xml:space="preserve">. </w:t>
      </w:r>
    </w:p>
    <w:p w14:paraId="79DA2A15" w14:textId="710DAC89" w:rsidR="006F6CF0" w:rsidRPr="007B2E36" w:rsidRDefault="002623A9" w:rsidP="002623A9">
      <w:pPr>
        <w:spacing w:after="120"/>
        <w:rPr>
          <w:rFonts w:ascii="Arial" w:eastAsia="等线" w:hAnsi="Arial" w:cs="Arial"/>
          <w:sz w:val="22"/>
        </w:rPr>
      </w:pPr>
      <w:r w:rsidRPr="007B2E36">
        <w:rPr>
          <w:rFonts w:ascii="Arial" w:eastAsia="等线" w:hAnsi="Arial" w:cs="Arial"/>
          <w:sz w:val="22"/>
        </w:rPr>
        <w:t xml:space="preserve">In RAN2#131bis meeting, it is agreed to study spectrum aggregation of multiple pieces of spectrum and </w:t>
      </w:r>
      <w:r w:rsidR="006611B0" w:rsidRPr="007B2E36">
        <w:rPr>
          <w:rFonts w:ascii="Arial" w:eastAsia="等线" w:hAnsi="Arial" w:cs="Arial"/>
          <w:sz w:val="22"/>
        </w:rPr>
        <w:t>to s</w:t>
      </w:r>
      <w:r w:rsidRPr="007B2E36">
        <w:rPr>
          <w:rFonts w:ascii="Arial" w:eastAsia="等线" w:hAnsi="Arial" w:cs="Arial"/>
          <w:sz w:val="22"/>
        </w:rPr>
        <w:t>tudy how to use UL and DL spectrum more efficiently (e.g. decoupling of UL and DL, etc</w:t>
      </w:r>
      <w:r w:rsidR="00CF13AC" w:rsidRPr="007B2E36">
        <w:rPr>
          <w:rFonts w:ascii="Arial" w:eastAsia="等线" w:hAnsi="Arial" w:cs="Arial"/>
          <w:sz w:val="22"/>
        </w:rPr>
        <w:t>.</w:t>
      </w:r>
      <w:r w:rsidRPr="007B2E36">
        <w:rPr>
          <w:rFonts w:ascii="Arial" w:eastAsia="等线" w:hAnsi="Arial" w:cs="Arial"/>
          <w:sz w:val="22"/>
        </w:rPr>
        <w:t>)</w:t>
      </w:r>
      <w:r w:rsidR="003171BA">
        <w:rPr>
          <w:rFonts w:ascii="Arial" w:eastAsia="等线" w:hAnsi="Arial" w:cs="Arial" w:hint="eastAsia"/>
          <w:sz w:val="22"/>
        </w:rPr>
        <w:t xml:space="preserve"> </w:t>
      </w:r>
      <w:r w:rsidR="003171BA">
        <w:rPr>
          <w:rFonts w:ascii="Arial" w:eastAsia="等线" w:hAnsi="Arial" w:cs="Arial"/>
          <w:sz w:val="22"/>
        </w:rPr>
        <w:fldChar w:fldCharType="begin"/>
      </w:r>
      <w:r w:rsidR="003171BA">
        <w:rPr>
          <w:rFonts w:ascii="Arial" w:eastAsia="等线" w:hAnsi="Arial" w:cs="Arial"/>
          <w:sz w:val="22"/>
        </w:rPr>
        <w:instrText xml:space="preserve"> </w:instrText>
      </w:r>
      <w:r w:rsidR="003171BA">
        <w:rPr>
          <w:rFonts w:ascii="Arial" w:eastAsia="等线" w:hAnsi="Arial" w:cs="Arial" w:hint="eastAsia"/>
          <w:sz w:val="22"/>
        </w:rPr>
        <w:instrText>REF _Ref213423555 \r \h</w:instrText>
      </w:r>
      <w:r w:rsidR="003171BA">
        <w:rPr>
          <w:rFonts w:ascii="Arial" w:eastAsia="等线" w:hAnsi="Arial" w:cs="Arial"/>
          <w:sz w:val="22"/>
        </w:rPr>
        <w:instrText xml:space="preserve"> </w:instrText>
      </w:r>
      <w:r w:rsidR="003171BA">
        <w:rPr>
          <w:rFonts w:ascii="Arial" w:eastAsia="等线" w:hAnsi="Arial" w:cs="Arial"/>
          <w:sz w:val="22"/>
        </w:rPr>
      </w:r>
      <w:r w:rsidR="003171BA">
        <w:rPr>
          <w:rFonts w:ascii="Arial" w:eastAsia="等线" w:hAnsi="Arial" w:cs="Arial"/>
          <w:sz w:val="22"/>
        </w:rPr>
        <w:fldChar w:fldCharType="separate"/>
      </w:r>
      <w:r w:rsidR="003171BA">
        <w:rPr>
          <w:rFonts w:ascii="Arial" w:eastAsia="等线" w:hAnsi="Arial" w:cs="Arial"/>
          <w:sz w:val="22"/>
        </w:rPr>
        <w:t>[2]</w:t>
      </w:r>
      <w:r w:rsidR="003171BA">
        <w:rPr>
          <w:rFonts w:ascii="Arial" w:eastAsia="等线" w:hAnsi="Arial" w:cs="Arial"/>
          <w:sz w:val="22"/>
        </w:rPr>
        <w:fldChar w:fldCharType="end"/>
      </w:r>
      <w:r w:rsidRPr="007B2E36">
        <w:rPr>
          <w:rFonts w:ascii="Arial" w:eastAsia="等线" w:hAnsi="Arial" w:cs="Arial"/>
          <w:sz w:val="22"/>
        </w:rPr>
        <w:t xml:space="preserve">. </w:t>
      </w:r>
      <w:r w:rsidR="00344EAA" w:rsidRPr="007B2E36">
        <w:rPr>
          <w:rFonts w:ascii="Arial" w:eastAsia="等线" w:hAnsi="Arial" w:cs="Arial"/>
          <w:sz w:val="22"/>
        </w:rPr>
        <w:t xml:space="preserve">A </w:t>
      </w:r>
      <w:r w:rsidR="006528AD" w:rsidRPr="007B2E36">
        <w:rPr>
          <w:rFonts w:ascii="Arial" w:eastAsia="等线" w:hAnsi="Arial" w:cs="Arial"/>
          <w:sz w:val="22"/>
        </w:rPr>
        <w:t xml:space="preserve">new </w:t>
      </w:r>
      <w:r w:rsidR="00344EAA" w:rsidRPr="007B2E36">
        <w:rPr>
          <w:rFonts w:ascii="Arial" w:eastAsia="等线" w:hAnsi="Arial" w:cs="Arial"/>
          <w:sz w:val="22"/>
        </w:rPr>
        <w:t>scenario</w:t>
      </w:r>
      <w:r w:rsidR="006528AD" w:rsidRPr="007B2E36">
        <w:rPr>
          <w:rFonts w:ascii="Arial" w:eastAsia="等线" w:hAnsi="Arial" w:cs="Arial"/>
          <w:sz w:val="22"/>
        </w:rPr>
        <w:t xml:space="preserve"> of spectrum aggregation is to have one cell with multiple carriers. </w:t>
      </w:r>
      <w:r w:rsidR="00E5446C" w:rsidRPr="007B2E36">
        <w:rPr>
          <w:rFonts w:ascii="Arial" w:eastAsia="等线" w:hAnsi="Arial" w:cs="Arial"/>
          <w:sz w:val="22"/>
        </w:rPr>
        <w:t xml:space="preserve">In this scenario, how to perform RLM and the condition to declare RLF on the cell can be further studied. </w:t>
      </w:r>
      <w:r w:rsidR="00011C3A" w:rsidRPr="007B2E36">
        <w:rPr>
          <w:rFonts w:ascii="Arial" w:eastAsia="等线" w:hAnsi="Arial" w:cs="Arial"/>
          <w:sz w:val="22"/>
        </w:rPr>
        <w:t xml:space="preserve">For example, it can be studied on which carrier(s) RLM is performed and </w:t>
      </w:r>
      <w:r w:rsidR="00E7527D" w:rsidRPr="007B2E36">
        <w:rPr>
          <w:rFonts w:ascii="Arial" w:eastAsia="等线" w:hAnsi="Arial" w:cs="Arial"/>
          <w:sz w:val="22"/>
        </w:rPr>
        <w:t xml:space="preserve">whether RLF on the cell is declared when </w:t>
      </w:r>
      <w:r w:rsidR="0068249B" w:rsidRPr="007B2E36">
        <w:rPr>
          <w:rFonts w:ascii="Arial" w:eastAsia="等线" w:hAnsi="Arial" w:cs="Arial"/>
          <w:sz w:val="22"/>
        </w:rPr>
        <w:t xml:space="preserve">RLF is detected on </w:t>
      </w:r>
      <w:r w:rsidR="00E7527D" w:rsidRPr="007B2E36">
        <w:rPr>
          <w:rFonts w:ascii="Arial" w:eastAsia="等线" w:hAnsi="Arial" w:cs="Arial"/>
          <w:sz w:val="22"/>
        </w:rPr>
        <w:t>all the carriers in the cell</w:t>
      </w:r>
      <w:r w:rsidR="0068249B" w:rsidRPr="007B2E36">
        <w:rPr>
          <w:rFonts w:ascii="Arial" w:eastAsia="等线" w:hAnsi="Arial" w:cs="Arial"/>
          <w:sz w:val="22"/>
        </w:rPr>
        <w:t xml:space="preserve">. </w:t>
      </w:r>
    </w:p>
    <w:p w14:paraId="179B7F15" w14:textId="23134BA7" w:rsidR="00E5446C" w:rsidRDefault="00E5446C" w:rsidP="002623A9">
      <w:pPr>
        <w:spacing w:after="120"/>
        <w:rPr>
          <w:rFonts w:ascii="Arial" w:eastAsia="等线" w:hAnsi="Arial" w:cs="Arial"/>
          <w:b/>
          <w:sz w:val="22"/>
        </w:rPr>
      </w:pPr>
      <w:r w:rsidRPr="007B2E36">
        <w:rPr>
          <w:rFonts w:ascii="Arial" w:eastAsia="等线" w:hAnsi="Arial" w:cs="Arial"/>
          <w:b/>
          <w:sz w:val="22"/>
        </w:rPr>
        <w:t xml:space="preserve">Proposal </w:t>
      </w:r>
      <w:r w:rsidR="00056708" w:rsidRPr="007B2E36">
        <w:rPr>
          <w:rFonts w:ascii="Arial" w:eastAsia="等线" w:hAnsi="Arial" w:cs="Arial"/>
          <w:b/>
          <w:sz w:val="22"/>
        </w:rPr>
        <w:t>4</w:t>
      </w:r>
      <w:r w:rsidRPr="007B2E36">
        <w:rPr>
          <w:rFonts w:ascii="Arial" w:eastAsia="等线" w:hAnsi="Arial" w:cs="Arial"/>
          <w:b/>
          <w:sz w:val="22"/>
        </w:rPr>
        <w:t xml:space="preserve">: The RLM and RLF scheme in NR </w:t>
      </w:r>
      <w:r w:rsidR="00A23227" w:rsidRPr="007B2E36">
        <w:rPr>
          <w:rFonts w:ascii="Arial" w:eastAsia="等线" w:hAnsi="Arial" w:cs="Arial"/>
          <w:b/>
          <w:sz w:val="22"/>
        </w:rPr>
        <w:t>is taken</w:t>
      </w:r>
      <w:r w:rsidRPr="007B2E36">
        <w:rPr>
          <w:rFonts w:ascii="Arial" w:eastAsia="等线" w:hAnsi="Arial" w:cs="Arial"/>
          <w:b/>
          <w:sz w:val="22"/>
        </w:rPr>
        <w:t xml:space="preserve"> as the baseline for 6GR. </w:t>
      </w:r>
      <w:r w:rsidR="00A23227" w:rsidRPr="007B2E36">
        <w:rPr>
          <w:rFonts w:ascii="Arial" w:eastAsia="等线" w:hAnsi="Arial" w:cs="Arial"/>
          <w:b/>
          <w:sz w:val="22"/>
        </w:rPr>
        <w:t xml:space="preserve">RAN2 to further study the enhancements on RLM and RLF in case of a single cell with multiple carriers. </w:t>
      </w:r>
    </w:p>
    <w:p w14:paraId="5FA82C4B" w14:textId="77777777" w:rsidR="0011412E" w:rsidRPr="007B2E36" w:rsidRDefault="0011412E" w:rsidP="002623A9">
      <w:pPr>
        <w:spacing w:after="120"/>
        <w:rPr>
          <w:rFonts w:ascii="Arial" w:eastAsia="等线" w:hAnsi="Arial" w:cs="Arial"/>
          <w:b/>
          <w:sz w:val="22"/>
        </w:rPr>
      </w:pPr>
    </w:p>
    <w:p w14:paraId="1A62EA55" w14:textId="2369AD69" w:rsidR="00056708" w:rsidRPr="007B2E36" w:rsidRDefault="00056708" w:rsidP="00056708">
      <w:pPr>
        <w:spacing w:after="120"/>
        <w:rPr>
          <w:rFonts w:ascii="Arial" w:eastAsia="等线" w:hAnsi="Arial" w:cs="Arial"/>
          <w:b/>
          <w:sz w:val="22"/>
          <w:u w:val="single"/>
        </w:rPr>
      </w:pPr>
      <w:r w:rsidRPr="007B2E36">
        <w:rPr>
          <w:rFonts w:ascii="Arial" w:eastAsia="等线" w:hAnsi="Arial" w:cs="Arial"/>
          <w:b/>
          <w:sz w:val="22"/>
          <w:u w:val="single"/>
        </w:rPr>
        <w:t>Fast recovery</w:t>
      </w:r>
    </w:p>
    <w:p w14:paraId="790FD039" w14:textId="647B90F4" w:rsidR="004C2EE2" w:rsidRPr="007B2E36" w:rsidRDefault="000F51C8" w:rsidP="007846A8">
      <w:pPr>
        <w:spacing w:after="120"/>
        <w:rPr>
          <w:rFonts w:ascii="Arial" w:hAnsi="Arial" w:cs="Arial"/>
          <w:sz w:val="22"/>
        </w:rPr>
      </w:pPr>
      <w:r w:rsidRPr="007B2E36">
        <w:rPr>
          <w:rFonts w:ascii="Arial" w:eastAsia="等线" w:hAnsi="Arial" w:cs="Arial"/>
          <w:sz w:val="22"/>
        </w:rPr>
        <w:t xml:space="preserve">In NR, </w:t>
      </w:r>
      <w:r w:rsidR="002731EA" w:rsidRPr="007B2E36">
        <w:rPr>
          <w:rFonts w:ascii="Arial" w:eastAsia="等线" w:hAnsi="Arial" w:cs="Arial"/>
          <w:sz w:val="22"/>
        </w:rPr>
        <w:t xml:space="preserve">in case of non-DC, </w:t>
      </w:r>
      <w:r w:rsidR="009A7602" w:rsidRPr="007B2E36">
        <w:rPr>
          <w:rFonts w:ascii="Arial" w:eastAsia="等线" w:hAnsi="Arial" w:cs="Arial"/>
          <w:sz w:val="22"/>
        </w:rPr>
        <w:t xml:space="preserve">the UE will initiate RRC re-establishment </w:t>
      </w:r>
      <w:r w:rsidR="00B3429F" w:rsidRPr="007B2E36">
        <w:rPr>
          <w:rFonts w:ascii="Arial" w:eastAsia="等线" w:hAnsi="Arial" w:cs="Arial"/>
          <w:sz w:val="22"/>
        </w:rPr>
        <w:t xml:space="preserve">when </w:t>
      </w:r>
      <w:r w:rsidR="001E6FBB" w:rsidRPr="007B2E36">
        <w:rPr>
          <w:rFonts w:ascii="Arial" w:eastAsia="等线" w:hAnsi="Arial" w:cs="Arial"/>
          <w:sz w:val="22"/>
        </w:rPr>
        <w:t>failure happens</w:t>
      </w:r>
      <w:r w:rsidR="00F9746B" w:rsidRPr="007B2E36">
        <w:rPr>
          <w:rFonts w:ascii="Arial" w:eastAsia="等线" w:hAnsi="Arial" w:cs="Arial"/>
          <w:sz w:val="22"/>
        </w:rPr>
        <w:t xml:space="preserve">, e.g. RLF, HOF and </w:t>
      </w:r>
      <w:r w:rsidR="006A2557" w:rsidRPr="007B2E36">
        <w:rPr>
          <w:rFonts w:ascii="Arial" w:eastAsia="等线" w:hAnsi="Arial" w:cs="Arial"/>
          <w:sz w:val="22"/>
        </w:rPr>
        <w:t>integr</w:t>
      </w:r>
      <w:r w:rsidR="00BE6BE5" w:rsidRPr="007B2E36">
        <w:rPr>
          <w:rFonts w:ascii="Arial" w:eastAsia="等线" w:hAnsi="Arial" w:cs="Arial"/>
          <w:sz w:val="22"/>
        </w:rPr>
        <w:t>ity</w:t>
      </w:r>
      <w:r w:rsidR="006A2557" w:rsidRPr="007B2E36">
        <w:rPr>
          <w:rFonts w:ascii="Arial" w:eastAsia="等线" w:hAnsi="Arial" w:cs="Arial"/>
          <w:sz w:val="22"/>
        </w:rPr>
        <w:t xml:space="preserve"> check failure.</w:t>
      </w:r>
      <w:r w:rsidR="001E6FBB" w:rsidRPr="007B2E36">
        <w:rPr>
          <w:rFonts w:ascii="Arial" w:eastAsia="等线" w:hAnsi="Arial" w:cs="Arial"/>
          <w:sz w:val="22"/>
        </w:rPr>
        <w:t xml:space="preserve"> </w:t>
      </w:r>
      <w:r w:rsidR="00CC6086" w:rsidRPr="007B2E36">
        <w:rPr>
          <w:rFonts w:ascii="Arial" w:hAnsi="Arial" w:cs="Arial"/>
          <w:sz w:val="22"/>
        </w:rPr>
        <w:t>In Rel-16</w:t>
      </w:r>
      <w:r w:rsidR="00AA5383" w:rsidRPr="007B2E36">
        <w:rPr>
          <w:rFonts w:ascii="Arial" w:hAnsi="Arial" w:cs="Arial"/>
          <w:sz w:val="22"/>
        </w:rPr>
        <w:t>,</w:t>
      </w:r>
      <w:r w:rsidR="00CC6086" w:rsidRPr="007B2E36">
        <w:rPr>
          <w:rFonts w:ascii="Arial" w:hAnsi="Arial" w:cs="Arial"/>
          <w:sz w:val="22"/>
        </w:rPr>
        <w:t xml:space="preserve"> </w:t>
      </w:r>
      <w:r w:rsidR="00960BBF" w:rsidRPr="007B2E36">
        <w:rPr>
          <w:rFonts w:ascii="Arial" w:eastAsia="等线" w:hAnsi="Arial" w:cs="Arial"/>
          <w:sz w:val="22"/>
        </w:rPr>
        <w:t xml:space="preserve">CHO </w:t>
      </w:r>
      <w:r w:rsidR="00CC6086" w:rsidRPr="007B2E36">
        <w:rPr>
          <w:rFonts w:ascii="Arial" w:hAnsi="Arial" w:cs="Arial"/>
          <w:sz w:val="22"/>
        </w:rPr>
        <w:t>was</w:t>
      </w:r>
      <w:r w:rsidR="00960BBF" w:rsidRPr="007B2E36">
        <w:rPr>
          <w:rFonts w:ascii="Arial" w:eastAsia="等线" w:hAnsi="Arial" w:cs="Arial"/>
          <w:sz w:val="22"/>
        </w:rPr>
        <w:t xml:space="preserve"> introduced</w:t>
      </w:r>
      <w:r w:rsidR="00CC6086" w:rsidRPr="007B2E36">
        <w:rPr>
          <w:rFonts w:ascii="Arial" w:hAnsi="Arial" w:cs="Arial"/>
          <w:sz w:val="22"/>
        </w:rPr>
        <w:t xml:space="preserve"> and if </w:t>
      </w:r>
      <w:r w:rsidR="004C114B" w:rsidRPr="007B2E36">
        <w:rPr>
          <w:rFonts w:ascii="Arial" w:hAnsi="Arial" w:cs="Arial"/>
          <w:sz w:val="22"/>
        </w:rPr>
        <w:t>CHO is configured</w:t>
      </w:r>
      <w:r w:rsidR="00DA080D" w:rsidRPr="007B2E36">
        <w:rPr>
          <w:rFonts w:ascii="Arial" w:hAnsi="Arial" w:cs="Arial"/>
          <w:sz w:val="22"/>
        </w:rPr>
        <w:t>,</w:t>
      </w:r>
      <w:r w:rsidR="00960BBF" w:rsidRPr="007B2E36">
        <w:rPr>
          <w:rFonts w:ascii="Arial" w:eastAsia="等线" w:hAnsi="Arial" w:cs="Arial"/>
          <w:sz w:val="22"/>
        </w:rPr>
        <w:t xml:space="preserve"> </w:t>
      </w:r>
      <w:r w:rsidR="00DA080D" w:rsidRPr="007B2E36">
        <w:rPr>
          <w:rFonts w:ascii="Arial" w:hAnsi="Arial" w:cs="Arial"/>
          <w:sz w:val="22"/>
        </w:rPr>
        <w:t xml:space="preserve">handover towards </w:t>
      </w:r>
      <w:r w:rsidR="00960BBF" w:rsidRPr="007B2E36">
        <w:rPr>
          <w:rFonts w:ascii="Arial" w:eastAsia="等线" w:hAnsi="Arial" w:cs="Arial"/>
          <w:sz w:val="22"/>
        </w:rPr>
        <w:t xml:space="preserve">CHO </w:t>
      </w:r>
      <w:r w:rsidR="002D3D8B" w:rsidRPr="007B2E36">
        <w:rPr>
          <w:rFonts w:ascii="Arial" w:eastAsia="等线" w:hAnsi="Arial" w:cs="Arial"/>
          <w:sz w:val="22"/>
        </w:rPr>
        <w:t>candidate</w:t>
      </w:r>
      <w:r w:rsidR="00DA080D" w:rsidRPr="007B2E36">
        <w:rPr>
          <w:rFonts w:ascii="Arial" w:hAnsi="Arial" w:cs="Arial"/>
          <w:sz w:val="22"/>
        </w:rPr>
        <w:t xml:space="preserve"> cell</w:t>
      </w:r>
      <w:r w:rsidR="002D3D8B" w:rsidRPr="007B2E36">
        <w:rPr>
          <w:rFonts w:ascii="Arial" w:eastAsia="等线" w:hAnsi="Arial" w:cs="Arial"/>
          <w:sz w:val="22"/>
        </w:rPr>
        <w:t xml:space="preserve">s can be </w:t>
      </w:r>
      <w:r w:rsidR="00DA080D" w:rsidRPr="007B2E36">
        <w:rPr>
          <w:rFonts w:ascii="Arial" w:hAnsi="Arial" w:cs="Arial"/>
          <w:sz w:val="22"/>
        </w:rPr>
        <w:t>performed</w:t>
      </w:r>
      <w:r w:rsidR="00B146F4" w:rsidRPr="007B2E36">
        <w:rPr>
          <w:rFonts w:ascii="Arial" w:eastAsia="等线" w:hAnsi="Arial" w:cs="Arial"/>
          <w:sz w:val="22"/>
        </w:rPr>
        <w:t xml:space="preserve"> if </w:t>
      </w:r>
      <w:r w:rsidR="00D26355" w:rsidRPr="007B2E36">
        <w:rPr>
          <w:rFonts w:ascii="Arial" w:eastAsia="等线" w:hAnsi="Arial" w:cs="Arial"/>
          <w:sz w:val="22"/>
        </w:rPr>
        <w:t xml:space="preserve">the selected cell is one of CHO candidates </w:t>
      </w:r>
      <w:r w:rsidR="009D5023" w:rsidRPr="007B2E36">
        <w:rPr>
          <w:rFonts w:ascii="Arial" w:eastAsia="等线" w:hAnsi="Arial" w:cs="Arial"/>
          <w:sz w:val="22"/>
        </w:rPr>
        <w:t xml:space="preserve">during </w:t>
      </w:r>
      <w:r w:rsidR="000C5283" w:rsidRPr="007B2E36">
        <w:rPr>
          <w:rFonts w:ascii="Arial" w:eastAsia="等线" w:hAnsi="Arial" w:cs="Arial"/>
          <w:sz w:val="22"/>
        </w:rPr>
        <w:t xml:space="preserve">the </w:t>
      </w:r>
      <w:r w:rsidR="009D5023" w:rsidRPr="007B2E36">
        <w:rPr>
          <w:rFonts w:ascii="Arial" w:eastAsia="等线" w:hAnsi="Arial" w:cs="Arial"/>
          <w:sz w:val="22"/>
        </w:rPr>
        <w:t>cell selection</w:t>
      </w:r>
      <w:r w:rsidR="00DA080D" w:rsidRPr="007B2E36">
        <w:rPr>
          <w:rFonts w:ascii="Arial" w:hAnsi="Arial" w:cs="Arial"/>
          <w:sz w:val="22"/>
        </w:rPr>
        <w:t xml:space="preserve"> after </w:t>
      </w:r>
      <w:r w:rsidR="009B5BE2">
        <w:rPr>
          <w:rFonts w:ascii="Arial" w:eastAsia="等线" w:hAnsi="Arial" w:cs="Arial" w:hint="eastAsia"/>
          <w:sz w:val="22"/>
        </w:rPr>
        <w:t>HO/</w:t>
      </w:r>
      <w:r w:rsidR="00DA080D" w:rsidRPr="007B2E36">
        <w:rPr>
          <w:rFonts w:ascii="Arial" w:hAnsi="Arial" w:cs="Arial"/>
          <w:sz w:val="22"/>
        </w:rPr>
        <w:t>CHO failure or RLF</w:t>
      </w:r>
      <w:r w:rsidR="00FF3FA0" w:rsidRPr="007B2E36">
        <w:rPr>
          <w:rFonts w:ascii="Arial" w:eastAsia="等线" w:hAnsi="Arial" w:cs="Arial"/>
          <w:sz w:val="22"/>
        </w:rPr>
        <w:t xml:space="preserve">, </w:t>
      </w:r>
      <w:r w:rsidR="006E37CC" w:rsidRPr="007B2E36">
        <w:rPr>
          <w:rFonts w:ascii="Arial" w:eastAsia="等线" w:hAnsi="Arial" w:cs="Arial"/>
          <w:sz w:val="22"/>
        </w:rPr>
        <w:t>which is</w:t>
      </w:r>
      <w:r w:rsidR="00FF3FA0" w:rsidRPr="007B2E36">
        <w:rPr>
          <w:rFonts w:ascii="Arial" w:eastAsia="等线" w:hAnsi="Arial" w:cs="Arial"/>
          <w:sz w:val="22"/>
        </w:rPr>
        <w:t xml:space="preserve"> fast recovery.</w:t>
      </w:r>
      <w:r w:rsidR="009D5023" w:rsidRPr="007B2E36">
        <w:rPr>
          <w:rFonts w:ascii="Arial" w:eastAsia="等线" w:hAnsi="Arial" w:cs="Arial"/>
          <w:sz w:val="22"/>
        </w:rPr>
        <w:t xml:space="preserve"> </w:t>
      </w:r>
      <w:r w:rsidR="00557720" w:rsidRPr="007B2E36">
        <w:rPr>
          <w:rFonts w:ascii="Arial" w:eastAsia="等线" w:hAnsi="Arial" w:cs="Arial"/>
          <w:sz w:val="22"/>
        </w:rPr>
        <w:t>In Rel-1</w:t>
      </w:r>
      <w:r w:rsidR="001B115C" w:rsidRPr="007B2E36">
        <w:rPr>
          <w:rFonts w:ascii="Arial" w:hAnsi="Arial" w:cs="Arial"/>
          <w:sz w:val="22"/>
        </w:rPr>
        <w:t>8</w:t>
      </w:r>
      <w:r w:rsidR="00557720" w:rsidRPr="007B2E36">
        <w:rPr>
          <w:rFonts w:ascii="Arial" w:eastAsia="等线" w:hAnsi="Arial" w:cs="Arial"/>
          <w:sz w:val="22"/>
        </w:rPr>
        <w:t xml:space="preserve">, </w:t>
      </w:r>
      <w:r w:rsidR="00A516C4" w:rsidRPr="007B2E36">
        <w:rPr>
          <w:rFonts w:ascii="Arial" w:eastAsia="等线" w:hAnsi="Arial" w:cs="Arial"/>
          <w:sz w:val="22"/>
        </w:rPr>
        <w:t xml:space="preserve">RAN2 </w:t>
      </w:r>
      <w:r w:rsidR="00802AC6" w:rsidRPr="007B2E36">
        <w:rPr>
          <w:rFonts w:ascii="Arial" w:eastAsia="等线" w:hAnsi="Arial" w:cs="Arial"/>
          <w:sz w:val="22"/>
        </w:rPr>
        <w:t>introduced</w:t>
      </w:r>
      <w:r w:rsidR="00C358B5" w:rsidRPr="007B2E36">
        <w:rPr>
          <w:rFonts w:ascii="Arial" w:eastAsia="等线" w:hAnsi="Arial" w:cs="Arial"/>
          <w:sz w:val="22"/>
        </w:rPr>
        <w:t xml:space="preserve"> </w:t>
      </w:r>
      <w:r w:rsidR="00557720" w:rsidRPr="007B2E36">
        <w:rPr>
          <w:rFonts w:ascii="Arial" w:eastAsia="等线" w:hAnsi="Arial" w:cs="Arial"/>
          <w:sz w:val="22"/>
        </w:rPr>
        <w:t>LTM</w:t>
      </w:r>
      <w:r w:rsidR="00802AC6" w:rsidRPr="007B2E36">
        <w:rPr>
          <w:rFonts w:ascii="Arial" w:eastAsia="等线" w:hAnsi="Arial" w:cs="Arial"/>
          <w:sz w:val="22"/>
        </w:rPr>
        <w:t xml:space="preserve"> for mobility</w:t>
      </w:r>
      <w:r w:rsidR="00D131BB" w:rsidRPr="007B2E36">
        <w:rPr>
          <w:rFonts w:ascii="Arial" w:eastAsia="等线" w:hAnsi="Arial" w:cs="Arial"/>
          <w:sz w:val="22"/>
        </w:rPr>
        <w:t xml:space="preserve"> and LTM</w:t>
      </w:r>
      <w:r w:rsidR="001403F5" w:rsidRPr="007B2E36">
        <w:rPr>
          <w:rFonts w:ascii="Arial" w:eastAsia="等线" w:hAnsi="Arial" w:cs="Arial"/>
          <w:sz w:val="22"/>
        </w:rPr>
        <w:t xml:space="preserve"> </w:t>
      </w:r>
      <w:r w:rsidR="00557720" w:rsidRPr="007B2E36">
        <w:rPr>
          <w:rFonts w:ascii="Arial" w:eastAsia="等线" w:hAnsi="Arial" w:cs="Arial"/>
          <w:sz w:val="22"/>
        </w:rPr>
        <w:t>candidate</w:t>
      </w:r>
      <w:r w:rsidR="00F259D6" w:rsidRPr="007B2E36">
        <w:rPr>
          <w:rFonts w:ascii="Arial" w:hAnsi="Arial" w:cs="Arial"/>
          <w:sz w:val="22"/>
        </w:rPr>
        <w:t xml:space="preserve"> cell</w:t>
      </w:r>
      <w:r w:rsidR="00557720" w:rsidRPr="007B2E36">
        <w:rPr>
          <w:rFonts w:ascii="Arial" w:eastAsia="等线" w:hAnsi="Arial" w:cs="Arial"/>
          <w:sz w:val="22"/>
        </w:rPr>
        <w:t xml:space="preserve">s </w:t>
      </w:r>
      <w:r w:rsidR="00E87EFF" w:rsidRPr="007B2E36">
        <w:rPr>
          <w:rFonts w:ascii="Arial" w:eastAsia="等线" w:hAnsi="Arial" w:cs="Arial"/>
          <w:sz w:val="22"/>
        </w:rPr>
        <w:t>ca</w:t>
      </w:r>
      <w:r w:rsidR="00D131BB" w:rsidRPr="007B2E36">
        <w:rPr>
          <w:rFonts w:ascii="Arial" w:eastAsia="等线" w:hAnsi="Arial" w:cs="Arial"/>
          <w:sz w:val="22"/>
        </w:rPr>
        <w:t>n be used for</w:t>
      </w:r>
      <w:r w:rsidR="00111D58">
        <w:rPr>
          <w:rFonts w:ascii="Arial" w:eastAsia="等线" w:hAnsi="Arial" w:cs="Arial" w:hint="eastAsia"/>
          <w:sz w:val="22"/>
        </w:rPr>
        <w:t xml:space="preserve"> the</w:t>
      </w:r>
      <w:r w:rsidR="00D131BB" w:rsidRPr="007B2E36">
        <w:rPr>
          <w:rFonts w:ascii="Arial" w:eastAsia="等线" w:hAnsi="Arial" w:cs="Arial"/>
          <w:sz w:val="22"/>
        </w:rPr>
        <w:t xml:space="preserve"> </w:t>
      </w:r>
      <w:r w:rsidR="00F60067" w:rsidRPr="007B2E36">
        <w:rPr>
          <w:rFonts w:ascii="Arial" w:eastAsia="等线" w:hAnsi="Arial" w:cs="Arial"/>
          <w:sz w:val="22"/>
        </w:rPr>
        <w:t>fast recovery as well.</w:t>
      </w:r>
      <w:r w:rsidR="00F63F56" w:rsidRPr="007B2E36">
        <w:rPr>
          <w:rFonts w:ascii="Arial" w:hAnsi="Arial" w:cs="Arial"/>
          <w:sz w:val="22"/>
        </w:rPr>
        <w:t xml:space="preserve"> </w:t>
      </w:r>
    </w:p>
    <w:p w14:paraId="67802082" w14:textId="167C36F3" w:rsidR="007846A8" w:rsidRPr="007B2E36" w:rsidRDefault="00754AF2" w:rsidP="007846A8">
      <w:pPr>
        <w:spacing w:after="120"/>
        <w:rPr>
          <w:rFonts w:ascii="Arial" w:eastAsia="等线" w:hAnsi="Arial" w:cs="Arial"/>
          <w:sz w:val="22"/>
        </w:rPr>
      </w:pPr>
      <w:r w:rsidRPr="007B2E36">
        <w:rPr>
          <w:rFonts w:ascii="Arial" w:hAnsi="Arial" w:cs="Arial"/>
          <w:sz w:val="22"/>
        </w:rPr>
        <w:t>With this mechanism, interruption time after failure can be shortened</w:t>
      </w:r>
      <w:r w:rsidR="002639A5" w:rsidRPr="007B2E36">
        <w:rPr>
          <w:rFonts w:ascii="Arial" w:hAnsi="Arial" w:cs="Arial"/>
          <w:sz w:val="22"/>
        </w:rPr>
        <w:t xml:space="preserve">. However, </w:t>
      </w:r>
      <w:r w:rsidR="007846A8" w:rsidRPr="007B2E36">
        <w:rPr>
          <w:rFonts w:ascii="Arial" w:eastAsia="等线" w:hAnsi="Arial" w:cs="Arial"/>
          <w:sz w:val="22"/>
        </w:rPr>
        <w:t>applicable cells/</w:t>
      </w:r>
      <w:r w:rsidR="00111D58">
        <w:rPr>
          <w:rFonts w:ascii="Arial" w:eastAsia="等线" w:hAnsi="Arial" w:cs="Arial" w:hint="eastAsia"/>
          <w:sz w:val="22"/>
        </w:rPr>
        <w:t xml:space="preserve"> </w:t>
      </w:r>
      <w:r w:rsidR="007846A8" w:rsidRPr="007B2E36">
        <w:rPr>
          <w:rFonts w:ascii="Arial" w:eastAsia="等线" w:hAnsi="Arial" w:cs="Arial"/>
          <w:sz w:val="22"/>
        </w:rPr>
        <w:t>scenarios</w:t>
      </w:r>
      <w:r w:rsidR="00D83DBC" w:rsidRPr="007B2E36">
        <w:rPr>
          <w:rFonts w:ascii="Arial" w:eastAsia="等线" w:hAnsi="Arial" w:cs="Arial"/>
          <w:sz w:val="22"/>
        </w:rPr>
        <w:t xml:space="preserve"> for</w:t>
      </w:r>
      <w:r w:rsidR="00111D58">
        <w:rPr>
          <w:rFonts w:ascii="Arial" w:eastAsia="等线" w:hAnsi="Arial" w:cs="Arial" w:hint="eastAsia"/>
          <w:sz w:val="22"/>
        </w:rPr>
        <w:t xml:space="preserve"> the</w:t>
      </w:r>
      <w:r w:rsidR="00D83DBC" w:rsidRPr="007B2E36">
        <w:rPr>
          <w:rFonts w:ascii="Arial" w:eastAsia="等线" w:hAnsi="Arial" w:cs="Arial"/>
          <w:sz w:val="22"/>
        </w:rPr>
        <w:t xml:space="preserve"> fast recovery</w:t>
      </w:r>
      <w:r w:rsidR="007846A8" w:rsidRPr="007B2E36">
        <w:rPr>
          <w:rFonts w:ascii="Arial" w:eastAsia="等线" w:hAnsi="Arial" w:cs="Arial"/>
          <w:sz w:val="22"/>
        </w:rPr>
        <w:t xml:space="preserve"> are limited</w:t>
      </w:r>
      <w:r w:rsidR="00F90471" w:rsidRPr="007B2E36">
        <w:rPr>
          <w:rFonts w:ascii="Arial" w:hAnsi="Arial" w:cs="Arial"/>
          <w:sz w:val="22"/>
        </w:rPr>
        <w:t xml:space="preserve">. For example, </w:t>
      </w:r>
      <w:r w:rsidR="005C4506" w:rsidRPr="007B2E36">
        <w:rPr>
          <w:rFonts w:ascii="Arial" w:hAnsi="Arial" w:cs="Arial"/>
          <w:sz w:val="22"/>
        </w:rPr>
        <w:t>when inter-CU LTM</w:t>
      </w:r>
      <w:r w:rsidR="00FE7C13" w:rsidRPr="007B2E36">
        <w:rPr>
          <w:rFonts w:ascii="Arial" w:hAnsi="Arial" w:cs="Arial"/>
          <w:sz w:val="22"/>
        </w:rPr>
        <w:t xml:space="preserve"> cell switch</w:t>
      </w:r>
      <w:r w:rsidR="005C4506" w:rsidRPr="007B2E36">
        <w:rPr>
          <w:rFonts w:ascii="Arial" w:hAnsi="Arial" w:cs="Arial"/>
          <w:sz w:val="22"/>
        </w:rPr>
        <w:t xml:space="preserve"> fails, the cell towards which UE performs </w:t>
      </w:r>
      <w:r w:rsidR="00231EB9">
        <w:rPr>
          <w:rFonts w:ascii="Arial" w:eastAsia="等线" w:hAnsi="Arial" w:cs="Arial" w:hint="eastAsia"/>
          <w:sz w:val="22"/>
        </w:rPr>
        <w:t xml:space="preserve">the </w:t>
      </w:r>
      <w:r w:rsidR="005C4506" w:rsidRPr="007B2E36">
        <w:rPr>
          <w:rFonts w:ascii="Arial" w:hAnsi="Arial" w:cs="Arial"/>
          <w:sz w:val="22"/>
        </w:rPr>
        <w:t xml:space="preserve">fast recovery </w:t>
      </w:r>
      <w:r w:rsidR="00513090" w:rsidRPr="007B2E36">
        <w:rPr>
          <w:rFonts w:ascii="Arial" w:hAnsi="Arial" w:cs="Arial"/>
          <w:sz w:val="22"/>
        </w:rPr>
        <w:t>needs</w:t>
      </w:r>
      <w:r w:rsidR="005C4506" w:rsidRPr="007B2E36">
        <w:rPr>
          <w:rFonts w:ascii="Arial" w:hAnsi="Arial" w:cs="Arial"/>
          <w:sz w:val="22"/>
        </w:rPr>
        <w:t xml:space="preserve"> to be within the same CU as the original target cell due to </w:t>
      </w:r>
      <w:r w:rsidR="005A5FBC" w:rsidRPr="007B2E36">
        <w:rPr>
          <w:rFonts w:ascii="Arial" w:hAnsi="Arial" w:cs="Arial"/>
          <w:sz w:val="22"/>
        </w:rPr>
        <w:t xml:space="preserve">lack of new </w:t>
      </w:r>
      <w:r w:rsidR="005C4506" w:rsidRPr="007B2E36">
        <w:rPr>
          <w:rFonts w:ascii="Arial" w:hAnsi="Arial" w:cs="Arial"/>
          <w:sz w:val="22"/>
        </w:rPr>
        <w:t>security key</w:t>
      </w:r>
      <w:r w:rsidR="00896102" w:rsidRPr="007B2E36">
        <w:rPr>
          <w:rFonts w:ascii="Arial" w:hAnsi="Arial" w:cs="Arial"/>
          <w:sz w:val="22"/>
        </w:rPr>
        <w:t>.</w:t>
      </w:r>
      <w:r w:rsidR="007846A8" w:rsidRPr="007B2E36">
        <w:rPr>
          <w:rFonts w:ascii="Arial" w:eastAsia="等线" w:hAnsi="Arial" w:cs="Arial"/>
          <w:sz w:val="22"/>
        </w:rPr>
        <w:t xml:space="preserve"> </w:t>
      </w:r>
      <w:r w:rsidR="00024C5A" w:rsidRPr="007B2E36">
        <w:rPr>
          <w:rFonts w:ascii="Arial" w:hAnsi="Arial" w:cs="Arial"/>
          <w:sz w:val="22"/>
        </w:rPr>
        <w:t xml:space="preserve">Therefore, </w:t>
      </w:r>
      <w:r w:rsidR="00C03DF2" w:rsidRPr="007B2E36">
        <w:rPr>
          <w:rFonts w:ascii="Arial" w:hAnsi="Arial" w:cs="Arial"/>
          <w:sz w:val="22"/>
        </w:rPr>
        <w:t>fast recovery</w:t>
      </w:r>
      <w:r w:rsidR="007846A8" w:rsidRPr="007B2E36">
        <w:rPr>
          <w:rFonts w:ascii="Arial" w:eastAsia="等线" w:hAnsi="Arial" w:cs="Arial"/>
          <w:sz w:val="22"/>
        </w:rPr>
        <w:t xml:space="preserve"> might not be so efficient in </w:t>
      </w:r>
      <w:r w:rsidR="00954A05" w:rsidRPr="007B2E36">
        <w:rPr>
          <w:rFonts w:ascii="Arial" w:eastAsia="等线" w:hAnsi="Arial" w:cs="Arial"/>
          <w:sz w:val="22"/>
        </w:rPr>
        <w:t>NR</w:t>
      </w:r>
      <w:r w:rsidR="007846A8" w:rsidRPr="007B2E36">
        <w:rPr>
          <w:rFonts w:ascii="Arial" w:eastAsia="等线" w:hAnsi="Arial" w:cs="Arial"/>
          <w:sz w:val="22"/>
        </w:rPr>
        <w:t xml:space="preserve"> although it is better than </w:t>
      </w:r>
      <w:r w:rsidR="00513090" w:rsidRPr="007B2E36">
        <w:rPr>
          <w:rFonts w:ascii="Arial" w:eastAsia="等线" w:hAnsi="Arial" w:cs="Arial"/>
          <w:sz w:val="22"/>
        </w:rPr>
        <w:t>nothing</w:t>
      </w:r>
      <w:r w:rsidR="007846A8" w:rsidRPr="007B2E36">
        <w:rPr>
          <w:rFonts w:ascii="Arial" w:eastAsia="等线" w:hAnsi="Arial" w:cs="Arial"/>
          <w:sz w:val="22"/>
        </w:rPr>
        <w:t xml:space="preserve">. </w:t>
      </w:r>
      <w:r w:rsidR="00380BC0" w:rsidRPr="007B2E36">
        <w:rPr>
          <w:rFonts w:ascii="Arial" w:eastAsia="等线" w:hAnsi="Arial" w:cs="Arial"/>
          <w:sz w:val="22"/>
        </w:rPr>
        <w:t>We</w:t>
      </w:r>
      <w:r w:rsidR="007846A8" w:rsidRPr="007B2E36">
        <w:rPr>
          <w:rFonts w:ascii="Arial" w:eastAsia="等线" w:hAnsi="Arial" w:cs="Arial"/>
          <w:sz w:val="22"/>
        </w:rPr>
        <w:t xml:space="preserve"> think </w:t>
      </w:r>
      <w:r w:rsidR="00380BC0" w:rsidRPr="007B2E36">
        <w:rPr>
          <w:rFonts w:ascii="Arial" w:eastAsia="等线" w:hAnsi="Arial" w:cs="Arial"/>
          <w:sz w:val="22"/>
        </w:rPr>
        <w:t xml:space="preserve">that </w:t>
      </w:r>
      <w:r w:rsidR="007846A8" w:rsidRPr="007B2E36">
        <w:rPr>
          <w:rFonts w:ascii="Arial" w:eastAsia="等线" w:hAnsi="Arial" w:cs="Arial"/>
          <w:sz w:val="22"/>
        </w:rPr>
        <w:t xml:space="preserve">RAN2 should study more efficient recovery </w:t>
      </w:r>
      <w:r w:rsidR="00312281" w:rsidRPr="007B2E36">
        <w:rPr>
          <w:rFonts w:ascii="Arial" w:eastAsia="等线" w:hAnsi="Arial" w:cs="Arial"/>
          <w:sz w:val="22"/>
        </w:rPr>
        <w:t>mechanisms</w:t>
      </w:r>
      <w:r w:rsidR="0032293E" w:rsidRPr="007B2E36">
        <w:rPr>
          <w:rFonts w:ascii="Arial" w:eastAsia="等线" w:hAnsi="Arial" w:cs="Arial"/>
          <w:sz w:val="22"/>
        </w:rPr>
        <w:t xml:space="preserve"> in 6G</w:t>
      </w:r>
      <w:r w:rsidR="007846A8" w:rsidRPr="007B2E36">
        <w:rPr>
          <w:rFonts w:ascii="Arial" w:eastAsia="等线" w:hAnsi="Arial" w:cs="Arial"/>
          <w:sz w:val="22"/>
        </w:rPr>
        <w:t>.</w:t>
      </w:r>
    </w:p>
    <w:p w14:paraId="783A6893" w14:textId="6FFD9F3A" w:rsidR="000F47BD" w:rsidRPr="007B2E36" w:rsidRDefault="000F47BD" w:rsidP="000F47BD">
      <w:pPr>
        <w:spacing w:after="120"/>
        <w:rPr>
          <w:rFonts w:ascii="Arial" w:eastAsia="等线" w:hAnsi="Arial" w:cs="Arial"/>
          <w:b/>
          <w:sz w:val="22"/>
        </w:rPr>
      </w:pPr>
      <w:r w:rsidRPr="007B2E36">
        <w:rPr>
          <w:rFonts w:ascii="Arial" w:eastAsia="等线" w:hAnsi="Arial" w:cs="Arial"/>
          <w:b/>
          <w:sz w:val="22"/>
        </w:rPr>
        <w:lastRenderedPageBreak/>
        <w:t xml:space="preserve">Proposal 5: RAN2 to study </w:t>
      </w:r>
      <w:r w:rsidR="00A47B83" w:rsidRPr="007B2E36">
        <w:rPr>
          <w:rFonts w:ascii="Arial" w:eastAsia="等线" w:hAnsi="Arial" w:cs="Arial"/>
          <w:b/>
          <w:sz w:val="22"/>
        </w:rPr>
        <w:t>more efficient recovery mechanisms</w:t>
      </w:r>
      <w:r w:rsidR="0032293E" w:rsidRPr="007B2E36">
        <w:rPr>
          <w:rFonts w:ascii="Arial" w:eastAsia="等线" w:hAnsi="Arial" w:cs="Arial"/>
          <w:b/>
          <w:sz w:val="22"/>
        </w:rPr>
        <w:t xml:space="preserve"> in 6G</w:t>
      </w:r>
      <w:r w:rsidRPr="007B2E36">
        <w:rPr>
          <w:rFonts w:ascii="Arial" w:eastAsia="等线" w:hAnsi="Arial" w:cs="Arial"/>
          <w:b/>
          <w:sz w:val="22"/>
        </w:rPr>
        <w:t xml:space="preserve">. </w:t>
      </w:r>
    </w:p>
    <w:p w14:paraId="4ACDABCB" w14:textId="77777777" w:rsidR="00E67F0B" w:rsidRPr="007B2E36" w:rsidRDefault="00E67F0B" w:rsidP="006E0570">
      <w:pPr>
        <w:spacing w:after="120"/>
        <w:rPr>
          <w:rFonts w:ascii="Arial" w:eastAsia="等线" w:hAnsi="Arial" w:cs="Arial"/>
          <w:sz w:val="22"/>
        </w:rPr>
      </w:pPr>
    </w:p>
    <w:p w14:paraId="72C4BB27" w14:textId="488825E6" w:rsidR="004E79A3" w:rsidRPr="00745419" w:rsidRDefault="004E79A3" w:rsidP="00745419">
      <w:pPr>
        <w:pStyle w:val="2"/>
        <w:ind w:left="567" w:hanging="567"/>
        <w:rPr>
          <w:rFonts w:eastAsia="Arial" w:cs="Arial"/>
        </w:rPr>
      </w:pPr>
      <w:r w:rsidRPr="21A0D1DE">
        <w:rPr>
          <w:rFonts w:eastAsia="Arial" w:cs="Arial"/>
        </w:rPr>
        <w:t>Inter-RAT mobility</w:t>
      </w:r>
    </w:p>
    <w:p w14:paraId="167DCE31" w14:textId="03AF1E24" w:rsidR="00692801" w:rsidRPr="007B2E36" w:rsidRDefault="00692801"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In RAN#109, RAN plenary has approved to study </w:t>
      </w:r>
      <w:bookmarkStart w:id="14" w:name="_Hlk209596978"/>
      <w:r w:rsidRPr="007B2E36">
        <w:rPr>
          <w:rFonts w:ascii="Arial" w:eastAsia="Arial" w:hAnsi="Arial" w:cs="Arial"/>
          <w:color w:val="000000" w:themeColor="text1"/>
          <w:sz w:val="22"/>
        </w:rPr>
        <w:t xml:space="preserve">whether </w:t>
      </w:r>
      <w:bookmarkEnd w:id="14"/>
      <w:r w:rsidRPr="007B2E36">
        <w:rPr>
          <w:rFonts w:ascii="Arial" w:eastAsia="Arial" w:hAnsi="Arial" w:cs="Arial"/>
          <w:color w:val="000000" w:themeColor="text1"/>
          <w:sz w:val="22"/>
        </w:rPr>
        <w:t>any additional migration option(s) is needed</w:t>
      </w:r>
      <w:r w:rsidR="00C713C5" w:rsidRPr="007B2E36">
        <w:rPr>
          <w:rFonts w:ascii="Arial" w:hAnsi="Arial" w:cs="Arial"/>
          <w:color w:val="000000" w:themeColor="text1"/>
          <w:sz w:val="22"/>
        </w:rPr>
        <w:fldChar w:fldCharType="begin"/>
      </w:r>
      <w:r w:rsidR="00C713C5" w:rsidRPr="007B2E36">
        <w:rPr>
          <w:rFonts w:ascii="Arial" w:hAnsi="Arial" w:cs="Arial"/>
          <w:color w:val="000000" w:themeColor="text1"/>
          <w:sz w:val="22"/>
        </w:rPr>
        <w:instrText xml:space="preserve"> REF _Ref209684688 \r \h </w:instrText>
      </w:r>
      <w:r w:rsidR="00BB7B2D" w:rsidRPr="007B2E36">
        <w:rPr>
          <w:rFonts w:ascii="Arial" w:hAnsi="Arial" w:cs="Arial"/>
          <w:color w:val="000000" w:themeColor="text1"/>
          <w:sz w:val="22"/>
        </w:rPr>
        <w:instrText xml:space="preserve"> \* MERGEFORMAT </w:instrText>
      </w:r>
      <w:r w:rsidR="00C713C5" w:rsidRPr="007B2E36">
        <w:rPr>
          <w:rFonts w:ascii="Arial" w:hAnsi="Arial" w:cs="Arial"/>
          <w:color w:val="000000" w:themeColor="text1"/>
          <w:sz w:val="22"/>
        </w:rPr>
      </w:r>
      <w:r w:rsidR="00C713C5" w:rsidRPr="007B2E36">
        <w:rPr>
          <w:rFonts w:ascii="Arial" w:hAnsi="Arial" w:cs="Arial"/>
          <w:color w:val="000000" w:themeColor="text1"/>
          <w:sz w:val="22"/>
        </w:rPr>
        <w:fldChar w:fldCharType="separate"/>
      </w:r>
      <w:r w:rsidR="00C713C5" w:rsidRPr="007B2E36">
        <w:rPr>
          <w:rFonts w:ascii="Arial" w:hAnsi="Arial" w:cs="Arial"/>
          <w:color w:val="000000" w:themeColor="text1"/>
          <w:sz w:val="22"/>
        </w:rPr>
        <w:fldChar w:fldCharType="end"/>
      </w:r>
      <w:r w:rsidR="012DCB25" w:rsidRPr="007B2E36">
        <w:rPr>
          <w:rFonts w:ascii="Arial" w:eastAsia="Arial" w:hAnsi="Arial" w:cs="Arial"/>
          <w:color w:val="000000" w:themeColor="text1"/>
          <w:sz w:val="22"/>
        </w:rPr>
        <w:t xml:space="preserve"> </w:t>
      </w:r>
      <w:r w:rsidRPr="007B2E36">
        <w:rPr>
          <w:rFonts w:ascii="Arial" w:hAnsi="Arial" w:cs="Arial"/>
          <w:color w:val="000000" w:themeColor="text1"/>
          <w:sz w:val="22"/>
        </w:rPr>
        <w:fldChar w:fldCharType="begin"/>
      </w:r>
      <w:r w:rsidRPr="007B2E36">
        <w:rPr>
          <w:rFonts w:ascii="Arial" w:hAnsi="Arial" w:cs="Arial"/>
          <w:color w:val="000000" w:themeColor="text1"/>
          <w:sz w:val="22"/>
        </w:rPr>
        <w:instrText xml:space="preserve"> REF _Ref209606740 \r \h </w:instrText>
      </w:r>
      <w:r w:rsidR="00BB7B2D" w:rsidRPr="007B2E36">
        <w:rPr>
          <w:rFonts w:ascii="Arial" w:hAnsi="Arial" w:cs="Arial"/>
          <w:color w:val="000000" w:themeColor="text1"/>
          <w:sz w:val="22"/>
        </w:rPr>
        <w:instrText xml:space="preserve"> \* MERGEFORMAT </w:instrText>
      </w:r>
      <w:r w:rsidRPr="007B2E36">
        <w:rPr>
          <w:rFonts w:ascii="Arial" w:hAnsi="Arial" w:cs="Arial"/>
          <w:color w:val="000000" w:themeColor="text1"/>
          <w:sz w:val="22"/>
        </w:rPr>
      </w:r>
      <w:r w:rsidRPr="007B2E36">
        <w:rPr>
          <w:rFonts w:ascii="Arial" w:hAnsi="Arial" w:cs="Arial"/>
          <w:color w:val="000000" w:themeColor="text1"/>
          <w:sz w:val="22"/>
        </w:rPr>
        <w:fldChar w:fldCharType="separate"/>
      </w:r>
      <w:r w:rsidR="012DCB25" w:rsidRPr="007B2E36">
        <w:rPr>
          <w:rFonts w:ascii="Arial" w:hAnsi="Arial" w:cs="Arial"/>
          <w:color w:val="000000" w:themeColor="text1"/>
          <w:sz w:val="22"/>
        </w:rPr>
        <w:t>[1]</w:t>
      </w:r>
      <w:r w:rsidRPr="007B2E36">
        <w:rPr>
          <w:rFonts w:ascii="Arial" w:hAnsi="Arial" w:cs="Arial"/>
          <w:color w:val="000000" w:themeColor="text1"/>
          <w:sz w:val="22"/>
        </w:rPr>
        <w:fldChar w:fldCharType="end"/>
      </w:r>
      <w:r w:rsidR="023CD66A" w:rsidRPr="007B2E36">
        <w:rPr>
          <w:rFonts w:ascii="Arial" w:eastAsia="Arial" w:hAnsi="Arial" w:cs="Arial"/>
          <w:color w:val="000000" w:themeColor="text1"/>
          <w:sz w:val="22"/>
        </w:rPr>
        <w:t>.</w:t>
      </w:r>
      <w:r w:rsidRPr="007B2E36">
        <w:rPr>
          <w:rFonts w:ascii="Arial" w:eastAsia="Arial" w:hAnsi="Arial" w:cs="Arial"/>
          <w:color w:val="000000" w:themeColor="text1"/>
          <w:sz w:val="22"/>
        </w:rPr>
        <w:t xml:space="preserve"> This study will be started from March 2026, and </w:t>
      </w:r>
      <w:bookmarkStart w:id="15" w:name="_Hlk209596998"/>
      <w:r w:rsidRPr="007B2E36">
        <w:rPr>
          <w:rFonts w:ascii="Arial" w:eastAsia="Arial" w:hAnsi="Arial" w:cs="Arial"/>
          <w:color w:val="000000" w:themeColor="text1"/>
          <w:sz w:val="22"/>
        </w:rPr>
        <w:t xml:space="preserve">RAN will </w:t>
      </w:r>
      <w:bookmarkEnd w:id="15"/>
      <w:proofErr w:type="gramStart"/>
      <w:r w:rsidRPr="007B2E36">
        <w:rPr>
          <w:rFonts w:ascii="Arial" w:eastAsia="Arial" w:hAnsi="Arial" w:cs="Arial"/>
          <w:color w:val="000000" w:themeColor="text1"/>
          <w:sz w:val="22"/>
        </w:rPr>
        <w:t>make a decision</w:t>
      </w:r>
      <w:proofErr w:type="gramEnd"/>
      <w:r w:rsidRPr="007B2E36">
        <w:rPr>
          <w:rFonts w:ascii="Arial" w:eastAsia="Arial" w:hAnsi="Arial" w:cs="Arial"/>
          <w:color w:val="000000" w:themeColor="text1"/>
          <w:sz w:val="22"/>
        </w:rPr>
        <w:t xml:space="preserve"> in September 2026. It means </w:t>
      </w:r>
      <w:r w:rsidR="00231EB9">
        <w:rPr>
          <w:rFonts w:ascii="Arial" w:eastAsia="等线" w:hAnsi="Arial" w:cs="Arial" w:hint="eastAsia"/>
          <w:color w:val="000000" w:themeColor="text1"/>
          <w:sz w:val="22"/>
        </w:rPr>
        <w:t xml:space="preserve">that </w:t>
      </w:r>
      <w:r w:rsidRPr="007B2E36">
        <w:rPr>
          <w:rFonts w:ascii="Arial" w:eastAsia="Arial" w:hAnsi="Arial" w:cs="Arial"/>
          <w:color w:val="000000" w:themeColor="text1"/>
          <w:sz w:val="22"/>
        </w:rPr>
        <w:t>RAN2 should focus on the standalone, MRSS and inter-RAT mobility between NR-6G unless RAN plenary requests the additional migration option(s).</w:t>
      </w:r>
    </w:p>
    <w:p w14:paraId="735BE2C6" w14:textId="77777777" w:rsidR="00692801" w:rsidRPr="007B2E36" w:rsidRDefault="00692801" w:rsidP="00FA2DC5">
      <w:pPr>
        <w:spacing w:after="120"/>
        <w:rPr>
          <w:rFonts w:ascii="Arial" w:eastAsia="Arial" w:hAnsi="Arial" w:cs="Arial"/>
          <w:b/>
          <w:sz w:val="22"/>
        </w:rPr>
      </w:pPr>
      <w:r w:rsidRPr="007B2E36">
        <w:rPr>
          <w:rFonts w:ascii="Arial" w:eastAsia="Arial" w:hAnsi="Arial" w:cs="Arial"/>
          <w:b/>
          <w:sz w:val="22"/>
        </w:rPr>
        <w:t>Observation 1: RAN2 is required to start studying the following 6G migration scenarios:</w:t>
      </w:r>
    </w:p>
    <w:p w14:paraId="2717AFE1" w14:textId="77777777" w:rsidR="00692801" w:rsidRPr="007B2E36" w:rsidRDefault="00692801" w:rsidP="006E0570">
      <w:pPr>
        <w:pStyle w:val="aff0"/>
        <w:numPr>
          <w:ilvl w:val="0"/>
          <w:numId w:val="14"/>
        </w:numPr>
        <w:spacing w:after="120"/>
        <w:ind w:leftChars="608" w:left="1573" w:hangingChars="134" w:hanging="296"/>
        <w:rPr>
          <w:rFonts w:ascii="Arial" w:eastAsia="Arial" w:hAnsi="Arial" w:cs="Arial"/>
          <w:sz w:val="22"/>
        </w:rPr>
      </w:pPr>
      <w:r w:rsidRPr="007B2E36">
        <w:rPr>
          <w:rFonts w:ascii="Arial" w:eastAsia="Arial" w:hAnsi="Arial" w:cs="Arial"/>
          <w:b/>
          <w:sz w:val="22"/>
        </w:rPr>
        <w:t>Standalone, MRSS and inter-RAT mobility between NR-6G</w:t>
      </w:r>
      <w:r w:rsidRPr="007B2E36">
        <w:rPr>
          <w:rFonts w:ascii="Arial" w:eastAsia="Arial" w:hAnsi="Arial" w:cs="Arial"/>
          <w:sz w:val="22"/>
        </w:rPr>
        <w:t xml:space="preserve"> </w:t>
      </w:r>
    </w:p>
    <w:p w14:paraId="1E1D6BF1" w14:textId="77777777" w:rsidR="002F1788" w:rsidRPr="007B2E36" w:rsidRDefault="002F1788" w:rsidP="006E0570">
      <w:pPr>
        <w:spacing w:after="120"/>
        <w:rPr>
          <w:rFonts w:ascii="Arial" w:eastAsia="Arial" w:hAnsi="Arial" w:cs="Arial"/>
          <w:sz w:val="22"/>
        </w:rPr>
      </w:pPr>
    </w:p>
    <w:p w14:paraId="22791DC9" w14:textId="62C0EBA8" w:rsidR="00692801" w:rsidRPr="007B2E36" w:rsidRDefault="00692801"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From RAN2 perspective, it may be useful to study and identify initial 6G deployment scenarios. For example, it is relevant to inter-RAT mobility functions supported in Day1.</w:t>
      </w:r>
    </w:p>
    <w:p w14:paraId="6FB1AC86" w14:textId="5834195C" w:rsidR="00516238" w:rsidRPr="007B2E36" w:rsidRDefault="00516238"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Regarding inter-RAT mobility, cell reselection/handover between E-UTRA and 5G NR, redirection to E-UTRA and handover with SRVCC operation to UTRA are supported in 5G NR. </w:t>
      </w:r>
      <w:r w:rsidR="00843EAF" w:rsidRPr="007B2E36">
        <w:rPr>
          <w:rFonts w:ascii="Arial" w:eastAsia="Arial" w:hAnsi="Arial" w:cs="Arial"/>
          <w:color w:val="000000" w:themeColor="text1"/>
          <w:sz w:val="22"/>
        </w:rPr>
        <w:t>To support inter-RAT mobility, inter-RAT measurement is needed. In 5G NR, inter-RAT event B1/B2 is used for measurement reporting.</w:t>
      </w:r>
    </w:p>
    <w:p w14:paraId="0E347E01" w14:textId="3C6FCD5A" w:rsidR="00516238" w:rsidRPr="007B2E36" w:rsidRDefault="00516238"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For </w:t>
      </w:r>
      <w:r w:rsidR="117C9EF1" w:rsidRPr="007B2E36">
        <w:rPr>
          <w:rFonts w:ascii="Arial" w:eastAsia="Arial" w:hAnsi="Arial" w:cs="Arial"/>
          <w:color w:val="000000" w:themeColor="text1"/>
          <w:sz w:val="22"/>
        </w:rPr>
        <w:t>inter-RAT</w:t>
      </w:r>
      <w:r w:rsidRPr="007B2E36">
        <w:rPr>
          <w:rFonts w:ascii="Arial" w:eastAsia="Arial" w:hAnsi="Arial" w:cs="Arial"/>
          <w:color w:val="000000" w:themeColor="text1"/>
          <w:sz w:val="22"/>
        </w:rPr>
        <w:t xml:space="preserve"> cell reselection, the following use cases are supported in 5G NR:</w:t>
      </w:r>
    </w:p>
    <w:p w14:paraId="0ED2A071" w14:textId="77777777" w:rsidR="00516238" w:rsidRPr="007B2E36" w:rsidRDefault="00516238" w:rsidP="006E0570">
      <w:pPr>
        <w:pStyle w:val="aff0"/>
        <w:numPr>
          <w:ilvl w:val="0"/>
          <w:numId w:val="13"/>
        </w:numPr>
        <w:spacing w:after="120"/>
        <w:ind w:firstLine="440"/>
        <w:rPr>
          <w:rFonts w:ascii="Arial" w:eastAsia="Arial" w:hAnsi="Arial" w:cs="Arial"/>
          <w:sz w:val="22"/>
        </w:rPr>
      </w:pPr>
      <w:r w:rsidRPr="007B2E36">
        <w:rPr>
          <w:rFonts w:ascii="Arial" w:eastAsia="Arial" w:hAnsi="Arial" w:cs="Arial"/>
          <w:sz w:val="22"/>
        </w:rPr>
        <w:t>Cell reselection between NR RRC_IDLE and E-UTRA RRC_IDLE</w:t>
      </w:r>
    </w:p>
    <w:p w14:paraId="4161CBBE" w14:textId="77777777" w:rsidR="00516238" w:rsidRPr="007B2E36" w:rsidRDefault="00516238" w:rsidP="006E0570">
      <w:pPr>
        <w:pStyle w:val="aff0"/>
        <w:numPr>
          <w:ilvl w:val="0"/>
          <w:numId w:val="13"/>
        </w:numPr>
        <w:spacing w:after="120"/>
        <w:ind w:firstLine="440"/>
        <w:rPr>
          <w:rFonts w:ascii="Arial" w:eastAsia="Arial" w:hAnsi="Arial" w:cs="Arial"/>
          <w:sz w:val="22"/>
        </w:rPr>
      </w:pPr>
      <w:r w:rsidRPr="007B2E36">
        <w:rPr>
          <w:rFonts w:ascii="Arial" w:eastAsia="Arial" w:hAnsi="Arial" w:cs="Arial"/>
          <w:sz w:val="22"/>
        </w:rPr>
        <w:t>Cell reselection from NR RRC_INACTIVE to E-UTRA RRC_IDLE</w:t>
      </w:r>
    </w:p>
    <w:p w14:paraId="26D4BE94" w14:textId="202E9008" w:rsidR="00BE6612" w:rsidRPr="007B2E36" w:rsidRDefault="005939E8" w:rsidP="006E0570">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In addition, when mobility from other RAT </w:t>
      </w:r>
      <w:r w:rsidR="008A13ED" w:rsidRPr="007B2E36">
        <w:rPr>
          <w:rFonts w:ascii="Arial" w:eastAsia="Arial" w:hAnsi="Arial" w:cs="Arial"/>
          <w:color w:val="000000" w:themeColor="text1"/>
          <w:sz w:val="22"/>
        </w:rPr>
        <w:t>fails, RRC connection establishment procedure is i</w:t>
      </w:r>
      <w:r w:rsidR="00EB04F6" w:rsidRPr="007B2E36">
        <w:rPr>
          <w:rFonts w:ascii="Arial" w:eastAsia="Arial" w:hAnsi="Arial" w:cs="Arial"/>
          <w:color w:val="000000" w:themeColor="text1"/>
          <w:sz w:val="22"/>
        </w:rPr>
        <w:t>nitiated for failure recovery.</w:t>
      </w:r>
    </w:p>
    <w:p w14:paraId="6563D722" w14:textId="202B8693" w:rsidR="00FE19DC" w:rsidRPr="007B2E36" w:rsidRDefault="00EB04F6" w:rsidP="20B34D19">
      <w:pPr>
        <w:spacing w:after="120"/>
        <w:rPr>
          <w:rFonts w:ascii="Arial" w:eastAsia="Arial" w:hAnsi="Arial" w:cs="Arial"/>
          <w:color w:val="000000" w:themeColor="text1"/>
          <w:sz w:val="22"/>
        </w:rPr>
      </w:pPr>
      <w:r w:rsidRPr="007B2E36">
        <w:rPr>
          <w:rFonts w:ascii="Arial" w:eastAsia="Arial" w:hAnsi="Arial" w:cs="Arial"/>
          <w:color w:val="000000" w:themeColor="text1"/>
          <w:sz w:val="22"/>
        </w:rPr>
        <w:t xml:space="preserve">In our view, </w:t>
      </w:r>
      <w:r w:rsidR="00C72E3D" w:rsidRPr="007B2E36">
        <w:rPr>
          <w:rFonts w:ascii="Arial" w:eastAsia="Arial" w:hAnsi="Arial" w:cs="Arial"/>
          <w:color w:val="000000" w:themeColor="text1"/>
          <w:sz w:val="22"/>
        </w:rPr>
        <w:t>network-controlled</w:t>
      </w:r>
      <w:r w:rsidR="00FE19DC" w:rsidRPr="007B2E36">
        <w:rPr>
          <w:rFonts w:ascii="Arial" w:eastAsia="Arial" w:hAnsi="Arial" w:cs="Arial"/>
          <w:color w:val="000000" w:themeColor="text1"/>
          <w:sz w:val="22"/>
        </w:rPr>
        <w:t xml:space="preserve"> mobility and UE</w:t>
      </w:r>
      <w:r w:rsidR="7CD7BEA9" w:rsidRPr="007B2E36">
        <w:rPr>
          <w:rFonts w:ascii="Arial" w:eastAsia="Arial" w:hAnsi="Arial" w:cs="Arial"/>
          <w:color w:val="000000" w:themeColor="text1"/>
          <w:sz w:val="22"/>
        </w:rPr>
        <w:t>-</w:t>
      </w:r>
      <w:r w:rsidR="00FE19DC" w:rsidRPr="007B2E36">
        <w:rPr>
          <w:rFonts w:ascii="Arial" w:eastAsia="Arial" w:hAnsi="Arial" w:cs="Arial"/>
          <w:color w:val="000000" w:themeColor="text1"/>
          <w:sz w:val="22"/>
        </w:rPr>
        <w:t>based mobility should be supported between 6GR and 5G NR at the initial phase of 6G deployment.</w:t>
      </w:r>
      <w:r w:rsidRPr="007B2E36">
        <w:rPr>
          <w:rFonts w:ascii="Arial" w:eastAsia="Arial" w:hAnsi="Arial" w:cs="Arial"/>
          <w:color w:val="000000" w:themeColor="text1"/>
          <w:sz w:val="22"/>
        </w:rPr>
        <w:t xml:space="preserve"> Measurement </w:t>
      </w:r>
      <w:r w:rsidR="00C72E3D" w:rsidRPr="007B2E36">
        <w:rPr>
          <w:rFonts w:ascii="Arial" w:eastAsia="Arial" w:hAnsi="Arial" w:cs="Arial"/>
          <w:color w:val="000000" w:themeColor="text1"/>
          <w:sz w:val="22"/>
        </w:rPr>
        <w:t xml:space="preserve">and failure recovery are supported as well. </w:t>
      </w:r>
    </w:p>
    <w:p w14:paraId="0355B033" w14:textId="516AC6FF" w:rsidR="00C34601" w:rsidRPr="007B2E36" w:rsidRDefault="00C34601" w:rsidP="006E0570">
      <w:pPr>
        <w:spacing w:after="120"/>
        <w:rPr>
          <w:rFonts w:ascii="Arial" w:eastAsia="等线" w:hAnsi="Arial" w:cs="Arial"/>
          <w:b/>
          <w:sz w:val="22"/>
        </w:rPr>
      </w:pPr>
      <w:r w:rsidRPr="007B2E36">
        <w:rPr>
          <w:rFonts w:ascii="Arial" w:eastAsia="Arial" w:hAnsi="Arial" w:cs="Arial"/>
          <w:b/>
          <w:sz w:val="22"/>
        </w:rPr>
        <w:t xml:space="preserve">Proposal </w:t>
      </w:r>
      <w:r w:rsidR="000F47BD" w:rsidRPr="007B2E36">
        <w:rPr>
          <w:rFonts w:ascii="Arial" w:eastAsia="等线" w:hAnsi="Arial" w:cs="Arial"/>
          <w:b/>
          <w:sz w:val="22"/>
        </w:rPr>
        <w:t>6</w:t>
      </w:r>
      <w:r w:rsidRPr="007B2E36">
        <w:rPr>
          <w:rFonts w:ascii="Arial" w:eastAsia="Arial" w:hAnsi="Arial" w:cs="Arial"/>
          <w:b/>
          <w:sz w:val="22"/>
        </w:rPr>
        <w:t xml:space="preserve">: </w:t>
      </w:r>
      <w:r w:rsidR="00843EAF" w:rsidRPr="007B2E36">
        <w:rPr>
          <w:rFonts w:ascii="Arial" w:eastAsia="Arial" w:hAnsi="Arial" w:cs="Arial"/>
          <w:b/>
          <w:sz w:val="22"/>
        </w:rPr>
        <w:t>Inter-RAT measurement, c</w:t>
      </w:r>
      <w:r w:rsidRPr="007B2E36">
        <w:rPr>
          <w:rFonts w:ascii="Arial" w:eastAsia="Arial" w:hAnsi="Arial" w:cs="Arial"/>
          <w:b/>
          <w:sz w:val="22"/>
        </w:rPr>
        <w:t>ell reselection</w:t>
      </w:r>
      <w:r w:rsidR="00C72E3D" w:rsidRPr="007B2E36">
        <w:rPr>
          <w:rFonts w:ascii="Arial" w:eastAsia="Arial" w:hAnsi="Arial" w:cs="Arial"/>
          <w:b/>
          <w:sz w:val="22"/>
        </w:rPr>
        <w:t>,</w:t>
      </w:r>
      <w:r w:rsidRPr="007B2E36">
        <w:rPr>
          <w:rFonts w:ascii="Arial" w:eastAsia="Arial" w:hAnsi="Arial" w:cs="Arial"/>
          <w:b/>
          <w:sz w:val="22"/>
        </w:rPr>
        <w:t xml:space="preserve"> handover </w:t>
      </w:r>
      <w:r w:rsidR="00C72E3D" w:rsidRPr="007B2E36">
        <w:rPr>
          <w:rFonts w:ascii="Arial" w:eastAsia="Arial" w:hAnsi="Arial" w:cs="Arial"/>
          <w:b/>
          <w:sz w:val="22"/>
        </w:rPr>
        <w:t xml:space="preserve">and HOF recovery </w:t>
      </w:r>
      <w:r w:rsidRPr="007B2E36">
        <w:rPr>
          <w:rFonts w:ascii="Arial" w:eastAsia="Arial" w:hAnsi="Arial" w:cs="Arial"/>
          <w:b/>
          <w:sz w:val="22"/>
        </w:rPr>
        <w:t xml:space="preserve">between 6GR and 5G NR are supported. Details are further studied after some progress is made in CP study and intra-6GR mobility. </w:t>
      </w:r>
    </w:p>
    <w:p w14:paraId="0B9221A9" w14:textId="77777777" w:rsidR="002C5661" w:rsidRPr="007B2E36" w:rsidRDefault="002C5661" w:rsidP="006E0570">
      <w:pPr>
        <w:spacing w:after="120"/>
        <w:rPr>
          <w:rFonts w:ascii="Arial" w:eastAsia="等线" w:hAnsi="Arial" w:cs="Arial"/>
          <w:b/>
          <w:sz w:val="22"/>
        </w:rPr>
      </w:pPr>
    </w:p>
    <w:p w14:paraId="65104B10" w14:textId="4380548D" w:rsidR="00FE19DC" w:rsidRPr="004609DC" w:rsidRDefault="00D1349D" w:rsidP="004609DC">
      <w:pPr>
        <w:pStyle w:val="2"/>
        <w:ind w:left="567" w:hanging="567"/>
      </w:pPr>
      <w:r>
        <w:rPr>
          <w:rFonts w:eastAsia="等线" w:hint="eastAsia"/>
          <w:lang w:eastAsia="zh-CN"/>
        </w:rPr>
        <w:t>Measurement</w:t>
      </w:r>
      <w:r w:rsidR="00CA65A0">
        <w:rPr>
          <w:rFonts w:eastAsia="等线" w:hint="eastAsia"/>
          <w:lang w:eastAsia="zh-CN"/>
        </w:rPr>
        <w:t xml:space="preserve"> framework</w:t>
      </w:r>
    </w:p>
    <w:p w14:paraId="408D19E4" w14:textId="17C63C9C" w:rsidR="009E3F4E" w:rsidRPr="007B2E36" w:rsidRDefault="00CC0B0B" w:rsidP="009E3F4E">
      <w:pPr>
        <w:spacing w:after="120"/>
        <w:rPr>
          <w:rFonts w:ascii="Arial" w:eastAsia="等线" w:hAnsi="Arial" w:cs="Arial"/>
          <w:color w:val="000000" w:themeColor="text1"/>
          <w:sz w:val="22"/>
        </w:rPr>
      </w:pPr>
      <w:r w:rsidRPr="007B2E36">
        <w:rPr>
          <w:rFonts w:ascii="Arial" w:eastAsia="等线" w:hAnsi="Arial" w:cs="Arial"/>
          <w:color w:val="000000" w:themeColor="text1"/>
          <w:sz w:val="22"/>
        </w:rPr>
        <w:t>T</w:t>
      </w:r>
      <w:r w:rsidR="00925679" w:rsidRPr="007B2E36">
        <w:rPr>
          <w:rFonts w:ascii="Arial" w:eastAsia="等线" w:hAnsi="Arial" w:cs="Arial"/>
          <w:color w:val="000000" w:themeColor="text1"/>
          <w:sz w:val="22"/>
        </w:rPr>
        <w:t>he UE will perform measurements for cell (re)selection</w:t>
      </w:r>
      <w:r w:rsidR="00856E19" w:rsidRPr="007B2E36">
        <w:rPr>
          <w:rFonts w:ascii="Arial" w:eastAsia="等线" w:hAnsi="Arial" w:cs="Arial"/>
          <w:color w:val="000000" w:themeColor="text1"/>
          <w:sz w:val="22"/>
        </w:rPr>
        <w:t xml:space="preserve"> in RRC_IDLE/INACTIVE mode</w:t>
      </w:r>
      <w:r w:rsidRPr="007B2E36">
        <w:rPr>
          <w:rFonts w:ascii="Arial" w:eastAsia="等线" w:hAnsi="Arial" w:cs="Arial"/>
          <w:color w:val="000000" w:themeColor="text1"/>
          <w:sz w:val="22"/>
        </w:rPr>
        <w:t>.</w:t>
      </w:r>
      <w:r w:rsidR="00856E19" w:rsidRPr="007B2E36">
        <w:rPr>
          <w:rFonts w:ascii="Arial" w:eastAsia="等线" w:hAnsi="Arial" w:cs="Arial"/>
          <w:color w:val="000000" w:themeColor="text1"/>
          <w:sz w:val="22"/>
        </w:rPr>
        <w:t xml:space="preserve"> </w:t>
      </w:r>
      <w:r w:rsidRPr="007B2E36">
        <w:rPr>
          <w:rFonts w:ascii="Arial" w:eastAsia="等线" w:hAnsi="Arial" w:cs="Arial"/>
          <w:color w:val="000000" w:themeColor="text1"/>
          <w:sz w:val="22"/>
        </w:rPr>
        <w:t xml:space="preserve">Also, the </w:t>
      </w:r>
      <w:r w:rsidR="00AC673D" w:rsidRPr="007B2E36">
        <w:rPr>
          <w:rFonts w:ascii="Arial" w:eastAsia="等线" w:hAnsi="Arial" w:cs="Arial"/>
          <w:color w:val="000000" w:themeColor="text1"/>
          <w:sz w:val="22"/>
        </w:rPr>
        <w:t xml:space="preserve">UE will perform measurements for </w:t>
      </w:r>
      <w:r w:rsidR="00856E19" w:rsidRPr="007B2E36">
        <w:rPr>
          <w:rFonts w:ascii="Arial" w:eastAsia="等线" w:hAnsi="Arial" w:cs="Arial"/>
          <w:color w:val="000000" w:themeColor="text1"/>
          <w:sz w:val="22"/>
        </w:rPr>
        <w:t>cell</w:t>
      </w:r>
      <w:r w:rsidRPr="007B2E36">
        <w:rPr>
          <w:rFonts w:ascii="Arial" w:eastAsia="等线" w:hAnsi="Arial" w:cs="Arial"/>
          <w:color w:val="000000" w:themeColor="text1"/>
          <w:sz w:val="22"/>
        </w:rPr>
        <w:t>/beam level</w:t>
      </w:r>
      <w:r w:rsidR="00220FD2" w:rsidRPr="007B2E36">
        <w:rPr>
          <w:rFonts w:ascii="Arial" w:eastAsia="等线" w:hAnsi="Arial" w:cs="Arial"/>
          <w:color w:val="000000" w:themeColor="text1"/>
          <w:sz w:val="22"/>
        </w:rPr>
        <w:t xml:space="preserve"> </w:t>
      </w:r>
      <w:r w:rsidRPr="007B2E36">
        <w:rPr>
          <w:rFonts w:ascii="Arial" w:eastAsia="等线" w:hAnsi="Arial" w:cs="Arial"/>
          <w:color w:val="000000" w:themeColor="text1"/>
          <w:sz w:val="22"/>
        </w:rPr>
        <w:t>mobility</w:t>
      </w:r>
      <w:r w:rsidR="00CA57F4" w:rsidRPr="007B2E36">
        <w:rPr>
          <w:rFonts w:ascii="Arial" w:eastAsia="等线" w:hAnsi="Arial" w:cs="Arial"/>
          <w:color w:val="000000" w:themeColor="text1"/>
          <w:sz w:val="22"/>
        </w:rPr>
        <w:t xml:space="preserve">, radio link monitoring and </w:t>
      </w:r>
      <w:r w:rsidR="00871ED0" w:rsidRPr="007B2E36">
        <w:rPr>
          <w:rFonts w:ascii="Arial" w:eastAsia="等线" w:hAnsi="Arial" w:cs="Arial"/>
          <w:color w:val="000000" w:themeColor="text1"/>
          <w:sz w:val="22"/>
        </w:rPr>
        <w:t>beam failure detection/recovery</w:t>
      </w:r>
      <w:r w:rsidR="00CA57F4" w:rsidRPr="007B2E36">
        <w:rPr>
          <w:rFonts w:ascii="Arial" w:eastAsia="等线" w:hAnsi="Arial" w:cs="Arial"/>
          <w:color w:val="000000" w:themeColor="text1"/>
          <w:sz w:val="22"/>
        </w:rPr>
        <w:t>.</w:t>
      </w:r>
      <w:r w:rsidR="00817EE3" w:rsidRPr="007B2E36">
        <w:rPr>
          <w:rFonts w:ascii="Arial" w:eastAsia="等线" w:hAnsi="Arial" w:cs="Arial"/>
          <w:color w:val="000000" w:themeColor="text1"/>
          <w:sz w:val="22"/>
        </w:rPr>
        <w:t xml:space="preserve"> </w:t>
      </w:r>
      <w:r w:rsidR="00801E3B" w:rsidRPr="007B2E36">
        <w:rPr>
          <w:rFonts w:ascii="Arial" w:eastAsia="等线" w:hAnsi="Arial" w:cs="Arial"/>
          <w:color w:val="000000" w:themeColor="text1"/>
          <w:sz w:val="22"/>
        </w:rPr>
        <w:t xml:space="preserve">Basically, measurements can be used for these purposes </w:t>
      </w:r>
      <w:r w:rsidR="002326D8" w:rsidRPr="007B2E36">
        <w:rPr>
          <w:rFonts w:ascii="Arial" w:eastAsia="等线" w:hAnsi="Arial" w:cs="Arial"/>
          <w:color w:val="000000" w:themeColor="text1"/>
          <w:sz w:val="22"/>
        </w:rPr>
        <w:t>in 6GR.</w:t>
      </w:r>
    </w:p>
    <w:p w14:paraId="0B866D8A" w14:textId="0EC78342" w:rsidR="00817EE3" w:rsidRPr="007B2E36" w:rsidRDefault="00817EE3" w:rsidP="00817EE3">
      <w:pPr>
        <w:spacing w:after="120"/>
        <w:rPr>
          <w:rFonts w:ascii="Arial" w:eastAsia="等线" w:hAnsi="Arial" w:cs="Arial"/>
          <w:color w:val="000000" w:themeColor="text1"/>
          <w:sz w:val="22"/>
        </w:rPr>
      </w:pPr>
      <w:r w:rsidRPr="007B2E36">
        <w:rPr>
          <w:rFonts w:ascii="Arial" w:eastAsia="Arial" w:hAnsi="Arial" w:cs="Arial"/>
          <w:color w:val="000000" w:themeColor="text1"/>
          <w:sz w:val="22"/>
        </w:rPr>
        <w:t xml:space="preserve">In NR, </w:t>
      </w:r>
      <w:r w:rsidRPr="007B2E36">
        <w:rPr>
          <w:rFonts w:ascii="Arial" w:eastAsia="等线" w:hAnsi="Arial" w:cs="Arial"/>
          <w:color w:val="000000" w:themeColor="text1"/>
          <w:sz w:val="22"/>
        </w:rPr>
        <w:t xml:space="preserve">both L1 and L3 based measurements are supported. </w:t>
      </w:r>
      <w:r w:rsidR="00DF3F34" w:rsidRPr="007B2E36">
        <w:rPr>
          <w:rFonts w:ascii="Arial" w:eastAsia="等线" w:hAnsi="Arial" w:cs="Arial"/>
          <w:color w:val="000000" w:themeColor="text1"/>
          <w:sz w:val="22"/>
        </w:rPr>
        <w:t xml:space="preserve">The </w:t>
      </w:r>
      <w:r w:rsidR="00497C84" w:rsidRPr="007B2E36">
        <w:rPr>
          <w:rFonts w:ascii="Arial" w:eastAsia="等线" w:hAnsi="Arial" w:cs="Arial"/>
          <w:color w:val="000000" w:themeColor="text1"/>
          <w:sz w:val="22"/>
        </w:rPr>
        <w:t xml:space="preserve">measurement </w:t>
      </w:r>
      <w:r w:rsidR="004D0984" w:rsidRPr="007B2E36">
        <w:rPr>
          <w:rFonts w:ascii="Arial" w:eastAsia="等线" w:hAnsi="Arial" w:cs="Arial"/>
          <w:color w:val="000000" w:themeColor="text1"/>
          <w:sz w:val="22"/>
        </w:rPr>
        <w:t>models are shown below:</w:t>
      </w:r>
    </w:p>
    <w:p w14:paraId="4070AF8C" w14:textId="77777777" w:rsidR="007E33E4" w:rsidRPr="007B2E36" w:rsidRDefault="00371FD8" w:rsidP="007E33E4">
      <w:pPr>
        <w:keepNext/>
        <w:keepLines/>
        <w:widowControl/>
        <w:overflowPunct w:val="0"/>
        <w:autoSpaceDE w:val="0"/>
        <w:autoSpaceDN w:val="0"/>
        <w:adjustRightInd w:val="0"/>
        <w:spacing w:before="60" w:after="180"/>
        <w:jc w:val="center"/>
        <w:textAlignment w:val="baseline"/>
        <w:rPr>
          <w:rFonts w:ascii="Arial" w:eastAsia="Times New Roman" w:hAnsi="Arial" w:cs="Arial"/>
          <w:b/>
          <w:kern w:val="0"/>
          <w:sz w:val="20"/>
          <w:szCs w:val="20"/>
        </w:rPr>
      </w:pPr>
      <w:r>
        <w:rPr>
          <w:rFonts w:ascii="Arial" w:eastAsia="Times New Roman" w:hAnsi="Arial" w:cs="Arial"/>
          <w:b/>
          <w:kern w:val="0"/>
          <w:sz w:val="20"/>
          <w:szCs w:val="20"/>
        </w:rPr>
        <w:lastRenderedPageBreak/>
        <w:pict w14:anchorId="6CD4F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1.6pt">
            <v:imagedata r:id="rId11" o:title=""/>
          </v:shape>
        </w:pict>
      </w:r>
    </w:p>
    <w:p w14:paraId="3E0B6FF1" w14:textId="2EB29AB7" w:rsidR="007E33E4" w:rsidRPr="007B2E36" w:rsidRDefault="007E33E4" w:rsidP="007E33E4">
      <w:pPr>
        <w:keepLines/>
        <w:widowControl/>
        <w:overflowPunct w:val="0"/>
        <w:autoSpaceDE w:val="0"/>
        <w:autoSpaceDN w:val="0"/>
        <w:adjustRightInd w:val="0"/>
        <w:spacing w:after="240"/>
        <w:jc w:val="center"/>
        <w:textAlignment w:val="baseline"/>
        <w:rPr>
          <w:rFonts w:ascii="Arial" w:eastAsia="等线" w:hAnsi="Arial" w:cs="Arial"/>
          <w:b/>
          <w:kern w:val="0"/>
          <w:sz w:val="20"/>
          <w:szCs w:val="20"/>
        </w:rPr>
      </w:pPr>
      <w:r w:rsidRPr="007B2E36">
        <w:rPr>
          <w:rFonts w:ascii="Arial" w:eastAsia="Times New Roman" w:hAnsi="Arial" w:cs="Arial"/>
          <w:b/>
          <w:kern w:val="0"/>
          <w:sz w:val="20"/>
          <w:szCs w:val="20"/>
        </w:rPr>
        <w:t>Figure 9.2.4-1: Measurement Model</w:t>
      </w:r>
      <w:r w:rsidR="001D65BB" w:rsidRPr="007B2E36">
        <w:rPr>
          <w:rFonts w:ascii="Arial" w:eastAsia="等线" w:hAnsi="Arial" w:cs="Arial"/>
          <w:b/>
          <w:kern w:val="0"/>
          <w:sz w:val="20"/>
          <w:szCs w:val="20"/>
        </w:rPr>
        <w:t xml:space="preserve"> </w:t>
      </w:r>
      <w:r w:rsidR="000A4F45" w:rsidRPr="007B2E36">
        <w:rPr>
          <w:rFonts w:ascii="Arial" w:eastAsia="等线" w:hAnsi="Arial" w:cs="Arial"/>
          <w:b/>
          <w:kern w:val="0"/>
          <w:sz w:val="20"/>
          <w:szCs w:val="20"/>
        </w:rPr>
        <w:fldChar w:fldCharType="begin"/>
      </w:r>
      <w:r w:rsidR="000A4F45" w:rsidRPr="007B2E36">
        <w:rPr>
          <w:rFonts w:ascii="Arial" w:eastAsia="等线" w:hAnsi="Arial" w:cs="Arial"/>
          <w:b/>
          <w:kern w:val="0"/>
          <w:sz w:val="20"/>
          <w:szCs w:val="20"/>
        </w:rPr>
        <w:instrText xml:space="preserve"> REF _Ref212813940 \r \h </w:instrText>
      </w:r>
      <w:r w:rsidR="007B2E36">
        <w:rPr>
          <w:rFonts w:ascii="Arial" w:eastAsia="等线" w:hAnsi="Arial" w:cs="Arial"/>
          <w:b/>
          <w:kern w:val="0"/>
          <w:sz w:val="20"/>
          <w:szCs w:val="20"/>
        </w:rPr>
        <w:instrText xml:space="preserve"> \* MERGEFORMAT </w:instrText>
      </w:r>
      <w:r w:rsidR="000A4F45" w:rsidRPr="007B2E36">
        <w:rPr>
          <w:rFonts w:ascii="Arial" w:eastAsia="等线" w:hAnsi="Arial" w:cs="Arial"/>
          <w:b/>
          <w:kern w:val="0"/>
          <w:sz w:val="20"/>
          <w:szCs w:val="20"/>
        </w:rPr>
      </w:r>
      <w:r w:rsidR="000A4F45" w:rsidRPr="007B2E36">
        <w:rPr>
          <w:rFonts w:ascii="Arial" w:eastAsia="等线" w:hAnsi="Arial" w:cs="Arial"/>
          <w:b/>
          <w:kern w:val="0"/>
          <w:sz w:val="20"/>
          <w:szCs w:val="20"/>
        </w:rPr>
        <w:fldChar w:fldCharType="separate"/>
      </w:r>
      <w:r w:rsidR="000A4F45" w:rsidRPr="007B2E36">
        <w:rPr>
          <w:rFonts w:ascii="Arial" w:eastAsia="等线" w:hAnsi="Arial" w:cs="Arial"/>
          <w:b/>
          <w:kern w:val="0"/>
          <w:sz w:val="20"/>
          <w:szCs w:val="20"/>
        </w:rPr>
        <w:t>[3]</w:t>
      </w:r>
      <w:r w:rsidR="000A4F45" w:rsidRPr="007B2E36">
        <w:rPr>
          <w:rFonts w:ascii="Arial" w:eastAsia="等线" w:hAnsi="Arial" w:cs="Arial"/>
          <w:b/>
          <w:kern w:val="0"/>
          <w:sz w:val="20"/>
          <w:szCs w:val="20"/>
        </w:rPr>
        <w:fldChar w:fldCharType="end"/>
      </w:r>
    </w:p>
    <w:p w14:paraId="34E2C1D8" w14:textId="4F89219B" w:rsidR="001D65BB" w:rsidRPr="007B2E36" w:rsidRDefault="00B46026" w:rsidP="001D65BB">
      <w:pPr>
        <w:pStyle w:val="TH"/>
        <w:rPr>
          <w:rFonts w:ascii="Arial" w:eastAsiaTheme="minorEastAsia" w:hAnsi="Arial" w:cs="Arial"/>
        </w:rPr>
      </w:pPr>
      <w:r w:rsidRPr="007B2E36">
        <w:rPr>
          <w:rFonts w:ascii="Arial" w:hAnsi="Arial" w:cs="Arial"/>
          <w:noProof/>
        </w:rPr>
        <w:object w:dxaOrig="10145" w:dyaOrig="3690" w14:anchorId="17FFBCC1">
          <v:shape id="_x0000_i1026" type="#_x0000_t75" alt="" style="width:377.9pt;height:137.7pt;mso-width-percent:0;mso-height-percent:0;mso-width-percent:0;mso-height-percent:0" o:ole="">
            <v:imagedata r:id="rId12" o:title=""/>
          </v:shape>
          <o:OLEObject Type="Embed" ProgID="Visio.Drawing.11" ShapeID="_x0000_i1026" DrawAspect="Content" ObjectID="_1824036909" r:id="rId13"/>
        </w:object>
      </w:r>
    </w:p>
    <w:p w14:paraId="7A3341AC" w14:textId="40C76CF0" w:rsidR="001D65BB" w:rsidRPr="007B2E36" w:rsidRDefault="001D65BB" w:rsidP="000A4F45">
      <w:pPr>
        <w:keepLines/>
        <w:widowControl/>
        <w:overflowPunct w:val="0"/>
        <w:autoSpaceDE w:val="0"/>
        <w:autoSpaceDN w:val="0"/>
        <w:adjustRightInd w:val="0"/>
        <w:spacing w:after="240"/>
        <w:jc w:val="center"/>
        <w:textAlignment w:val="baseline"/>
        <w:rPr>
          <w:rFonts w:ascii="Arial" w:eastAsia="Times New Roman" w:hAnsi="Arial" w:cs="Arial"/>
          <w:b/>
          <w:kern w:val="0"/>
          <w:sz w:val="20"/>
          <w:szCs w:val="20"/>
        </w:rPr>
      </w:pPr>
      <w:r w:rsidRPr="007B2E36">
        <w:rPr>
          <w:rFonts w:ascii="Arial" w:eastAsia="Times New Roman" w:hAnsi="Arial" w:cs="Arial"/>
          <w:b/>
          <w:kern w:val="0"/>
          <w:sz w:val="20"/>
          <w:szCs w:val="20"/>
        </w:rPr>
        <w:t>Figure 9.2.4-2: LTM Event-triggered Measurement Model</w:t>
      </w:r>
      <w:r w:rsidR="000A4F45" w:rsidRPr="007B2E36">
        <w:rPr>
          <w:rFonts w:ascii="Arial" w:eastAsia="Times New Roman" w:hAnsi="Arial" w:cs="Arial"/>
          <w:b/>
          <w:kern w:val="0"/>
          <w:sz w:val="20"/>
          <w:szCs w:val="20"/>
        </w:rPr>
        <w:t xml:space="preserve"> </w:t>
      </w:r>
      <w:r w:rsidR="000A4F45" w:rsidRPr="007B2E36">
        <w:rPr>
          <w:rFonts w:ascii="Arial" w:eastAsia="Times New Roman" w:hAnsi="Arial" w:cs="Arial"/>
          <w:b/>
          <w:kern w:val="0"/>
          <w:sz w:val="20"/>
          <w:szCs w:val="20"/>
        </w:rPr>
        <w:fldChar w:fldCharType="begin"/>
      </w:r>
      <w:r w:rsidR="000A4F45" w:rsidRPr="007B2E36">
        <w:rPr>
          <w:rFonts w:ascii="Arial" w:eastAsia="Times New Roman" w:hAnsi="Arial" w:cs="Arial"/>
          <w:b/>
          <w:kern w:val="0"/>
          <w:sz w:val="20"/>
          <w:szCs w:val="20"/>
        </w:rPr>
        <w:instrText xml:space="preserve"> REF _Ref212813940 \r \h  \* MERGEFORMAT </w:instrText>
      </w:r>
      <w:r w:rsidR="000A4F45" w:rsidRPr="007B2E36">
        <w:rPr>
          <w:rFonts w:ascii="Arial" w:eastAsia="Times New Roman" w:hAnsi="Arial" w:cs="Arial"/>
          <w:b/>
          <w:kern w:val="0"/>
          <w:sz w:val="20"/>
          <w:szCs w:val="20"/>
        </w:rPr>
      </w:r>
      <w:r w:rsidR="000A4F45" w:rsidRPr="007B2E36">
        <w:rPr>
          <w:rFonts w:ascii="Arial" w:eastAsia="Times New Roman" w:hAnsi="Arial" w:cs="Arial"/>
          <w:b/>
          <w:kern w:val="0"/>
          <w:sz w:val="20"/>
          <w:szCs w:val="20"/>
        </w:rPr>
        <w:fldChar w:fldCharType="separate"/>
      </w:r>
      <w:r w:rsidR="000A4F45" w:rsidRPr="007B2E36">
        <w:rPr>
          <w:rFonts w:ascii="Arial" w:eastAsia="Times New Roman" w:hAnsi="Arial" w:cs="Arial"/>
          <w:b/>
          <w:kern w:val="0"/>
          <w:sz w:val="20"/>
          <w:szCs w:val="20"/>
        </w:rPr>
        <w:t>[3]</w:t>
      </w:r>
      <w:r w:rsidR="000A4F45" w:rsidRPr="007B2E36">
        <w:rPr>
          <w:rFonts w:ascii="Arial" w:eastAsia="Times New Roman" w:hAnsi="Arial" w:cs="Arial"/>
          <w:b/>
          <w:kern w:val="0"/>
          <w:sz w:val="20"/>
          <w:szCs w:val="20"/>
        </w:rPr>
        <w:fldChar w:fldCharType="end"/>
      </w:r>
    </w:p>
    <w:p w14:paraId="38D0DA08" w14:textId="42867413" w:rsidR="004D0984" w:rsidRPr="007B2E36" w:rsidRDefault="00084DEE" w:rsidP="00817EE3">
      <w:pPr>
        <w:spacing w:after="120"/>
        <w:rPr>
          <w:rFonts w:ascii="Arial" w:eastAsia="等线" w:hAnsi="Arial" w:cs="Arial"/>
          <w:color w:val="000000" w:themeColor="text1"/>
          <w:sz w:val="22"/>
        </w:rPr>
      </w:pPr>
      <w:r w:rsidRPr="007B2E36">
        <w:rPr>
          <w:rFonts w:ascii="Arial" w:eastAsia="等线" w:hAnsi="Arial" w:cs="Arial"/>
          <w:color w:val="000000" w:themeColor="text1"/>
          <w:sz w:val="22"/>
        </w:rPr>
        <w:t>Based on the m</w:t>
      </w:r>
      <w:r w:rsidR="00566877" w:rsidRPr="007B2E36">
        <w:rPr>
          <w:rFonts w:ascii="Arial" w:eastAsia="等线" w:hAnsi="Arial" w:cs="Arial"/>
          <w:color w:val="000000" w:themeColor="text1"/>
          <w:sz w:val="22"/>
        </w:rPr>
        <w:t>easurement mo</w:t>
      </w:r>
      <w:r w:rsidR="00B4305D" w:rsidRPr="007B2E36">
        <w:rPr>
          <w:rFonts w:ascii="Arial" w:eastAsia="等线" w:hAnsi="Arial" w:cs="Arial"/>
          <w:color w:val="000000" w:themeColor="text1"/>
          <w:sz w:val="22"/>
        </w:rPr>
        <w:t>del(s)</w:t>
      </w:r>
      <w:r w:rsidRPr="007B2E36">
        <w:rPr>
          <w:rFonts w:ascii="Arial" w:eastAsia="等线" w:hAnsi="Arial" w:cs="Arial"/>
          <w:color w:val="000000" w:themeColor="text1"/>
          <w:sz w:val="22"/>
        </w:rPr>
        <w:t xml:space="preserve"> and </w:t>
      </w:r>
      <w:r w:rsidR="00F26744" w:rsidRPr="007B2E36">
        <w:rPr>
          <w:rFonts w:ascii="Arial" w:eastAsia="等线" w:hAnsi="Arial" w:cs="Arial"/>
          <w:color w:val="000000" w:themeColor="text1"/>
          <w:sz w:val="22"/>
        </w:rPr>
        <w:t>related specifications, measurement</w:t>
      </w:r>
      <w:r w:rsidR="00B4305D" w:rsidRPr="007B2E36">
        <w:rPr>
          <w:rFonts w:ascii="Arial" w:eastAsia="等线" w:hAnsi="Arial" w:cs="Arial"/>
          <w:color w:val="000000" w:themeColor="text1"/>
          <w:sz w:val="22"/>
        </w:rPr>
        <w:t xml:space="preserve"> involves the following aspects:</w:t>
      </w:r>
    </w:p>
    <w:p w14:paraId="28996920" w14:textId="55AC8F46" w:rsidR="00B4305D" w:rsidRPr="007B2E36" w:rsidRDefault="009F7549" w:rsidP="009F7549">
      <w:pPr>
        <w:pStyle w:val="aff0"/>
        <w:numPr>
          <w:ilvl w:val="0"/>
          <w:numId w:val="19"/>
        </w:numPr>
        <w:spacing w:after="120"/>
        <w:ind w:left="851" w:firstLineChars="0"/>
        <w:rPr>
          <w:rFonts w:ascii="Arial" w:eastAsia="等线" w:hAnsi="Arial" w:cs="Arial"/>
          <w:color w:val="000000" w:themeColor="text1"/>
          <w:sz w:val="22"/>
        </w:rPr>
      </w:pPr>
      <w:r w:rsidRPr="007B2E36">
        <w:rPr>
          <w:rFonts w:ascii="Arial" w:eastAsia="等线" w:hAnsi="Arial" w:cs="Arial"/>
          <w:color w:val="000000" w:themeColor="text1"/>
          <w:sz w:val="22"/>
        </w:rPr>
        <w:t>Measurement configuration</w:t>
      </w:r>
      <w:r w:rsidR="009723F6" w:rsidRPr="007B2E36">
        <w:rPr>
          <w:rFonts w:ascii="Arial" w:eastAsia="等线" w:hAnsi="Arial" w:cs="Arial"/>
          <w:color w:val="000000" w:themeColor="text1"/>
          <w:sz w:val="22"/>
        </w:rPr>
        <w:t xml:space="preserve">: </w:t>
      </w:r>
      <w:r w:rsidR="00F332F0" w:rsidRPr="007B2E36">
        <w:rPr>
          <w:rFonts w:ascii="Arial" w:eastAsia="等线" w:hAnsi="Arial" w:cs="Arial"/>
          <w:color w:val="000000" w:themeColor="text1"/>
          <w:sz w:val="22"/>
        </w:rPr>
        <w:t xml:space="preserve">RRC configures parameters for </w:t>
      </w:r>
      <w:r w:rsidR="00427907" w:rsidRPr="007B2E36">
        <w:rPr>
          <w:rFonts w:ascii="Arial" w:eastAsia="等线" w:hAnsi="Arial" w:cs="Arial"/>
          <w:color w:val="000000" w:themeColor="text1"/>
          <w:sz w:val="22"/>
        </w:rPr>
        <w:t xml:space="preserve">measurement and reporting. In NR, </w:t>
      </w:r>
      <w:r w:rsidR="00D86B14" w:rsidRPr="007B2E36">
        <w:rPr>
          <w:rFonts w:ascii="Arial" w:eastAsia="等线" w:hAnsi="Arial" w:cs="Arial"/>
          <w:color w:val="000000" w:themeColor="text1"/>
          <w:sz w:val="22"/>
        </w:rPr>
        <w:t xml:space="preserve">measurement object, </w:t>
      </w:r>
      <w:r w:rsidR="00BD6936" w:rsidRPr="007B2E36">
        <w:rPr>
          <w:rFonts w:ascii="Arial" w:eastAsia="等线" w:hAnsi="Arial" w:cs="Arial"/>
          <w:color w:val="000000" w:themeColor="text1"/>
          <w:sz w:val="22"/>
        </w:rPr>
        <w:t xml:space="preserve">reporting configuration and measurement ID are configured </w:t>
      </w:r>
      <w:r w:rsidR="00D86B14" w:rsidRPr="007B2E36">
        <w:rPr>
          <w:rFonts w:ascii="Arial" w:eastAsia="等线" w:hAnsi="Arial" w:cs="Arial"/>
          <w:color w:val="000000" w:themeColor="text1"/>
          <w:sz w:val="22"/>
        </w:rPr>
        <w:t>for L3 based</w:t>
      </w:r>
      <w:r w:rsidR="004428A5" w:rsidRPr="007B2E36">
        <w:rPr>
          <w:rFonts w:ascii="Arial" w:eastAsia="等线" w:hAnsi="Arial" w:cs="Arial"/>
          <w:color w:val="000000" w:themeColor="text1"/>
          <w:sz w:val="22"/>
        </w:rPr>
        <w:t xml:space="preserve"> RRM</w:t>
      </w:r>
      <w:r w:rsidR="00D86B14" w:rsidRPr="007B2E36">
        <w:rPr>
          <w:rFonts w:ascii="Arial" w:eastAsia="等线" w:hAnsi="Arial" w:cs="Arial"/>
          <w:color w:val="000000" w:themeColor="text1"/>
          <w:sz w:val="22"/>
        </w:rPr>
        <w:t xml:space="preserve"> measurement </w:t>
      </w:r>
      <w:r w:rsidR="00BD6936" w:rsidRPr="007B2E36">
        <w:rPr>
          <w:rFonts w:ascii="Arial" w:eastAsia="等线" w:hAnsi="Arial" w:cs="Arial"/>
          <w:color w:val="000000" w:themeColor="text1"/>
          <w:sz w:val="22"/>
        </w:rPr>
        <w:t xml:space="preserve">while </w:t>
      </w:r>
      <w:r w:rsidR="005C4632" w:rsidRPr="007B2E36">
        <w:rPr>
          <w:rFonts w:ascii="Arial" w:eastAsia="等线" w:hAnsi="Arial" w:cs="Arial"/>
          <w:color w:val="000000" w:themeColor="text1"/>
          <w:sz w:val="22"/>
        </w:rPr>
        <w:t xml:space="preserve">RS information and reporting configuration </w:t>
      </w:r>
      <w:r w:rsidR="000D7B5E">
        <w:rPr>
          <w:rFonts w:ascii="Arial" w:eastAsia="等线" w:hAnsi="Arial" w:cs="Arial" w:hint="eastAsia"/>
          <w:color w:val="000000" w:themeColor="text1"/>
          <w:sz w:val="22"/>
        </w:rPr>
        <w:t>associated with</w:t>
      </w:r>
      <w:r w:rsidR="005C4632" w:rsidRPr="007B2E36">
        <w:rPr>
          <w:rFonts w:ascii="Arial" w:eastAsia="等线" w:hAnsi="Arial" w:cs="Arial"/>
          <w:color w:val="000000" w:themeColor="text1"/>
          <w:sz w:val="22"/>
        </w:rPr>
        <w:t xml:space="preserve"> RS</w:t>
      </w:r>
      <w:r w:rsidR="004428A5" w:rsidRPr="007B2E36">
        <w:rPr>
          <w:rFonts w:ascii="Arial" w:eastAsia="等线" w:hAnsi="Arial" w:cs="Arial"/>
          <w:color w:val="000000" w:themeColor="text1"/>
          <w:sz w:val="22"/>
        </w:rPr>
        <w:t xml:space="preserve"> information are used for L1 based measurement.</w:t>
      </w:r>
      <w:r w:rsidR="00662477" w:rsidRPr="007B2E36">
        <w:rPr>
          <w:rFonts w:ascii="Arial" w:eastAsia="等线" w:hAnsi="Arial" w:cs="Arial"/>
          <w:color w:val="000000" w:themeColor="text1"/>
          <w:sz w:val="22"/>
        </w:rPr>
        <w:t xml:space="preserve"> </w:t>
      </w:r>
      <w:r w:rsidR="00137682" w:rsidRPr="007B2E36">
        <w:rPr>
          <w:rFonts w:ascii="Arial" w:eastAsia="等线" w:hAnsi="Arial" w:cs="Arial"/>
          <w:color w:val="000000" w:themeColor="text1"/>
          <w:sz w:val="22"/>
        </w:rPr>
        <w:t xml:space="preserve">RRC also configures </w:t>
      </w:r>
      <w:r w:rsidR="007D697F" w:rsidRPr="007B2E36">
        <w:rPr>
          <w:rFonts w:ascii="Arial" w:eastAsia="等线" w:hAnsi="Arial" w:cs="Arial"/>
          <w:color w:val="000000" w:themeColor="text1"/>
          <w:sz w:val="22"/>
        </w:rPr>
        <w:t xml:space="preserve">the </w:t>
      </w:r>
      <w:r w:rsidR="001E352B" w:rsidRPr="007B2E36">
        <w:rPr>
          <w:rFonts w:ascii="Arial" w:eastAsia="等线" w:hAnsi="Arial" w:cs="Arial"/>
          <w:color w:val="000000" w:themeColor="text1"/>
          <w:sz w:val="22"/>
        </w:rPr>
        <w:t xml:space="preserve">RS </w:t>
      </w:r>
      <w:r w:rsidR="00137682" w:rsidRPr="007B2E36">
        <w:rPr>
          <w:rFonts w:ascii="Arial" w:eastAsia="等线" w:hAnsi="Arial" w:cs="Arial"/>
          <w:color w:val="000000" w:themeColor="text1"/>
          <w:sz w:val="22"/>
        </w:rPr>
        <w:t xml:space="preserve">to be measured </w:t>
      </w:r>
      <w:r w:rsidR="001E352B" w:rsidRPr="007B2E36">
        <w:rPr>
          <w:rFonts w:ascii="Arial" w:eastAsia="等线" w:hAnsi="Arial" w:cs="Arial"/>
          <w:color w:val="000000" w:themeColor="text1"/>
          <w:sz w:val="22"/>
        </w:rPr>
        <w:t>for</w:t>
      </w:r>
      <w:r w:rsidR="007D697F" w:rsidRPr="007B2E36">
        <w:rPr>
          <w:rFonts w:ascii="Arial" w:eastAsia="等线" w:hAnsi="Arial" w:cs="Arial"/>
          <w:color w:val="000000" w:themeColor="text1"/>
          <w:sz w:val="22"/>
        </w:rPr>
        <w:t xml:space="preserve"> </w:t>
      </w:r>
      <w:r w:rsidR="001E352B" w:rsidRPr="007B2E36">
        <w:rPr>
          <w:rFonts w:ascii="Arial" w:eastAsia="等线" w:hAnsi="Arial" w:cs="Arial"/>
          <w:color w:val="000000" w:themeColor="text1"/>
          <w:sz w:val="22"/>
        </w:rPr>
        <w:t xml:space="preserve">radio link monitoring and </w:t>
      </w:r>
      <w:r w:rsidR="00151CBF" w:rsidRPr="007B2E36">
        <w:rPr>
          <w:rFonts w:ascii="Arial" w:eastAsia="等线" w:hAnsi="Arial" w:cs="Arial"/>
          <w:color w:val="000000" w:themeColor="text1"/>
          <w:sz w:val="22"/>
        </w:rPr>
        <w:t>beam failure detection/recovery</w:t>
      </w:r>
      <w:r w:rsidR="007D697F" w:rsidRPr="007B2E36">
        <w:rPr>
          <w:rFonts w:ascii="Arial" w:eastAsia="等线" w:hAnsi="Arial" w:cs="Arial"/>
          <w:color w:val="000000" w:themeColor="text1"/>
          <w:sz w:val="22"/>
        </w:rPr>
        <w:t>.</w:t>
      </w:r>
      <w:r w:rsidR="00151CBF" w:rsidRPr="007B2E36">
        <w:rPr>
          <w:rFonts w:ascii="Arial" w:eastAsia="等线" w:hAnsi="Arial" w:cs="Arial"/>
          <w:color w:val="000000" w:themeColor="text1"/>
          <w:sz w:val="22"/>
        </w:rPr>
        <w:t xml:space="preserve"> </w:t>
      </w:r>
    </w:p>
    <w:p w14:paraId="660F1789" w14:textId="0DD32A9F" w:rsidR="009F7549" w:rsidRPr="007B2E36" w:rsidRDefault="00510476" w:rsidP="009F7549">
      <w:pPr>
        <w:pStyle w:val="aff0"/>
        <w:numPr>
          <w:ilvl w:val="0"/>
          <w:numId w:val="19"/>
        </w:numPr>
        <w:spacing w:after="120"/>
        <w:ind w:left="851" w:firstLineChars="0"/>
        <w:rPr>
          <w:rFonts w:ascii="Arial" w:eastAsia="等线" w:hAnsi="Arial" w:cs="Arial"/>
          <w:color w:val="000000" w:themeColor="text1"/>
          <w:sz w:val="22"/>
        </w:rPr>
      </w:pPr>
      <w:r w:rsidRPr="007B2E36">
        <w:rPr>
          <w:rFonts w:ascii="Arial" w:eastAsia="等线" w:hAnsi="Arial" w:cs="Arial"/>
          <w:color w:val="000000" w:themeColor="text1"/>
          <w:sz w:val="22"/>
        </w:rPr>
        <w:t>Performing measurements</w:t>
      </w:r>
      <w:r w:rsidR="000E43CD" w:rsidRPr="007B2E36">
        <w:rPr>
          <w:rFonts w:ascii="Arial" w:eastAsia="等线" w:hAnsi="Arial" w:cs="Arial"/>
          <w:color w:val="000000" w:themeColor="text1"/>
          <w:sz w:val="22"/>
        </w:rPr>
        <w:t xml:space="preserve">: e.g. </w:t>
      </w:r>
      <w:r w:rsidR="00855490" w:rsidRPr="007B2E36">
        <w:rPr>
          <w:rFonts w:ascii="Arial" w:eastAsia="等线" w:hAnsi="Arial" w:cs="Arial"/>
          <w:color w:val="000000" w:themeColor="text1"/>
          <w:sz w:val="22"/>
        </w:rPr>
        <w:t xml:space="preserve">beam </w:t>
      </w:r>
      <w:r w:rsidR="00690D2D" w:rsidRPr="007B2E36">
        <w:rPr>
          <w:rFonts w:ascii="Arial" w:eastAsia="等线" w:hAnsi="Arial" w:cs="Arial"/>
          <w:color w:val="000000" w:themeColor="text1"/>
          <w:sz w:val="22"/>
        </w:rPr>
        <w:t xml:space="preserve">consolidation/selection for cell quality, </w:t>
      </w:r>
      <w:r w:rsidR="009D484A" w:rsidRPr="007B2E36">
        <w:rPr>
          <w:rFonts w:ascii="Arial" w:eastAsia="等线" w:hAnsi="Arial" w:cs="Arial"/>
          <w:color w:val="000000" w:themeColor="text1"/>
          <w:sz w:val="22"/>
        </w:rPr>
        <w:t>L1/L3 filtering</w:t>
      </w:r>
      <w:r w:rsidR="009E6D45" w:rsidRPr="007B2E36">
        <w:rPr>
          <w:rFonts w:ascii="Arial" w:eastAsia="等线" w:hAnsi="Arial" w:cs="Arial"/>
          <w:color w:val="000000" w:themeColor="text1"/>
          <w:sz w:val="22"/>
        </w:rPr>
        <w:t xml:space="preserve">, measurement gap or </w:t>
      </w:r>
      <w:r w:rsidR="006A0145" w:rsidRPr="007B2E36">
        <w:rPr>
          <w:rFonts w:ascii="Arial" w:eastAsia="等线" w:hAnsi="Arial" w:cs="Arial"/>
          <w:color w:val="000000" w:themeColor="text1"/>
          <w:sz w:val="22"/>
        </w:rPr>
        <w:t>autonomous gap</w:t>
      </w:r>
      <w:r w:rsidR="00690D2D" w:rsidRPr="007B2E36">
        <w:rPr>
          <w:rFonts w:ascii="Arial" w:eastAsia="等线" w:hAnsi="Arial" w:cs="Arial"/>
          <w:color w:val="000000" w:themeColor="text1"/>
          <w:sz w:val="22"/>
        </w:rPr>
        <w:t xml:space="preserve"> </w:t>
      </w:r>
      <w:r w:rsidR="006A0145" w:rsidRPr="007B2E36">
        <w:rPr>
          <w:rFonts w:ascii="Arial" w:eastAsia="等线" w:hAnsi="Arial" w:cs="Arial"/>
          <w:color w:val="000000" w:themeColor="text1"/>
          <w:sz w:val="22"/>
        </w:rPr>
        <w:t>(for inter-frequency/RAT measurement)</w:t>
      </w:r>
    </w:p>
    <w:p w14:paraId="19C4467C" w14:textId="6B28550B" w:rsidR="00510476" w:rsidRPr="007B2E36" w:rsidRDefault="003F6DAF" w:rsidP="009F7549">
      <w:pPr>
        <w:pStyle w:val="aff0"/>
        <w:numPr>
          <w:ilvl w:val="0"/>
          <w:numId w:val="19"/>
        </w:numPr>
        <w:spacing w:after="120"/>
        <w:ind w:left="851" w:firstLineChars="0"/>
        <w:rPr>
          <w:rFonts w:ascii="Arial" w:eastAsia="等线" w:hAnsi="Arial" w:cs="Arial"/>
          <w:color w:val="000000" w:themeColor="text1"/>
          <w:sz w:val="22"/>
        </w:rPr>
      </w:pPr>
      <w:r w:rsidRPr="007B2E36">
        <w:rPr>
          <w:rFonts w:ascii="Arial" w:eastAsia="等线" w:hAnsi="Arial" w:cs="Arial"/>
          <w:color w:val="000000" w:themeColor="text1"/>
          <w:sz w:val="22"/>
        </w:rPr>
        <w:t>Evaluation of reporting criteria</w:t>
      </w:r>
      <w:r w:rsidR="008E189A" w:rsidRPr="007B2E36">
        <w:rPr>
          <w:rFonts w:ascii="Arial" w:eastAsia="等线" w:hAnsi="Arial" w:cs="Arial"/>
          <w:color w:val="000000" w:themeColor="text1"/>
          <w:sz w:val="22"/>
        </w:rPr>
        <w:t xml:space="preserve">: e.g. </w:t>
      </w:r>
      <w:r w:rsidR="00963B28" w:rsidRPr="007B2E36">
        <w:rPr>
          <w:rFonts w:ascii="Arial" w:eastAsia="等线" w:hAnsi="Arial" w:cs="Arial"/>
          <w:color w:val="000000" w:themeColor="text1"/>
          <w:sz w:val="22"/>
        </w:rPr>
        <w:t xml:space="preserve">periodically reporting, </w:t>
      </w:r>
      <w:r w:rsidR="008E189A" w:rsidRPr="007B2E36">
        <w:rPr>
          <w:rFonts w:ascii="Arial" w:eastAsia="等线" w:hAnsi="Arial" w:cs="Arial"/>
          <w:color w:val="000000" w:themeColor="text1"/>
          <w:sz w:val="22"/>
        </w:rPr>
        <w:t>Event Ax, Bx, …</w:t>
      </w:r>
    </w:p>
    <w:p w14:paraId="648ABF4F" w14:textId="1A48EEDF" w:rsidR="003F6DAF" w:rsidRPr="007B2E36" w:rsidRDefault="003726D7" w:rsidP="009F7549">
      <w:pPr>
        <w:pStyle w:val="aff0"/>
        <w:numPr>
          <w:ilvl w:val="0"/>
          <w:numId w:val="19"/>
        </w:numPr>
        <w:spacing w:after="120"/>
        <w:ind w:left="851" w:firstLineChars="0"/>
        <w:rPr>
          <w:rFonts w:ascii="Arial" w:eastAsia="等线" w:hAnsi="Arial" w:cs="Arial"/>
          <w:color w:val="000000" w:themeColor="text1"/>
          <w:sz w:val="22"/>
        </w:rPr>
      </w:pPr>
      <w:r w:rsidRPr="007B2E36">
        <w:rPr>
          <w:rFonts w:ascii="Arial" w:eastAsia="等线" w:hAnsi="Arial" w:cs="Arial"/>
          <w:color w:val="000000" w:themeColor="text1"/>
          <w:sz w:val="22"/>
        </w:rPr>
        <w:t>Measurement reporting</w:t>
      </w:r>
      <w:r w:rsidR="00963B28" w:rsidRPr="007B2E36">
        <w:rPr>
          <w:rFonts w:ascii="Arial" w:eastAsia="等线" w:hAnsi="Arial" w:cs="Arial"/>
          <w:color w:val="000000" w:themeColor="text1"/>
          <w:sz w:val="22"/>
        </w:rPr>
        <w:t xml:space="preserve">: </w:t>
      </w:r>
      <w:r w:rsidR="00101244" w:rsidRPr="007B2E36">
        <w:rPr>
          <w:rFonts w:ascii="Arial" w:eastAsia="等线" w:hAnsi="Arial" w:cs="Arial"/>
          <w:color w:val="000000" w:themeColor="text1"/>
          <w:sz w:val="22"/>
        </w:rPr>
        <w:t>in NR,</w:t>
      </w:r>
      <w:r w:rsidR="001B621A" w:rsidRPr="007B2E36">
        <w:rPr>
          <w:rFonts w:ascii="Arial" w:eastAsia="等线" w:hAnsi="Arial" w:cs="Arial"/>
          <w:color w:val="000000" w:themeColor="text1"/>
          <w:sz w:val="22"/>
        </w:rPr>
        <w:t xml:space="preserve"> different mechanisms are introduced for measurement reporting.</w:t>
      </w:r>
      <w:r w:rsidR="00101244" w:rsidRPr="007B2E36">
        <w:rPr>
          <w:rFonts w:ascii="Arial" w:eastAsia="等线" w:hAnsi="Arial" w:cs="Arial"/>
          <w:color w:val="000000" w:themeColor="text1"/>
          <w:sz w:val="22"/>
        </w:rPr>
        <w:t xml:space="preserve"> </w:t>
      </w:r>
      <w:r w:rsidR="002412E5" w:rsidRPr="007B2E36">
        <w:rPr>
          <w:rFonts w:ascii="Arial" w:eastAsia="等线" w:hAnsi="Arial" w:cs="Arial"/>
          <w:color w:val="000000" w:themeColor="text1"/>
          <w:sz w:val="22"/>
        </w:rPr>
        <w:t xml:space="preserve">For example, </w:t>
      </w:r>
      <w:r w:rsidR="00101244" w:rsidRPr="007B2E36">
        <w:rPr>
          <w:rFonts w:ascii="Arial" w:eastAsia="等线" w:hAnsi="Arial" w:cs="Arial"/>
          <w:color w:val="000000" w:themeColor="text1"/>
          <w:sz w:val="22"/>
        </w:rPr>
        <w:t xml:space="preserve">L3 measurement results </w:t>
      </w:r>
      <w:r w:rsidR="008B0659" w:rsidRPr="007B2E36">
        <w:rPr>
          <w:rFonts w:ascii="Arial" w:eastAsia="等线" w:hAnsi="Arial" w:cs="Arial"/>
          <w:color w:val="000000" w:themeColor="text1"/>
          <w:sz w:val="22"/>
        </w:rPr>
        <w:t>are transmitted by RRC signaling while L</w:t>
      </w:r>
      <w:r w:rsidR="002C1BDA" w:rsidRPr="007B2E36">
        <w:rPr>
          <w:rFonts w:ascii="Arial" w:eastAsia="等线" w:hAnsi="Arial" w:cs="Arial"/>
          <w:color w:val="000000" w:themeColor="text1"/>
          <w:sz w:val="22"/>
        </w:rPr>
        <w:t>1</w:t>
      </w:r>
      <w:r w:rsidR="008B0659" w:rsidRPr="007B2E36">
        <w:rPr>
          <w:rFonts w:ascii="Arial" w:eastAsia="等线" w:hAnsi="Arial" w:cs="Arial"/>
          <w:color w:val="000000" w:themeColor="text1"/>
          <w:sz w:val="22"/>
        </w:rPr>
        <w:t xml:space="preserve"> measurement results can be </w:t>
      </w:r>
      <w:r w:rsidR="002412E5" w:rsidRPr="007B2E36">
        <w:rPr>
          <w:rFonts w:ascii="Arial" w:eastAsia="等线" w:hAnsi="Arial" w:cs="Arial"/>
          <w:color w:val="000000" w:themeColor="text1"/>
          <w:sz w:val="22"/>
        </w:rPr>
        <w:t>included</w:t>
      </w:r>
      <w:r w:rsidR="002C1BDA" w:rsidRPr="007B2E36">
        <w:rPr>
          <w:rFonts w:ascii="Arial" w:eastAsia="等线" w:hAnsi="Arial" w:cs="Arial"/>
          <w:color w:val="000000" w:themeColor="text1"/>
          <w:sz w:val="22"/>
        </w:rPr>
        <w:t xml:space="preserve"> </w:t>
      </w:r>
      <w:r w:rsidR="00DE547B" w:rsidRPr="007B2E36">
        <w:rPr>
          <w:rFonts w:ascii="Arial" w:eastAsia="等线" w:hAnsi="Arial" w:cs="Arial"/>
          <w:color w:val="000000" w:themeColor="text1"/>
          <w:sz w:val="22"/>
        </w:rPr>
        <w:t>in</w:t>
      </w:r>
      <w:r w:rsidR="002C1BDA" w:rsidRPr="007B2E36">
        <w:rPr>
          <w:rFonts w:ascii="Arial" w:eastAsia="等线" w:hAnsi="Arial" w:cs="Arial"/>
          <w:color w:val="000000" w:themeColor="text1"/>
          <w:sz w:val="22"/>
        </w:rPr>
        <w:t xml:space="preserve"> MAC CE</w:t>
      </w:r>
      <w:r w:rsidR="00BF6178" w:rsidRPr="007B2E36">
        <w:rPr>
          <w:rFonts w:ascii="Arial" w:eastAsia="等线" w:hAnsi="Arial" w:cs="Arial"/>
          <w:color w:val="000000" w:themeColor="text1"/>
          <w:sz w:val="22"/>
        </w:rPr>
        <w:t>.</w:t>
      </w:r>
    </w:p>
    <w:p w14:paraId="151B4444" w14:textId="56AE6F43" w:rsidR="009E3F4E" w:rsidRPr="007B2E36" w:rsidRDefault="00156E3E" w:rsidP="009E3F4E">
      <w:pPr>
        <w:spacing w:after="120"/>
        <w:rPr>
          <w:rFonts w:ascii="Arial" w:eastAsia="等线" w:hAnsi="Arial" w:cs="Arial"/>
          <w:color w:val="000000" w:themeColor="text1"/>
          <w:sz w:val="22"/>
        </w:rPr>
      </w:pPr>
      <w:r w:rsidRPr="007B2E36">
        <w:rPr>
          <w:rFonts w:ascii="Arial" w:eastAsia="等线" w:hAnsi="Arial" w:cs="Arial"/>
          <w:color w:val="000000" w:themeColor="text1"/>
          <w:sz w:val="22"/>
        </w:rPr>
        <w:t xml:space="preserve">We think that these aspects should be considered in RAN2, </w:t>
      </w:r>
      <w:r w:rsidR="00A059AD" w:rsidRPr="007B2E36">
        <w:rPr>
          <w:rFonts w:ascii="Arial" w:eastAsia="等线" w:hAnsi="Arial" w:cs="Arial"/>
          <w:color w:val="000000" w:themeColor="text1"/>
          <w:sz w:val="22"/>
        </w:rPr>
        <w:t>except measurement RS</w:t>
      </w:r>
      <w:r w:rsidR="00920C37" w:rsidRPr="007B2E36">
        <w:rPr>
          <w:rFonts w:ascii="Arial" w:eastAsia="等线" w:hAnsi="Arial" w:cs="Arial"/>
          <w:color w:val="000000" w:themeColor="text1"/>
          <w:sz w:val="22"/>
        </w:rPr>
        <w:t xml:space="preserve"> (</w:t>
      </w:r>
      <w:r w:rsidR="00F83F94" w:rsidRPr="007B2E36">
        <w:rPr>
          <w:rFonts w:ascii="Arial" w:eastAsia="等线" w:hAnsi="Arial" w:cs="Arial"/>
          <w:color w:val="000000" w:themeColor="text1"/>
          <w:sz w:val="22"/>
        </w:rPr>
        <w:t>e.g. SSB, CSI-RS and potential UL RS</w:t>
      </w:r>
      <w:r w:rsidR="00B32559" w:rsidRPr="007B2E36">
        <w:rPr>
          <w:rFonts w:ascii="Arial" w:eastAsia="等线" w:hAnsi="Arial" w:cs="Arial"/>
          <w:color w:val="000000" w:themeColor="text1"/>
          <w:sz w:val="22"/>
        </w:rPr>
        <w:t xml:space="preserve"> for measurement</w:t>
      </w:r>
      <w:r w:rsidR="00920C37" w:rsidRPr="007B2E36">
        <w:rPr>
          <w:rFonts w:ascii="Arial" w:eastAsia="等线" w:hAnsi="Arial" w:cs="Arial"/>
          <w:color w:val="000000" w:themeColor="text1"/>
          <w:sz w:val="22"/>
        </w:rPr>
        <w:t>)</w:t>
      </w:r>
      <w:r w:rsidR="00A059AD" w:rsidRPr="007B2E36">
        <w:rPr>
          <w:rFonts w:ascii="Arial" w:eastAsia="等线" w:hAnsi="Arial" w:cs="Arial"/>
          <w:color w:val="000000" w:themeColor="text1"/>
          <w:sz w:val="22"/>
        </w:rPr>
        <w:t xml:space="preserve"> and L1 filtering.</w:t>
      </w:r>
      <w:r w:rsidR="00F440F2" w:rsidRPr="007B2E36">
        <w:rPr>
          <w:rFonts w:ascii="Arial" w:eastAsia="等线" w:hAnsi="Arial" w:cs="Arial"/>
          <w:color w:val="000000" w:themeColor="text1"/>
          <w:sz w:val="22"/>
        </w:rPr>
        <w:t xml:space="preserve"> </w:t>
      </w:r>
    </w:p>
    <w:p w14:paraId="1E9A9073" w14:textId="550AB06A" w:rsidR="00F440F2" w:rsidRPr="007B2E36" w:rsidRDefault="00F440F2" w:rsidP="009E3F4E">
      <w:pPr>
        <w:spacing w:after="120"/>
        <w:rPr>
          <w:rFonts w:ascii="Arial" w:eastAsia="等线" w:hAnsi="Arial" w:cs="Arial"/>
          <w:color w:val="000000" w:themeColor="text1"/>
          <w:sz w:val="22"/>
        </w:rPr>
      </w:pPr>
      <w:r w:rsidRPr="007B2E36">
        <w:rPr>
          <w:rFonts w:ascii="Arial" w:eastAsia="等线" w:hAnsi="Arial" w:cs="Arial"/>
          <w:color w:val="000000" w:themeColor="text1"/>
          <w:sz w:val="22"/>
        </w:rPr>
        <w:t>In</w:t>
      </w:r>
      <w:r w:rsidR="00CF4440" w:rsidRPr="007B2E36">
        <w:rPr>
          <w:rFonts w:ascii="Arial" w:eastAsia="等线" w:hAnsi="Arial" w:cs="Arial"/>
          <w:color w:val="000000" w:themeColor="text1"/>
          <w:sz w:val="22"/>
        </w:rPr>
        <w:t xml:space="preserve"> addition,</w:t>
      </w:r>
      <w:r w:rsidRPr="007B2E36">
        <w:rPr>
          <w:rFonts w:ascii="Arial" w:eastAsia="等线" w:hAnsi="Arial" w:cs="Arial"/>
          <w:color w:val="000000" w:themeColor="text1"/>
          <w:sz w:val="22"/>
        </w:rPr>
        <w:t xml:space="preserve"> there are some </w:t>
      </w:r>
      <w:r w:rsidR="00E5008D" w:rsidRPr="007B2E36">
        <w:rPr>
          <w:rFonts w:ascii="Arial" w:eastAsia="等线" w:hAnsi="Arial" w:cs="Arial"/>
          <w:color w:val="000000" w:themeColor="text1"/>
          <w:sz w:val="22"/>
        </w:rPr>
        <w:t>measurements related enhancement</w:t>
      </w:r>
      <w:r w:rsidR="00CF4440" w:rsidRPr="007B2E36">
        <w:rPr>
          <w:rFonts w:ascii="Arial" w:eastAsia="等线" w:hAnsi="Arial" w:cs="Arial"/>
          <w:color w:val="000000" w:themeColor="text1"/>
          <w:sz w:val="22"/>
        </w:rPr>
        <w:t xml:space="preserve"> in NR</w:t>
      </w:r>
      <w:r w:rsidR="00FA4B52" w:rsidRPr="007B2E36">
        <w:rPr>
          <w:rFonts w:ascii="Arial" w:eastAsia="等线" w:hAnsi="Arial" w:cs="Arial"/>
          <w:color w:val="000000" w:themeColor="text1"/>
          <w:sz w:val="22"/>
        </w:rPr>
        <w:t>, e.g. measurement rela</w:t>
      </w:r>
      <w:r w:rsidR="00275A49" w:rsidRPr="007B2E36">
        <w:rPr>
          <w:rFonts w:ascii="Arial" w:eastAsia="等线" w:hAnsi="Arial" w:cs="Arial"/>
          <w:color w:val="000000" w:themeColor="text1"/>
          <w:sz w:val="22"/>
        </w:rPr>
        <w:t>xation</w:t>
      </w:r>
      <w:r w:rsidR="002963FE" w:rsidRPr="007B2E36">
        <w:rPr>
          <w:rFonts w:ascii="Arial" w:eastAsia="等线" w:hAnsi="Arial" w:cs="Arial"/>
          <w:color w:val="000000" w:themeColor="text1"/>
          <w:sz w:val="22"/>
        </w:rPr>
        <w:t xml:space="preserve"> for </w:t>
      </w:r>
      <w:r w:rsidR="00D7182C" w:rsidRPr="007B2E36">
        <w:rPr>
          <w:rFonts w:ascii="Arial" w:eastAsia="等线" w:hAnsi="Arial" w:cs="Arial"/>
          <w:color w:val="000000" w:themeColor="text1"/>
          <w:sz w:val="22"/>
        </w:rPr>
        <w:t xml:space="preserve">normal </w:t>
      </w:r>
      <w:r w:rsidR="002963FE" w:rsidRPr="007B2E36">
        <w:rPr>
          <w:rFonts w:ascii="Arial" w:eastAsia="等线" w:hAnsi="Arial" w:cs="Arial"/>
          <w:color w:val="000000" w:themeColor="text1"/>
          <w:sz w:val="22"/>
        </w:rPr>
        <w:t>UE power saving</w:t>
      </w:r>
      <w:r w:rsidR="006D4D00" w:rsidRPr="007B2E36">
        <w:rPr>
          <w:rFonts w:ascii="Arial" w:eastAsia="等线" w:hAnsi="Arial" w:cs="Arial"/>
          <w:color w:val="000000" w:themeColor="text1"/>
          <w:sz w:val="22"/>
        </w:rPr>
        <w:t>/</w:t>
      </w:r>
      <w:r w:rsidR="009316AA" w:rsidRPr="007B2E36">
        <w:rPr>
          <w:rFonts w:ascii="Arial" w:eastAsia="等线" w:hAnsi="Arial" w:cs="Arial"/>
          <w:color w:val="000000" w:themeColor="text1"/>
          <w:sz w:val="22"/>
        </w:rPr>
        <w:t>(</w:t>
      </w:r>
      <w:r w:rsidR="007D7819" w:rsidRPr="007B2E36">
        <w:rPr>
          <w:rFonts w:ascii="Arial" w:eastAsia="等线" w:hAnsi="Arial" w:cs="Arial"/>
          <w:color w:val="000000" w:themeColor="text1"/>
          <w:sz w:val="22"/>
        </w:rPr>
        <w:t>e</w:t>
      </w:r>
      <w:r w:rsidR="009316AA" w:rsidRPr="007B2E36">
        <w:rPr>
          <w:rFonts w:ascii="Arial" w:eastAsia="等线" w:hAnsi="Arial" w:cs="Arial"/>
          <w:color w:val="000000" w:themeColor="text1"/>
          <w:sz w:val="22"/>
        </w:rPr>
        <w:t>)</w:t>
      </w:r>
      <w:proofErr w:type="spellStart"/>
      <w:r w:rsidR="007D7819" w:rsidRPr="007B2E36">
        <w:rPr>
          <w:rFonts w:ascii="Arial" w:eastAsia="等线" w:hAnsi="Arial" w:cs="Arial"/>
          <w:color w:val="000000" w:themeColor="text1"/>
          <w:sz w:val="22"/>
        </w:rPr>
        <w:t>RedCap</w:t>
      </w:r>
      <w:proofErr w:type="spellEnd"/>
      <w:r w:rsidR="007D7819" w:rsidRPr="007B2E36">
        <w:rPr>
          <w:rFonts w:ascii="Arial" w:eastAsia="等线" w:hAnsi="Arial" w:cs="Arial"/>
          <w:color w:val="000000" w:themeColor="text1"/>
          <w:sz w:val="22"/>
        </w:rPr>
        <w:t xml:space="preserve"> UE</w:t>
      </w:r>
      <w:r w:rsidR="00404DDC" w:rsidRPr="007B2E36">
        <w:rPr>
          <w:rFonts w:ascii="Arial" w:eastAsia="等线" w:hAnsi="Arial" w:cs="Arial"/>
          <w:color w:val="000000" w:themeColor="text1"/>
          <w:sz w:val="22"/>
        </w:rPr>
        <w:t xml:space="preserve">, early </w:t>
      </w:r>
      <w:r w:rsidR="00036817" w:rsidRPr="007B2E36">
        <w:rPr>
          <w:rFonts w:ascii="Arial" w:eastAsia="等线" w:hAnsi="Arial" w:cs="Arial"/>
          <w:color w:val="000000" w:themeColor="text1"/>
          <w:sz w:val="22"/>
        </w:rPr>
        <w:t xml:space="preserve">measurement </w:t>
      </w:r>
      <w:r w:rsidR="00E1371D" w:rsidRPr="007B2E36">
        <w:rPr>
          <w:rFonts w:ascii="Arial" w:eastAsia="等线" w:hAnsi="Arial" w:cs="Arial"/>
          <w:color w:val="000000" w:themeColor="text1"/>
          <w:sz w:val="22"/>
        </w:rPr>
        <w:t xml:space="preserve">reporting for fast </w:t>
      </w:r>
      <w:proofErr w:type="spellStart"/>
      <w:r w:rsidR="00E1371D" w:rsidRPr="007B2E36">
        <w:rPr>
          <w:rFonts w:ascii="Arial" w:eastAsia="等线" w:hAnsi="Arial" w:cs="Arial"/>
          <w:color w:val="000000" w:themeColor="text1"/>
          <w:sz w:val="22"/>
        </w:rPr>
        <w:t>SCell</w:t>
      </w:r>
      <w:proofErr w:type="spellEnd"/>
      <w:r w:rsidR="00E1371D" w:rsidRPr="007B2E36">
        <w:rPr>
          <w:rFonts w:ascii="Arial" w:eastAsia="等线" w:hAnsi="Arial" w:cs="Arial"/>
          <w:color w:val="000000" w:themeColor="text1"/>
          <w:sz w:val="22"/>
        </w:rPr>
        <w:t xml:space="preserve"> activation.</w:t>
      </w:r>
      <w:r w:rsidR="00D828F9" w:rsidRPr="007B2E36">
        <w:rPr>
          <w:rFonts w:ascii="Arial" w:eastAsia="等线" w:hAnsi="Arial" w:cs="Arial"/>
          <w:color w:val="000000" w:themeColor="text1"/>
          <w:sz w:val="22"/>
        </w:rPr>
        <w:t xml:space="preserve"> </w:t>
      </w:r>
      <w:r w:rsidR="0010391B" w:rsidRPr="007B2E36">
        <w:rPr>
          <w:rFonts w:ascii="Arial" w:eastAsia="等线" w:hAnsi="Arial" w:cs="Arial"/>
          <w:color w:val="000000" w:themeColor="text1"/>
          <w:sz w:val="22"/>
        </w:rPr>
        <w:t xml:space="preserve">Energy saving and </w:t>
      </w:r>
      <w:r w:rsidR="007D1492" w:rsidRPr="007B2E36">
        <w:rPr>
          <w:rFonts w:ascii="Arial" w:eastAsia="等线" w:hAnsi="Arial" w:cs="Arial"/>
          <w:color w:val="000000" w:themeColor="text1"/>
          <w:sz w:val="22"/>
        </w:rPr>
        <w:t xml:space="preserve">throughput </w:t>
      </w:r>
      <w:r w:rsidR="00AB055C" w:rsidRPr="007B2E36">
        <w:rPr>
          <w:rFonts w:ascii="Arial" w:eastAsia="等线" w:hAnsi="Arial" w:cs="Arial"/>
          <w:color w:val="000000" w:themeColor="text1"/>
          <w:sz w:val="22"/>
        </w:rPr>
        <w:t xml:space="preserve">should be considered in 6G. So, we can take these </w:t>
      </w:r>
      <w:r w:rsidR="00EA2D34" w:rsidRPr="007B2E36">
        <w:rPr>
          <w:rFonts w:ascii="Arial" w:eastAsia="等线" w:hAnsi="Arial" w:cs="Arial"/>
          <w:color w:val="000000" w:themeColor="text1"/>
          <w:sz w:val="22"/>
        </w:rPr>
        <w:t xml:space="preserve">into account </w:t>
      </w:r>
      <w:r w:rsidR="00920B18" w:rsidRPr="007B2E36">
        <w:rPr>
          <w:rFonts w:ascii="Arial" w:eastAsia="等线" w:hAnsi="Arial" w:cs="Arial"/>
          <w:color w:val="000000" w:themeColor="text1"/>
          <w:sz w:val="22"/>
        </w:rPr>
        <w:t>at the beginning</w:t>
      </w:r>
      <w:r w:rsidR="00541B25" w:rsidRPr="007B2E36">
        <w:rPr>
          <w:rFonts w:ascii="Arial" w:eastAsia="等线" w:hAnsi="Arial" w:cs="Arial"/>
          <w:color w:val="000000" w:themeColor="text1"/>
          <w:sz w:val="22"/>
        </w:rPr>
        <w:t>.</w:t>
      </w:r>
    </w:p>
    <w:p w14:paraId="2B0D791D" w14:textId="4BA5B878" w:rsidR="00463FF2" w:rsidRPr="007B2E36" w:rsidRDefault="00463FF2" w:rsidP="00463FF2">
      <w:pPr>
        <w:spacing w:after="120"/>
        <w:rPr>
          <w:rFonts w:ascii="Arial" w:eastAsia="等线" w:hAnsi="Arial" w:cs="Arial"/>
          <w:b/>
          <w:sz w:val="22"/>
        </w:rPr>
      </w:pPr>
      <w:r w:rsidRPr="007B2E36">
        <w:rPr>
          <w:rFonts w:ascii="Arial" w:eastAsia="Arial" w:hAnsi="Arial" w:cs="Arial"/>
          <w:b/>
          <w:sz w:val="22"/>
        </w:rPr>
        <w:lastRenderedPageBreak/>
        <w:t xml:space="preserve">Proposal </w:t>
      </w:r>
      <w:r w:rsidR="00E467E7" w:rsidRPr="007B2E36">
        <w:rPr>
          <w:rFonts w:ascii="Arial" w:eastAsia="等线" w:hAnsi="Arial" w:cs="Arial"/>
          <w:b/>
          <w:sz w:val="22"/>
        </w:rPr>
        <w:t>7</w:t>
      </w:r>
      <w:r w:rsidRPr="007B2E36">
        <w:rPr>
          <w:rFonts w:ascii="Arial" w:eastAsia="Arial" w:hAnsi="Arial" w:cs="Arial"/>
          <w:b/>
          <w:sz w:val="22"/>
        </w:rPr>
        <w:t>:</w:t>
      </w:r>
      <w:r w:rsidRPr="007B2E36">
        <w:rPr>
          <w:rFonts w:ascii="Arial" w:eastAsia="等线" w:hAnsi="Arial" w:cs="Arial"/>
          <w:b/>
          <w:sz w:val="22"/>
        </w:rPr>
        <w:t xml:space="preserve"> </w:t>
      </w:r>
      <w:r w:rsidR="008020F5" w:rsidRPr="007B2E36">
        <w:rPr>
          <w:rFonts w:ascii="Arial" w:eastAsia="等线" w:hAnsi="Arial" w:cs="Arial"/>
          <w:b/>
          <w:sz w:val="22"/>
        </w:rPr>
        <w:t xml:space="preserve">RAN2 to study a </w:t>
      </w:r>
      <w:r w:rsidR="00A002A9" w:rsidRPr="007B2E36">
        <w:rPr>
          <w:rFonts w:ascii="Arial" w:eastAsia="等线" w:hAnsi="Arial" w:cs="Arial"/>
          <w:b/>
          <w:sz w:val="22"/>
        </w:rPr>
        <w:t>6GR</w:t>
      </w:r>
      <w:r w:rsidR="008020F5" w:rsidRPr="007B2E36">
        <w:rPr>
          <w:rFonts w:ascii="Arial" w:eastAsia="等线" w:hAnsi="Arial" w:cs="Arial"/>
          <w:b/>
          <w:sz w:val="22"/>
        </w:rPr>
        <w:t xml:space="preserve"> measurement </w:t>
      </w:r>
      <w:r w:rsidR="00A002A9" w:rsidRPr="007B2E36">
        <w:rPr>
          <w:rFonts w:ascii="Arial" w:eastAsia="等线" w:hAnsi="Arial" w:cs="Arial"/>
          <w:b/>
          <w:sz w:val="22"/>
        </w:rPr>
        <w:t>framework</w:t>
      </w:r>
      <w:r w:rsidR="00DA3C8A" w:rsidRPr="007B2E36">
        <w:rPr>
          <w:rFonts w:ascii="Arial" w:eastAsia="等线" w:hAnsi="Arial" w:cs="Arial"/>
          <w:b/>
          <w:sz w:val="22"/>
        </w:rPr>
        <w:t xml:space="preserve"> </w:t>
      </w:r>
      <w:r w:rsidR="00D0306E" w:rsidRPr="007B2E36">
        <w:rPr>
          <w:rFonts w:ascii="Arial" w:eastAsia="等线" w:hAnsi="Arial" w:cs="Arial"/>
          <w:b/>
          <w:sz w:val="22"/>
        </w:rPr>
        <w:t>for RRC_</w:t>
      </w:r>
      <w:r w:rsidR="007430BD" w:rsidRPr="007B2E36">
        <w:rPr>
          <w:rFonts w:ascii="Arial" w:eastAsia="等线" w:hAnsi="Arial" w:cs="Arial"/>
          <w:b/>
          <w:sz w:val="22"/>
        </w:rPr>
        <w:t xml:space="preserve">CONNECTED mode UE </w:t>
      </w:r>
      <w:r w:rsidR="00DA3C8A" w:rsidRPr="007B2E36">
        <w:rPr>
          <w:rFonts w:ascii="Arial" w:eastAsia="等线" w:hAnsi="Arial" w:cs="Arial"/>
          <w:b/>
          <w:sz w:val="22"/>
        </w:rPr>
        <w:t xml:space="preserve">considering </w:t>
      </w:r>
      <w:r w:rsidR="00FB78AB" w:rsidRPr="007B2E36">
        <w:rPr>
          <w:rFonts w:ascii="Arial" w:eastAsia="等线" w:hAnsi="Arial" w:cs="Arial"/>
          <w:b/>
          <w:sz w:val="22"/>
        </w:rPr>
        <w:t>cell/beam level mobility</w:t>
      </w:r>
      <w:r w:rsidR="00A002A9" w:rsidRPr="007B2E36">
        <w:rPr>
          <w:rFonts w:ascii="Arial" w:eastAsia="等线" w:hAnsi="Arial" w:cs="Arial"/>
          <w:b/>
          <w:sz w:val="22"/>
        </w:rPr>
        <w:t>,</w:t>
      </w:r>
      <w:r w:rsidR="00FB78AB" w:rsidRPr="007B2E36">
        <w:rPr>
          <w:rFonts w:ascii="Arial" w:eastAsia="等线" w:hAnsi="Arial" w:cs="Arial"/>
          <w:b/>
          <w:sz w:val="22"/>
        </w:rPr>
        <w:t xml:space="preserve"> </w:t>
      </w:r>
      <w:r w:rsidR="00A002A9" w:rsidRPr="007B2E36">
        <w:rPr>
          <w:rFonts w:ascii="Arial" w:eastAsia="等线" w:hAnsi="Arial" w:cs="Arial"/>
          <w:b/>
          <w:sz w:val="22"/>
        </w:rPr>
        <w:t>including measurement configuration, performing measurement, evaluation of reporting criteria and measurement reporting</w:t>
      </w:r>
      <w:r w:rsidR="007033D6" w:rsidRPr="007B2E36">
        <w:rPr>
          <w:rFonts w:ascii="Arial" w:eastAsia="等线" w:hAnsi="Arial" w:cs="Arial"/>
          <w:b/>
          <w:sz w:val="22"/>
        </w:rPr>
        <w:t>.</w:t>
      </w:r>
    </w:p>
    <w:bookmarkEnd w:id="10"/>
    <w:bookmarkEnd w:id="11"/>
    <w:bookmarkEnd w:id="12"/>
    <w:bookmarkEnd w:id="13"/>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179B7878" w:rsidR="003A6589" w:rsidRPr="007B2E36" w:rsidRDefault="003A6589" w:rsidP="00FA2DC5">
      <w:pPr>
        <w:spacing w:after="120"/>
        <w:rPr>
          <w:rFonts w:ascii="Arial" w:eastAsia="等线" w:hAnsi="Arial" w:cs="Arial"/>
          <w:color w:val="000000" w:themeColor="text1"/>
          <w:sz w:val="22"/>
        </w:rPr>
      </w:pPr>
      <w:bookmarkStart w:id="16" w:name="OLE_LINK3"/>
      <w:r w:rsidRPr="007B2E36">
        <w:rPr>
          <w:rFonts w:ascii="Arial" w:eastAsia="等线" w:hAnsi="Arial" w:cs="Arial"/>
          <w:color w:val="000000" w:themeColor="text1"/>
          <w:sz w:val="22"/>
        </w:rPr>
        <w:t xml:space="preserve">In this paper we presented some views on study directions for 6GR mobility aspects and have come up with the following </w:t>
      </w:r>
      <w:proofErr w:type="gramStart"/>
      <w:r w:rsidR="00D05BEC" w:rsidRPr="007B2E36">
        <w:rPr>
          <w:rFonts w:ascii="Arial" w:eastAsia="等线" w:hAnsi="Arial" w:cs="Arial"/>
          <w:color w:val="000000" w:themeColor="text1"/>
          <w:sz w:val="22"/>
        </w:rPr>
        <w:t>observation</w:t>
      </w:r>
      <w:proofErr w:type="gramEnd"/>
      <w:r w:rsidR="00BD469F" w:rsidRPr="007B2E36">
        <w:rPr>
          <w:rFonts w:ascii="Arial" w:eastAsia="等线" w:hAnsi="Arial" w:cs="Arial"/>
          <w:color w:val="000000" w:themeColor="text1"/>
          <w:sz w:val="22"/>
        </w:rPr>
        <w:t xml:space="preserve"> and </w:t>
      </w:r>
      <w:r w:rsidRPr="007B2E36">
        <w:rPr>
          <w:rFonts w:ascii="Arial" w:eastAsia="等线" w:hAnsi="Arial" w:cs="Arial"/>
          <w:color w:val="000000" w:themeColor="text1"/>
          <w:sz w:val="22"/>
        </w:rPr>
        <w:t>proposals:</w:t>
      </w:r>
    </w:p>
    <w:p w14:paraId="751CFF96" w14:textId="25D71BDA" w:rsidR="00D823DC" w:rsidRPr="007B2E36" w:rsidRDefault="00D823DC" w:rsidP="00D823DC">
      <w:pPr>
        <w:spacing w:after="120"/>
        <w:rPr>
          <w:rFonts w:ascii="Arial" w:eastAsia="Arial" w:hAnsi="Arial" w:cs="Arial"/>
          <w:b/>
          <w:sz w:val="22"/>
        </w:rPr>
      </w:pPr>
      <w:r w:rsidRPr="007B2E36">
        <w:rPr>
          <w:rFonts w:ascii="Arial" w:eastAsia="Arial" w:hAnsi="Arial" w:cs="Arial"/>
          <w:b/>
          <w:sz w:val="22"/>
        </w:rPr>
        <w:t xml:space="preserve">Proposal </w:t>
      </w:r>
      <w:r w:rsidR="00D41742" w:rsidRPr="007B2E36">
        <w:rPr>
          <w:rFonts w:ascii="Arial" w:eastAsia="等线" w:hAnsi="Arial" w:cs="Arial"/>
          <w:b/>
          <w:sz w:val="22"/>
        </w:rPr>
        <w:t>1</w:t>
      </w:r>
      <w:r w:rsidRPr="007B2E36">
        <w:rPr>
          <w:rFonts w:ascii="Arial" w:eastAsia="Arial" w:hAnsi="Arial" w:cs="Arial"/>
          <w:b/>
          <w:sz w:val="22"/>
        </w:rPr>
        <w:t xml:space="preserve">: </w:t>
      </w:r>
      <w:r w:rsidRPr="007B2E36">
        <w:rPr>
          <w:rFonts w:ascii="Arial" w:eastAsia="等线" w:hAnsi="Arial" w:cs="Arial"/>
          <w:b/>
          <w:sz w:val="22"/>
        </w:rPr>
        <w:t xml:space="preserve">RAN2 to consider NR design as </w:t>
      </w:r>
      <w:r w:rsidR="00D63960">
        <w:rPr>
          <w:rFonts w:ascii="Arial" w:eastAsia="等线" w:hAnsi="Arial" w:cs="Arial" w:hint="eastAsia"/>
          <w:b/>
          <w:sz w:val="22"/>
        </w:rPr>
        <w:t xml:space="preserve">the </w:t>
      </w:r>
      <w:r w:rsidRPr="007B2E36">
        <w:rPr>
          <w:rFonts w:ascii="Arial" w:eastAsia="等线" w:hAnsi="Arial" w:cs="Arial"/>
          <w:b/>
          <w:sz w:val="22"/>
        </w:rPr>
        <w:t>baseline for</w:t>
      </w:r>
      <w:r w:rsidRPr="007B2E36">
        <w:rPr>
          <w:rFonts w:ascii="Arial" w:eastAsia="Arial" w:hAnsi="Arial" w:cs="Arial"/>
          <w:b/>
          <w:sz w:val="22"/>
        </w:rPr>
        <w:t xml:space="preserve"> 6GR</w:t>
      </w:r>
      <w:r w:rsidR="00D41742" w:rsidRPr="007B2E36">
        <w:rPr>
          <w:rFonts w:ascii="Arial" w:eastAsia="等线" w:hAnsi="Arial" w:cs="Arial"/>
          <w:b/>
          <w:sz w:val="22"/>
        </w:rPr>
        <w:t xml:space="preserve"> </w:t>
      </w:r>
      <w:r w:rsidR="00504087" w:rsidRPr="007B2E36">
        <w:rPr>
          <w:rFonts w:ascii="Arial" w:eastAsia="等线" w:hAnsi="Arial" w:cs="Arial"/>
          <w:b/>
          <w:sz w:val="22"/>
        </w:rPr>
        <w:t>cell reselection</w:t>
      </w:r>
      <w:r w:rsidRPr="007B2E36">
        <w:rPr>
          <w:rFonts w:ascii="Arial" w:eastAsia="Arial" w:hAnsi="Arial" w:cs="Arial"/>
          <w:b/>
          <w:sz w:val="22"/>
        </w:rPr>
        <w:t xml:space="preserve">, </w:t>
      </w:r>
      <w:r w:rsidRPr="007B2E36">
        <w:rPr>
          <w:rFonts w:ascii="Arial" w:eastAsia="等线" w:hAnsi="Arial" w:cs="Arial"/>
          <w:b/>
          <w:sz w:val="22"/>
        </w:rPr>
        <w:t>including</w:t>
      </w:r>
      <w:r w:rsidRPr="007B2E36">
        <w:rPr>
          <w:rFonts w:ascii="Arial" w:eastAsia="Arial" w:hAnsi="Arial" w:cs="Arial"/>
          <w:b/>
          <w:sz w:val="22"/>
        </w:rPr>
        <w:t>:</w:t>
      </w:r>
    </w:p>
    <w:p w14:paraId="74860364" w14:textId="10353C59" w:rsidR="00D823DC" w:rsidRPr="007B2E36" w:rsidRDefault="00D823DC" w:rsidP="00D823DC">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cell-ranking criterion</w:t>
      </w:r>
      <w:r w:rsidR="00027591" w:rsidRPr="007B2E36">
        <w:rPr>
          <w:rFonts w:ascii="Arial" w:eastAsia="等线" w:hAnsi="Arial" w:cs="Arial"/>
          <w:b/>
          <w:sz w:val="22"/>
        </w:rPr>
        <w:t xml:space="preserve"> R</w:t>
      </w:r>
    </w:p>
    <w:p w14:paraId="543D14BA" w14:textId="77777777" w:rsidR="00D823DC" w:rsidRPr="007B2E36" w:rsidRDefault="00D823DC" w:rsidP="00D823DC">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priority based intra/inter-frequency reselection</w:t>
      </w:r>
    </w:p>
    <w:p w14:paraId="46511815" w14:textId="6558CA91" w:rsidR="00D823DC" w:rsidRPr="007B2E36" w:rsidRDefault="00D823DC" w:rsidP="00D823DC">
      <w:pPr>
        <w:pStyle w:val="aff0"/>
        <w:numPr>
          <w:ilvl w:val="0"/>
          <w:numId w:val="9"/>
        </w:numPr>
        <w:spacing w:after="120"/>
        <w:ind w:left="733" w:firstLineChars="0"/>
        <w:rPr>
          <w:rFonts w:ascii="Arial" w:eastAsia="Arial" w:hAnsi="Arial" w:cs="Arial"/>
          <w:b/>
          <w:sz w:val="22"/>
        </w:rPr>
      </w:pPr>
      <w:r w:rsidRPr="007B2E36">
        <w:rPr>
          <w:rFonts w:ascii="Arial" w:eastAsia="等线" w:hAnsi="Arial" w:cs="Arial"/>
          <w:b/>
          <w:sz w:val="22"/>
        </w:rPr>
        <w:t>mobility speed-based scaling</w:t>
      </w:r>
      <w:r w:rsidRPr="007B2E36">
        <w:rPr>
          <w:rFonts w:ascii="Arial" w:eastAsia="Arial" w:hAnsi="Arial" w:cs="Arial"/>
          <w:b/>
          <w:sz w:val="22"/>
        </w:rPr>
        <w:t xml:space="preserve"> </w:t>
      </w:r>
    </w:p>
    <w:p w14:paraId="4C82FD01" w14:textId="11F89BD7" w:rsidR="00FD1847" w:rsidRPr="007B2E36" w:rsidRDefault="00FD1847" w:rsidP="00FD1847">
      <w:pPr>
        <w:spacing w:after="120"/>
        <w:rPr>
          <w:rFonts w:ascii="Arial" w:eastAsia="Arial" w:hAnsi="Arial" w:cs="Arial"/>
          <w:b/>
          <w:sz w:val="22"/>
        </w:rPr>
      </w:pPr>
      <w:r w:rsidRPr="007B2E36">
        <w:rPr>
          <w:rFonts w:ascii="Arial" w:eastAsia="Arial" w:hAnsi="Arial" w:cs="Arial"/>
          <w:b/>
          <w:sz w:val="22"/>
        </w:rPr>
        <w:t xml:space="preserve">Proposal </w:t>
      </w:r>
      <w:r w:rsidRPr="007B2E36">
        <w:rPr>
          <w:rFonts w:ascii="Arial" w:eastAsia="等线" w:hAnsi="Arial" w:cs="Arial"/>
          <w:b/>
          <w:sz w:val="22"/>
        </w:rPr>
        <w:t>2</w:t>
      </w:r>
      <w:r w:rsidRPr="007B2E36">
        <w:rPr>
          <w:rFonts w:ascii="Arial" w:eastAsia="Arial" w:hAnsi="Arial" w:cs="Arial"/>
          <w:b/>
          <w:sz w:val="22"/>
        </w:rPr>
        <w:t xml:space="preserve">: </w:t>
      </w:r>
      <w:r w:rsidRPr="007B2E36">
        <w:rPr>
          <w:rFonts w:ascii="Arial" w:eastAsia="等线" w:hAnsi="Arial" w:cs="Arial"/>
          <w:b/>
          <w:sz w:val="22"/>
        </w:rPr>
        <w:t xml:space="preserve">RAN2 to make a table (Table 2) for an analysis of mobility related features </w:t>
      </w:r>
      <w:r w:rsidR="009C6EF3" w:rsidRPr="007B2E36">
        <w:rPr>
          <w:rFonts w:ascii="Arial" w:eastAsia="等线" w:hAnsi="Arial" w:cs="Arial"/>
          <w:b/>
          <w:sz w:val="22"/>
        </w:rPr>
        <w:t xml:space="preserve">at least </w:t>
      </w:r>
      <w:r w:rsidRPr="007B2E36">
        <w:rPr>
          <w:rFonts w:ascii="Arial" w:eastAsia="等线" w:hAnsi="Arial" w:cs="Arial"/>
          <w:b/>
          <w:sz w:val="22"/>
        </w:rPr>
        <w:t xml:space="preserve">including pre-configurations, early DL synchronization, early UL sync via RACH, UE measured TA, early CSI acquisition, conditional execution, </w:t>
      </w:r>
      <w:r w:rsidR="009C6EF3" w:rsidRPr="007B2E36">
        <w:rPr>
          <w:rFonts w:ascii="Arial" w:eastAsia="等线" w:hAnsi="Arial" w:cs="Arial"/>
          <w:b/>
          <w:sz w:val="22"/>
        </w:rPr>
        <w:t>s</w:t>
      </w:r>
      <w:r w:rsidRPr="007B2E36">
        <w:rPr>
          <w:rFonts w:ascii="Arial" w:eastAsia="等线" w:hAnsi="Arial" w:cs="Arial"/>
          <w:b/>
          <w:sz w:val="22"/>
        </w:rPr>
        <w:t>ubsequent HO, from requirements point of view</w:t>
      </w:r>
      <w:r w:rsidRPr="007B2E36">
        <w:rPr>
          <w:rFonts w:ascii="Arial" w:eastAsia="Arial" w:hAnsi="Arial" w:cs="Arial"/>
          <w:b/>
          <w:sz w:val="22"/>
        </w:rPr>
        <w:t>.</w:t>
      </w:r>
    </w:p>
    <w:p w14:paraId="22E75023" w14:textId="7B5EA1F3" w:rsidR="0091178E" w:rsidRPr="007B2E36" w:rsidRDefault="0091178E" w:rsidP="0091178E">
      <w:pPr>
        <w:spacing w:after="120"/>
        <w:rPr>
          <w:rFonts w:ascii="Arial" w:eastAsia="Arial" w:hAnsi="Arial" w:cs="Arial"/>
          <w:b/>
          <w:sz w:val="22"/>
        </w:rPr>
      </w:pPr>
      <w:r w:rsidRPr="007B2E36">
        <w:rPr>
          <w:rFonts w:ascii="Arial" w:eastAsia="Arial" w:hAnsi="Arial" w:cs="Arial"/>
          <w:b/>
          <w:sz w:val="22"/>
        </w:rPr>
        <w:t xml:space="preserve">Proposal 3: </w:t>
      </w:r>
      <w:r w:rsidRPr="007B2E36">
        <w:rPr>
          <w:rFonts w:ascii="Arial" w:eastAsia="等线" w:hAnsi="Arial" w:cs="Arial"/>
          <w:b/>
          <w:sz w:val="22"/>
        </w:rPr>
        <w:t xml:space="preserve">In 6GR, </w:t>
      </w:r>
      <w:r w:rsidRPr="007B2E36">
        <w:rPr>
          <w:rFonts w:ascii="Arial" w:eastAsia="Arial" w:hAnsi="Arial" w:cs="Arial"/>
          <w:b/>
          <w:sz w:val="22"/>
        </w:rPr>
        <w:t>for network-controlled mobility in RRC_CONNECTED state</w:t>
      </w:r>
      <w:r w:rsidR="008C1A03" w:rsidRPr="007B2E36">
        <w:rPr>
          <w:rFonts w:ascii="Arial" w:eastAsia="等线" w:hAnsi="Arial" w:cs="Arial"/>
          <w:b/>
          <w:sz w:val="22"/>
        </w:rPr>
        <w:t>,</w:t>
      </w:r>
      <w:r w:rsidRPr="007B2E36">
        <w:rPr>
          <w:rFonts w:ascii="Arial" w:eastAsia="等线" w:hAnsi="Arial" w:cs="Arial"/>
          <w:b/>
          <w:sz w:val="22"/>
        </w:rPr>
        <w:t xml:space="preserve"> RAN2 will study</w:t>
      </w:r>
      <w:r w:rsidRPr="007B2E36">
        <w:rPr>
          <w:rFonts w:ascii="Arial" w:eastAsia="Arial" w:hAnsi="Arial" w:cs="Arial"/>
          <w:b/>
          <w:sz w:val="22"/>
        </w:rPr>
        <w:t xml:space="preserve"> </w:t>
      </w:r>
      <w:r w:rsidRPr="007B2E36">
        <w:rPr>
          <w:rFonts w:ascii="Arial" w:eastAsia="等线" w:hAnsi="Arial" w:cs="Arial"/>
          <w:b/>
          <w:sz w:val="22"/>
        </w:rPr>
        <w:t>the following aspects</w:t>
      </w:r>
      <w:r w:rsidRPr="007B2E36">
        <w:rPr>
          <w:rFonts w:ascii="Arial" w:eastAsia="Arial" w:hAnsi="Arial" w:cs="Arial"/>
          <w:b/>
          <w:sz w:val="22"/>
        </w:rPr>
        <w:t>:</w:t>
      </w:r>
    </w:p>
    <w:p w14:paraId="1EFA1F7D" w14:textId="77777777" w:rsidR="0091178E" w:rsidRPr="007B2E36" w:rsidRDefault="0091178E" w:rsidP="0091178E">
      <w:pPr>
        <w:pStyle w:val="aff0"/>
        <w:numPr>
          <w:ilvl w:val="0"/>
          <w:numId w:val="12"/>
        </w:numPr>
        <w:spacing w:after="120"/>
        <w:ind w:left="733" w:firstLineChars="0"/>
        <w:rPr>
          <w:rFonts w:ascii="Arial" w:eastAsia="Arial" w:hAnsi="Arial" w:cs="Arial"/>
          <w:b/>
          <w:sz w:val="22"/>
        </w:rPr>
      </w:pPr>
      <w:r w:rsidRPr="007B2E36">
        <w:rPr>
          <w:rFonts w:ascii="Arial" w:eastAsia="等线" w:hAnsi="Arial" w:cs="Arial"/>
          <w:b/>
          <w:sz w:val="22"/>
        </w:rPr>
        <w:t>Direction 1:</w:t>
      </w:r>
      <w:r w:rsidRPr="007B2E36">
        <w:rPr>
          <w:rFonts w:ascii="Arial" w:eastAsia="Arial" w:hAnsi="Arial" w:cs="Arial"/>
          <w:b/>
          <w:sz w:val="22"/>
        </w:rPr>
        <w:t xml:space="preserve"> </w:t>
      </w:r>
      <w:r w:rsidRPr="007B2E36">
        <w:rPr>
          <w:rFonts w:ascii="Arial" w:eastAsia="等线" w:hAnsi="Arial" w:cs="Arial"/>
          <w:b/>
          <w:sz w:val="22"/>
        </w:rPr>
        <w:t>a unified/simplified mobility configuration</w:t>
      </w:r>
    </w:p>
    <w:p w14:paraId="7C96D0E7" w14:textId="7DEB8FEF" w:rsidR="0091178E" w:rsidRPr="007B2E36" w:rsidRDefault="0091178E" w:rsidP="0091178E">
      <w:pPr>
        <w:pStyle w:val="aff0"/>
        <w:numPr>
          <w:ilvl w:val="0"/>
          <w:numId w:val="12"/>
        </w:numPr>
        <w:spacing w:after="120"/>
        <w:ind w:left="733" w:firstLineChars="0"/>
        <w:rPr>
          <w:rFonts w:ascii="Arial" w:eastAsia="Arial" w:hAnsi="Arial" w:cs="Arial"/>
          <w:b/>
          <w:sz w:val="22"/>
        </w:rPr>
      </w:pPr>
      <w:r w:rsidRPr="007B2E36">
        <w:rPr>
          <w:rFonts w:ascii="Arial" w:eastAsia="等线" w:hAnsi="Arial" w:cs="Arial"/>
          <w:b/>
          <w:sz w:val="22"/>
        </w:rPr>
        <w:t>Direction 2: a unified/modular mobility procedure</w:t>
      </w:r>
      <w:r w:rsidR="000B6B2F" w:rsidRPr="007B2E36">
        <w:rPr>
          <w:rFonts w:ascii="Arial" w:eastAsia="等线" w:hAnsi="Arial" w:cs="Arial"/>
          <w:b/>
          <w:sz w:val="22"/>
        </w:rPr>
        <w:t xml:space="preserve"> considering features in P2</w:t>
      </w:r>
    </w:p>
    <w:p w14:paraId="3A62A46A" w14:textId="000D5B87" w:rsidR="00D823DC" w:rsidRPr="007B2E36" w:rsidRDefault="00D823DC" w:rsidP="00D823DC">
      <w:pPr>
        <w:spacing w:after="120"/>
        <w:rPr>
          <w:rFonts w:ascii="Arial" w:eastAsia="Arial" w:hAnsi="Arial" w:cs="Arial"/>
          <w:b/>
          <w:sz w:val="22"/>
        </w:rPr>
      </w:pPr>
      <w:r w:rsidRPr="007B2E36">
        <w:rPr>
          <w:rFonts w:ascii="Arial" w:eastAsia="Arial" w:hAnsi="Arial" w:cs="Arial"/>
          <w:b/>
          <w:sz w:val="22"/>
        </w:rPr>
        <w:t xml:space="preserve">Proposal </w:t>
      </w:r>
      <w:r w:rsidR="00777FD3" w:rsidRPr="007B2E36">
        <w:rPr>
          <w:rFonts w:ascii="Arial" w:eastAsia="等线" w:hAnsi="Arial" w:cs="Arial"/>
          <w:b/>
          <w:sz w:val="22"/>
        </w:rPr>
        <w:t>4</w:t>
      </w:r>
      <w:r w:rsidRPr="007B2E36">
        <w:rPr>
          <w:rFonts w:ascii="Arial" w:eastAsia="Arial" w:hAnsi="Arial" w:cs="Arial"/>
          <w:b/>
          <w:sz w:val="22"/>
        </w:rPr>
        <w:t xml:space="preserve">: The RLM and RLF scheme in NR is taken as the baseline for 6GR. RAN2 to further study the enhancements on RLM and RLF in case of a single cell with multiple carriers. </w:t>
      </w:r>
    </w:p>
    <w:p w14:paraId="383F0964" w14:textId="77777777" w:rsidR="00DA53E8" w:rsidRPr="007B2E36" w:rsidRDefault="00DA53E8" w:rsidP="00DA53E8">
      <w:pPr>
        <w:spacing w:after="120"/>
        <w:rPr>
          <w:rFonts w:ascii="Arial" w:eastAsia="等线" w:hAnsi="Arial" w:cs="Arial"/>
          <w:b/>
          <w:sz w:val="22"/>
        </w:rPr>
      </w:pPr>
      <w:r w:rsidRPr="007B2E36">
        <w:rPr>
          <w:rFonts w:ascii="Arial" w:eastAsia="等线" w:hAnsi="Arial" w:cs="Arial"/>
          <w:b/>
          <w:sz w:val="22"/>
        </w:rPr>
        <w:t xml:space="preserve">Proposal 5: RAN2 to study more efficient recovery mechanisms in 6G. </w:t>
      </w:r>
    </w:p>
    <w:p w14:paraId="439AF153" w14:textId="77777777" w:rsidR="00E761A3" w:rsidRPr="007B2E36" w:rsidRDefault="00E761A3" w:rsidP="00E761A3">
      <w:pPr>
        <w:spacing w:after="120"/>
        <w:rPr>
          <w:rFonts w:ascii="Arial" w:eastAsia="Arial" w:hAnsi="Arial" w:cs="Arial"/>
          <w:b/>
          <w:sz w:val="22"/>
        </w:rPr>
      </w:pPr>
      <w:r w:rsidRPr="007B2E36">
        <w:rPr>
          <w:rFonts w:ascii="Arial" w:eastAsia="Arial" w:hAnsi="Arial" w:cs="Arial"/>
          <w:b/>
          <w:sz w:val="22"/>
        </w:rPr>
        <w:t>Observation 1: RAN2 is required to start studying the following 6G migration scenarios:</w:t>
      </w:r>
    </w:p>
    <w:p w14:paraId="2A28D844" w14:textId="77777777" w:rsidR="00E761A3" w:rsidRPr="007B2E36" w:rsidRDefault="00E761A3" w:rsidP="00E761A3">
      <w:pPr>
        <w:pStyle w:val="aff0"/>
        <w:numPr>
          <w:ilvl w:val="0"/>
          <w:numId w:val="14"/>
        </w:numPr>
        <w:spacing w:after="120"/>
        <w:ind w:leftChars="608" w:left="1573" w:hangingChars="134" w:hanging="296"/>
        <w:rPr>
          <w:rFonts w:ascii="Arial" w:eastAsia="Arial" w:hAnsi="Arial" w:cs="Arial"/>
          <w:b/>
          <w:sz w:val="22"/>
        </w:rPr>
      </w:pPr>
      <w:r w:rsidRPr="007B2E36">
        <w:rPr>
          <w:rFonts w:ascii="Arial" w:eastAsia="Arial" w:hAnsi="Arial" w:cs="Arial"/>
          <w:b/>
          <w:sz w:val="22"/>
        </w:rPr>
        <w:t xml:space="preserve">Standalone, MRSS and inter-RAT mobility between NR-6G </w:t>
      </w:r>
    </w:p>
    <w:p w14:paraId="64E23317" w14:textId="1B7D08E9" w:rsidR="00E761A3" w:rsidRPr="007B2E36" w:rsidRDefault="00E761A3" w:rsidP="00E761A3">
      <w:pPr>
        <w:spacing w:after="120"/>
        <w:rPr>
          <w:rFonts w:ascii="Arial" w:eastAsia="Arial" w:hAnsi="Arial" w:cs="Arial"/>
          <w:b/>
          <w:sz w:val="22"/>
        </w:rPr>
      </w:pPr>
      <w:r w:rsidRPr="007B2E36">
        <w:rPr>
          <w:rFonts w:ascii="Arial" w:eastAsia="Arial" w:hAnsi="Arial" w:cs="Arial"/>
          <w:b/>
          <w:sz w:val="22"/>
        </w:rPr>
        <w:t xml:space="preserve">Proposal </w:t>
      </w:r>
      <w:r w:rsidR="00777FD3" w:rsidRPr="007B2E36">
        <w:rPr>
          <w:rFonts w:ascii="Arial" w:eastAsia="等线" w:hAnsi="Arial" w:cs="Arial"/>
          <w:b/>
          <w:sz w:val="22"/>
        </w:rPr>
        <w:t>6</w:t>
      </w:r>
      <w:r w:rsidRPr="007B2E36">
        <w:rPr>
          <w:rFonts w:ascii="Arial" w:eastAsia="Arial" w:hAnsi="Arial" w:cs="Arial"/>
          <w:b/>
          <w:sz w:val="22"/>
        </w:rPr>
        <w:t xml:space="preserve">: Inter-RAT measurement, cell reselection, handover and HOF recovery between 6GR and 5G NR are supported. Details are further studied after some progress is made in CP study and intra-6GR mobility. </w:t>
      </w:r>
    </w:p>
    <w:p w14:paraId="2424B7C9" w14:textId="26CB9555" w:rsidR="00972084" w:rsidRPr="007B2E36" w:rsidRDefault="00972084" w:rsidP="00972084">
      <w:pPr>
        <w:spacing w:after="120"/>
        <w:rPr>
          <w:rFonts w:ascii="Arial" w:eastAsia="等线" w:hAnsi="Arial" w:cs="Arial"/>
          <w:b/>
          <w:sz w:val="22"/>
        </w:rPr>
      </w:pPr>
      <w:r w:rsidRPr="007B2E36">
        <w:rPr>
          <w:rFonts w:ascii="Arial" w:eastAsia="Arial" w:hAnsi="Arial" w:cs="Arial"/>
          <w:b/>
          <w:sz w:val="22"/>
        </w:rPr>
        <w:t xml:space="preserve">Proposal </w:t>
      </w:r>
      <w:r w:rsidR="00777FD3" w:rsidRPr="007B2E36">
        <w:rPr>
          <w:rFonts w:ascii="Arial" w:eastAsia="等线" w:hAnsi="Arial" w:cs="Arial"/>
          <w:b/>
          <w:sz w:val="22"/>
        </w:rPr>
        <w:t>7</w:t>
      </w:r>
      <w:r w:rsidRPr="007B2E36">
        <w:rPr>
          <w:rFonts w:ascii="Arial" w:eastAsia="Arial" w:hAnsi="Arial" w:cs="Arial"/>
          <w:b/>
          <w:sz w:val="22"/>
        </w:rPr>
        <w:t>:</w:t>
      </w:r>
      <w:r w:rsidRPr="007B2E36">
        <w:rPr>
          <w:rFonts w:ascii="Arial" w:eastAsia="等线" w:hAnsi="Arial" w:cs="Arial"/>
          <w:b/>
          <w:sz w:val="22"/>
        </w:rPr>
        <w:t xml:space="preserve"> RAN2 to study a 6GR measurement framework for RRC_CONNECTED mode UE considering cell/beam level mobility, including measurement configuration, performing measurement, evaluation of reporting criteria and measurement reporting</w:t>
      </w:r>
      <w:r w:rsidRPr="007B2E36">
        <w:rPr>
          <w:rFonts w:ascii="Arial" w:eastAsia="Arial" w:hAnsi="Arial" w:cs="Arial"/>
          <w:b/>
          <w:sz w:val="22"/>
        </w:rPr>
        <w:t xml:space="preserve">. </w:t>
      </w:r>
    </w:p>
    <w:bookmarkEnd w:id="16"/>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F26CC9A" w14:textId="6DC2477C" w:rsidR="00687D89" w:rsidRPr="007B2E36" w:rsidRDefault="00687D89" w:rsidP="76FAC935">
      <w:pPr>
        <w:pStyle w:val="aff0"/>
        <w:numPr>
          <w:ilvl w:val="0"/>
          <w:numId w:val="6"/>
        </w:numPr>
        <w:ind w:firstLineChars="0"/>
        <w:rPr>
          <w:rFonts w:ascii="Arial" w:eastAsia="等线" w:hAnsi="Arial" w:cs="Arial"/>
          <w:color w:val="000000" w:themeColor="text1"/>
          <w:sz w:val="22"/>
        </w:rPr>
      </w:pPr>
      <w:bookmarkStart w:id="17" w:name="_Ref209606740"/>
      <w:r w:rsidRPr="007B2E36">
        <w:rPr>
          <w:rFonts w:ascii="Arial" w:eastAsia="等线" w:hAnsi="Arial" w:cs="Arial"/>
          <w:color w:val="000000" w:themeColor="text1"/>
          <w:sz w:val="22"/>
        </w:rPr>
        <w:t>RP-25</w:t>
      </w:r>
      <w:r w:rsidR="1A0C6BD4" w:rsidRPr="007B2E36">
        <w:rPr>
          <w:rFonts w:ascii="Arial" w:eastAsia="等线" w:hAnsi="Arial" w:cs="Arial"/>
          <w:color w:val="000000" w:themeColor="text1"/>
          <w:sz w:val="22"/>
        </w:rPr>
        <w:t>2912</w:t>
      </w:r>
      <w:r w:rsidRPr="007B2E36">
        <w:rPr>
          <w:rFonts w:ascii="Arial" w:eastAsia="等线" w:hAnsi="Arial" w:cs="Arial"/>
          <w:color w:val="000000" w:themeColor="text1"/>
          <w:sz w:val="22"/>
        </w:rPr>
        <w:t>, Revised SID: Study on 6G Radio</w:t>
      </w:r>
      <w:bookmarkEnd w:id="17"/>
    </w:p>
    <w:p w14:paraId="3B5D399E" w14:textId="27E43D37" w:rsidR="00FB00F1" w:rsidRPr="007B2E36" w:rsidRDefault="007F0C77" w:rsidP="007F0C77">
      <w:pPr>
        <w:pStyle w:val="aff0"/>
        <w:numPr>
          <w:ilvl w:val="0"/>
          <w:numId w:val="6"/>
        </w:numPr>
        <w:ind w:firstLineChars="0"/>
        <w:rPr>
          <w:rFonts w:ascii="Arial" w:eastAsia="等线" w:hAnsi="Arial" w:cs="Arial"/>
          <w:color w:val="000000" w:themeColor="text1"/>
          <w:sz w:val="22"/>
        </w:rPr>
      </w:pPr>
      <w:bookmarkStart w:id="18" w:name="_Ref213423555"/>
      <w:r w:rsidRPr="007B2E36">
        <w:rPr>
          <w:rFonts w:ascii="Arial" w:eastAsia="等线" w:hAnsi="Arial" w:cs="Arial"/>
          <w:color w:val="000000" w:themeColor="text1"/>
          <w:sz w:val="22"/>
        </w:rPr>
        <w:t>RAN2</w:t>
      </w:r>
      <w:r w:rsidR="001A19D9" w:rsidRPr="007B2E36">
        <w:rPr>
          <w:rFonts w:ascii="Arial" w:eastAsia="等线" w:hAnsi="Arial" w:cs="Arial"/>
          <w:color w:val="000000" w:themeColor="text1"/>
          <w:sz w:val="22"/>
        </w:rPr>
        <w:t xml:space="preserve">#131bis </w:t>
      </w:r>
      <w:r w:rsidR="007C4AA3" w:rsidRPr="007B2E36">
        <w:rPr>
          <w:rFonts w:ascii="Arial" w:eastAsia="等线" w:hAnsi="Arial" w:cs="Arial"/>
          <w:color w:val="000000" w:themeColor="text1"/>
          <w:sz w:val="22"/>
        </w:rPr>
        <w:t>C</w:t>
      </w:r>
      <w:r w:rsidR="009F4A0F" w:rsidRPr="007B2E36">
        <w:rPr>
          <w:rFonts w:ascii="Arial" w:eastAsia="等线" w:hAnsi="Arial" w:cs="Arial"/>
          <w:color w:val="000000" w:themeColor="text1"/>
          <w:sz w:val="22"/>
        </w:rPr>
        <w:t>hair</w:t>
      </w:r>
      <w:r w:rsidR="00915BAC" w:rsidRPr="007B2E36">
        <w:rPr>
          <w:rFonts w:ascii="Arial" w:eastAsia="等线" w:hAnsi="Arial" w:cs="Arial"/>
          <w:color w:val="000000" w:themeColor="text1"/>
          <w:sz w:val="22"/>
        </w:rPr>
        <w:t xml:space="preserve"> </w:t>
      </w:r>
      <w:r w:rsidR="007C4AA3" w:rsidRPr="007B2E36">
        <w:rPr>
          <w:rFonts w:ascii="Arial" w:eastAsia="等线" w:hAnsi="Arial" w:cs="Arial"/>
          <w:color w:val="000000" w:themeColor="text1"/>
          <w:sz w:val="22"/>
        </w:rPr>
        <w:t>N</w:t>
      </w:r>
      <w:r w:rsidR="009F4A0F" w:rsidRPr="007B2E36">
        <w:rPr>
          <w:rFonts w:ascii="Arial" w:eastAsia="等线" w:hAnsi="Arial" w:cs="Arial"/>
          <w:color w:val="000000" w:themeColor="text1"/>
          <w:sz w:val="22"/>
        </w:rPr>
        <w:t>otes</w:t>
      </w:r>
      <w:r w:rsidR="00915BAC" w:rsidRPr="007B2E36">
        <w:rPr>
          <w:rFonts w:ascii="Arial" w:eastAsia="等线" w:hAnsi="Arial" w:cs="Arial"/>
          <w:color w:val="000000" w:themeColor="text1"/>
          <w:sz w:val="22"/>
        </w:rPr>
        <w:t xml:space="preserve"> _final</w:t>
      </w:r>
      <w:r w:rsidR="001842C0" w:rsidRPr="007B2E36">
        <w:rPr>
          <w:rFonts w:ascii="Arial" w:eastAsia="等线" w:hAnsi="Arial" w:cs="Arial"/>
          <w:color w:val="000000" w:themeColor="text1"/>
          <w:sz w:val="22"/>
        </w:rPr>
        <w:t>, RAN2 Chair (</w:t>
      </w:r>
      <w:proofErr w:type="spellStart"/>
      <w:r w:rsidR="001842C0" w:rsidRPr="007B2E36">
        <w:rPr>
          <w:rFonts w:ascii="Arial" w:eastAsia="等线" w:hAnsi="Arial" w:cs="Arial"/>
          <w:color w:val="000000" w:themeColor="text1"/>
          <w:sz w:val="22"/>
        </w:rPr>
        <w:t>InterDigital</w:t>
      </w:r>
      <w:proofErr w:type="spellEnd"/>
      <w:r w:rsidR="001842C0" w:rsidRPr="007B2E36">
        <w:rPr>
          <w:rFonts w:ascii="Arial" w:eastAsia="等线" w:hAnsi="Arial" w:cs="Arial"/>
          <w:color w:val="000000" w:themeColor="text1"/>
          <w:sz w:val="22"/>
        </w:rPr>
        <w:t>)</w:t>
      </w:r>
      <w:bookmarkEnd w:id="18"/>
    </w:p>
    <w:p w14:paraId="25FA3479" w14:textId="291F7988" w:rsidR="009F4A0F" w:rsidRPr="007B2E36" w:rsidRDefault="00E70DB3" w:rsidP="007F0C77">
      <w:pPr>
        <w:pStyle w:val="aff0"/>
        <w:numPr>
          <w:ilvl w:val="0"/>
          <w:numId w:val="6"/>
        </w:numPr>
        <w:ind w:firstLineChars="0"/>
        <w:rPr>
          <w:rFonts w:ascii="Arial" w:eastAsia="等线" w:hAnsi="Arial" w:cs="Arial"/>
          <w:color w:val="000000" w:themeColor="text1"/>
          <w:sz w:val="22"/>
        </w:rPr>
      </w:pPr>
      <w:bookmarkStart w:id="19" w:name="_Ref212813940"/>
      <w:r w:rsidRPr="007B2E36">
        <w:rPr>
          <w:rFonts w:ascii="Arial" w:eastAsia="等线" w:hAnsi="Arial" w:cs="Arial"/>
          <w:color w:val="000000" w:themeColor="text1"/>
          <w:sz w:val="22"/>
        </w:rPr>
        <w:t>3GPP TS 38.3</w:t>
      </w:r>
      <w:r w:rsidR="00E44B06" w:rsidRPr="007B2E36">
        <w:rPr>
          <w:rFonts w:ascii="Arial" w:eastAsia="等线" w:hAnsi="Arial" w:cs="Arial"/>
          <w:color w:val="000000" w:themeColor="text1"/>
          <w:sz w:val="22"/>
        </w:rPr>
        <w:t>00</w:t>
      </w:r>
      <w:r w:rsidRPr="007B2E36">
        <w:rPr>
          <w:rFonts w:ascii="Arial" w:eastAsia="等线" w:hAnsi="Arial" w:cs="Arial"/>
          <w:color w:val="000000" w:themeColor="text1"/>
          <w:sz w:val="22"/>
        </w:rPr>
        <w:t xml:space="preserve">: "NR; </w:t>
      </w:r>
      <w:r w:rsidR="00802189" w:rsidRPr="007B2E36">
        <w:rPr>
          <w:rFonts w:ascii="Arial" w:eastAsia="等线" w:hAnsi="Arial" w:cs="Arial"/>
          <w:color w:val="000000" w:themeColor="text1"/>
          <w:sz w:val="22"/>
        </w:rPr>
        <w:t>NR</w:t>
      </w:r>
      <w:r w:rsidR="003F7E8F" w:rsidRPr="007B2E36">
        <w:rPr>
          <w:rFonts w:ascii="Arial" w:eastAsia="等线" w:hAnsi="Arial" w:cs="Arial"/>
          <w:color w:val="000000" w:themeColor="text1"/>
          <w:sz w:val="22"/>
        </w:rPr>
        <w:t xml:space="preserve"> and NG-RAN Overall Description; Stage 2</w:t>
      </w:r>
      <w:r w:rsidRPr="007B2E36">
        <w:rPr>
          <w:rFonts w:ascii="Arial" w:eastAsia="等线" w:hAnsi="Arial" w:cs="Arial"/>
          <w:color w:val="000000" w:themeColor="text1"/>
          <w:sz w:val="22"/>
        </w:rPr>
        <w:t>"</w:t>
      </w:r>
      <w:r w:rsidR="006A3E5E" w:rsidRPr="007B2E36">
        <w:rPr>
          <w:rFonts w:ascii="Arial" w:eastAsia="等线" w:hAnsi="Arial" w:cs="Arial"/>
          <w:color w:val="000000" w:themeColor="text1"/>
          <w:sz w:val="22"/>
        </w:rPr>
        <w:t>, v</w:t>
      </w:r>
      <w:r w:rsidR="00A7145B" w:rsidRPr="007B2E36">
        <w:rPr>
          <w:rFonts w:ascii="Arial" w:eastAsia="等线" w:hAnsi="Arial" w:cs="Arial"/>
          <w:color w:val="000000" w:themeColor="text1"/>
          <w:sz w:val="22"/>
        </w:rPr>
        <w:t>19.0.0</w:t>
      </w:r>
      <w:bookmarkEnd w:id="19"/>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2EF9E" w14:textId="77777777" w:rsidR="00371FD8" w:rsidRDefault="00371FD8" w:rsidP="00A91265">
      <w:r>
        <w:separator/>
      </w:r>
    </w:p>
    <w:p w14:paraId="0DAF6C4C" w14:textId="77777777" w:rsidR="00371FD8" w:rsidRDefault="00371FD8" w:rsidP="00A91265"/>
  </w:endnote>
  <w:endnote w:type="continuationSeparator" w:id="0">
    <w:p w14:paraId="5EEE1F6B" w14:textId="77777777" w:rsidR="00371FD8" w:rsidRDefault="00371FD8" w:rsidP="00A91265">
      <w:r>
        <w:continuationSeparator/>
      </w:r>
    </w:p>
    <w:p w14:paraId="703827A8" w14:textId="77777777" w:rsidR="00371FD8" w:rsidRDefault="00371FD8" w:rsidP="00A91265"/>
  </w:endnote>
  <w:endnote w:type="continuationNotice" w:id="1">
    <w:p w14:paraId="49B247EE" w14:textId="77777777" w:rsidR="00371FD8" w:rsidRDefault="00371FD8" w:rsidP="00A91265"/>
    <w:p w14:paraId="577E4D6D" w14:textId="77777777" w:rsidR="00371FD8" w:rsidRDefault="00371FD8"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3F30C" w14:textId="77777777" w:rsidR="00371FD8" w:rsidRDefault="00371FD8" w:rsidP="00A91265">
      <w:r>
        <w:separator/>
      </w:r>
    </w:p>
    <w:p w14:paraId="3B6FEF4C" w14:textId="77777777" w:rsidR="00371FD8" w:rsidRDefault="00371FD8" w:rsidP="00A91265"/>
  </w:footnote>
  <w:footnote w:type="continuationSeparator" w:id="0">
    <w:p w14:paraId="2A9505DB" w14:textId="77777777" w:rsidR="00371FD8" w:rsidRDefault="00371FD8" w:rsidP="00A91265">
      <w:r>
        <w:continuationSeparator/>
      </w:r>
    </w:p>
    <w:p w14:paraId="320E7B46" w14:textId="77777777" w:rsidR="00371FD8" w:rsidRDefault="00371FD8" w:rsidP="00A91265"/>
  </w:footnote>
  <w:footnote w:type="continuationNotice" w:id="1">
    <w:p w14:paraId="2D05529A" w14:textId="77777777" w:rsidR="00371FD8" w:rsidRDefault="00371FD8" w:rsidP="00A91265"/>
    <w:p w14:paraId="403EA6B3" w14:textId="77777777" w:rsidR="00371FD8" w:rsidRDefault="00371FD8"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15"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18"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3"/>
  </w:num>
  <w:num w:numId="2" w16cid:durableId="1018697295">
    <w:abstractNumId w:val="8"/>
  </w:num>
  <w:num w:numId="3" w16cid:durableId="1353993622">
    <w:abstractNumId w:val="11"/>
  </w:num>
  <w:num w:numId="4" w16cid:durableId="141774286">
    <w:abstractNumId w:val="19"/>
  </w:num>
  <w:num w:numId="5" w16cid:durableId="489299325">
    <w:abstractNumId w:val="20"/>
  </w:num>
  <w:num w:numId="6" w16cid:durableId="1126777187">
    <w:abstractNumId w:val="9"/>
  </w:num>
  <w:num w:numId="7" w16cid:durableId="1334840300">
    <w:abstractNumId w:val="7"/>
  </w:num>
  <w:num w:numId="8" w16cid:durableId="1941570879">
    <w:abstractNumId w:val="1"/>
  </w:num>
  <w:num w:numId="9" w16cid:durableId="159934326">
    <w:abstractNumId w:val="15"/>
  </w:num>
  <w:num w:numId="10" w16cid:durableId="1921211877">
    <w:abstractNumId w:val="16"/>
  </w:num>
  <w:num w:numId="11" w16cid:durableId="1847330108">
    <w:abstractNumId w:val="2"/>
  </w:num>
  <w:num w:numId="12" w16cid:durableId="456678273">
    <w:abstractNumId w:val="5"/>
  </w:num>
  <w:num w:numId="13" w16cid:durableId="1543404079">
    <w:abstractNumId w:val="14"/>
  </w:num>
  <w:num w:numId="14" w16cid:durableId="230504377">
    <w:abstractNumId w:val="6"/>
  </w:num>
  <w:num w:numId="15" w16cid:durableId="384455650">
    <w:abstractNumId w:val="12"/>
  </w:num>
  <w:num w:numId="16" w16cid:durableId="393234584">
    <w:abstractNumId w:val="0"/>
  </w:num>
  <w:num w:numId="17" w16cid:durableId="783958239">
    <w:abstractNumId w:val="17"/>
  </w:num>
  <w:num w:numId="18" w16cid:durableId="856433082">
    <w:abstractNumId w:val="10"/>
  </w:num>
  <w:num w:numId="19" w16cid:durableId="1240942323">
    <w:abstractNumId w:val="4"/>
  </w:num>
  <w:num w:numId="20" w16cid:durableId="1265377391">
    <w:abstractNumId w:val="18"/>
  </w:num>
  <w:num w:numId="21" w16cid:durableId="1170633774">
    <w:abstractNumId w:val="13"/>
  </w:num>
  <w:num w:numId="22" w16cid:durableId="766653428">
    <w:abstractNumId w:val="3"/>
  </w:num>
  <w:num w:numId="23" w16cid:durableId="33352934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7E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AF5"/>
    <w:rsid w:val="00041F3F"/>
    <w:rsid w:val="00042536"/>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C00A2"/>
    <w:rsid w:val="000C0293"/>
    <w:rsid w:val="000C0294"/>
    <w:rsid w:val="000C08BA"/>
    <w:rsid w:val="000C0CDA"/>
    <w:rsid w:val="000C171E"/>
    <w:rsid w:val="000C196E"/>
    <w:rsid w:val="000C243A"/>
    <w:rsid w:val="000C28E8"/>
    <w:rsid w:val="000C2AFA"/>
    <w:rsid w:val="000C2DE9"/>
    <w:rsid w:val="000C2EF7"/>
    <w:rsid w:val="000C322C"/>
    <w:rsid w:val="000C3874"/>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658"/>
    <w:rsid w:val="00131667"/>
    <w:rsid w:val="00131713"/>
    <w:rsid w:val="0013177C"/>
    <w:rsid w:val="001317BE"/>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82"/>
    <w:rsid w:val="0013799B"/>
    <w:rsid w:val="001403F5"/>
    <w:rsid w:val="00140460"/>
    <w:rsid w:val="0014048A"/>
    <w:rsid w:val="001405E2"/>
    <w:rsid w:val="00140787"/>
    <w:rsid w:val="001407F3"/>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8C2"/>
    <w:rsid w:val="0015196F"/>
    <w:rsid w:val="001519AE"/>
    <w:rsid w:val="00151CBF"/>
    <w:rsid w:val="00151FF3"/>
    <w:rsid w:val="00152168"/>
    <w:rsid w:val="001522D5"/>
    <w:rsid w:val="00152309"/>
    <w:rsid w:val="00152370"/>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52C"/>
    <w:rsid w:val="001815BA"/>
    <w:rsid w:val="001815F1"/>
    <w:rsid w:val="00181625"/>
    <w:rsid w:val="00181788"/>
    <w:rsid w:val="00181AD5"/>
    <w:rsid w:val="00181C68"/>
    <w:rsid w:val="001821E1"/>
    <w:rsid w:val="001822D6"/>
    <w:rsid w:val="0018235E"/>
    <w:rsid w:val="001824D1"/>
    <w:rsid w:val="001824FC"/>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5DE"/>
    <w:rsid w:val="002645E2"/>
    <w:rsid w:val="00264718"/>
    <w:rsid w:val="00264740"/>
    <w:rsid w:val="002649AF"/>
    <w:rsid w:val="002649D2"/>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D8"/>
    <w:rsid w:val="0027453F"/>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C63"/>
    <w:rsid w:val="00291105"/>
    <w:rsid w:val="00291224"/>
    <w:rsid w:val="0029130A"/>
    <w:rsid w:val="0029136B"/>
    <w:rsid w:val="002913B8"/>
    <w:rsid w:val="0029150D"/>
    <w:rsid w:val="002915B7"/>
    <w:rsid w:val="002917BA"/>
    <w:rsid w:val="002917E3"/>
    <w:rsid w:val="002918B5"/>
    <w:rsid w:val="002918DC"/>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9E9"/>
    <w:rsid w:val="002D1EB7"/>
    <w:rsid w:val="002D1F8C"/>
    <w:rsid w:val="002D1FC6"/>
    <w:rsid w:val="002D2192"/>
    <w:rsid w:val="002D2252"/>
    <w:rsid w:val="002D235D"/>
    <w:rsid w:val="002D2567"/>
    <w:rsid w:val="002D2597"/>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70158"/>
    <w:rsid w:val="003701AC"/>
    <w:rsid w:val="00370245"/>
    <w:rsid w:val="00370390"/>
    <w:rsid w:val="003704AF"/>
    <w:rsid w:val="00370740"/>
    <w:rsid w:val="00370B22"/>
    <w:rsid w:val="00370E61"/>
    <w:rsid w:val="003711BE"/>
    <w:rsid w:val="00371627"/>
    <w:rsid w:val="00371B94"/>
    <w:rsid w:val="00371E85"/>
    <w:rsid w:val="00371FD8"/>
    <w:rsid w:val="0037214C"/>
    <w:rsid w:val="00372336"/>
    <w:rsid w:val="003726D7"/>
    <w:rsid w:val="00372A55"/>
    <w:rsid w:val="00372B42"/>
    <w:rsid w:val="00372C70"/>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C80"/>
    <w:rsid w:val="00407702"/>
    <w:rsid w:val="00407F71"/>
    <w:rsid w:val="00407FCA"/>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4369"/>
    <w:rsid w:val="004B44CC"/>
    <w:rsid w:val="004B46A6"/>
    <w:rsid w:val="004B4723"/>
    <w:rsid w:val="004B47D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517"/>
    <w:rsid w:val="00650700"/>
    <w:rsid w:val="00650708"/>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B89"/>
    <w:rsid w:val="00777FD3"/>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75"/>
    <w:rsid w:val="007A36E6"/>
    <w:rsid w:val="007A36FE"/>
    <w:rsid w:val="007A380B"/>
    <w:rsid w:val="007A3B1F"/>
    <w:rsid w:val="007A3BD5"/>
    <w:rsid w:val="007A3F6E"/>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4668"/>
    <w:rsid w:val="00804A2A"/>
    <w:rsid w:val="00804B28"/>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82A"/>
    <w:rsid w:val="00835106"/>
    <w:rsid w:val="008352FB"/>
    <w:rsid w:val="00835352"/>
    <w:rsid w:val="008357F3"/>
    <w:rsid w:val="00835B57"/>
    <w:rsid w:val="00835CEC"/>
    <w:rsid w:val="00835E24"/>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627"/>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681"/>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AFD"/>
    <w:rsid w:val="009F6D75"/>
    <w:rsid w:val="009F71DE"/>
    <w:rsid w:val="009F7379"/>
    <w:rsid w:val="009F7549"/>
    <w:rsid w:val="009F767F"/>
    <w:rsid w:val="009F77F9"/>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E99"/>
    <w:rsid w:val="00A53ADB"/>
    <w:rsid w:val="00A53D71"/>
    <w:rsid w:val="00A54237"/>
    <w:rsid w:val="00A54631"/>
    <w:rsid w:val="00A54BAC"/>
    <w:rsid w:val="00A54D1E"/>
    <w:rsid w:val="00A54DC9"/>
    <w:rsid w:val="00A54DF4"/>
    <w:rsid w:val="00A54EE1"/>
    <w:rsid w:val="00A550D7"/>
    <w:rsid w:val="00A5516F"/>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B9"/>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AA6"/>
    <w:rsid w:val="00AA2FCB"/>
    <w:rsid w:val="00AA3277"/>
    <w:rsid w:val="00AA3724"/>
    <w:rsid w:val="00AA3A60"/>
    <w:rsid w:val="00AA3DF4"/>
    <w:rsid w:val="00AA3E68"/>
    <w:rsid w:val="00AA43A9"/>
    <w:rsid w:val="00AA47D1"/>
    <w:rsid w:val="00AA4D85"/>
    <w:rsid w:val="00AA5188"/>
    <w:rsid w:val="00AA518A"/>
    <w:rsid w:val="00AA5383"/>
    <w:rsid w:val="00AA5785"/>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53A"/>
    <w:rsid w:val="00B356E9"/>
    <w:rsid w:val="00B35907"/>
    <w:rsid w:val="00B35A28"/>
    <w:rsid w:val="00B35BC5"/>
    <w:rsid w:val="00B36037"/>
    <w:rsid w:val="00B36272"/>
    <w:rsid w:val="00B366F0"/>
    <w:rsid w:val="00B36ABA"/>
    <w:rsid w:val="00B37330"/>
    <w:rsid w:val="00B37345"/>
    <w:rsid w:val="00B375F6"/>
    <w:rsid w:val="00B37649"/>
    <w:rsid w:val="00B37662"/>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9ED"/>
    <w:rsid w:val="00B63E95"/>
    <w:rsid w:val="00B63FC6"/>
    <w:rsid w:val="00B64178"/>
    <w:rsid w:val="00B6449F"/>
    <w:rsid w:val="00B645BE"/>
    <w:rsid w:val="00B6490B"/>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BB7"/>
    <w:rsid w:val="00BB3449"/>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7227"/>
    <w:rsid w:val="00BC72F5"/>
    <w:rsid w:val="00BC763C"/>
    <w:rsid w:val="00BC78BE"/>
    <w:rsid w:val="00BC7B0E"/>
    <w:rsid w:val="00BC7DBE"/>
    <w:rsid w:val="00BC7E31"/>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50"/>
    <w:rsid w:val="00BD56BE"/>
    <w:rsid w:val="00BD5790"/>
    <w:rsid w:val="00BD593C"/>
    <w:rsid w:val="00BD59BE"/>
    <w:rsid w:val="00BD5C5A"/>
    <w:rsid w:val="00BD5ECA"/>
    <w:rsid w:val="00BD6683"/>
    <w:rsid w:val="00BD68E0"/>
    <w:rsid w:val="00BD6936"/>
    <w:rsid w:val="00BD6B7E"/>
    <w:rsid w:val="00BD7070"/>
    <w:rsid w:val="00BD7198"/>
    <w:rsid w:val="00BD7480"/>
    <w:rsid w:val="00BD765A"/>
    <w:rsid w:val="00BD7703"/>
    <w:rsid w:val="00BD7785"/>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CF"/>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A4B"/>
    <w:rsid w:val="00CA1D1F"/>
    <w:rsid w:val="00CA1EA3"/>
    <w:rsid w:val="00CA1F2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C6C"/>
    <w:rsid w:val="00CB1D5D"/>
    <w:rsid w:val="00CB1D80"/>
    <w:rsid w:val="00CB1E5C"/>
    <w:rsid w:val="00CB216F"/>
    <w:rsid w:val="00CB2685"/>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CBA"/>
    <w:rsid w:val="00D01CD4"/>
    <w:rsid w:val="00D01D9C"/>
    <w:rsid w:val="00D01E86"/>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A9C"/>
    <w:rsid w:val="00D51BDA"/>
    <w:rsid w:val="00D51D52"/>
    <w:rsid w:val="00D51DBD"/>
    <w:rsid w:val="00D51DD0"/>
    <w:rsid w:val="00D52121"/>
    <w:rsid w:val="00D52300"/>
    <w:rsid w:val="00D52694"/>
    <w:rsid w:val="00D52D21"/>
    <w:rsid w:val="00D535C6"/>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7CD"/>
    <w:rsid w:val="00D57874"/>
    <w:rsid w:val="00D5798C"/>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42D3"/>
    <w:rsid w:val="00D7495F"/>
    <w:rsid w:val="00D74A58"/>
    <w:rsid w:val="00D74C03"/>
    <w:rsid w:val="00D74CEC"/>
    <w:rsid w:val="00D74DE8"/>
    <w:rsid w:val="00D74E89"/>
    <w:rsid w:val="00D74F2A"/>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C9B"/>
    <w:rsid w:val="00DE6BEC"/>
    <w:rsid w:val="00DE6FAD"/>
    <w:rsid w:val="00DE6FC5"/>
    <w:rsid w:val="00DE7027"/>
    <w:rsid w:val="00DE7110"/>
    <w:rsid w:val="00DE7201"/>
    <w:rsid w:val="00DE745F"/>
    <w:rsid w:val="00DE769D"/>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03"/>
    <w:rsid w:val="00E5761D"/>
    <w:rsid w:val="00E57930"/>
    <w:rsid w:val="00E57947"/>
    <w:rsid w:val="00E57BC5"/>
    <w:rsid w:val="00E57BD8"/>
    <w:rsid w:val="00E57D75"/>
    <w:rsid w:val="00E57E24"/>
    <w:rsid w:val="00E6017B"/>
    <w:rsid w:val="00E6029C"/>
    <w:rsid w:val="00E609A2"/>
    <w:rsid w:val="00E60E42"/>
    <w:rsid w:val="00E610B0"/>
    <w:rsid w:val="00E6165A"/>
    <w:rsid w:val="00E6178C"/>
    <w:rsid w:val="00E61879"/>
    <w:rsid w:val="00E61D84"/>
    <w:rsid w:val="00E61DD5"/>
    <w:rsid w:val="00E62077"/>
    <w:rsid w:val="00E62700"/>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DAD"/>
    <w:rsid w:val="00E750F7"/>
    <w:rsid w:val="00E7527D"/>
    <w:rsid w:val="00E75441"/>
    <w:rsid w:val="00E754C4"/>
    <w:rsid w:val="00E75788"/>
    <w:rsid w:val="00E757B3"/>
    <w:rsid w:val="00E757C6"/>
    <w:rsid w:val="00E75931"/>
    <w:rsid w:val="00E75D3D"/>
    <w:rsid w:val="00E75E4D"/>
    <w:rsid w:val="00E75E70"/>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CD"/>
    <w:rsid w:val="00EE0333"/>
    <w:rsid w:val="00EE060A"/>
    <w:rsid w:val="00EE08C0"/>
    <w:rsid w:val="00EE08F1"/>
    <w:rsid w:val="00EE0984"/>
    <w:rsid w:val="00EE1269"/>
    <w:rsid w:val="00EE14E1"/>
    <w:rsid w:val="00EE1632"/>
    <w:rsid w:val="00EE1BE0"/>
    <w:rsid w:val="00EE1D03"/>
    <w:rsid w:val="00EE1D6A"/>
    <w:rsid w:val="00EE2051"/>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E1E"/>
    <w:rsid w:val="00F3277E"/>
    <w:rsid w:val="00F3290F"/>
    <w:rsid w:val="00F32A1E"/>
    <w:rsid w:val="00F32D9E"/>
    <w:rsid w:val="00F332F0"/>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C6D"/>
    <w:rsid w:val="00FA1262"/>
    <w:rsid w:val="00FA13BD"/>
    <w:rsid w:val="00FA147B"/>
    <w:rsid w:val="00FA1A10"/>
    <w:rsid w:val="00FA1BAC"/>
    <w:rsid w:val="00FA1C7F"/>
    <w:rsid w:val="00FA1D00"/>
    <w:rsid w:val="00FA1EB1"/>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D78"/>
    <w:rsid w:val="00FD2E88"/>
    <w:rsid w:val="00FD2F50"/>
    <w:rsid w:val="00FD32B1"/>
    <w:rsid w:val="00FD40D8"/>
    <w:rsid w:val="00FD4189"/>
    <w:rsid w:val="00FD418C"/>
    <w:rsid w:val="00FD4340"/>
    <w:rsid w:val="00FD451D"/>
    <w:rsid w:val="00FD45D9"/>
    <w:rsid w:val="00FD496B"/>
    <w:rsid w:val="00FD5039"/>
    <w:rsid w:val="00FD50A7"/>
    <w:rsid w:val="00FD50C0"/>
    <w:rsid w:val="00FD5731"/>
    <w:rsid w:val="00FD5917"/>
    <w:rsid w:val="00FD5A95"/>
    <w:rsid w:val="00FD5BEF"/>
    <w:rsid w:val="00FD5D27"/>
    <w:rsid w:val="00FD6355"/>
    <w:rsid w:val="00FD63DD"/>
    <w:rsid w:val="00FD63F9"/>
    <w:rsid w:val="00FD65C6"/>
    <w:rsid w:val="00FD665B"/>
    <w:rsid w:val="00FD69E7"/>
    <w:rsid w:val="00FD6A9C"/>
    <w:rsid w:val="00FD6CA5"/>
    <w:rsid w:val="00FD6F3C"/>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5A2A33"/>
    <w:rsid w:val="1462C720"/>
    <w:rsid w:val="147BB922"/>
    <w:rsid w:val="14A57A94"/>
    <w:rsid w:val="14D45E9C"/>
    <w:rsid w:val="14EB4AA8"/>
    <w:rsid w:val="14EC27C4"/>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9F56C8A-6BBA-429E-AA47-F8FF84C9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3FF8"/>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63FF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63FF8"/>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val="en-GB"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FCED19-5EE5-4186-BB02-17462E65F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2580</Words>
  <Characters>14195</Characters>
  <Application>Microsoft Office Word</Application>
  <DocSecurity>0</DocSecurity>
  <Lines>394</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2</cp:revision>
  <dcterms:created xsi:type="dcterms:W3CDTF">2025-11-07T08:08:00Z</dcterms:created>
  <dcterms:modified xsi:type="dcterms:W3CDTF">2025-11-07T08:08:00Z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