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F6523" w14:textId="3474707A" w:rsidR="0011741C" w:rsidRPr="007E154C" w:rsidRDefault="00182696">
      <w:pPr>
        <w:pStyle w:val="ab"/>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DengXian"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DengXian"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0"/>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7"/>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7"/>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7"/>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7"/>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7"/>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5115B4" w14:paraId="23BE9036" w14:textId="77777777" w:rsidTr="00811B36">
        <w:tc>
          <w:tcPr>
            <w:tcW w:w="2263" w:type="dxa"/>
          </w:tcPr>
          <w:p w14:paraId="16D59611" w14:textId="36D77530" w:rsidR="005115B4" w:rsidRDefault="005115B4" w:rsidP="005115B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Pr>
          <w:p w14:paraId="1AEAD4CF" w14:textId="02B7817E" w:rsidR="005115B4" w:rsidRDefault="005115B4" w:rsidP="005115B4">
            <w:pPr>
              <w:spacing w:after="0"/>
              <w:jc w:val="center"/>
              <w:rPr>
                <w:rFonts w:eastAsiaTheme="minorEastAsia"/>
                <w:lang w:val="en-US" w:eastAsia="zh-CN"/>
              </w:rPr>
            </w:pPr>
            <w:r>
              <w:rPr>
                <w:rFonts w:eastAsiaTheme="minorEastAsia"/>
                <w:lang w:val="en-US" w:eastAsia="zh-CN"/>
              </w:rPr>
              <w:t xml:space="preserve">Shin </w:t>
            </w:r>
            <w:proofErr w:type="spellStart"/>
            <w:r>
              <w:rPr>
                <w:rFonts w:eastAsiaTheme="minorEastAsia"/>
                <w:lang w:val="en-US" w:eastAsia="zh-CN"/>
              </w:rPr>
              <w:t>Horng</w:t>
            </w:r>
            <w:proofErr w:type="spellEnd"/>
            <w:r>
              <w:rPr>
                <w:rFonts w:eastAsiaTheme="minorEastAsia"/>
                <w:lang w:val="en-US" w:eastAsia="zh-CN"/>
              </w:rPr>
              <w:t xml:space="preserve"> Wong</w:t>
            </w:r>
          </w:p>
        </w:tc>
        <w:tc>
          <w:tcPr>
            <w:tcW w:w="4394" w:type="dxa"/>
          </w:tcPr>
          <w:p w14:paraId="3DF2B961" w14:textId="54EF6416" w:rsidR="005115B4" w:rsidRDefault="005115B4" w:rsidP="005115B4">
            <w:pPr>
              <w:spacing w:after="0"/>
              <w:jc w:val="center"/>
              <w:rPr>
                <w:rFonts w:eastAsiaTheme="minorEastAsia"/>
                <w:lang w:val="en-US" w:eastAsia="zh-CN"/>
              </w:rPr>
            </w:pPr>
            <w:r w:rsidRPr="00E70874">
              <w:rPr>
                <w:rFonts w:eastAsiaTheme="minorEastAsia"/>
                <w:lang w:val="en-US" w:eastAsia="zh-CN"/>
              </w:rPr>
              <w:t>shin.horng.wong@huawei-partners.com</w:t>
            </w:r>
          </w:p>
        </w:tc>
      </w:tr>
      <w:tr w:rsidR="004D1B62" w14:paraId="32A62D48" w14:textId="77777777" w:rsidTr="00811B36">
        <w:tc>
          <w:tcPr>
            <w:tcW w:w="2263" w:type="dxa"/>
          </w:tcPr>
          <w:p w14:paraId="60AF3684" w14:textId="5C82D3D3" w:rsidR="004D1B62" w:rsidRDefault="004D1B62" w:rsidP="004D1B62">
            <w:pPr>
              <w:spacing w:after="0"/>
              <w:jc w:val="center"/>
              <w:rPr>
                <w:rFonts w:eastAsia="Yu Mincho"/>
                <w:lang w:val="en-US" w:eastAsia="ja-JP"/>
              </w:rPr>
            </w:pPr>
            <w:r>
              <w:rPr>
                <w:rFonts w:eastAsiaTheme="minorEastAsia"/>
                <w:lang w:val="en-US" w:eastAsia="zh-CN"/>
              </w:rPr>
              <w:lastRenderedPageBreak/>
              <w:t>ETRI</w:t>
            </w:r>
          </w:p>
        </w:tc>
        <w:tc>
          <w:tcPr>
            <w:tcW w:w="2977" w:type="dxa"/>
          </w:tcPr>
          <w:p w14:paraId="3CCB4A0F" w14:textId="22052557" w:rsidR="004D1B62" w:rsidRDefault="004D1B62" w:rsidP="004D1B62">
            <w:pPr>
              <w:spacing w:after="0"/>
              <w:jc w:val="center"/>
              <w:rPr>
                <w:rFonts w:eastAsia="Yu Mincho"/>
                <w:lang w:val="en-US" w:eastAsia="ja-JP"/>
              </w:rPr>
            </w:pPr>
            <w:proofErr w:type="spellStart"/>
            <w:r>
              <w:rPr>
                <w:rFonts w:eastAsiaTheme="minorEastAsia"/>
                <w:lang w:val="en-US" w:eastAsia="zh-CN"/>
              </w:rPr>
              <w:t>Hee</w:t>
            </w:r>
            <w:proofErr w:type="spellEnd"/>
            <w:r>
              <w:rPr>
                <w:rFonts w:eastAsiaTheme="minorEastAsia"/>
                <w:lang w:val="en-US" w:eastAsia="zh-CN"/>
              </w:rPr>
              <w:t xml:space="preserve"> </w:t>
            </w:r>
            <w:proofErr w:type="spellStart"/>
            <w:r>
              <w:rPr>
                <w:rFonts w:eastAsiaTheme="minorEastAsia"/>
                <w:lang w:val="en-US" w:eastAsia="zh-CN"/>
              </w:rPr>
              <w:t>Wook</w:t>
            </w:r>
            <w:proofErr w:type="spellEnd"/>
            <w:r>
              <w:rPr>
                <w:rFonts w:eastAsiaTheme="minorEastAsia"/>
                <w:lang w:val="en-US" w:eastAsia="zh-CN"/>
              </w:rPr>
              <w:t xml:space="preserve"> Kim</w:t>
            </w:r>
          </w:p>
        </w:tc>
        <w:tc>
          <w:tcPr>
            <w:tcW w:w="4394" w:type="dxa"/>
          </w:tcPr>
          <w:p w14:paraId="5DE4EEB3" w14:textId="3A762C5C" w:rsidR="004D1B62" w:rsidRDefault="004D1B62" w:rsidP="004D1B62">
            <w:pPr>
              <w:spacing w:after="0"/>
              <w:jc w:val="center"/>
              <w:rPr>
                <w:rFonts w:eastAsiaTheme="minorEastAsia"/>
                <w:lang w:val="en-US" w:eastAsia="zh-CN"/>
              </w:rPr>
            </w:pPr>
            <w:r>
              <w:rPr>
                <w:rFonts w:eastAsiaTheme="minorEastAsia"/>
                <w:lang w:val="en-US" w:eastAsia="zh-CN"/>
              </w:rPr>
              <w:t>prince304@etri.re.kr</w:t>
            </w:r>
          </w:p>
        </w:tc>
      </w:tr>
      <w:tr w:rsidR="004D1B62" w14:paraId="0613084F" w14:textId="77777777" w:rsidTr="00811B36">
        <w:tc>
          <w:tcPr>
            <w:tcW w:w="2263" w:type="dxa"/>
          </w:tcPr>
          <w:p w14:paraId="2C23FE58" w14:textId="77777777" w:rsidR="004D1B62" w:rsidRDefault="004D1B62" w:rsidP="004D1B62">
            <w:pPr>
              <w:spacing w:after="0"/>
              <w:jc w:val="center"/>
              <w:rPr>
                <w:rFonts w:eastAsia="Yu Mincho"/>
                <w:lang w:val="en-US" w:eastAsia="ja-JP"/>
              </w:rPr>
            </w:pPr>
          </w:p>
        </w:tc>
        <w:tc>
          <w:tcPr>
            <w:tcW w:w="2977" w:type="dxa"/>
          </w:tcPr>
          <w:p w14:paraId="7BE151FA" w14:textId="77777777" w:rsidR="004D1B62" w:rsidRDefault="004D1B62" w:rsidP="004D1B62">
            <w:pPr>
              <w:spacing w:after="0"/>
              <w:jc w:val="center"/>
              <w:rPr>
                <w:rFonts w:eastAsia="Yu Mincho"/>
                <w:lang w:val="en-US" w:eastAsia="ja-JP"/>
              </w:rPr>
            </w:pPr>
          </w:p>
        </w:tc>
        <w:tc>
          <w:tcPr>
            <w:tcW w:w="4394" w:type="dxa"/>
          </w:tcPr>
          <w:p w14:paraId="0E12E620" w14:textId="77777777" w:rsidR="004D1B62" w:rsidRDefault="004D1B62" w:rsidP="004D1B62">
            <w:pPr>
              <w:spacing w:after="0"/>
              <w:jc w:val="center"/>
              <w:rPr>
                <w:lang w:val="en-US"/>
              </w:rPr>
            </w:pPr>
          </w:p>
        </w:tc>
      </w:tr>
      <w:tr w:rsidR="004D1B62" w14:paraId="4322DDE3" w14:textId="77777777" w:rsidTr="0030562D">
        <w:tc>
          <w:tcPr>
            <w:tcW w:w="2263" w:type="dxa"/>
          </w:tcPr>
          <w:p w14:paraId="56F04A0D" w14:textId="77777777" w:rsidR="004D1B62" w:rsidRDefault="004D1B62" w:rsidP="004D1B62">
            <w:pPr>
              <w:spacing w:after="0"/>
              <w:jc w:val="center"/>
              <w:rPr>
                <w:rFonts w:eastAsiaTheme="minorEastAsia"/>
                <w:lang w:val="en-US" w:eastAsia="zh-CN"/>
              </w:rPr>
            </w:pPr>
          </w:p>
        </w:tc>
        <w:tc>
          <w:tcPr>
            <w:tcW w:w="2977" w:type="dxa"/>
          </w:tcPr>
          <w:p w14:paraId="5B55C8A3" w14:textId="77777777" w:rsidR="004D1B62" w:rsidRDefault="004D1B62" w:rsidP="004D1B62">
            <w:pPr>
              <w:spacing w:after="0"/>
              <w:jc w:val="center"/>
              <w:rPr>
                <w:rFonts w:eastAsiaTheme="minorEastAsia"/>
                <w:lang w:val="en-US" w:eastAsia="zh-CN"/>
              </w:rPr>
            </w:pPr>
          </w:p>
        </w:tc>
        <w:tc>
          <w:tcPr>
            <w:tcW w:w="4394" w:type="dxa"/>
          </w:tcPr>
          <w:p w14:paraId="04FEEEFC" w14:textId="77777777" w:rsidR="004D1B62" w:rsidRDefault="004D1B62" w:rsidP="004D1B62">
            <w:pPr>
              <w:spacing w:after="0"/>
              <w:jc w:val="center"/>
              <w:rPr>
                <w:rFonts w:eastAsiaTheme="minorEastAsia"/>
                <w:lang w:val="en-US" w:eastAsia="zh-CN"/>
              </w:rPr>
            </w:pPr>
          </w:p>
        </w:tc>
      </w:tr>
      <w:tr w:rsidR="004D1B62" w14:paraId="760B4A0E" w14:textId="77777777" w:rsidTr="0030562D">
        <w:tc>
          <w:tcPr>
            <w:tcW w:w="2263" w:type="dxa"/>
          </w:tcPr>
          <w:p w14:paraId="2BA72AFA" w14:textId="77777777" w:rsidR="004D1B62" w:rsidRDefault="004D1B62" w:rsidP="004D1B62">
            <w:pPr>
              <w:spacing w:after="0"/>
              <w:jc w:val="center"/>
              <w:rPr>
                <w:rFonts w:eastAsia="Yu Mincho"/>
                <w:lang w:val="en-US" w:eastAsia="ja-JP"/>
              </w:rPr>
            </w:pPr>
          </w:p>
        </w:tc>
        <w:tc>
          <w:tcPr>
            <w:tcW w:w="2977" w:type="dxa"/>
          </w:tcPr>
          <w:p w14:paraId="472886AC" w14:textId="77777777" w:rsidR="004D1B62" w:rsidRDefault="004D1B62" w:rsidP="004D1B62">
            <w:pPr>
              <w:spacing w:after="0"/>
              <w:jc w:val="center"/>
              <w:rPr>
                <w:rFonts w:eastAsia="Yu Mincho"/>
                <w:lang w:val="en-US" w:eastAsia="ja-JP"/>
              </w:rPr>
            </w:pPr>
          </w:p>
        </w:tc>
        <w:tc>
          <w:tcPr>
            <w:tcW w:w="4394" w:type="dxa"/>
          </w:tcPr>
          <w:p w14:paraId="78C343C1" w14:textId="77777777" w:rsidR="004D1B62" w:rsidRDefault="004D1B62" w:rsidP="004D1B62">
            <w:pPr>
              <w:spacing w:after="0"/>
              <w:jc w:val="center"/>
              <w:rPr>
                <w:rFonts w:eastAsiaTheme="minorEastAsia"/>
                <w:lang w:val="en-US" w:eastAsia="zh-CN"/>
              </w:rPr>
            </w:pPr>
          </w:p>
        </w:tc>
      </w:tr>
      <w:tr w:rsidR="004D1B62" w14:paraId="785A4C20" w14:textId="77777777" w:rsidTr="0030562D">
        <w:tc>
          <w:tcPr>
            <w:tcW w:w="2263" w:type="dxa"/>
          </w:tcPr>
          <w:p w14:paraId="2A250089" w14:textId="77777777" w:rsidR="004D1B62" w:rsidRDefault="004D1B62" w:rsidP="004D1B62">
            <w:pPr>
              <w:spacing w:after="0"/>
              <w:jc w:val="center"/>
              <w:rPr>
                <w:rFonts w:eastAsia="Yu Mincho"/>
                <w:lang w:val="en-US" w:eastAsia="ja-JP"/>
              </w:rPr>
            </w:pPr>
          </w:p>
        </w:tc>
        <w:tc>
          <w:tcPr>
            <w:tcW w:w="2977" w:type="dxa"/>
          </w:tcPr>
          <w:p w14:paraId="68924E93" w14:textId="77777777" w:rsidR="004D1B62" w:rsidRDefault="004D1B62" w:rsidP="004D1B62">
            <w:pPr>
              <w:spacing w:after="0"/>
              <w:jc w:val="center"/>
              <w:rPr>
                <w:rFonts w:eastAsia="Yu Mincho"/>
                <w:lang w:val="en-US" w:eastAsia="ja-JP"/>
              </w:rPr>
            </w:pPr>
          </w:p>
        </w:tc>
        <w:tc>
          <w:tcPr>
            <w:tcW w:w="4394" w:type="dxa"/>
          </w:tcPr>
          <w:p w14:paraId="4FDD5031" w14:textId="77777777" w:rsidR="004D1B62" w:rsidRDefault="004D1B62" w:rsidP="004D1B6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7"/>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7"/>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7"/>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7"/>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7"/>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7"/>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261BEA" w:rsidP="007D722F">
      <w:pPr>
        <w:pStyle w:val="a7"/>
        <w:rPr>
          <w:rFonts w:ascii="Times New Roman" w:eastAsia="SimSun" w:hAnsi="Times New Roman"/>
        </w:rPr>
      </w:pPr>
      <w:r w:rsidRPr="0096003D">
        <w:rPr>
          <w:rFonts w:ascii="Times New Roman" w:eastAsia="SimSun" w:hAnsi="Times New Roman"/>
          <w:noProof/>
        </w:rPr>
        <w:object w:dxaOrig="17730" w:dyaOrig="6090" w14:anchorId="6630C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1pt;height:155.25pt;mso-width-percent:0;mso-height-percent:0;mso-width-percent:0;mso-height-percent:0" o:ole="">
            <v:imagedata r:id="rId11" o:title=""/>
          </v:shape>
          <o:OLEObject Type="Embed" ProgID="Visio.Drawing.15" ShapeID="_x0000_i1025" DrawAspect="Content" ObjectID="_1832142737" r:id="rId12"/>
        </w:object>
      </w:r>
    </w:p>
    <w:p w14:paraId="19A7B493" w14:textId="325D453C" w:rsidR="007D722F" w:rsidRPr="0096003D" w:rsidRDefault="007D722F" w:rsidP="007D722F">
      <w:pPr>
        <w:pStyle w:val="a4"/>
        <w:jc w:val="center"/>
        <w:rPr>
          <w:rFonts w:ascii="Times New Roman" w:eastAsia="SimSun"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SimSun" w:hAnsi="Times New Roman" w:cs="Times New Roman"/>
          <w:sz w:val="20"/>
          <w:szCs w:val="20"/>
          <w:lang w:eastAsia="zh-CN"/>
        </w:rPr>
        <w:t>Voice traffic characteristics</w:t>
      </w:r>
      <w:r w:rsidR="0096003D" w:rsidRPr="0096003D">
        <w:rPr>
          <w:rFonts w:ascii="Times New Roman" w:eastAsia="SimSun" w:hAnsi="Times New Roman" w:cs="Times New Roman"/>
          <w:sz w:val="20"/>
          <w:szCs w:val="20"/>
          <w:lang w:eastAsia="zh-CN"/>
        </w:rPr>
        <w:t xml:space="preserve"> </w:t>
      </w:r>
      <w:r w:rsidR="00A911F7" w:rsidRPr="0096003D">
        <w:rPr>
          <w:rFonts w:ascii="Times New Roman" w:eastAsia="SimSun" w:hAnsi="Times New Roman" w:cs="Times New Roman"/>
          <w:sz w:val="20"/>
          <w:szCs w:val="20"/>
          <w:lang w:eastAsia="zh-CN"/>
        </w:rPr>
        <w:t>[</w:t>
      </w:r>
      <w:r w:rsidR="00C30E60" w:rsidRPr="0096003D">
        <w:rPr>
          <w:rFonts w:ascii="Times New Roman" w:eastAsia="SimSun" w:hAnsi="Times New Roman" w:cs="Times New Roman"/>
          <w:sz w:val="20"/>
          <w:szCs w:val="20"/>
          <w:lang w:eastAsia="zh-CN"/>
        </w:rPr>
        <w:t>7</w:t>
      </w:r>
      <w:r w:rsidR="00A911F7" w:rsidRPr="0096003D">
        <w:rPr>
          <w:rFonts w:ascii="Times New Roman" w:eastAsia="SimSun"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TDMed/switched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6"/>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6"/>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6"/>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0"/>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af0"/>
              <w:tblW w:w="0" w:type="auto"/>
              <w:tblLayout w:type="fixed"/>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downselect between 1 and 2 configurations?</w:t>
            </w:r>
          </w:p>
        </w:tc>
      </w:tr>
      <w:tr w:rsidR="00EE22B4" w:rsidRPr="00C82381" w14:paraId="286DA606" w14:textId="77777777" w:rsidTr="001410EB">
        <w:tc>
          <w:tcPr>
            <w:tcW w:w="1479" w:type="dxa"/>
          </w:tcPr>
          <w:p w14:paraId="2D1F9C5B" w14:textId="7DE4D333" w:rsidR="00EE22B4" w:rsidRDefault="00EE22B4" w:rsidP="005B0C58">
            <w:pPr>
              <w:spacing w:before="120" w:after="120" w:line="240" w:lineRule="atLeast"/>
              <w:rPr>
                <w:rFonts w:eastAsia="Malgun Gothic"/>
                <w:lang w:eastAsia="ko-KR"/>
              </w:rPr>
            </w:pPr>
            <w:r>
              <w:rPr>
                <w:rFonts w:eastAsia="Malgun Gothic"/>
                <w:lang w:eastAsia="ko-KR"/>
              </w:rPr>
              <w:t>MediaTek</w:t>
            </w:r>
          </w:p>
        </w:tc>
        <w:tc>
          <w:tcPr>
            <w:tcW w:w="1372" w:type="dxa"/>
          </w:tcPr>
          <w:p w14:paraId="30BE2467" w14:textId="1E40DD71"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098758FD" w14:textId="157C9468" w:rsidR="00EE22B4" w:rsidRDefault="00EE22B4" w:rsidP="005B0C58">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764D29" w:rsidRPr="00C82381" w14:paraId="545A0B30" w14:textId="77777777" w:rsidTr="001410EB">
        <w:tc>
          <w:tcPr>
            <w:tcW w:w="1479" w:type="dxa"/>
          </w:tcPr>
          <w:p w14:paraId="76AEAD96" w14:textId="55B047E6" w:rsidR="00764D29" w:rsidRDefault="00764D29" w:rsidP="00764D29">
            <w:pPr>
              <w:spacing w:before="120" w:after="120" w:line="240" w:lineRule="atLeast"/>
              <w:rPr>
                <w:rFonts w:eastAsia="Malgun Gothic"/>
                <w:lang w:eastAsia="ko-KR"/>
              </w:rPr>
            </w:pPr>
            <w:r>
              <w:rPr>
                <w:rFonts w:eastAsiaTheme="minorEastAsia"/>
                <w:lang w:val="en-US" w:eastAsia="zh-CN"/>
              </w:rPr>
              <w:t>Xiaomi</w:t>
            </w:r>
          </w:p>
        </w:tc>
        <w:tc>
          <w:tcPr>
            <w:tcW w:w="1372" w:type="dxa"/>
          </w:tcPr>
          <w:p w14:paraId="26464FCD" w14:textId="66C31C9E"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662DBFF9"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042AA6DA"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734FA22E" w14:textId="77777777" w:rsidR="00764D29" w:rsidRDefault="00764D29" w:rsidP="00764D29">
            <w:pPr>
              <w:spacing w:before="120" w:after="120" w:line="240" w:lineRule="atLeast"/>
              <w:rPr>
                <w:rFonts w:eastAsiaTheme="minorEastAsia"/>
                <w:lang w:val="en-US" w:eastAsia="zh-CN"/>
              </w:rPr>
            </w:pPr>
          </w:p>
          <w:p w14:paraId="510DA643"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Furthermore, for both UL SPS and DL SPS, the</w:t>
            </w:r>
            <w:r w:rsidRPr="00D131F4">
              <w:rPr>
                <w:rFonts w:eastAsiaTheme="minorEastAsia"/>
                <w:lang w:val="en-US" w:eastAsia="zh-CN"/>
              </w:rPr>
              <w:t xml:space="preserve"> MCS, resource assignment, number of repetitions </w:t>
            </w:r>
            <w:r>
              <w:rPr>
                <w:rFonts w:eastAsiaTheme="minorEastAsia"/>
                <w:lang w:val="en-US" w:eastAsia="zh-CN"/>
              </w:rPr>
              <w:t>and so on field could be carried in the activation DCI.</w:t>
            </w:r>
          </w:p>
          <w:p w14:paraId="13B03361" w14:textId="77777777" w:rsidR="00764D29" w:rsidRPr="00387F4B" w:rsidRDefault="00764D29" w:rsidP="00764D29">
            <w:pPr>
              <w:spacing w:before="120" w:after="120" w:line="240" w:lineRule="atLeast"/>
              <w:rPr>
                <w:rFonts w:eastAsiaTheme="minorEastAsia"/>
                <w:b/>
                <w:bCs/>
                <w:lang w:val="en-US" w:eastAsia="zh-CN"/>
              </w:rPr>
            </w:pPr>
            <w:r w:rsidRPr="00387F4B">
              <w:rPr>
                <w:rFonts w:eastAsiaTheme="minorEastAsia" w:hint="eastAsia"/>
                <w:b/>
                <w:bCs/>
                <w:lang w:val="en-US" w:eastAsia="zh-CN"/>
              </w:rPr>
              <w:t>C</w:t>
            </w:r>
            <w:r w:rsidRPr="00387F4B">
              <w:rPr>
                <w:rFonts w:eastAsiaTheme="minorEastAsia"/>
                <w:b/>
                <w:bCs/>
                <w:lang w:val="en-US" w:eastAsia="zh-CN"/>
              </w:rPr>
              <w:t xml:space="preserve">onsiderations on the variable payload size </w:t>
            </w:r>
          </w:p>
          <w:p w14:paraId="69AFDE50"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eNB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1AF0873F"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or DL SPS, since the eNB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voice over IoT-NTN.</w:t>
            </w:r>
          </w:p>
          <w:p w14:paraId="188129BF" w14:textId="77777777" w:rsidR="00764D29" w:rsidRDefault="00764D29" w:rsidP="00764D29">
            <w:pPr>
              <w:spacing w:before="120" w:after="120" w:line="240" w:lineRule="atLeast"/>
              <w:rPr>
                <w:rFonts w:eastAsiaTheme="minorEastAsia"/>
                <w:lang w:val="en-US" w:eastAsia="zh-CN"/>
              </w:rPr>
            </w:pPr>
          </w:p>
          <w:p w14:paraId="2E2B3E28"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w:t>
            </w:r>
            <w:r>
              <w:rPr>
                <w:rFonts w:eastAsiaTheme="minorEastAsia"/>
                <w:lang w:val="en-US" w:eastAsia="zh-CN"/>
              </w:rPr>
              <w:lastRenderedPageBreak/>
              <w:t xml:space="preserve">address the variable payload size issue. At this stage, we think many potential solutions could be considered.  </w:t>
            </w:r>
          </w:p>
          <w:p w14:paraId="72702C22" w14:textId="4BFC6018"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for the specifying the mechanism for the variable payload size and wait for RAN2 LSs to handle the RAN1 issues if any about the variable payload size, or RAN1 also discuss the mechanism for the handling of variable payload size at the same time as RAN2.   </w:t>
            </w:r>
          </w:p>
        </w:tc>
      </w:tr>
      <w:tr w:rsidR="005115B4" w14:paraId="313D277E" w14:textId="77777777" w:rsidTr="005115B4">
        <w:tc>
          <w:tcPr>
            <w:tcW w:w="1479" w:type="dxa"/>
          </w:tcPr>
          <w:p w14:paraId="7725E9C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lastRenderedPageBreak/>
              <w:t>Huawei, HiSilicon</w:t>
            </w:r>
          </w:p>
        </w:tc>
        <w:tc>
          <w:tcPr>
            <w:tcW w:w="1372" w:type="dxa"/>
          </w:tcPr>
          <w:p w14:paraId="0486B5D7"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3EFAA94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rsidR="0048556A" w14:paraId="0CCA261F" w14:textId="77777777" w:rsidTr="005115B4">
        <w:tc>
          <w:tcPr>
            <w:tcW w:w="1479" w:type="dxa"/>
          </w:tcPr>
          <w:p w14:paraId="3B04B6A2" w14:textId="27A1F603" w:rsidR="0048556A" w:rsidRPr="0048556A" w:rsidRDefault="0048556A" w:rsidP="0048556A">
            <w:pPr>
              <w:spacing w:before="120" w:after="120" w:line="240" w:lineRule="atLeast"/>
              <w:rPr>
                <w:rFonts w:eastAsiaTheme="minorEastAsia"/>
                <w:lang w:eastAsia="zh-CN"/>
              </w:rPr>
            </w:pPr>
            <w:r>
              <w:rPr>
                <w:rFonts w:eastAsia="Malgun Gothic" w:hint="eastAsia"/>
                <w:lang w:eastAsia="zh-CN"/>
              </w:rPr>
              <w:t>Apple</w:t>
            </w:r>
          </w:p>
        </w:tc>
        <w:tc>
          <w:tcPr>
            <w:tcW w:w="1372" w:type="dxa"/>
          </w:tcPr>
          <w:p w14:paraId="3EDF2943" w14:textId="51A4EDFD" w:rsidR="0048556A" w:rsidRDefault="0048556A" w:rsidP="0048556A">
            <w:pPr>
              <w:tabs>
                <w:tab w:val="left" w:pos="551"/>
              </w:tabs>
              <w:spacing w:before="120" w:after="120" w:line="240" w:lineRule="atLeast"/>
              <w:rPr>
                <w:rFonts w:eastAsiaTheme="minorEastAsia"/>
                <w:lang w:val="en-US" w:eastAsia="zh-CN"/>
              </w:rPr>
            </w:pPr>
            <w:r>
              <w:rPr>
                <w:rFonts w:eastAsia="Malgun Gothic" w:hint="eastAsia"/>
                <w:lang w:val="en-US" w:eastAsia="zh-CN"/>
              </w:rPr>
              <w:t>N</w:t>
            </w:r>
          </w:p>
        </w:tc>
        <w:tc>
          <w:tcPr>
            <w:tcW w:w="6780" w:type="dxa"/>
          </w:tcPr>
          <w:p w14:paraId="123EC2F7" w14:textId="3F4AF254" w:rsidR="0048556A" w:rsidRDefault="0048556A" w:rsidP="0048556A">
            <w:pPr>
              <w:spacing w:before="120" w:after="120" w:line="240" w:lineRule="atLeast"/>
              <w:rPr>
                <w:rFonts w:eastAsiaTheme="minorEastAsia"/>
                <w:lang w:val="en-US" w:eastAsia="zh-CN"/>
              </w:rPr>
            </w:pPr>
            <w:r>
              <w:rPr>
                <w:rFonts w:eastAsia="Malgun Gothic"/>
                <w:lang w:val="en-US" w:eastAsia="zh-CN"/>
              </w:rPr>
              <w:t>We are not clear about the benefits to support two UL/DL SPS configurations for VoIP. We see additional dynamic indication of SPS index is needed if two SPS configurations are supported.</w:t>
            </w:r>
          </w:p>
        </w:tc>
      </w:tr>
      <w:tr w:rsidR="00686CA9" w14:paraId="0D88137A" w14:textId="77777777" w:rsidTr="005115B4">
        <w:tc>
          <w:tcPr>
            <w:tcW w:w="1479" w:type="dxa"/>
          </w:tcPr>
          <w:p w14:paraId="14B85282" w14:textId="69F15C3E" w:rsidR="00686CA9" w:rsidRDefault="00686CA9" w:rsidP="00686CA9">
            <w:pPr>
              <w:spacing w:before="120" w:after="120" w:line="240" w:lineRule="atLeast"/>
              <w:rPr>
                <w:rFonts w:eastAsia="Malgun Gothic"/>
                <w:lang w:eastAsia="zh-CN"/>
              </w:rPr>
            </w:pPr>
            <w:r>
              <w:rPr>
                <w:rFonts w:eastAsiaTheme="minorEastAsia"/>
                <w:lang w:val="en-US" w:eastAsia="zh-CN"/>
              </w:rPr>
              <w:t>Nokia</w:t>
            </w:r>
          </w:p>
        </w:tc>
        <w:tc>
          <w:tcPr>
            <w:tcW w:w="1372" w:type="dxa"/>
          </w:tcPr>
          <w:p w14:paraId="7E41EFB5" w14:textId="6B6CAB56" w:rsidR="00686CA9" w:rsidRDefault="00686CA9" w:rsidP="00686CA9">
            <w:pPr>
              <w:tabs>
                <w:tab w:val="left" w:pos="551"/>
              </w:tabs>
              <w:spacing w:before="120" w:after="120" w:line="240" w:lineRule="atLeast"/>
              <w:rPr>
                <w:rFonts w:eastAsia="Malgun Gothic"/>
                <w:lang w:val="en-US" w:eastAsia="zh-CN"/>
              </w:rPr>
            </w:pPr>
            <w:r>
              <w:rPr>
                <w:rFonts w:eastAsiaTheme="minorEastAsia"/>
                <w:lang w:val="en-US" w:eastAsia="zh-CN"/>
              </w:rPr>
              <w:t>Partially Y</w:t>
            </w:r>
          </w:p>
        </w:tc>
        <w:tc>
          <w:tcPr>
            <w:tcW w:w="6780" w:type="dxa"/>
          </w:tcPr>
          <w:p w14:paraId="42F5E2E6"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If more than one, why only up to two? Our understanding is multiple SPS configuration is for adaptation on TBS, resource, link budget, etc. Then not sure whether two SPS configurations can provide the benefit as multiple SPS configurations.</w:t>
            </w:r>
          </w:p>
          <w:p w14:paraId="4295F295" w14:textId="6E0E77AE" w:rsidR="00686CA9" w:rsidRDefault="00686CA9" w:rsidP="00686CA9">
            <w:pPr>
              <w:spacing w:before="120" w:after="120" w:line="240" w:lineRule="atLeast"/>
              <w:rPr>
                <w:rFonts w:eastAsia="Malgun Gothic"/>
                <w:lang w:val="en-US" w:eastAsia="zh-CN"/>
              </w:rPr>
            </w:pPr>
            <w:r>
              <w:rPr>
                <w:rFonts w:eastAsiaTheme="minorEastAsia"/>
                <w:lang w:val="en-US" w:eastAsia="zh-CN"/>
              </w:rPr>
              <w:t>Additionally, we do not see the benefit of multiple SPS configuration activated simultaneously as UE will only utilize one SPS configuration related resource and all the resource reserved for other SPS configurations will be wasted.</w:t>
            </w:r>
          </w:p>
        </w:tc>
      </w:tr>
      <w:tr w:rsidR="009D4780" w14:paraId="6BE17E96" w14:textId="77777777" w:rsidTr="005115B4">
        <w:tc>
          <w:tcPr>
            <w:tcW w:w="1479" w:type="dxa"/>
          </w:tcPr>
          <w:p w14:paraId="434D7B2E" w14:textId="138B252C" w:rsidR="009D4780" w:rsidRPr="009D4780" w:rsidRDefault="009D4780" w:rsidP="009D4780">
            <w:pPr>
              <w:spacing w:before="120" w:after="120" w:line="240" w:lineRule="atLeast"/>
              <w:rPr>
                <w:rFonts w:eastAsiaTheme="minorEastAsia"/>
                <w:lang w:val="en-US" w:eastAsia="zh-CN"/>
              </w:rPr>
            </w:pPr>
            <w:r w:rsidRPr="009D4780">
              <w:rPr>
                <w:rFonts w:eastAsia="Malgun Gothic"/>
                <w:lang w:eastAsia="zh-CN"/>
              </w:rPr>
              <w:t>Google</w:t>
            </w:r>
          </w:p>
        </w:tc>
        <w:tc>
          <w:tcPr>
            <w:tcW w:w="1372" w:type="dxa"/>
          </w:tcPr>
          <w:p w14:paraId="0E7B5B0C" w14:textId="5C1DC167" w:rsidR="009D4780" w:rsidRPr="009D4780" w:rsidRDefault="009D4780" w:rsidP="009D4780">
            <w:pPr>
              <w:tabs>
                <w:tab w:val="left" w:pos="551"/>
              </w:tabs>
              <w:spacing w:before="120" w:after="120" w:line="240" w:lineRule="atLeast"/>
              <w:rPr>
                <w:rFonts w:eastAsiaTheme="minorEastAsia"/>
                <w:lang w:val="en-US" w:eastAsia="zh-CN"/>
              </w:rPr>
            </w:pPr>
            <w:r w:rsidRPr="009D4780">
              <w:rPr>
                <w:rFonts w:eastAsia="Malgun Gothic"/>
                <w:lang w:val="en-US" w:eastAsia="zh-CN"/>
              </w:rPr>
              <w:t>N</w:t>
            </w:r>
          </w:p>
        </w:tc>
        <w:tc>
          <w:tcPr>
            <w:tcW w:w="6780" w:type="dxa"/>
          </w:tcPr>
          <w:p w14:paraId="2D608BD7" w14:textId="7C918400" w:rsidR="009D4780" w:rsidRPr="009D4780" w:rsidRDefault="009D4780" w:rsidP="009D4780">
            <w:pPr>
              <w:spacing w:before="120" w:after="120" w:line="240" w:lineRule="atLeast"/>
              <w:rPr>
                <w:rFonts w:eastAsiaTheme="minorEastAsia"/>
                <w:lang w:val="en-US" w:eastAsia="zh-CN"/>
              </w:rPr>
            </w:pPr>
            <w:r w:rsidRPr="009D4780">
              <w:rPr>
                <w:rFonts w:eastAsia="Malgun Gothic"/>
                <w:lang w:val="en-US" w:eastAsia="zh-CN"/>
              </w:rPr>
              <w:t xml:space="preserve">We prefer to take the single SPS configuration of DL/UL as the starting point. The need of multiple SPS configuration should be further justified.  </w:t>
            </w:r>
          </w:p>
        </w:tc>
      </w:tr>
      <w:tr w:rsidR="00C70313" w14:paraId="79E4628F" w14:textId="77777777" w:rsidTr="005115B4">
        <w:tc>
          <w:tcPr>
            <w:tcW w:w="1479" w:type="dxa"/>
          </w:tcPr>
          <w:p w14:paraId="1C928734" w14:textId="62DC100C" w:rsidR="00C70313" w:rsidRPr="009D4780" w:rsidRDefault="00C70313" w:rsidP="00C70313">
            <w:pPr>
              <w:spacing w:before="120" w:after="120" w:line="240" w:lineRule="atLeast"/>
              <w:rPr>
                <w:rFonts w:eastAsia="Malgun Gothic"/>
                <w:lang w:eastAsia="zh-CN"/>
              </w:rPr>
            </w:pPr>
            <w:r>
              <w:rPr>
                <w:rFonts w:eastAsiaTheme="minorEastAsia" w:hint="eastAsia"/>
                <w:lang w:val="en-US" w:eastAsia="zh-CN"/>
              </w:rPr>
              <w:t>Z</w:t>
            </w:r>
            <w:r>
              <w:rPr>
                <w:rFonts w:eastAsiaTheme="minorEastAsia"/>
                <w:lang w:val="en-US" w:eastAsia="zh-CN"/>
              </w:rPr>
              <w:t>TE</w:t>
            </w:r>
          </w:p>
        </w:tc>
        <w:tc>
          <w:tcPr>
            <w:tcW w:w="1372" w:type="dxa"/>
          </w:tcPr>
          <w:p w14:paraId="3C599BF3" w14:textId="77777777" w:rsidR="00C70313" w:rsidRPr="009D4780" w:rsidRDefault="00C70313" w:rsidP="00C70313">
            <w:pPr>
              <w:tabs>
                <w:tab w:val="left" w:pos="551"/>
              </w:tabs>
              <w:spacing w:before="120" w:after="120" w:line="240" w:lineRule="atLeast"/>
              <w:rPr>
                <w:rFonts w:eastAsia="Malgun Gothic"/>
                <w:lang w:val="en-US" w:eastAsia="zh-CN"/>
              </w:rPr>
            </w:pPr>
          </w:p>
        </w:tc>
        <w:tc>
          <w:tcPr>
            <w:tcW w:w="6780" w:type="dxa"/>
          </w:tcPr>
          <w:p w14:paraId="54C08CBF" w14:textId="2F608EB4" w:rsidR="00C70313" w:rsidRPr="009D4780" w:rsidRDefault="00C70313" w:rsidP="00C70313">
            <w:pPr>
              <w:spacing w:before="120" w:after="120" w:line="240" w:lineRule="atLeast"/>
              <w:rPr>
                <w:rFonts w:eastAsia="Malgun Gothic"/>
                <w:lang w:val="en-US" w:eastAsia="zh-CN"/>
              </w:rPr>
            </w:pPr>
            <w:r>
              <w:rPr>
                <w:rFonts w:eastAsiaTheme="minorEastAsia" w:hint="eastAsia"/>
                <w:lang w:val="en-US" w:eastAsia="zh-CN"/>
              </w:rPr>
              <w:t>S</w:t>
            </w:r>
            <w:r>
              <w:rPr>
                <w:rFonts w:eastAsiaTheme="minorEastAsia"/>
                <w:lang w:val="en-US" w:eastAsia="zh-CN"/>
              </w:rPr>
              <w:t>ingle configuration can be the start point. Open to further consider more than one SPS configuration if justified necessary.</w:t>
            </w:r>
          </w:p>
        </w:tc>
      </w:tr>
      <w:tr w:rsidR="004D1B62" w14:paraId="46F1E70C" w14:textId="77777777" w:rsidTr="005115B4">
        <w:tc>
          <w:tcPr>
            <w:tcW w:w="1479" w:type="dxa"/>
          </w:tcPr>
          <w:p w14:paraId="1407075C" w14:textId="3397DA7E" w:rsidR="004D1B62" w:rsidRDefault="004D1B62" w:rsidP="004D1B62">
            <w:pPr>
              <w:spacing w:before="120" w:after="120" w:line="240" w:lineRule="atLeast"/>
              <w:rPr>
                <w:rFonts w:eastAsiaTheme="minorEastAsia" w:hint="eastAsia"/>
                <w:lang w:val="en-US" w:eastAsia="zh-CN"/>
              </w:rPr>
            </w:pPr>
            <w:r>
              <w:rPr>
                <w:rFonts w:eastAsia="Malgun Gothic"/>
                <w:lang w:eastAsia="ko-KR"/>
              </w:rPr>
              <w:t>ETRI</w:t>
            </w:r>
          </w:p>
        </w:tc>
        <w:tc>
          <w:tcPr>
            <w:tcW w:w="1372" w:type="dxa"/>
          </w:tcPr>
          <w:p w14:paraId="6CB20798" w14:textId="63A5E465" w:rsidR="004D1B62" w:rsidRPr="009D4780" w:rsidRDefault="004D1B62" w:rsidP="004D1B62">
            <w:pPr>
              <w:tabs>
                <w:tab w:val="left" w:pos="551"/>
              </w:tabs>
              <w:spacing w:before="120" w:after="120" w:line="240" w:lineRule="atLeast"/>
              <w:rPr>
                <w:rFonts w:eastAsia="Malgun Gothic"/>
                <w:lang w:val="en-US" w:eastAsia="zh-CN"/>
              </w:rPr>
            </w:pPr>
            <w:r>
              <w:rPr>
                <w:rFonts w:eastAsia="Malgun Gothic"/>
                <w:lang w:val="en-US" w:eastAsia="ko-KR"/>
              </w:rPr>
              <w:t>Y</w:t>
            </w:r>
          </w:p>
        </w:tc>
        <w:tc>
          <w:tcPr>
            <w:tcW w:w="6780" w:type="dxa"/>
          </w:tcPr>
          <w:p w14:paraId="04DA54BF" w14:textId="6E37E19D" w:rsidR="004D1B62" w:rsidRDefault="004D1B62" w:rsidP="004D1B62">
            <w:pPr>
              <w:spacing w:before="120" w:after="120" w:line="240" w:lineRule="atLeast"/>
              <w:rPr>
                <w:rFonts w:eastAsiaTheme="minorEastAsia" w:hint="eastAsia"/>
                <w:lang w:val="en-US" w:eastAsia="zh-CN"/>
              </w:rPr>
            </w:pPr>
            <w:r w:rsidRPr="005207D0">
              <w:rPr>
                <w:rFonts w:eastAsia="Malgun Gothic"/>
                <w:lang w:val="en-US" w:eastAsia="ko-KR"/>
              </w:rPr>
              <w:t>We can s</w:t>
            </w:r>
            <w:r>
              <w:rPr>
                <w:rFonts w:eastAsia="Malgun Gothic"/>
                <w:lang w:val="en-US" w:eastAsia="ko-KR"/>
              </w:rPr>
              <w:t>upport multiple SPS configurations. It enables efficient support and resource usage of talk and silence periods of voice traffic while avoiding excessing signaling under the long RTD in GEO-based IoT-NTN.</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6"/>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6"/>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6"/>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lastRenderedPageBreak/>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r w:rsidR="00AF0AD2">
        <w:rPr>
          <w:b/>
          <w:bCs/>
          <w:color w:val="FF0000"/>
          <w:lang w:val="en-US"/>
        </w:rPr>
        <w:t>are</w:t>
      </w:r>
      <w:r w:rsidR="00BD2C8D" w:rsidRPr="00AF0AD2">
        <w:rPr>
          <w:b/>
          <w:bCs/>
          <w:strike/>
          <w:color w:val="FF0000"/>
          <w:lang w:val="en-US"/>
        </w:rPr>
        <w:t>is</w:t>
      </w:r>
      <w:r w:rsidR="00BD2C8D" w:rsidRPr="00BD2C8D">
        <w:rPr>
          <w:b/>
          <w:bCs/>
          <w:lang w:val="en-US"/>
        </w:rPr>
        <w:t xml:space="preserve"> supported</w:t>
      </w:r>
      <w:r w:rsidR="00C875B7">
        <w:rPr>
          <w:b/>
          <w:bCs/>
          <w:lang w:val="en-US"/>
        </w:rPr>
        <w:t>.</w:t>
      </w:r>
    </w:p>
    <w:p w14:paraId="3E3B8C17" w14:textId="0130B5D8" w:rsidR="00F51F7A" w:rsidRDefault="0023320F"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0"/>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r>
              <w:rPr>
                <w:rFonts w:eastAsiaTheme="minorEastAsia"/>
                <w:lang w:val="en-US" w:eastAsia="zh-CN"/>
              </w:rPr>
              <w:t>Spreadtrum</w:t>
            </w:r>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lang w:val="en-US" w:eastAsia="ko-KR"/>
              </w:rPr>
            </w:pPr>
          </w:p>
        </w:tc>
      </w:tr>
      <w:tr w:rsidR="00EE22B4" w:rsidRPr="0075060E" w14:paraId="24432FE8" w14:textId="77777777" w:rsidTr="00486CEB">
        <w:tc>
          <w:tcPr>
            <w:tcW w:w="1479" w:type="dxa"/>
          </w:tcPr>
          <w:p w14:paraId="482938D2" w14:textId="1C689F34" w:rsidR="00EE22B4" w:rsidRDefault="00EE22B4" w:rsidP="005B0C58">
            <w:pPr>
              <w:rPr>
                <w:rFonts w:eastAsia="Malgun Gothic"/>
                <w:lang w:val="en-US" w:eastAsia="ko-KR"/>
              </w:rPr>
            </w:pPr>
            <w:r>
              <w:rPr>
                <w:rFonts w:eastAsia="Malgun Gothic"/>
                <w:lang w:val="en-US" w:eastAsia="ko-KR"/>
              </w:rPr>
              <w:t>MediaTek</w:t>
            </w:r>
          </w:p>
        </w:tc>
        <w:tc>
          <w:tcPr>
            <w:tcW w:w="1372" w:type="dxa"/>
          </w:tcPr>
          <w:p w14:paraId="7075A75A" w14:textId="309DD754"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6CA22A71" w14:textId="77777777" w:rsidR="00EE22B4" w:rsidRDefault="00EE22B4" w:rsidP="005B0C58">
            <w:pPr>
              <w:rPr>
                <w:rFonts w:eastAsia="Malgun Gothic"/>
                <w:lang w:val="en-US" w:eastAsia="ko-KR"/>
              </w:rPr>
            </w:pPr>
          </w:p>
        </w:tc>
      </w:tr>
      <w:tr w:rsidR="00764D29" w:rsidRPr="0075060E" w14:paraId="4B901D1B" w14:textId="77777777" w:rsidTr="00486CEB">
        <w:tc>
          <w:tcPr>
            <w:tcW w:w="1479" w:type="dxa"/>
          </w:tcPr>
          <w:p w14:paraId="1DDB72E8" w14:textId="13607B64" w:rsidR="00764D29" w:rsidRDefault="00764D29" w:rsidP="00764D29">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6D3EC1A" w14:textId="776A75E2" w:rsidR="00764D29" w:rsidRDefault="00764D29" w:rsidP="00764D29">
            <w:pPr>
              <w:tabs>
                <w:tab w:val="left" w:pos="551"/>
              </w:tabs>
              <w:rPr>
                <w:rFonts w:eastAsia="Malgun Gothic"/>
                <w:lang w:val="en-US" w:eastAsia="ko-KR"/>
              </w:rPr>
            </w:pPr>
            <w:r>
              <w:rPr>
                <w:rFonts w:eastAsiaTheme="minorEastAsia" w:hint="eastAsia"/>
                <w:lang w:val="en-US" w:eastAsia="zh-CN"/>
              </w:rPr>
              <w:t>Y</w:t>
            </w:r>
          </w:p>
        </w:tc>
        <w:tc>
          <w:tcPr>
            <w:tcW w:w="6780" w:type="dxa"/>
          </w:tcPr>
          <w:p w14:paraId="0B154F4E" w14:textId="4A3945AE" w:rsidR="00764D29" w:rsidRDefault="00764D29" w:rsidP="00764D29">
            <w:pPr>
              <w:rPr>
                <w:rFonts w:eastAsia="Malgun Gothic"/>
                <w:lang w:val="en-US" w:eastAsia="ko-KR"/>
              </w:rPr>
            </w:pPr>
            <w:r>
              <w:rPr>
                <w:rFonts w:eastAsiaTheme="minorEastAsia"/>
                <w:lang w:val="en-US" w:eastAsia="zh-CN"/>
              </w:rPr>
              <w:t xml:space="preserve">The similar mechanism as for BSR SPS for NB-IoT can be introduced for NB-IoT NTN. </w:t>
            </w:r>
          </w:p>
        </w:tc>
      </w:tr>
      <w:tr w:rsidR="005115B4" w14:paraId="1C5E683E" w14:textId="77777777" w:rsidTr="005115B4">
        <w:tc>
          <w:tcPr>
            <w:tcW w:w="1479" w:type="dxa"/>
          </w:tcPr>
          <w:p w14:paraId="10A3566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53686E1"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7E1614B" w14:textId="77777777" w:rsidR="005115B4" w:rsidRDefault="005115B4" w:rsidP="00121092">
            <w:pPr>
              <w:rPr>
                <w:rFonts w:eastAsiaTheme="minorEastAsia"/>
                <w:lang w:val="en-US" w:eastAsia="zh-CN"/>
              </w:rPr>
            </w:pPr>
            <w:r>
              <w:rPr>
                <w:rFonts w:eastAsiaTheme="minorEastAsia"/>
                <w:lang w:val="en-US" w:eastAsia="zh-CN"/>
              </w:rPr>
              <w:t xml:space="preserve">Share similar view with Samsung, i.e., explicit activation </w:t>
            </w:r>
            <w:r w:rsidRPr="00E70874">
              <w:rPr>
                <w:rFonts w:eastAsiaTheme="minorEastAsia"/>
                <w:color w:val="FF0000"/>
                <w:lang w:val="en-US" w:eastAsia="zh-CN"/>
              </w:rPr>
              <w:t>and</w:t>
            </w:r>
            <w:r>
              <w:rPr>
                <w:rFonts w:eastAsiaTheme="minorEastAsia"/>
                <w:lang w:val="en-US" w:eastAsia="zh-CN"/>
              </w:rPr>
              <w:t xml:space="preserve"> release command </w:t>
            </w:r>
            <w:r w:rsidRPr="00E70874">
              <w:rPr>
                <w:rFonts w:eastAsiaTheme="minorEastAsia"/>
                <w:color w:val="FF0000"/>
                <w:lang w:val="en-US" w:eastAsia="zh-CN"/>
              </w:rPr>
              <w:t>are</w:t>
            </w:r>
            <w:r>
              <w:rPr>
                <w:rFonts w:eastAsiaTheme="minorEastAsia"/>
                <w:lang w:val="en-US" w:eastAsia="zh-CN"/>
              </w:rPr>
              <w:t xml:space="preserve"> supported.</w:t>
            </w:r>
          </w:p>
        </w:tc>
      </w:tr>
      <w:tr w:rsidR="006E15C8" w14:paraId="66DD934E" w14:textId="77777777" w:rsidTr="005115B4">
        <w:tc>
          <w:tcPr>
            <w:tcW w:w="1479" w:type="dxa"/>
          </w:tcPr>
          <w:p w14:paraId="08406ACD" w14:textId="0FBC361E" w:rsidR="006E15C8" w:rsidRDefault="006E15C8" w:rsidP="006E15C8">
            <w:pPr>
              <w:rPr>
                <w:rFonts w:eastAsiaTheme="minorEastAsia"/>
                <w:lang w:val="en-US" w:eastAsia="zh-CN"/>
              </w:rPr>
            </w:pPr>
            <w:r>
              <w:rPr>
                <w:rFonts w:eastAsia="Malgun Gothic"/>
                <w:lang w:val="en-US" w:eastAsia="ko-KR"/>
              </w:rPr>
              <w:t>Apple</w:t>
            </w:r>
          </w:p>
        </w:tc>
        <w:tc>
          <w:tcPr>
            <w:tcW w:w="1372" w:type="dxa"/>
          </w:tcPr>
          <w:p w14:paraId="2A4DECD3" w14:textId="0018DB40" w:rsidR="006E15C8" w:rsidRDefault="006E15C8" w:rsidP="006E15C8">
            <w:pPr>
              <w:tabs>
                <w:tab w:val="left" w:pos="551"/>
              </w:tabs>
              <w:rPr>
                <w:rFonts w:eastAsiaTheme="minorEastAsia"/>
                <w:lang w:val="en-US" w:eastAsia="zh-CN"/>
              </w:rPr>
            </w:pPr>
            <w:r>
              <w:rPr>
                <w:rFonts w:eastAsia="Malgun Gothic"/>
                <w:lang w:val="en-US" w:eastAsia="ko-KR"/>
              </w:rPr>
              <w:t>Y</w:t>
            </w:r>
          </w:p>
        </w:tc>
        <w:tc>
          <w:tcPr>
            <w:tcW w:w="6780" w:type="dxa"/>
          </w:tcPr>
          <w:p w14:paraId="0A8336E5" w14:textId="549FCC03" w:rsidR="006E15C8" w:rsidRDefault="006E15C8" w:rsidP="006E15C8">
            <w:pPr>
              <w:rPr>
                <w:rFonts w:eastAsiaTheme="minorEastAsia"/>
                <w:lang w:val="en-US" w:eastAsia="zh-CN"/>
              </w:rPr>
            </w:pPr>
            <w:r>
              <w:rPr>
                <w:rFonts w:eastAsia="Malgun Gothic"/>
                <w:lang w:val="en-US" w:eastAsia="ko-KR"/>
              </w:rPr>
              <w:t>Ok with the FL’s updates.</w:t>
            </w:r>
          </w:p>
        </w:tc>
      </w:tr>
      <w:tr w:rsidR="00686CA9" w14:paraId="3D55EAFD" w14:textId="77777777" w:rsidTr="005115B4">
        <w:tc>
          <w:tcPr>
            <w:tcW w:w="1479" w:type="dxa"/>
          </w:tcPr>
          <w:p w14:paraId="2FF214CF" w14:textId="54797537"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751506DD" w14:textId="52929CB7"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42B538EE" w14:textId="77777777" w:rsidR="00686CA9" w:rsidRDefault="00686CA9" w:rsidP="00686CA9">
            <w:pPr>
              <w:rPr>
                <w:rFonts w:eastAsia="Malgun Gothic"/>
                <w:lang w:val="en-US" w:eastAsia="ko-KR"/>
              </w:rPr>
            </w:pPr>
          </w:p>
        </w:tc>
      </w:tr>
      <w:tr w:rsidR="009D4780" w14:paraId="581BD507" w14:textId="77777777" w:rsidTr="005115B4">
        <w:tc>
          <w:tcPr>
            <w:tcW w:w="1479" w:type="dxa"/>
          </w:tcPr>
          <w:p w14:paraId="5A686E1E" w14:textId="0CE673AD" w:rsidR="009D4780" w:rsidRDefault="009D4780" w:rsidP="00686CA9">
            <w:pPr>
              <w:rPr>
                <w:rFonts w:eastAsiaTheme="minorEastAsia"/>
                <w:lang w:val="en-US" w:eastAsia="zh-CN"/>
              </w:rPr>
            </w:pPr>
            <w:r>
              <w:rPr>
                <w:rFonts w:eastAsiaTheme="minorEastAsia"/>
                <w:lang w:val="en-US" w:eastAsia="zh-CN"/>
              </w:rPr>
              <w:t>Google</w:t>
            </w:r>
          </w:p>
        </w:tc>
        <w:tc>
          <w:tcPr>
            <w:tcW w:w="1372" w:type="dxa"/>
          </w:tcPr>
          <w:p w14:paraId="73556A39" w14:textId="7FF07E9F" w:rsidR="009D4780" w:rsidRDefault="009D4780" w:rsidP="00686CA9">
            <w:pPr>
              <w:tabs>
                <w:tab w:val="left" w:pos="551"/>
              </w:tabs>
              <w:rPr>
                <w:rFonts w:eastAsiaTheme="minorEastAsia"/>
                <w:lang w:val="en-US" w:eastAsia="zh-CN"/>
              </w:rPr>
            </w:pPr>
            <w:r>
              <w:rPr>
                <w:rFonts w:eastAsiaTheme="minorEastAsia"/>
                <w:lang w:val="en-US" w:eastAsia="zh-CN"/>
              </w:rPr>
              <w:t>Y</w:t>
            </w:r>
          </w:p>
        </w:tc>
        <w:tc>
          <w:tcPr>
            <w:tcW w:w="6780" w:type="dxa"/>
          </w:tcPr>
          <w:p w14:paraId="2ED90EDC" w14:textId="77777777" w:rsidR="009D4780" w:rsidRDefault="009D4780" w:rsidP="00686CA9">
            <w:pPr>
              <w:rPr>
                <w:rFonts w:eastAsia="Malgun Gothic"/>
                <w:lang w:val="en-US" w:eastAsia="ko-KR"/>
              </w:rPr>
            </w:pPr>
          </w:p>
        </w:tc>
      </w:tr>
      <w:tr w:rsidR="00C70313" w14:paraId="0ACDD6A9" w14:textId="77777777" w:rsidTr="005115B4">
        <w:tc>
          <w:tcPr>
            <w:tcW w:w="1479" w:type="dxa"/>
          </w:tcPr>
          <w:p w14:paraId="799C62E8" w14:textId="377803CE" w:rsidR="00C70313" w:rsidRDefault="00C70313" w:rsidP="00C70313">
            <w:pPr>
              <w:rPr>
                <w:rFonts w:eastAsiaTheme="minorEastAsia"/>
                <w:lang w:val="en-US" w:eastAsia="zh-CN"/>
              </w:rPr>
            </w:pPr>
            <w:r>
              <w:rPr>
                <w:rFonts w:eastAsiaTheme="minorEastAsia" w:hint="eastAsia"/>
                <w:lang w:val="en-US" w:eastAsia="zh-CN"/>
              </w:rPr>
              <w:t>ZTE</w:t>
            </w:r>
          </w:p>
        </w:tc>
        <w:tc>
          <w:tcPr>
            <w:tcW w:w="1372" w:type="dxa"/>
          </w:tcPr>
          <w:p w14:paraId="7F8B49A7" w14:textId="1236B800"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1D957C4A" w14:textId="77777777" w:rsidR="00C70313" w:rsidRDefault="00C70313" w:rsidP="00C70313">
            <w:pPr>
              <w:rPr>
                <w:rFonts w:eastAsia="Malgun Gothic"/>
                <w:lang w:val="en-US" w:eastAsia="ko-KR"/>
              </w:rPr>
            </w:pPr>
          </w:p>
        </w:tc>
      </w:tr>
      <w:tr w:rsidR="004D1B62" w14:paraId="1B41A037" w14:textId="77777777" w:rsidTr="005115B4">
        <w:tc>
          <w:tcPr>
            <w:tcW w:w="1479" w:type="dxa"/>
          </w:tcPr>
          <w:p w14:paraId="699BC983" w14:textId="02CE1F8E" w:rsidR="004D1B62" w:rsidRDefault="004D1B62" w:rsidP="004D1B62">
            <w:pPr>
              <w:rPr>
                <w:rFonts w:eastAsiaTheme="minorEastAsia" w:hint="eastAsia"/>
                <w:lang w:val="en-US" w:eastAsia="zh-CN"/>
              </w:rPr>
            </w:pPr>
            <w:r>
              <w:rPr>
                <w:rFonts w:eastAsia="Malgun Gothic"/>
                <w:lang w:val="en-US" w:eastAsia="ko-KR"/>
              </w:rPr>
              <w:t>ETRI</w:t>
            </w:r>
          </w:p>
        </w:tc>
        <w:tc>
          <w:tcPr>
            <w:tcW w:w="1372" w:type="dxa"/>
          </w:tcPr>
          <w:p w14:paraId="188E83E1" w14:textId="389D3E83" w:rsidR="004D1B62" w:rsidRDefault="004D1B62" w:rsidP="004D1B62">
            <w:pPr>
              <w:tabs>
                <w:tab w:val="left" w:pos="551"/>
              </w:tabs>
              <w:rPr>
                <w:rFonts w:eastAsiaTheme="minorEastAsia" w:hint="eastAsia"/>
                <w:lang w:val="en-US" w:eastAsia="zh-CN"/>
              </w:rPr>
            </w:pPr>
            <w:r>
              <w:rPr>
                <w:rFonts w:eastAsia="Malgun Gothic"/>
                <w:lang w:val="en-US" w:eastAsia="ko-KR"/>
              </w:rPr>
              <w:t>Partially, Y</w:t>
            </w:r>
          </w:p>
        </w:tc>
        <w:tc>
          <w:tcPr>
            <w:tcW w:w="6780" w:type="dxa"/>
          </w:tcPr>
          <w:p w14:paraId="0373FCB7" w14:textId="77777777" w:rsidR="004D1B62" w:rsidRPr="00C83808" w:rsidRDefault="004D1B62" w:rsidP="004D1B62">
            <w:pPr>
              <w:spacing w:after="0"/>
              <w:rPr>
                <w:rFonts w:eastAsia="Malgun Gothic"/>
                <w:lang w:val="en-US" w:eastAsia="ko-KR"/>
              </w:rPr>
            </w:pPr>
            <w:r w:rsidRPr="00C83808">
              <w:rPr>
                <w:rFonts w:eastAsia="Malgun Gothic"/>
                <w:lang w:val="en-US" w:eastAsia="ko-KR"/>
              </w:rPr>
              <w:t>It is considered too early to conclude on Proposal 3.2-1 at this stage.</w:t>
            </w:r>
          </w:p>
          <w:p w14:paraId="13B2A9C9" w14:textId="4CE27268" w:rsidR="004D1B62" w:rsidRPr="00C83808" w:rsidRDefault="004D1B62" w:rsidP="004D1B62">
            <w:pPr>
              <w:spacing w:after="0"/>
              <w:rPr>
                <w:rFonts w:eastAsia="Malgun Gothic"/>
                <w:lang w:val="en-US" w:eastAsia="ko-KR"/>
              </w:rPr>
            </w:pPr>
            <w:r w:rsidRPr="00C83808">
              <w:rPr>
                <w:rFonts w:eastAsia="Malgun Gothic"/>
                <w:lang w:val="en-US" w:eastAsia="ko-KR"/>
              </w:rPr>
              <w:t xml:space="preserve">ETRI believes that explicit activation and release may be considered, in particular for </w:t>
            </w:r>
            <w:r>
              <w:rPr>
                <w:rFonts w:eastAsia="Malgun Gothic"/>
                <w:lang w:val="en-US" w:eastAsia="ko-KR"/>
              </w:rPr>
              <w:t xml:space="preserve">silence-to-talk/talk-to-silence transition cases </w:t>
            </w:r>
            <w:proofErr w:type="spellStart"/>
            <w:r>
              <w:rPr>
                <w:rFonts w:eastAsia="Malgun Gothic"/>
                <w:lang w:val="en-US" w:eastAsia="ko-KR"/>
              </w:rPr>
              <w:t>of</w:t>
            </w:r>
            <w:r>
              <w:rPr>
                <w:rFonts w:eastAsia="Malgun Gothic"/>
                <w:lang w:val="en-US" w:eastAsia="ko-KR"/>
              </w:rPr>
              <w:t>c</w:t>
            </w:r>
            <w:r>
              <w:rPr>
                <w:rFonts w:eastAsia="Malgun Gothic"/>
                <w:lang w:val="en-US" w:eastAsia="ko-KR"/>
              </w:rPr>
              <w:t>DL</w:t>
            </w:r>
            <w:proofErr w:type="spellEnd"/>
            <w:r>
              <w:rPr>
                <w:rFonts w:eastAsia="Malgun Gothic"/>
                <w:lang w:val="en-US" w:eastAsia="ko-KR"/>
              </w:rPr>
              <w:t xml:space="preserve"> SPS as well as </w:t>
            </w:r>
            <w:r w:rsidRPr="00C83808">
              <w:rPr>
                <w:rFonts w:eastAsia="Malgun Gothic"/>
                <w:lang w:val="en-US" w:eastAsia="ko-KR"/>
              </w:rPr>
              <w:t>silence-to-talk transition cases</w:t>
            </w:r>
            <w:r>
              <w:rPr>
                <w:rFonts w:eastAsia="Malgun Gothic"/>
                <w:lang w:val="en-US" w:eastAsia="ko-KR"/>
              </w:rPr>
              <w:t xml:space="preserve"> of UL SPS</w:t>
            </w:r>
            <w:r w:rsidRPr="00C83808">
              <w:rPr>
                <w:rFonts w:eastAsia="Malgun Gothic"/>
                <w:lang w:val="en-US" w:eastAsia="ko-KR"/>
              </w:rPr>
              <w:t>.</w:t>
            </w:r>
          </w:p>
          <w:p w14:paraId="2E6607AF" w14:textId="19921690" w:rsidR="004D1B62" w:rsidRDefault="004D1B62" w:rsidP="004D1B62">
            <w:pPr>
              <w:rPr>
                <w:rFonts w:eastAsia="Malgun Gothic"/>
                <w:lang w:val="en-US" w:eastAsia="ko-KR"/>
              </w:rPr>
            </w:pPr>
            <w:r w:rsidRPr="00C83808">
              <w:rPr>
                <w:rFonts w:eastAsia="Malgun Gothic"/>
                <w:lang w:val="en-US" w:eastAsia="ko-KR"/>
              </w:rPr>
              <w:t xml:space="preserve">However, considering the extremely long round-trip delay in GEO-based IoT-NTN, implicit activation and release based on UE-initiated SPS mechanisms </w:t>
            </w:r>
            <w:r>
              <w:rPr>
                <w:rFonts w:eastAsia="Malgun Gothic"/>
                <w:lang w:val="en-US" w:eastAsia="ko-KR"/>
              </w:rPr>
              <w:t>can</w:t>
            </w:r>
            <w:r w:rsidRPr="00C83808">
              <w:rPr>
                <w:rFonts w:eastAsia="Malgun Gothic"/>
                <w:lang w:val="en-US" w:eastAsia="ko-KR"/>
              </w:rPr>
              <w:t xml:space="preserve"> </w:t>
            </w:r>
            <w:r w:rsidRPr="00C83808">
              <w:rPr>
                <w:rFonts w:eastAsia="Malgun Gothic"/>
                <w:lang w:val="en-US" w:eastAsia="ko-KR"/>
              </w:rPr>
              <w:lastRenderedPageBreak/>
              <w:t>also be considered as a viable candidate</w:t>
            </w:r>
            <w:r>
              <w:rPr>
                <w:rFonts w:eastAsia="Malgun Gothic"/>
                <w:lang w:val="en-US" w:eastAsia="ko-KR"/>
              </w:rPr>
              <w:t xml:space="preserve"> for talk-to-silence transition cases of UL SPS</w:t>
            </w:r>
            <w:r w:rsidRPr="00C83808">
              <w:rPr>
                <w:rFonts w:eastAsia="Malgun Gothic"/>
                <w:lang w:val="en-US" w:eastAsia="ko-KR"/>
              </w:rPr>
              <w:t>.</w:t>
            </w: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6"/>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6"/>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6"/>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TW"/>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0"/>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lastRenderedPageBreak/>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EE22B4" w:rsidRPr="00984B89" w14:paraId="4BD7E91D" w14:textId="77777777" w:rsidTr="00486CEB">
        <w:tc>
          <w:tcPr>
            <w:tcW w:w="1479" w:type="dxa"/>
          </w:tcPr>
          <w:p w14:paraId="6EAD63E7" w14:textId="759A235B"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0CDE7AF9" w14:textId="354B541E"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E206538" w14:textId="02302211"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72C6F990" w14:textId="77777777" w:rsidTr="00486CEB">
        <w:tc>
          <w:tcPr>
            <w:tcW w:w="1479" w:type="dxa"/>
          </w:tcPr>
          <w:p w14:paraId="613B0FF1" w14:textId="1AB79191" w:rsidR="00764D29" w:rsidRDefault="00764D29" w:rsidP="00764D29">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31DF8DE8" w14:textId="0F58383A"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671C6A9"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6853D2B3" w14:textId="15DF2713" w:rsidR="00764D29" w:rsidRDefault="00764D29" w:rsidP="00764D29">
            <w:pPr>
              <w:spacing w:before="120" w:after="120" w:line="240" w:lineRule="atLeast"/>
              <w:rPr>
                <w:rFonts w:eastAsia="Malgun Gothic"/>
                <w:lang w:val="en-US" w:eastAsia="ko-KR"/>
              </w:rPr>
            </w:pPr>
            <w:r>
              <w:rPr>
                <w:rFonts w:eastAsiaTheme="minorEastAsia"/>
                <w:lang w:val="en-US" w:eastAsia="zh-CN"/>
              </w:rPr>
              <w:t>For option 2, we think the period of DL/UL SPS can not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5115B4" w:rsidRPr="002F59BC" w14:paraId="34F39A58" w14:textId="77777777" w:rsidTr="005115B4">
        <w:tc>
          <w:tcPr>
            <w:tcW w:w="1479" w:type="dxa"/>
          </w:tcPr>
          <w:p w14:paraId="6C6033B0"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41ABCF9D" w14:textId="77777777" w:rsidR="005115B4" w:rsidRPr="002F59BC"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7488A6E"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6E15C8" w:rsidRPr="002F59BC" w14:paraId="16BC63B6" w14:textId="77777777" w:rsidTr="005115B4">
        <w:tc>
          <w:tcPr>
            <w:tcW w:w="1479" w:type="dxa"/>
          </w:tcPr>
          <w:p w14:paraId="34C43920" w14:textId="47FB7242" w:rsidR="006E15C8" w:rsidRDefault="006E15C8" w:rsidP="006E15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66D04F39" w14:textId="7D9EA09D" w:rsidR="006E15C8" w:rsidRDefault="006E15C8" w:rsidP="006E15C8">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607C2C4D" w14:textId="4984AF7B" w:rsidR="006E15C8" w:rsidRDefault="006E15C8" w:rsidP="006E15C8">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686CA9" w:rsidRPr="002F59BC" w14:paraId="5DA108F4" w14:textId="77777777" w:rsidTr="005115B4">
        <w:tc>
          <w:tcPr>
            <w:tcW w:w="1479" w:type="dxa"/>
          </w:tcPr>
          <w:p w14:paraId="4A3C034E" w14:textId="638860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7B57A631" w14:textId="01EC3CBE" w:rsidR="00686CA9" w:rsidRDefault="00686CA9" w:rsidP="00686CA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6C8FA45A" w14:textId="5EE2F7C0"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9D4780" w:rsidRPr="002F59BC" w14:paraId="757C9A34" w14:textId="77777777" w:rsidTr="005115B4">
        <w:tc>
          <w:tcPr>
            <w:tcW w:w="1479" w:type="dxa"/>
          </w:tcPr>
          <w:p w14:paraId="24B71C1C" w14:textId="38513D63" w:rsidR="009D4780" w:rsidRPr="009D4780" w:rsidRDefault="009D4780" w:rsidP="009D4780">
            <w:pPr>
              <w:spacing w:before="120" w:after="120" w:line="240" w:lineRule="atLeast"/>
              <w:rPr>
                <w:rFonts w:eastAsiaTheme="minorEastAsia"/>
                <w:lang w:val="en-US" w:eastAsia="zh-CN"/>
              </w:rPr>
            </w:pPr>
            <w:r w:rsidRPr="009D4780">
              <w:rPr>
                <w:rFonts w:eastAsia="Malgun Gothic"/>
                <w:lang w:val="en-US" w:eastAsia="ko-KR"/>
              </w:rPr>
              <w:t>Google</w:t>
            </w:r>
          </w:p>
        </w:tc>
        <w:tc>
          <w:tcPr>
            <w:tcW w:w="1372" w:type="dxa"/>
          </w:tcPr>
          <w:p w14:paraId="1FBE28F4" w14:textId="1FACD030" w:rsidR="009D4780" w:rsidRPr="009D4780" w:rsidRDefault="009D4780" w:rsidP="009D4780">
            <w:pPr>
              <w:tabs>
                <w:tab w:val="left" w:pos="551"/>
              </w:tabs>
              <w:spacing w:before="120" w:after="120" w:line="240" w:lineRule="atLeast"/>
              <w:rPr>
                <w:rFonts w:eastAsiaTheme="minorEastAsia"/>
                <w:lang w:val="en-US" w:eastAsia="zh-CN"/>
              </w:rPr>
            </w:pPr>
            <w:r w:rsidRPr="009D4780">
              <w:rPr>
                <w:rFonts w:eastAsia="Malgun Gothic"/>
                <w:lang w:val="en-US" w:eastAsia="ko-KR"/>
              </w:rPr>
              <w:t>Y</w:t>
            </w:r>
          </w:p>
        </w:tc>
        <w:tc>
          <w:tcPr>
            <w:tcW w:w="6780" w:type="dxa"/>
          </w:tcPr>
          <w:p w14:paraId="5D35D6C1" w14:textId="43BB9761" w:rsidR="009D4780" w:rsidRPr="009D4780" w:rsidRDefault="009D4780" w:rsidP="009D4780">
            <w:pPr>
              <w:spacing w:before="120" w:after="120" w:line="240" w:lineRule="atLeast"/>
              <w:rPr>
                <w:rFonts w:eastAsiaTheme="minorEastAsia"/>
                <w:lang w:val="en-US" w:eastAsia="zh-CN"/>
              </w:rPr>
            </w:pPr>
            <w:r w:rsidRPr="009D4780">
              <w:rPr>
                <w:rFonts w:eastAsiaTheme="minorEastAsia"/>
                <w:lang w:val="en-US" w:eastAsia="zh-CN"/>
              </w:rPr>
              <w:t>We prefer Option 1. Option 2 can be discussed if blocking issue of the control channel is identified.</w:t>
            </w:r>
          </w:p>
        </w:tc>
      </w:tr>
      <w:tr w:rsidR="00C70313" w:rsidRPr="002F59BC" w14:paraId="4012601F" w14:textId="77777777" w:rsidTr="005115B4">
        <w:tc>
          <w:tcPr>
            <w:tcW w:w="1479" w:type="dxa"/>
          </w:tcPr>
          <w:p w14:paraId="0E0F0DEC" w14:textId="29802B5D" w:rsidR="00C70313" w:rsidRPr="009D4780" w:rsidRDefault="00C70313" w:rsidP="00C70313">
            <w:pPr>
              <w:spacing w:before="120" w:after="120" w:line="240" w:lineRule="atLeast"/>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1372" w:type="dxa"/>
          </w:tcPr>
          <w:p w14:paraId="7295D1DA" w14:textId="350C52AC" w:rsidR="00C70313" w:rsidRPr="009D4780" w:rsidRDefault="00C70313" w:rsidP="00C70313">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78A07E18" w14:textId="34CC59B1" w:rsidR="00C70313" w:rsidRPr="009D4780" w:rsidRDefault="00C70313" w:rsidP="00C70313">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w:t>
            </w:r>
          </w:p>
        </w:tc>
      </w:tr>
      <w:tr w:rsidR="004D1B62" w:rsidRPr="002F59BC" w14:paraId="74816024" w14:textId="77777777" w:rsidTr="005115B4">
        <w:tc>
          <w:tcPr>
            <w:tcW w:w="1479" w:type="dxa"/>
          </w:tcPr>
          <w:p w14:paraId="35BB6338" w14:textId="32F3D046" w:rsidR="004D1B62" w:rsidRDefault="004D1B62" w:rsidP="004D1B62">
            <w:pPr>
              <w:spacing w:before="120" w:after="120" w:line="240" w:lineRule="atLeast"/>
              <w:rPr>
                <w:rFonts w:eastAsiaTheme="minorEastAsia" w:hint="eastAsia"/>
                <w:lang w:val="en-US" w:eastAsia="zh-CN"/>
              </w:rPr>
            </w:pPr>
            <w:r>
              <w:rPr>
                <w:rFonts w:eastAsia="Malgun Gothic"/>
                <w:lang w:val="en-US" w:eastAsia="ko-KR"/>
              </w:rPr>
              <w:t>ETRI</w:t>
            </w:r>
          </w:p>
        </w:tc>
        <w:tc>
          <w:tcPr>
            <w:tcW w:w="1372" w:type="dxa"/>
          </w:tcPr>
          <w:p w14:paraId="70DA2A04" w14:textId="4E89D968" w:rsidR="004D1B62" w:rsidRDefault="004D1B62" w:rsidP="004D1B62">
            <w:pPr>
              <w:tabs>
                <w:tab w:val="left" w:pos="551"/>
              </w:tabs>
              <w:spacing w:before="120" w:after="120" w:line="240" w:lineRule="atLeast"/>
              <w:rPr>
                <w:rFonts w:eastAsiaTheme="minorEastAsia" w:hint="eastAsia"/>
                <w:lang w:val="en-US" w:eastAsia="zh-CN"/>
              </w:rPr>
            </w:pPr>
            <w:r>
              <w:rPr>
                <w:rFonts w:eastAsia="Malgun Gothic"/>
                <w:lang w:val="en-US" w:eastAsia="ko-KR"/>
              </w:rPr>
              <w:t>Y</w:t>
            </w:r>
          </w:p>
        </w:tc>
        <w:tc>
          <w:tcPr>
            <w:tcW w:w="6780" w:type="dxa"/>
          </w:tcPr>
          <w:p w14:paraId="7C8AD103" w14:textId="19664BAB" w:rsidR="004D1B62" w:rsidRDefault="004D1B62" w:rsidP="004D1B62">
            <w:pPr>
              <w:spacing w:before="120" w:after="120" w:line="240" w:lineRule="atLeast"/>
              <w:rPr>
                <w:rFonts w:eastAsiaTheme="minorEastAsia" w:hint="eastAsia"/>
                <w:lang w:val="en-US" w:eastAsia="zh-CN"/>
              </w:rPr>
            </w:pPr>
            <w:r>
              <w:rPr>
                <w:rFonts w:eastAsia="Malgun Gothic"/>
                <w:lang w:val="en-US" w:eastAsia="ko-KR"/>
              </w:rPr>
              <w:t>We prefer option 1</w:t>
            </w: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lastRenderedPageBreak/>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6"/>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0"/>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EE22B4" w:rsidRPr="00984B89" w14:paraId="539929A0" w14:textId="77777777" w:rsidTr="00486CEB">
        <w:tc>
          <w:tcPr>
            <w:tcW w:w="1479" w:type="dxa"/>
          </w:tcPr>
          <w:p w14:paraId="648E66D1" w14:textId="4617C0D2"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460B5962" w14:textId="184D0492"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3C70EF4D" w14:textId="509989C5"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6A66B0C3" w14:textId="77777777" w:rsidTr="00486CEB">
        <w:tc>
          <w:tcPr>
            <w:tcW w:w="1479" w:type="dxa"/>
          </w:tcPr>
          <w:p w14:paraId="6A768B14" w14:textId="198B9000"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0C275BD" w14:textId="1A201A2F" w:rsidR="00764D29" w:rsidRDefault="00764D29" w:rsidP="00764D2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1F2BB25F" w14:textId="5C9929CE"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sidRPr="00457949">
              <w:rPr>
                <w:rFonts w:eastAsiaTheme="minorEastAsia"/>
                <w:b/>
                <w:bCs/>
                <w:lang w:val="en-US" w:eastAsia="zh-CN"/>
              </w:rPr>
              <w:t>[FL1][H]Proposal 3.2-2</w:t>
            </w:r>
            <w:r>
              <w:rPr>
                <w:rFonts w:eastAsiaTheme="minorEastAsia"/>
                <w:lang w:val="en-US" w:eastAsia="zh-CN"/>
              </w:rPr>
              <w:t xml:space="preserve"> and Option 1 is preferred. </w:t>
            </w:r>
          </w:p>
        </w:tc>
      </w:tr>
      <w:tr w:rsidR="005115B4" w14:paraId="3AF709DC" w14:textId="77777777" w:rsidTr="005115B4">
        <w:tc>
          <w:tcPr>
            <w:tcW w:w="1479" w:type="dxa"/>
          </w:tcPr>
          <w:p w14:paraId="3897E03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35807565"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C246302"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327737" w14:paraId="5BEA6E26" w14:textId="77777777" w:rsidTr="005115B4">
        <w:tc>
          <w:tcPr>
            <w:tcW w:w="1479" w:type="dxa"/>
          </w:tcPr>
          <w:p w14:paraId="0B72FC04" w14:textId="471AC682" w:rsidR="00327737" w:rsidRDefault="00327737" w:rsidP="00327737">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553AE0DF" w14:textId="43355CB4" w:rsidR="00327737" w:rsidRDefault="00327737" w:rsidP="00327737">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ED1A66C" w14:textId="71323496" w:rsidR="00327737" w:rsidRDefault="00327737" w:rsidP="00327737">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686CA9" w14:paraId="48FF205A" w14:textId="77777777" w:rsidTr="005115B4">
        <w:tc>
          <w:tcPr>
            <w:tcW w:w="1479" w:type="dxa"/>
          </w:tcPr>
          <w:p w14:paraId="46626871" w14:textId="59FEFDE6"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484D9FA7" w14:textId="265F40EA" w:rsidR="00686CA9" w:rsidRDefault="00686CA9" w:rsidP="00686CA9">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64F29305" w14:textId="2F4A1B1D"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9D4780" w14:paraId="108FB33B" w14:textId="77777777" w:rsidTr="005115B4">
        <w:tc>
          <w:tcPr>
            <w:tcW w:w="1479" w:type="dxa"/>
          </w:tcPr>
          <w:p w14:paraId="43ABE57A" w14:textId="48FFE84B" w:rsidR="009D4780" w:rsidRDefault="009D4780" w:rsidP="00686CA9">
            <w:pPr>
              <w:spacing w:before="120" w:after="120" w:line="240" w:lineRule="atLeast"/>
              <w:rPr>
                <w:rFonts w:eastAsiaTheme="minorEastAsia"/>
                <w:lang w:val="en-US" w:eastAsia="zh-CN"/>
              </w:rPr>
            </w:pPr>
            <w:r>
              <w:rPr>
                <w:rFonts w:eastAsiaTheme="minorEastAsia"/>
                <w:lang w:val="en-US" w:eastAsia="zh-CN"/>
              </w:rPr>
              <w:t>Google</w:t>
            </w:r>
          </w:p>
        </w:tc>
        <w:tc>
          <w:tcPr>
            <w:tcW w:w="1372" w:type="dxa"/>
          </w:tcPr>
          <w:p w14:paraId="348F429A" w14:textId="1C7F715F" w:rsidR="009D4780" w:rsidRDefault="009D4780" w:rsidP="00686CA9">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FADA25" w14:textId="66E08D3A" w:rsidR="009D4780" w:rsidRDefault="009D4780" w:rsidP="00686CA9">
            <w:pPr>
              <w:spacing w:before="120" w:after="120" w:line="240" w:lineRule="atLeast"/>
              <w:rPr>
                <w:rFonts w:eastAsiaTheme="minorEastAsia"/>
                <w:lang w:val="en-US" w:eastAsia="zh-CN"/>
              </w:rPr>
            </w:pPr>
            <w:r>
              <w:rPr>
                <w:rFonts w:eastAsiaTheme="minorEastAsia"/>
                <w:lang w:val="en-US" w:eastAsia="zh-CN"/>
              </w:rPr>
              <w:t>Option 1, legacy indication is sufficient from our perspective.</w:t>
            </w:r>
          </w:p>
        </w:tc>
      </w:tr>
      <w:tr w:rsidR="00C70313" w14:paraId="7885DFF8" w14:textId="77777777" w:rsidTr="005115B4">
        <w:tc>
          <w:tcPr>
            <w:tcW w:w="1479" w:type="dxa"/>
          </w:tcPr>
          <w:p w14:paraId="758B9F8D" w14:textId="75DAA3D9" w:rsidR="00C70313" w:rsidRDefault="00C70313" w:rsidP="00C70313">
            <w:pPr>
              <w:spacing w:before="120" w:after="120" w:line="240" w:lineRule="atLeas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874D0CC" w14:textId="5FCCBA3C" w:rsidR="00C70313" w:rsidRDefault="00C70313" w:rsidP="00C70313">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047ADD3B" w14:textId="4C117A1F" w:rsidR="00C70313" w:rsidRDefault="00C70313" w:rsidP="00C70313">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 Agree with FL that a DG is needed even if activation is included in MAC CE.</w:t>
            </w:r>
          </w:p>
        </w:tc>
      </w:tr>
      <w:tr w:rsidR="004D1B62" w14:paraId="4308C81C" w14:textId="77777777" w:rsidTr="005115B4">
        <w:tc>
          <w:tcPr>
            <w:tcW w:w="1479" w:type="dxa"/>
          </w:tcPr>
          <w:p w14:paraId="3CDD6231" w14:textId="669B2DEF" w:rsidR="004D1B62" w:rsidRDefault="004D1B62" w:rsidP="004D1B62">
            <w:pPr>
              <w:spacing w:before="120" w:after="120" w:line="240" w:lineRule="atLeast"/>
              <w:rPr>
                <w:rFonts w:eastAsiaTheme="minorEastAsia" w:hint="eastAsia"/>
                <w:lang w:val="en-US" w:eastAsia="zh-CN"/>
              </w:rPr>
            </w:pPr>
            <w:r>
              <w:rPr>
                <w:rFonts w:eastAsia="Malgun Gothic"/>
                <w:lang w:val="en-US" w:eastAsia="ko-KR"/>
              </w:rPr>
              <w:t>ETRI</w:t>
            </w:r>
          </w:p>
        </w:tc>
        <w:tc>
          <w:tcPr>
            <w:tcW w:w="1372" w:type="dxa"/>
          </w:tcPr>
          <w:p w14:paraId="140CD17D" w14:textId="6A3E1AAB" w:rsidR="004D1B62" w:rsidRDefault="004D1B62" w:rsidP="004D1B62">
            <w:pPr>
              <w:tabs>
                <w:tab w:val="left" w:pos="551"/>
              </w:tabs>
              <w:spacing w:before="120" w:after="120" w:line="240" w:lineRule="atLeast"/>
              <w:rPr>
                <w:rFonts w:eastAsiaTheme="minorEastAsia" w:hint="eastAsia"/>
                <w:lang w:val="en-US" w:eastAsia="zh-CN"/>
              </w:rPr>
            </w:pPr>
            <w:r>
              <w:rPr>
                <w:rFonts w:eastAsia="Malgun Gothic"/>
                <w:lang w:val="en-US" w:eastAsia="ko-KR"/>
              </w:rPr>
              <w:t>Y</w:t>
            </w:r>
          </w:p>
        </w:tc>
        <w:tc>
          <w:tcPr>
            <w:tcW w:w="6780" w:type="dxa"/>
          </w:tcPr>
          <w:p w14:paraId="4ACD5A2A" w14:textId="6B91F1BA" w:rsidR="004D1B62" w:rsidRDefault="004D1B62" w:rsidP="004D1B62">
            <w:pPr>
              <w:spacing w:before="120" w:after="120" w:line="240" w:lineRule="atLeast"/>
              <w:rPr>
                <w:rFonts w:eastAsiaTheme="minorEastAsia" w:hint="eastAsia"/>
                <w:lang w:val="en-US" w:eastAsia="zh-CN"/>
              </w:rPr>
            </w:pPr>
            <w:r>
              <w:rPr>
                <w:rFonts w:eastAsia="Malgun Gothic"/>
                <w:lang w:val="en-US" w:eastAsia="ko-KR"/>
              </w:rPr>
              <w:t>We prefer option 1</w:t>
            </w: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etc)</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r w:rsidR="00C13645" w:rsidRPr="00C13645">
        <w:rPr>
          <w:rFonts w:eastAsiaTheme="minorEastAsia"/>
          <w:i/>
          <w:iCs/>
          <w:lang w:val="en-US" w:eastAsia="zh-CN"/>
        </w:rPr>
        <w:t>edt-SmallTBS-Enabled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RoHC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RoHC-related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no RoHC-specific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lastRenderedPageBreak/>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261BEA" w:rsidP="00AF5811">
      <w:pPr>
        <w:spacing w:before="120" w:after="120" w:line="240" w:lineRule="atLeast"/>
        <w:jc w:val="center"/>
        <w:rPr>
          <w:rFonts w:eastAsiaTheme="minorEastAsia"/>
          <w:b/>
          <w:bCs/>
          <w:lang w:val="en-US" w:eastAsia="zh-CN"/>
        </w:rPr>
      </w:pPr>
      <w:r w:rsidRPr="00261BEA">
        <w:rPr>
          <w:rFonts w:eastAsiaTheme="minorEastAsia"/>
          <w:b/>
          <w:bCs/>
          <w:noProof/>
          <w:lang w:val="en-US" w:eastAsia="zh-CN"/>
        </w:rPr>
        <w:object w:dxaOrig="4665" w:dyaOrig="2551" w14:anchorId="11AAA9EC">
          <v:shape id="_x0000_i1026" type="#_x0000_t75" alt="" style="width:149.45pt;height:81.2pt;mso-width-percent:0;mso-height-percent:0;mso-width-percent:0;mso-height-percent:0" o:ole="">
            <v:imagedata r:id="rId14" o:title=""/>
          </v:shape>
          <o:OLEObject Type="Embed" ProgID="Visio.Drawing.15" ShapeID="_x0000_i1026" DrawAspect="Content" ObjectID="_1832142738"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6"/>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6"/>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6"/>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6"/>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6"/>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lastRenderedPageBreak/>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6"/>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0"/>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r>
              <w:rPr>
                <w:rFonts w:eastAsiaTheme="minorEastAsia"/>
                <w:lang w:val="en-US" w:eastAsia="zh-CN"/>
              </w:rPr>
              <w:t>Spreadtrum</w:t>
            </w:r>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r>
              <w:rPr>
                <w:rFonts w:eastAsiaTheme="minorEastAsia" w:hint="eastAsia"/>
                <w:lang w:val="en-US" w:eastAsia="zh-CN"/>
              </w:rPr>
              <w:t>Yes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r>
              <w:rPr>
                <w:rFonts w:eastAsiaTheme="minorEastAsia"/>
                <w:lang w:val="en-US" w:eastAsia="zh-CN"/>
              </w:rPr>
              <w:t>S</w:t>
            </w:r>
            <w:r>
              <w:rPr>
                <w:rFonts w:eastAsiaTheme="minorEastAsia" w:hint="eastAsia"/>
                <w:lang w:val="en-US" w:eastAsia="zh-CN"/>
              </w:rPr>
              <w:t>econ</w:t>
            </w:r>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r w:rsidR="00EE22B4" w:rsidRPr="00B170B1" w14:paraId="1248516D" w14:textId="77777777" w:rsidTr="00486CEB">
        <w:tc>
          <w:tcPr>
            <w:tcW w:w="1479" w:type="dxa"/>
          </w:tcPr>
          <w:p w14:paraId="41572543" w14:textId="2CE55808" w:rsidR="00EE22B4" w:rsidRDefault="00EE22B4" w:rsidP="005B0C58">
            <w:pPr>
              <w:rPr>
                <w:rFonts w:eastAsia="Malgun Gothic"/>
                <w:lang w:val="en-US" w:eastAsia="ko-KR"/>
              </w:rPr>
            </w:pPr>
            <w:r>
              <w:rPr>
                <w:rFonts w:eastAsia="Malgun Gothic"/>
                <w:lang w:val="en-US" w:eastAsia="ko-KR"/>
              </w:rPr>
              <w:t>MediaTek</w:t>
            </w:r>
          </w:p>
        </w:tc>
        <w:tc>
          <w:tcPr>
            <w:tcW w:w="1372" w:type="dxa"/>
          </w:tcPr>
          <w:p w14:paraId="473D467E" w14:textId="77777777" w:rsidR="00EE22B4" w:rsidRDefault="00EE22B4" w:rsidP="005B0C58">
            <w:pPr>
              <w:tabs>
                <w:tab w:val="left" w:pos="551"/>
              </w:tabs>
              <w:rPr>
                <w:rFonts w:eastAsiaTheme="minorEastAsia"/>
                <w:lang w:val="en-US" w:eastAsia="zh-CN"/>
              </w:rPr>
            </w:pPr>
          </w:p>
        </w:tc>
        <w:tc>
          <w:tcPr>
            <w:tcW w:w="6780" w:type="dxa"/>
          </w:tcPr>
          <w:p w14:paraId="14C630BC" w14:textId="747C1185" w:rsidR="00EE22B4" w:rsidRDefault="00EE22B4" w:rsidP="005B0C58">
            <w:pPr>
              <w:rPr>
                <w:rFonts w:eastAsia="Malgun Gothic"/>
                <w:lang w:val="en-US" w:eastAsia="ko-KR"/>
              </w:rPr>
            </w:pPr>
            <w:r>
              <w:rPr>
                <w:rFonts w:eastAsia="Malgun Gothic"/>
                <w:lang w:val="en-US" w:eastAsia="ko-KR"/>
              </w:rPr>
              <w:t xml:space="preserve">Option 1 should be baseline. </w:t>
            </w:r>
            <w:r>
              <w:rPr>
                <w:rFonts w:eastAsiaTheme="minorEastAsia"/>
                <w:lang w:val="en-US" w:eastAsia="zh-CN"/>
              </w:rPr>
              <w:t>This proposal overlaps with proposal 3.1.1</w:t>
            </w:r>
          </w:p>
        </w:tc>
      </w:tr>
      <w:tr w:rsidR="00764D29" w:rsidRPr="00B170B1" w14:paraId="4E68B998" w14:textId="77777777" w:rsidTr="00486CEB">
        <w:tc>
          <w:tcPr>
            <w:tcW w:w="1479" w:type="dxa"/>
          </w:tcPr>
          <w:p w14:paraId="64003A40" w14:textId="2120FE84"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77C7973E" w14:textId="77777777" w:rsidR="00764D29" w:rsidRDefault="00764D29" w:rsidP="00764D29">
            <w:pPr>
              <w:tabs>
                <w:tab w:val="left" w:pos="551"/>
              </w:tabs>
              <w:rPr>
                <w:rFonts w:eastAsiaTheme="minorEastAsia"/>
                <w:lang w:val="en-US" w:eastAsia="zh-CN"/>
              </w:rPr>
            </w:pPr>
          </w:p>
        </w:tc>
        <w:tc>
          <w:tcPr>
            <w:tcW w:w="6780" w:type="dxa"/>
          </w:tcPr>
          <w:p w14:paraId="09D0D5AA" w14:textId="77777777" w:rsidR="00764D29" w:rsidRDefault="00764D29" w:rsidP="00764D2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UL SPS and DL SPS could discuss separately. As comment in 3.1.1, we don’t see the necessity to introduce multiple DL SPS but multiple active UL SPS is feasible to address the variable payload size. </w:t>
            </w:r>
          </w:p>
          <w:p w14:paraId="3F02183D" w14:textId="2BA187B7" w:rsidR="00764D29" w:rsidRDefault="00764D29" w:rsidP="00764D29">
            <w:pPr>
              <w:rPr>
                <w:rFonts w:eastAsia="Malgun Gothic"/>
                <w:lang w:val="en-US" w:eastAsia="ko-KR"/>
              </w:rPr>
            </w:pPr>
            <w:r>
              <w:rPr>
                <w:rFonts w:eastAsiaTheme="minorEastAsia"/>
                <w:lang w:val="en-US" w:eastAsia="zh-CN"/>
              </w:rPr>
              <w:t xml:space="preserve">Besides, for DL SPS, if multiple SPS configurations are active at the same time, the UE need to perform the blind decoding of the SPS NPDSCH, the UE complexity will be increased which is not preferred by us.  </w:t>
            </w:r>
          </w:p>
        </w:tc>
      </w:tr>
      <w:tr w:rsidR="005115B4" w14:paraId="65279B22" w14:textId="77777777" w:rsidTr="005115B4">
        <w:tc>
          <w:tcPr>
            <w:tcW w:w="1479" w:type="dxa"/>
          </w:tcPr>
          <w:p w14:paraId="0814858A"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1653C545" w14:textId="77777777" w:rsidR="005115B4" w:rsidRDefault="005115B4" w:rsidP="00121092">
            <w:pPr>
              <w:tabs>
                <w:tab w:val="left" w:pos="551"/>
              </w:tabs>
              <w:rPr>
                <w:rFonts w:eastAsiaTheme="minorEastAsia"/>
                <w:lang w:val="en-US" w:eastAsia="zh-CN"/>
              </w:rPr>
            </w:pPr>
            <w:r>
              <w:rPr>
                <w:rFonts w:eastAsiaTheme="minorEastAsia"/>
                <w:lang w:val="en-US" w:eastAsia="zh-CN"/>
              </w:rPr>
              <w:t>Yes</w:t>
            </w:r>
          </w:p>
        </w:tc>
        <w:tc>
          <w:tcPr>
            <w:tcW w:w="6780" w:type="dxa"/>
          </w:tcPr>
          <w:p w14:paraId="26C39C25" w14:textId="77777777" w:rsidR="005115B4" w:rsidRDefault="005115B4" w:rsidP="00121092">
            <w:pPr>
              <w:rPr>
                <w:rFonts w:eastAsiaTheme="minorEastAsia"/>
                <w:lang w:val="en-US" w:eastAsia="zh-CN"/>
              </w:rPr>
            </w:pPr>
            <w:r>
              <w:rPr>
                <w:rFonts w:eastAsiaTheme="minorEastAsia"/>
                <w:lang w:val="en-US" w:eastAsia="zh-CN"/>
              </w:rPr>
              <w:t>Option 2.</w:t>
            </w:r>
          </w:p>
          <w:p w14:paraId="3949F422" w14:textId="77777777" w:rsidR="005115B4" w:rsidRDefault="005115B4" w:rsidP="00121092">
            <w:pPr>
              <w:rPr>
                <w:rFonts w:eastAsiaTheme="minorEastAsia"/>
                <w:lang w:val="en-US" w:eastAsia="zh-CN"/>
              </w:rPr>
            </w:pPr>
            <w:r>
              <w:rPr>
                <w:rFonts w:eastAsiaTheme="minorEastAsia"/>
                <w:lang w:val="en-US" w:eastAsia="zh-CN"/>
              </w:rPr>
              <w:t>We share similar view some other companies that this proposal seems to overwrite Proposal 3.1-1, or rather we don’t need Proposal 3.1-1 if we have this proposal.</w:t>
            </w:r>
          </w:p>
        </w:tc>
      </w:tr>
      <w:tr w:rsidR="009579C8" w14:paraId="40F0D565" w14:textId="77777777" w:rsidTr="005115B4">
        <w:tc>
          <w:tcPr>
            <w:tcW w:w="1479" w:type="dxa"/>
          </w:tcPr>
          <w:p w14:paraId="54F73860" w14:textId="5A91B857"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2B3AA546" w14:textId="77777777" w:rsidR="009579C8" w:rsidRDefault="009579C8" w:rsidP="009579C8">
            <w:pPr>
              <w:tabs>
                <w:tab w:val="left" w:pos="551"/>
              </w:tabs>
              <w:rPr>
                <w:rFonts w:eastAsiaTheme="minorEastAsia"/>
                <w:lang w:val="en-US" w:eastAsia="zh-CN"/>
              </w:rPr>
            </w:pPr>
          </w:p>
        </w:tc>
        <w:tc>
          <w:tcPr>
            <w:tcW w:w="6780" w:type="dxa"/>
          </w:tcPr>
          <w:p w14:paraId="03E34593" w14:textId="5E3C39C9" w:rsidR="009579C8" w:rsidRDefault="009579C8" w:rsidP="009579C8">
            <w:pPr>
              <w:rPr>
                <w:rFonts w:eastAsiaTheme="minorEastAsia"/>
                <w:lang w:val="en-US" w:eastAsia="zh-CN"/>
              </w:rPr>
            </w:pPr>
            <w:r>
              <w:rPr>
                <w:rFonts w:eastAsia="Malgun Gothic" w:hint="eastAsia"/>
                <w:lang w:val="en-US" w:eastAsia="ko-KR"/>
              </w:rPr>
              <w:t>Option 1 is a baseline.</w:t>
            </w:r>
          </w:p>
        </w:tc>
      </w:tr>
      <w:tr w:rsidR="00686CA9" w14:paraId="6A067FAE" w14:textId="77777777" w:rsidTr="005115B4">
        <w:tc>
          <w:tcPr>
            <w:tcW w:w="1479" w:type="dxa"/>
          </w:tcPr>
          <w:p w14:paraId="23858DC3" w14:textId="60615CF6"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59C392C" w14:textId="1238429B"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654A2F53" w14:textId="135FE3BE" w:rsidR="00686CA9" w:rsidRDefault="00686CA9" w:rsidP="00686CA9">
            <w:pPr>
              <w:rPr>
                <w:rFonts w:eastAsia="Malgun Gothic"/>
                <w:lang w:val="en-US" w:eastAsia="ko-KR"/>
              </w:rPr>
            </w:pPr>
            <w:r>
              <w:rPr>
                <w:rFonts w:eastAsiaTheme="minorEastAsia"/>
                <w:lang w:val="en-US" w:eastAsia="zh-CN"/>
              </w:rPr>
              <w:t>Firstly whether multiple SPS configurations will provide benefit should be discussed, where maybe the use case is TBS changing during the IMS voice call.</w:t>
            </w:r>
          </w:p>
        </w:tc>
      </w:tr>
      <w:tr w:rsidR="00C70313" w14:paraId="60DDD06B" w14:textId="77777777" w:rsidTr="005115B4">
        <w:tc>
          <w:tcPr>
            <w:tcW w:w="1479" w:type="dxa"/>
          </w:tcPr>
          <w:p w14:paraId="53F4B85B" w14:textId="72E9EB77"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E515199" w14:textId="77777777" w:rsidR="00C70313" w:rsidRDefault="00C70313" w:rsidP="00C70313">
            <w:pPr>
              <w:tabs>
                <w:tab w:val="left" w:pos="551"/>
              </w:tabs>
              <w:rPr>
                <w:rFonts w:eastAsiaTheme="minorEastAsia"/>
                <w:lang w:val="en-US" w:eastAsia="zh-CN"/>
              </w:rPr>
            </w:pPr>
          </w:p>
        </w:tc>
        <w:tc>
          <w:tcPr>
            <w:tcW w:w="6780" w:type="dxa"/>
          </w:tcPr>
          <w:p w14:paraId="12FB3A48" w14:textId="77777777" w:rsidR="00C70313" w:rsidRDefault="00C70313" w:rsidP="00C70313">
            <w:pPr>
              <w:rPr>
                <w:rFonts w:eastAsiaTheme="minorEastAsia"/>
                <w:lang w:val="en-US" w:eastAsia="zh-CN"/>
              </w:rPr>
            </w:pPr>
            <w:r>
              <w:rPr>
                <w:rFonts w:eastAsiaTheme="minorEastAsia" w:hint="eastAsia"/>
                <w:lang w:val="en-US" w:eastAsia="zh-CN"/>
              </w:rPr>
              <w:t>O</w:t>
            </w:r>
            <w:r>
              <w:rPr>
                <w:rFonts w:eastAsiaTheme="minorEastAsia"/>
                <w:lang w:val="en-US" w:eastAsia="zh-CN"/>
              </w:rPr>
              <w:t>ption 1 can be baseline for the discussion of basic SPS mechanism. And we are open to discuss option 4 if justified needed, e.g., for link adaption.</w:t>
            </w:r>
          </w:p>
          <w:p w14:paraId="40B452EB" w14:textId="4AF78DFC" w:rsidR="00C70313" w:rsidRDefault="00C70313" w:rsidP="00C70313">
            <w:pPr>
              <w:rPr>
                <w:rFonts w:eastAsiaTheme="minorEastAsia"/>
                <w:lang w:val="en-US" w:eastAsia="zh-CN"/>
              </w:rPr>
            </w:pPr>
            <w:r>
              <w:rPr>
                <w:rFonts w:eastAsiaTheme="minorEastAsia" w:hint="eastAsia"/>
                <w:lang w:val="en-US" w:eastAsia="zh-CN"/>
              </w:rPr>
              <w:t>W</w:t>
            </w:r>
            <w:r>
              <w:rPr>
                <w:rFonts w:eastAsiaTheme="minorEastAsia"/>
                <w:lang w:val="en-US" w:eastAsia="zh-CN"/>
              </w:rPr>
              <w:t>hile for option 2 and option 3, how to handle the alignment issue between transmitter and receiver may need to be clarified. Without alignment of applied parameter, blind detection may be needed at the receiver which complicates the implementation.</w:t>
            </w:r>
          </w:p>
        </w:tc>
      </w:tr>
      <w:tr w:rsidR="004D1B62" w14:paraId="76AB73CD" w14:textId="77777777" w:rsidTr="005115B4">
        <w:tc>
          <w:tcPr>
            <w:tcW w:w="1479" w:type="dxa"/>
          </w:tcPr>
          <w:p w14:paraId="1DBC82EA" w14:textId="1BA6F196" w:rsidR="004D1B62" w:rsidRDefault="004D1B62" w:rsidP="004D1B62">
            <w:pPr>
              <w:rPr>
                <w:rFonts w:eastAsiaTheme="minorEastAsia" w:hint="eastAsia"/>
                <w:lang w:val="en-US" w:eastAsia="zh-CN"/>
              </w:rPr>
            </w:pPr>
            <w:r>
              <w:rPr>
                <w:rFonts w:eastAsia="Malgun Gothic"/>
                <w:lang w:val="en-US" w:eastAsia="ko-KR"/>
              </w:rPr>
              <w:lastRenderedPageBreak/>
              <w:t>ETRI</w:t>
            </w:r>
          </w:p>
        </w:tc>
        <w:tc>
          <w:tcPr>
            <w:tcW w:w="1372" w:type="dxa"/>
          </w:tcPr>
          <w:p w14:paraId="63F711F7" w14:textId="6E8ED3D7" w:rsidR="004D1B62" w:rsidRDefault="004D1B62" w:rsidP="004D1B62">
            <w:pPr>
              <w:tabs>
                <w:tab w:val="left" w:pos="551"/>
              </w:tabs>
              <w:rPr>
                <w:rFonts w:eastAsiaTheme="minorEastAsia"/>
                <w:lang w:val="en-US" w:eastAsia="zh-CN"/>
              </w:rPr>
            </w:pPr>
            <w:r>
              <w:rPr>
                <w:rFonts w:eastAsiaTheme="minorEastAsia"/>
                <w:lang w:val="en-US" w:eastAsia="zh-CN"/>
              </w:rPr>
              <w:t>See comment</w:t>
            </w:r>
          </w:p>
        </w:tc>
        <w:tc>
          <w:tcPr>
            <w:tcW w:w="6780" w:type="dxa"/>
          </w:tcPr>
          <w:p w14:paraId="7861E2D4" w14:textId="78436D8B" w:rsidR="004D1B62" w:rsidRDefault="004D1B62" w:rsidP="004D1B62">
            <w:pPr>
              <w:rPr>
                <w:rFonts w:eastAsia="Malgun Gothic"/>
                <w:lang w:val="en-US" w:eastAsia="ko-KR"/>
              </w:rPr>
            </w:pPr>
            <w:r>
              <w:rPr>
                <w:rFonts w:eastAsia="Malgun Gothic"/>
                <w:lang w:val="en-US" w:eastAsia="ko-KR"/>
              </w:rPr>
              <w:t xml:space="preserve">We </w:t>
            </w:r>
            <w:r>
              <w:rPr>
                <w:rFonts w:eastAsia="Malgun Gothic"/>
                <w:lang w:val="en-US" w:eastAsia="ko-KR"/>
              </w:rPr>
              <w:t xml:space="preserve">can </w:t>
            </w:r>
            <w:r>
              <w:rPr>
                <w:rFonts w:eastAsia="Malgun Gothic"/>
                <w:lang w:val="en-US" w:eastAsia="ko-KR"/>
              </w:rPr>
              <w:t xml:space="preserve">support option 4 for silence-to-talk/talk-to-silence transition cases of DL SPS as well as </w:t>
            </w:r>
            <w:r w:rsidRPr="00C83808">
              <w:rPr>
                <w:rFonts w:eastAsia="Malgun Gothic"/>
                <w:lang w:val="en-US" w:eastAsia="ko-KR"/>
              </w:rPr>
              <w:t>silence-to-talk transition cases</w:t>
            </w:r>
            <w:r>
              <w:rPr>
                <w:rFonts w:eastAsia="Malgun Gothic"/>
                <w:lang w:val="en-US" w:eastAsia="ko-KR"/>
              </w:rPr>
              <w:t xml:space="preserve"> of UL SPS while option 3 for talk-to-silence case of UL SPS.</w:t>
            </w:r>
          </w:p>
          <w:p w14:paraId="18790B19" w14:textId="5E47C571" w:rsidR="004D1B62" w:rsidRDefault="004D1B62" w:rsidP="004D1B62">
            <w:pPr>
              <w:rPr>
                <w:rFonts w:eastAsiaTheme="minorEastAsia" w:hint="eastAsia"/>
                <w:lang w:val="en-US" w:eastAsia="zh-CN"/>
              </w:rPr>
            </w:pPr>
            <w:r>
              <w:rPr>
                <w:rFonts w:eastAsia="Malgun Gothic"/>
                <w:lang w:val="en-US" w:eastAsia="ko-KR"/>
              </w:rPr>
              <w:t xml:space="preserve">In addition, within the SPS configuration for a talk period, option 2 can be considered to deal with variable data rates due to ROHC state transition. </w:t>
            </w:r>
          </w:p>
        </w:tc>
      </w:tr>
    </w:tbl>
    <w:p w14:paraId="04429BB9" w14:textId="77777777" w:rsidR="00F167C4" w:rsidRPr="005115B4" w:rsidRDefault="00F167C4" w:rsidP="0026673D">
      <w:pPr>
        <w:rPr>
          <w:lang w:val="en-US"/>
        </w:rPr>
      </w:pPr>
    </w:p>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6"/>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6"/>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6"/>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6"/>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6"/>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EE22B4" w14:paraId="739F1468" w14:textId="77777777" w:rsidTr="003F1E80">
        <w:tc>
          <w:tcPr>
            <w:tcW w:w="1479" w:type="dxa"/>
          </w:tcPr>
          <w:p w14:paraId="4412E341" w14:textId="34DA11FE" w:rsidR="00EE22B4" w:rsidRDefault="00EE22B4" w:rsidP="00486CEB">
            <w:pPr>
              <w:rPr>
                <w:rFonts w:eastAsia="Malgun Gothic"/>
                <w:lang w:val="en-US" w:eastAsia="ko-KR"/>
              </w:rPr>
            </w:pPr>
            <w:r>
              <w:rPr>
                <w:rFonts w:eastAsia="Malgun Gothic"/>
                <w:lang w:val="en-US" w:eastAsia="ko-KR"/>
              </w:rPr>
              <w:t>MediaTek</w:t>
            </w:r>
          </w:p>
        </w:tc>
        <w:tc>
          <w:tcPr>
            <w:tcW w:w="1372" w:type="dxa"/>
          </w:tcPr>
          <w:p w14:paraId="23A513A0" w14:textId="2CF11DEF" w:rsidR="00EE22B4" w:rsidRDefault="00EE22B4" w:rsidP="00486CEB">
            <w:pPr>
              <w:tabs>
                <w:tab w:val="left" w:pos="551"/>
              </w:tabs>
              <w:rPr>
                <w:rFonts w:eastAsia="Malgun Gothic"/>
                <w:lang w:val="en-US" w:eastAsia="ko-KR"/>
              </w:rPr>
            </w:pPr>
            <w:r>
              <w:rPr>
                <w:rFonts w:eastAsia="Malgun Gothic"/>
                <w:lang w:val="en-US" w:eastAsia="ko-KR"/>
              </w:rPr>
              <w:t>Y</w:t>
            </w:r>
          </w:p>
        </w:tc>
        <w:tc>
          <w:tcPr>
            <w:tcW w:w="6780" w:type="dxa"/>
          </w:tcPr>
          <w:p w14:paraId="0EEEA0E4" w14:textId="77777777" w:rsidR="00EE22B4" w:rsidRDefault="00EE22B4" w:rsidP="00486CEB">
            <w:pPr>
              <w:rPr>
                <w:rFonts w:eastAsia="Malgun Gothic"/>
                <w:lang w:val="en-US" w:eastAsia="ko-KR"/>
              </w:rPr>
            </w:pPr>
          </w:p>
        </w:tc>
      </w:tr>
      <w:tr w:rsidR="00764D29" w14:paraId="0B50A8EA" w14:textId="77777777" w:rsidTr="003F1E80">
        <w:tc>
          <w:tcPr>
            <w:tcW w:w="1479" w:type="dxa"/>
          </w:tcPr>
          <w:p w14:paraId="3735AFC2" w14:textId="54F9EA5B"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21A47F05" w14:textId="12A0972D" w:rsidR="00764D29" w:rsidRDefault="00764D29" w:rsidP="00764D29">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35D46553" w14:textId="77777777" w:rsidR="00764D29" w:rsidRDefault="00764D29" w:rsidP="00764D29">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3EA9989E" w14:textId="30400209" w:rsidR="00764D29" w:rsidRDefault="00764D29" w:rsidP="00764D29">
            <w:pPr>
              <w:rPr>
                <w:rFonts w:eastAsia="Malgun Gothic"/>
                <w:lang w:val="en-US" w:eastAsia="ko-KR"/>
              </w:rPr>
            </w:pPr>
            <w:r>
              <w:rPr>
                <w:rFonts w:eastAsiaTheme="minorEastAsia" w:hint="eastAsia"/>
                <w:lang w:val="en-US" w:eastAsia="zh-CN"/>
              </w:rPr>
              <w:lastRenderedPageBreak/>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5115B4" w14:paraId="7F19BF43" w14:textId="77777777" w:rsidTr="003F1E80">
        <w:tc>
          <w:tcPr>
            <w:tcW w:w="1479" w:type="dxa"/>
          </w:tcPr>
          <w:p w14:paraId="104CABF7" w14:textId="7C6E9ED8" w:rsidR="005115B4" w:rsidRDefault="005115B4" w:rsidP="005115B4">
            <w:pPr>
              <w:rPr>
                <w:rFonts w:eastAsiaTheme="minorEastAsia"/>
                <w:lang w:val="en-US" w:eastAsia="zh-CN"/>
              </w:rPr>
            </w:pPr>
            <w:r>
              <w:rPr>
                <w:rFonts w:eastAsiaTheme="minorEastAsia"/>
                <w:lang w:val="en-US" w:eastAsia="zh-CN"/>
              </w:rPr>
              <w:lastRenderedPageBreak/>
              <w:t>Huawei, HiSilicon</w:t>
            </w:r>
          </w:p>
        </w:tc>
        <w:tc>
          <w:tcPr>
            <w:tcW w:w="1372" w:type="dxa"/>
          </w:tcPr>
          <w:p w14:paraId="686DCCC3" w14:textId="3AD0C7F8"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7555138" w14:textId="55F1B757" w:rsidR="005115B4" w:rsidRDefault="005115B4" w:rsidP="005115B4">
            <w:pPr>
              <w:rPr>
                <w:rFonts w:eastAsiaTheme="minorEastAsia"/>
                <w:lang w:val="en-US" w:eastAsia="zh-CN"/>
              </w:rPr>
            </w:pPr>
          </w:p>
        </w:tc>
      </w:tr>
      <w:tr w:rsidR="009579C8" w14:paraId="2E58D445" w14:textId="77777777" w:rsidTr="003F1E80">
        <w:tc>
          <w:tcPr>
            <w:tcW w:w="1479" w:type="dxa"/>
          </w:tcPr>
          <w:p w14:paraId="6E603689" w14:textId="3A14107E"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7C19102A" w14:textId="068803C1" w:rsidR="009579C8" w:rsidRDefault="009579C8" w:rsidP="009579C8">
            <w:pPr>
              <w:tabs>
                <w:tab w:val="left" w:pos="551"/>
              </w:tabs>
              <w:rPr>
                <w:rFonts w:eastAsiaTheme="minorEastAsia"/>
                <w:lang w:val="en-US" w:eastAsia="zh-CN"/>
              </w:rPr>
            </w:pPr>
            <w:r>
              <w:rPr>
                <w:rFonts w:eastAsia="Malgun Gothic"/>
                <w:lang w:val="en-US" w:eastAsia="ko-KR"/>
              </w:rPr>
              <w:t>Y</w:t>
            </w:r>
          </w:p>
        </w:tc>
        <w:tc>
          <w:tcPr>
            <w:tcW w:w="6780" w:type="dxa"/>
          </w:tcPr>
          <w:p w14:paraId="688E18C3" w14:textId="77777777" w:rsidR="009579C8" w:rsidRDefault="009579C8" w:rsidP="009579C8">
            <w:pPr>
              <w:rPr>
                <w:rFonts w:eastAsiaTheme="minorEastAsia"/>
                <w:lang w:val="en-US" w:eastAsia="zh-CN"/>
              </w:rPr>
            </w:pPr>
          </w:p>
        </w:tc>
      </w:tr>
      <w:tr w:rsidR="00686CA9" w14:paraId="6D2181F4" w14:textId="77777777" w:rsidTr="003F1E80">
        <w:tc>
          <w:tcPr>
            <w:tcW w:w="1479" w:type="dxa"/>
          </w:tcPr>
          <w:p w14:paraId="23643DF7" w14:textId="4F314970"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7A9E141" w14:textId="30DB3C6F"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2B33611E" w14:textId="65AA33A2" w:rsidR="00686CA9" w:rsidRDefault="00686CA9" w:rsidP="00686CA9">
            <w:pPr>
              <w:rPr>
                <w:rFonts w:eastAsiaTheme="minorEastAsia"/>
                <w:lang w:val="en-US" w:eastAsia="zh-CN"/>
              </w:rPr>
            </w:pPr>
            <w:r>
              <w:rPr>
                <w:rFonts w:eastAsiaTheme="minorEastAsia"/>
                <w:lang w:val="en-US" w:eastAsia="zh-CN"/>
              </w:rPr>
              <w:t>There may be different use case, e.g. there is only UL IMS voice call or only DL call, or there may be both. Additionally, the period for UL and DL SPS may be different considering different data rate, thus the period and maybe other parameters will differ for UL and DL SPS. Separate configuration should be more flexible.</w:t>
            </w:r>
          </w:p>
        </w:tc>
      </w:tr>
      <w:tr w:rsidR="00C70313" w14:paraId="0E5D3BB7" w14:textId="77777777" w:rsidTr="003F1E80">
        <w:tc>
          <w:tcPr>
            <w:tcW w:w="1479" w:type="dxa"/>
          </w:tcPr>
          <w:p w14:paraId="28DA1452" w14:textId="5899BC9B"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514A5425" w14:textId="1CE5653F"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8AFEC9" w14:textId="77777777" w:rsidR="00C70313" w:rsidRDefault="00C70313" w:rsidP="00C70313">
            <w:pPr>
              <w:rPr>
                <w:rFonts w:eastAsiaTheme="minorEastAsia"/>
                <w:lang w:val="en-US" w:eastAsia="zh-CN"/>
              </w:rPr>
            </w:pPr>
          </w:p>
        </w:tc>
      </w:tr>
      <w:tr w:rsidR="004D1B62" w14:paraId="7BC1594E" w14:textId="77777777" w:rsidTr="003F1E80">
        <w:tc>
          <w:tcPr>
            <w:tcW w:w="1479" w:type="dxa"/>
          </w:tcPr>
          <w:p w14:paraId="2BCF5A6D" w14:textId="4991E9EB" w:rsidR="004D1B62" w:rsidRDefault="004D1B62" w:rsidP="004D1B62">
            <w:pPr>
              <w:jc w:val="center"/>
              <w:rPr>
                <w:rFonts w:eastAsiaTheme="minorEastAsia" w:hint="eastAsia"/>
                <w:lang w:val="en-US" w:eastAsia="zh-CN"/>
              </w:rPr>
            </w:pPr>
            <w:r>
              <w:rPr>
                <w:rFonts w:eastAsia="Malgun Gothic"/>
                <w:lang w:val="en-US" w:eastAsia="ko-KR"/>
              </w:rPr>
              <w:t>ETRI</w:t>
            </w:r>
          </w:p>
        </w:tc>
        <w:tc>
          <w:tcPr>
            <w:tcW w:w="1372" w:type="dxa"/>
          </w:tcPr>
          <w:p w14:paraId="4CCCBEDB" w14:textId="7DC7C412" w:rsidR="004D1B62" w:rsidRDefault="004D1B62" w:rsidP="004D1B62">
            <w:pPr>
              <w:tabs>
                <w:tab w:val="left" w:pos="551"/>
              </w:tabs>
              <w:rPr>
                <w:rFonts w:eastAsiaTheme="minorEastAsia" w:hint="eastAsia"/>
                <w:lang w:val="en-US" w:eastAsia="zh-CN"/>
              </w:rPr>
            </w:pPr>
            <w:r>
              <w:rPr>
                <w:rFonts w:eastAsia="Malgun Gothic"/>
                <w:lang w:val="en-US" w:eastAsia="ko-KR"/>
              </w:rPr>
              <w:t>Y</w:t>
            </w:r>
          </w:p>
        </w:tc>
        <w:tc>
          <w:tcPr>
            <w:tcW w:w="6780" w:type="dxa"/>
          </w:tcPr>
          <w:p w14:paraId="65C2C30B" w14:textId="73B9CF5C" w:rsidR="004D1B62" w:rsidRDefault="004D1B62" w:rsidP="004D1B62">
            <w:pPr>
              <w:rPr>
                <w:rFonts w:eastAsiaTheme="minorEastAsia"/>
                <w:lang w:val="en-US" w:eastAsia="zh-CN"/>
              </w:rPr>
            </w:pPr>
            <w:r>
              <w:rPr>
                <w:rFonts w:eastAsia="Malgun Gothic"/>
                <w:lang w:val="en-US" w:eastAsia="ko-KR"/>
              </w:rPr>
              <w:t>Support</w:t>
            </w: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2"/>
          <w:b/>
          <w:bCs/>
        </w:rPr>
        <w:t>NPDSCH-ConfigCommon-NB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r w:rsidR="000048A8" w:rsidRPr="000048A8">
        <w:rPr>
          <w:b/>
          <w:bCs/>
          <w:i/>
          <w:iCs/>
        </w:rPr>
        <w:t>UplinkHARQ-Mode-NB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r w:rsidR="00B21273" w:rsidRPr="00B21273">
        <w:rPr>
          <w:b/>
          <w:bCs/>
          <w:i/>
          <w:iCs/>
        </w:rPr>
        <w:t>downlinkHARQ-FeedbackDisabledBitmap</w:t>
      </w:r>
      <w:r w:rsidR="00B21273" w:rsidRPr="00B21273">
        <w:rPr>
          <w:b/>
          <w:bCs/>
          <w:lang w:eastAsia="zh-CN"/>
        </w:rPr>
        <w:t>)</w:t>
      </w:r>
      <w:r w:rsidR="004209AC">
        <w:rPr>
          <w:b/>
          <w:bCs/>
          <w:lang w:eastAsia="zh-CN"/>
        </w:rPr>
        <w:t>.</w:t>
      </w:r>
    </w:p>
    <w:p w14:paraId="7DCCF61D" w14:textId="51602886" w:rsidR="002464D2" w:rsidRPr="00CA3A11" w:rsidRDefault="00E47CE3" w:rsidP="00B0748B">
      <w:pPr>
        <w:pStyle w:val="af6"/>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0"/>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lastRenderedPageBreak/>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parameter would need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r w:rsidR="00EE22B4" w:rsidRPr="00BD1621" w14:paraId="51EB7DC9" w14:textId="77777777" w:rsidTr="00486CEB">
        <w:tc>
          <w:tcPr>
            <w:tcW w:w="1479" w:type="dxa"/>
          </w:tcPr>
          <w:p w14:paraId="56C166F3" w14:textId="7A3CDF51"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4976F56" w14:textId="0C500DD5" w:rsidR="00EE22B4" w:rsidRDefault="00EE22B4" w:rsidP="005B0C58">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972822" w14:textId="1F8A621B" w:rsidR="00EE22B4" w:rsidRDefault="00EE22B4" w:rsidP="005B0C58">
            <w:pPr>
              <w:spacing w:before="120" w:after="120" w:line="240" w:lineRule="atLeast"/>
              <w:rPr>
                <w:rFonts w:eastAsia="Malgun Gothic"/>
                <w:lang w:val="en-US" w:eastAsia="ko-KR"/>
              </w:rPr>
            </w:pPr>
            <w:r>
              <w:rPr>
                <w:rFonts w:eastAsia="Malgun Gothic"/>
                <w:lang w:val="en-US" w:eastAsia="ko-KR"/>
              </w:rPr>
              <w:t xml:space="preserve">Support disable HARQ feedback. </w:t>
            </w:r>
          </w:p>
        </w:tc>
      </w:tr>
      <w:tr w:rsidR="005115B4" w14:paraId="538607D5" w14:textId="77777777" w:rsidTr="005115B4">
        <w:tc>
          <w:tcPr>
            <w:tcW w:w="1479" w:type="dxa"/>
          </w:tcPr>
          <w:p w14:paraId="3DEDE727"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6AC98B06"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E7467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This looks like a conclusion rather than a proposal. </w:t>
            </w:r>
          </w:p>
        </w:tc>
      </w:tr>
      <w:tr w:rsidR="009579C8" w14:paraId="25CAFD92" w14:textId="77777777" w:rsidTr="005115B4">
        <w:tc>
          <w:tcPr>
            <w:tcW w:w="1479" w:type="dxa"/>
          </w:tcPr>
          <w:p w14:paraId="535DA67D" w14:textId="7A60183D" w:rsidR="009579C8" w:rsidRDefault="009579C8" w:rsidP="009579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4AC8F156" w14:textId="77777777" w:rsidR="009579C8" w:rsidRDefault="009579C8" w:rsidP="009579C8">
            <w:pPr>
              <w:tabs>
                <w:tab w:val="left" w:pos="551"/>
              </w:tabs>
              <w:spacing w:before="120" w:after="120" w:line="240" w:lineRule="atLeast"/>
              <w:rPr>
                <w:rFonts w:eastAsiaTheme="minorEastAsia"/>
                <w:lang w:val="en-US" w:eastAsia="zh-CN"/>
              </w:rPr>
            </w:pPr>
          </w:p>
        </w:tc>
        <w:tc>
          <w:tcPr>
            <w:tcW w:w="6780" w:type="dxa"/>
          </w:tcPr>
          <w:p w14:paraId="19DF479C" w14:textId="560E3065" w:rsidR="009579C8" w:rsidRDefault="009579C8" w:rsidP="009579C8">
            <w:pPr>
              <w:spacing w:before="120" w:after="120" w:line="240" w:lineRule="atLeast"/>
              <w:rPr>
                <w:rFonts w:eastAsiaTheme="minorEastAsia"/>
                <w:lang w:val="en-US" w:eastAsia="zh-CN"/>
              </w:rPr>
            </w:pPr>
            <w:r>
              <w:rPr>
                <w:rFonts w:eastAsia="Malgun Gothic"/>
                <w:lang w:val="en-US" w:eastAsia="ko-KR"/>
              </w:rPr>
              <w:t>Functionality wise, HARQ feedback disabling should be supported. Whether reuse or introduce new RRC parameter need to be checked by RAN2.</w:t>
            </w:r>
          </w:p>
        </w:tc>
      </w:tr>
      <w:tr w:rsidR="00686CA9" w14:paraId="72F05D20" w14:textId="77777777" w:rsidTr="005115B4">
        <w:tc>
          <w:tcPr>
            <w:tcW w:w="1479" w:type="dxa"/>
          </w:tcPr>
          <w:p w14:paraId="4DE0A5E8" w14:textId="05952D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3E499E42" w14:textId="77777777" w:rsidR="00686CA9" w:rsidRDefault="00686CA9" w:rsidP="00686CA9">
            <w:pPr>
              <w:tabs>
                <w:tab w:val="left" w:pos="551"/>
              </w:tabs>
              <w:spacing w:before="120" w:after="120" w:line="240" w:lineRule="atLeast"/>
              <w:rPr>
                <w:rFonts w:eastAsiaTheme="minorEastAsia"/>
                <w:lang w:val="en-US" w:eastAsia="zh-CN"/>
              </w:rPr>
            </w:pPr>
          </w:p>
        </w:tc>
        <w:tc>
          <w:tcPr>
            <w:tcW w:w="6780" w:type="dxa"/>
          </w:tcPr>
          <w:p w14:paraId="47006989"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1, Legacy IoT NTN agreement for HARQ feedback for first packet after SPS activation can be starting point.</w:t>
            </w:r>
          </w:p>
          <w:p w14:paraId="75DD9045"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2, To avoid heavy overhead for HARQ feedback and also HARQ stalling because of the long RTT for GSO, generally HARQ feedback disabling should be used.</w:t>
            </w:r>
          </w:p>
          <w:p w14:paraId="29490FD0" w14:textId="4FF4AFA9" w:rsidR="00686CA9" w:rsidRDefault="00686CA9" w:rsidP="00686CA9">
            <w:pPr>
              <w:spacing w:before="120" w:after="120" w:line="240" w:lineRule="atLeast"/>
              <w:rPr>
                <w:rFonts w:eastAsia="Malgun Gothic"/>
                <w:lang w:val="en-US" w:eastAsia="ko-KR"/>
              </w:rPr>
            </w:pPr>
            <w:r>
              <w:rPr>
                <w:rFonts w:eastAsiaTheme="minorEastAsia"/>
                <w:lang w:val="en-US" w:eastAsia="zh-CN"/>
              </w:rPr>
              <w:t>3, The link budget for SPS and what should be exchanged between eNB and UE for link adaptation should be discussed in RAN1.</w:t>
            </w:r>
          </w:p>
        </w:tc>
      </w:tr>
      <w:tr w:rsidR="00C70313" w14:paraId="23DFA61B" w14:textId="77777777" w:rsidTr="005115B4">
        <w:tc>
          <w:tcPr>
            <w:tcW w:w="1479" w:type="dxa"/>
          </w:tcPr>
          <w:p w14:paraId="31A166C9" w14:textId="35F2C8D6" w:rsidR="00C70313" w:rsidRDefault="00C70313" w:rsidP="00C70313">
            <w:pPr>
              <w:spacing w:before="120" w:after="120" w:line="240" w:lineRule="atLeas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17F0FFAB" w14:textId="77777777" w:rsidR="00C70313" w:rsidRDefault="00C70313" w:rsidP="00C70313">
            <w:pPr>
              <w:tabs>
                <w:tab w:val="left" w:pos="551"/>
              </w:tabs>
              <w:spacing w:before="120" w:after="120" w:line="240" w:lineRule="atLeast"/>
              <w:rPr>
                <w:rFonts w:eastAsiaTheme="minorEastAsia"/>
                <w:lang w:val="en-US" w:eastAsia="zh-CN"/>
              </w:rPr>
            </w:pPr>
          </w:p>
        </w:tc>
        <w:tc>
          <w:tcPr>
            <w:tcW w:w="6780" w:type="dxa"/>
          </w:tcPr>
          <w:p w14:paraId="138D0403" w14:textId="3E0F8831" w:rsidR="00C70313" w:rsidRDefault="00C70313" w:rsidP="00C70313">
            <w:pPr>
              <w:spacing w:before="120" w:after="120" w:line="240" w:lineRule="atLeast"/>
              <w:rPr>
                <w:rFonts w:eastAsiaTheme="minorEastAsia"/>
                <w:lang w:val="en-US" w:eastAsia="zh-CN"/>
              </w:rPr>
            </w:pPr>
            <w:r>
              <w:rPr>
                <w:rFonts w:eastAsiaTheme="minorEastAsia"/>
                <w:lang w:val="en-US" w:eastAsia="zh-CN"/>
              </w:rPr>
              <w:t>If the activation DCI indicates disabling of HARQ feedback, the following SPS transmissions seem to share similar configuration by default. It seems not necessary to restrict only to RRC parameter.</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r w:rsidR="006947BD" w:rsidRPr="006947BD">
        <w:rPr>
          <w:i/>
          <w:lang w:eastAsia="zh-CN"/>
        </w:rPr>
        <w:t>harq-FeedbackEnablingforSPSactive</w:t>
      </w:r>
      <w:r w:rsidR="006947BD" w:rsidRPr="006947BD">
        <w:rPr>
          <w:lang w:eastAsia="zh-CN"/>
        </w:rPr>
        <w:t xml:space="preserve"> is configured by higher layer parameter </w:t>
      </w:r>
      <w:r w:rsidR="006947BD" w:rsidRPr="006947BD">
        <w:rPr>
          <w:i/>
          <w:lang w:eastAsia="zh-CN"/>
        </w:rPr>
        <w:t>RadioResourceConfigDedicated</w:t>
      </w:r>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6"/>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6"/>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lastRenderedPageBreak/>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EE22B4" w14:paraId="65B717DF" w14:textId="77777777" w:rsidTr="003F1E80">
        <w:tc>
          <w:tcPr>
            <w:tcW w:w="1479" w:type="dxa"/>
          </w:tcPr>
          <w:p w14:paraId="523D2AB1" w14:textId="2BBD4673" w:rsidR="00EE22B4" w:rsidRDefault="00EE22B4" w:rsidP="00486CEB">
            <w:pPr>
              <w:rPr>
                <w:rFonts w:eastAsia="Malgun Gothic"/>
                <w:lang w:val="en-US" w:eastAsia="ko-KR"/>
              </w:rPr>
            </w:pPr>
            <w:r>
              <w:rPr>
                <w:rFonts w:eastAsia="Malgun Gothic"/>
                <w:lang w:val="en-US" w:eastAsia="ko-KR"/>
              </w:rPr>
              <w:t>MediaTek</w:t>
            </w:r>
          </w:p>
        </w:tc>
        <w:tc>
          <w:tcPr>
            <w:tcW w:w="1372" w:type="dxa"/>
          </w:tcPr>
          <w:p w14:paraId="0F9BA045" w14:textId="77777777" w:rsidR="00EE22B4" w:rsidRDefault="00EE22B4" w:rsidP="00486CEB">
            <w:pPr>
              <w:tabs>
                <w:tab w:val="left" w:pos="551"/>
              </w:tabs>
              <w:rPr>
                <w:rFonts w:eastAsiaTheme="minorEastAsia"/>
                <w:lang w:val="en-US" w:eastAsia="zh-CN"/>
              </w:rPr>
            </w:pPr>
          </w:p>
        </w:tc>
        <w:tc>
          <w:tcPr>
            <w:tcW w:w="6780" w:type="dxa"/>
          </w:tcPr>
          <w:p w14:paraId="606033FB" w14:textId="577F73B3" w:rsidR="00EE22B4" w:rsidRDefault="00EE22B4" w:rsidP="00486CEB">
            <w:pPr>
              <w:rPr>
                <w:rFonts w:eastAsia="Malgun Gothic"/>
                <w:lang w:val="en-US" w:eastAsia="ko-KR"/>
              </w:rPr>
            </w:pPr>
            <w:r>
              <w:rPr>
                <w:rFonts w:eastAsia="Malgun Gothic"/>
                <w:lang w:val="en-US" w:eastAsia="ko-KR"/>
              </w:rPr>
              <w:t>Same view as Samsung</w:t>
            </w:r>
          </w:p>
        </w:tc>
      </w:tr>
      <w:tr w:rsidR="005115B4" w14:paraId="45CB5D1A" w14:textId="77777777" w:rsidTr="005115B4">
        <w:tc>
          <w:tcPr>
            <w:tcW w:w="1479" w:type="dxa"/>
          </w:tcPr>
          <w:p w14:paraId="2123F0C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AD8E785"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6E36C25D"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6C19DC20" w14:textId="77777777" w:rsidTr="005115B4">
        <w:tc>
          <w:tcPr>
            <w:tcW w:w="1479" w:type="dxa"/>
          </w:tcPr>
          <w:p w14:paraId="48DE2398" w14:textId="31B2E0C4"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0D084B66" w14:textId="2305B93C"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12413EFB" w14:textId="77777777" w:rsidR="0052694A" w:rsidRDefault="0052694A" w:rsidP="0052694A">
            <w:pPr>
              <w:rPr>
                <w:rFonts w:eastAsiaTheme="minorEastAsia"/>
                <w:lang w:val="en-US" w:eastAsia="zh-CN"/>
              </w:rPr>
            </w:pPr>
          </w:p>
        </w:tc>
      </w:tr>
      <w:tr w:rsidR="00686CA9" w14:paraId="29BF422C" w14:textId="77777777" w:rsidTr="005115B4">
        <w:tc>
          <w:tcPr>
            <w:tcW w:w="1479" w:type="dxa"/>
          </w:tcPr>
          <w:p w14:paraId="2FD0030C" w14:textId="0EBBC76C"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A11A24C" w14:textId="54DE2ED5"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18C2DA0" w14:textId="6AB78ED9" w:rsidR="00686CA9" w:rsidRDefault="00686CA9" w:rsidP="00686CA9">
            <w:pPr>
              <w:rPr>
                <w:rFonts w:eastAsiaTheme="minorEastAsia"/>
                <w:lang w:val="en-US" w:eastAsia="zh-CN"/>
              </w:rPr>
            </w:pPr>
            <w:r>
              <w:rPr>
                <w:rFonts w:eastAsiaTheme="minorEastAsia"/>
                <w:lang w:val="en-US" w:eastAsia="zh-CN"/>
              </w:rPr>
              <w:t>Legacy IoT NTN agreement for HARQ feedback for first packet after SPS activation can be starting point.</w:t>
            </w:r>
          </w:p>
        </w:tc>
      </w:tr>
      <w:tr w:rsidR="00C70313" w14:paraId="718C6866" w14:textId="77777777" w:rsidTr="005115B4">
        <w:tc>
          <w:tcPr>
            <w:tcW w:w="1479" w:type="dxa"/>
          </w:tcPr>
          <w:p w14:paraId="20143453" w14:textId="3F11D121"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422815F1" w14:textId="2990B36F"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16DE8476" w14:textId="2F407800" w:rsidR="00C70313" w:rsidRDefault="00C70313" w:rsidP="00C7031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additional enabling configuration for first DL SPS has been introduced for NR and </w:t>
            </w:r>
            <w:proofErr w:type="spellStart"/>
            <w:r>
              <w:rPr>
                <w:rFonts w:eastAsiaTheme="minorEastAsia"/>
                <w:lang w:val="en-US" w:eastAsia="zh-CN"/>
              </w:rPr>
              <w:t>eMTC</w:t>
            </w:r>
            <w:proofErr w:type="spellEnd"/>
            <w:r>
              <w:rPr>
                <w:rFonts w:eastAsiaTheme="minorEastAsia"/>
                <w:lang w:val="en-US" w:eastAsia="zh-CN"/>
              </w:rPr>
              <w:t>, which ensures the confirmation of SPS activation. Similar mechanism can be introduced here.</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r w:rsidR="00856558" w:rsidRPr="00856558">
        <w:rPr>
          <w:b/>
          <w:bCs/>
          <w:color w:val="FF0000"/>
          <w:lang w:val="en-US"/>
        </w:rPr>
        <w:t>indication</w:t>
      </w:r>
      <w:r w:rsidR="00F761F3" w:rsidRPr="00856558">
        <w:rPr>
          <w:b/>
          <w:bCs/>
          <w:strike/>
          <w:color w:val="FF0000"/>
          <w:lang w:val="en-US"/>
        </w:rPr>
        <w:t>command</w:t>
      </w:r>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lastRenderedPageBreak/>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EE22B4" w:rsidRPr="00BD1621" w14:paraId="7E6EF348" w14:textId="77777777" w:rsidTr="00486CEB">
        <w:tc>
          <w:tcPr>
            <w:tcW w:w="1479" w:type="dxa"/>
          </w:tcPr>
          <w:p w14:paraId="5C45576F" w14:textId="2E47EEBE" w:rsidR="00EE22B4" w:rsidRDefault="00EE22B4" w:rsidP="005B0C58">
            <w:pPr>
              <w:rPr>
                <w:rFonts w:eastAsia="Malgun Gothic"/>
                <w:lang w:val="en-US" w:eastAsia="ko-KR"/>
              </w:rPr>
            </w:pPr>
            <w:r>
              <w:rPr>
                <w:rFonts w:eastAsia="Malgun Gothic"/>
                <w:lang w:val="en-US" w:eastAsia="ko-KR"/>
              </w:rPr>
              <w:t>MediaTek</w:t>
            </w:r>
          </w:p>
        </w:tc>
        <w:tc>
          <w:tcPr>
            <w:tcW w:w="1372" w:type="dxa"/>
          </w:tcPr>
          <w:p w14:paraId="6B381849" w14:textId="77777777" w:rsidR="00EE22B4" w:rsidRDefault="00EE22B4" w:rsidP="005B0C58">
            <w:pPr>
              <w:tabs>
                <w:tab w:val="left" w:pos="551"/>
              </w:tabs>
              <w:rPr>
                <w:rFonts w:eastAsiaTheme="minorEastAsia"/>
                <w:lang w:val="en-US" w:eastAsia="zh-CN"/>
              </w:rPr>
            </w:pPr>
          </w:p>
        </w:tc>
        <w:tc>
          <w:tcPr>
            <w:tcW w:w="6780" w:type="dxa"/>
          </w:tcPr>
          <w:p w14:paraId="620895FD" w14:textId="6568689D" w:rsidR="00EE22B4" w:rsidRDefault="00EE22B4" w:rsidP="005B0C58">
            <w:pPr>
              <w:rPr>
                <w:rFonts w:eastAsia="Malgun Gothic"/>
                <w:lang w:val="en-US" w:eastAsia="ko-KR"/>
              </w:rPr>
            </w:pPr>
            <w:r>
              <w:rPr>
                <w:rFonts w:eastAsia="Malgun Gothic"/>
                <w:lang w:val="en-US" w:eastAsia="ko-KR"/>
              </w:rPr>
              <w:t>Same view as Samsung</w:t>
            </w:r>
          </w:p>
        </w:tc>
      </w:tr>
      <w:tr w:rsidR="005115B4" w14:paraId="02C51557" w14:textId="77777777" w:rsidTr="005115B4">
        <w:tc>
          <w:tcPr>
            <w:tcW w:w="1479" w:type="dxa"/>
          </w:tcPr>
          <w:p w14:paraId="4B469620"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DFA2170"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2FE1C165"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02187294" w14:textId="77777777" w:rsidTr="005115B4">
        <w:tc>
          <w:tcPr>
            <w:tcW w:w="1479" w:type="dxa"/>
          </w:tcPr>
          <w:p w14:paraId="04796A84" w14:textId="656B3E43"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40F806CC" w14:textId="77D201D5"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06298679" w14:textId="77777777" w:rsidR="0052694A" w:rsidRDefault="0052694A" w:rsidP="0052694A">
            <w:pPr>
              <w:rPr>
                <w:rFonts w:eastAsiaTheme="minorEastAsia"/>
                <w:lang w:val="en-US" w:eastAsia="zh-CN"/>
              </w:rPr>
            </w:pPr>
          </w:p>
        </w:tc>
      </w:tr>
      <w:tr w:rsidR="00686CA9" w14:paraId="5A103AD6" w14:textId="77777777" w:rsidTr="005115B4">
        <w:tc>
          <w:tcPr>
            <w:tcW w:w="1479" w:type="dxa"/>
          </w:tcPr>
          <w:p w14:paraId="1A4CF349" w14:textId="609F5DD3"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51DE501" w14:textId="5CDF45FC"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36E714A8" w14:textId="7C8CC8AF" w:rsidR="00686CA9" w:rsidRDefault="00686CA9" w:rsidP="00686CA9">
            <w:pPr>
              <w:rPr>
                <w:rFonts w:eastAsiaTheme="minorEastAsia"/>
                <w:lang w:val="en-US" w:eastAsia="zh-CN"/>
              </w:rPr>
            </w:pPr>
            <w:r>
              <w:rPr>
                <w:rFonts w:eastAsiaTheme="minorEastAsia"/>
                <w:lang w:val="en-US" w:eastAsia="zh-CN"/>
              </w:rPr>
              <w:t>It should be discussed firstly whether the HARQ feedback procedure in Rel18 IoT NTN can work or not.</w:t>
            </w:r>
          </w:p>
        </w:tc>
      </w:tr>
      <w:tr w:rsidR="00C70313" w14:paraId="44E0315F" w14:textId="77777777" w:rsidTr="005115B4">
        <w:tc>
          <w:tcPr>
            <w:tcW w:w="1479" w:type="dxa"/>
          </w:tcPr>
          <w:p w14:paraId="0BDF4D5A" w14:textId="11F593D5"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10A72727" w14:textId="77777777" w:rsidR="00C70313" w:rsidRDefault="00C70313" w:rsidP="00C70313">
            <w:pPr>
              <w:tabs>
                <w:tab w:val="left" w:pos="551"/>
              </w:tabs>
              <w:rPr>
                <w:rFonts w:eastAsiaTheme="minorEastAsia"/>
                <w:lang w:val="en-US" w:eastAsia="zh-CN"/>
              </w:rPr>
            </w:pPr>
          </w:p>
        </w:tc>
        <w:tc>
          <w:tcPr>
            <w:tcW w:w="6780" w:type="dxa"/>
          </w:tcPr>
          <w:p w14:paraId="7795B225" w14:textId="1535125F" w:rsidR="00C70313" w:rsidRDefault="00C70313" w:rsidP="00C70313">
            <w:pPr>
              <w:rPr>
                <w:rFonts w:eastAsiaTheme="minorEastAsia"/>
                <w:lang w:val="en-US" w:eastAsia="zh-CN"/>
              </w:rPr>
            </w:pPr>
            <w:r>
              <w:rPr>
                <w:rFonts w:eastAsiaTheme="minorEastAsia"/>
                <w:lang w:val="en-US" w:eastAsia="zh-CN"/>
              </w:rPr>
              <w:t xml:space="preserve">In case release command is via DCI, no HARQ feedback will be transmitted correspondingly. Moreover, no dedicated enabled/disabled configuration for release command is introduced for NR or </w:t>
            </w:r>
            <w:proofErr w:type="spellStart"/>
            <w:r>
              <w:rPr>
                <w:rFonts w:eastAsiaTheme="minorEastAsia"/>
                <w:lang w:val="en-US" w:eastAsia="zh-CN"/>
              </w:rPr>
              <w:t>eMTC</w:t>
            </w:r>
            <w:proofErr w:type="spellEnd"/>
            <w:r>
              <w:rPr>
                <w:rFonts w:eastAsiaTheme="minorEastAsia"/>
                <w:lang w:val="en-US" w:eastAsia="zh-CN"/>
              </w:rPr>
              <w:t>. It seems also not necessary to introduce such mechanism in NB-IoT NTN.</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0"/>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lastRenderedPageBreak/>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EE22B4" w:rsidRPr="00BD1621" w14:paraId="239E5921" w14:textId="77777777" w:rsidTr="00486CEB">
        <w:tc>
          <w:tcPr>
            <w:tcW w:w="1479" w:type="dxa"/>
          </w:tcPr>
          <w:p w14:paraId="00E4286A" w14:textId="5F6D1D41" w:rsidR="00EE22B4" w:rsidRDefault="00EE22B4" w:rsidP="005B0C58">
            <w:pPr>
              <w:rPr>
                <w:rFonts w:eastAsia="Malgun Gothic"/>
                <w:lang w:val="en-US" w:eastAsia="ko-KR"/>
              </w:rPr>
            </w:pPr>
            <w:r>
              <w:rPr>
                <w:rFonts w:eastAsia="Malgun Gothic"/>
                <w:lang w:val="en-US" w:eastAsia="ko-KR"/>
              </w:rPr>
              <w:t>MediaTek</w:t>
            </w:r>
          </w:p>
        </w:tc>
        <w:tc>
          <w:tcPr>
            <w:tcW w:w="1372" w:type="dxa"/>
          </w:tcPr>
          <w:p w14:paraId="4BEF11B2" w14:textId="7808397A" w:rsidR="00EE22B4" w:rsidRDefault="00EE22B4" w:rsidP="005B0C58">
            <w:pPr>
              <w:tabs>
                <w:tab w:val="left" w:pos="551"/>
              </w:tabs>
              <w:rPr>
                <w:rFonts w:eastAsia="Malgun Gothic"/>
                <w:lang w:val="en-US" w:eastAsia="ko-KR"/>
              </w:rPr>
            </w:pPr>
            <w:r>
              <w:rPr>
                <w:rFonts w:eastAsia="Malgun Gothic"/>
                <w:lang w:val="en-US" w:eastAsia="ko-KR"/>
              </w:rPr>
              <w:t>N</w:t>
            </w:r>
          </w:p>
        </w:tc>
        <w:tc>
          <w:tcPr>
            <w:tcW w:w="6780" w:type="dxa"/>
          </w:tcPr>
          <w:p w14:paraId="2D86B36E" w14:textId="4EEBC2BF" w:rsidR="00EE22B4" w:rsidRDefault="00EE22B4" w:rsidP="005B0C58">
            <w:pPr>
              <w:rPr>
                <w:rFonts w:eastAsia="Malgun Gothic"/>
                <w:lang w:val="en-US" w:eastAsia="ko-KR"/>
              </w:rPr>
            </w:pPr>
            <w:r>
              <w:rPr>
                <w:rFonts w:eastAsia="Malgun Gothic"/>
                <w:lang w:val="en-US" w:eastAsia="ko-KR"/>
              </w:rPr>
              <w:t>Can be discussed later</w:t>
            </w:r>
          </w:p>
        </w:tc>
      </w:tr>
      <w:tr w:rsidR="005115B4" w14:paraId="5BCB0073" w14:textId="77777777" w:rsidTr="005115B4">
        <w:tc>
          <w:tcPr>
            <w:tcW w:w="1479" w:type="dxa"/>
          </w:tcPr>
          <w:p w14:paraId="3E6BD45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49BCFAF8"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71F4EA3C" w14:textId="77777777" w:rsidR="005115B4" w:rsidRDefault="005115B4" w:rsidP="00121092">
            <w:pPr>
              <w:rPr>
                <w:rFonts w:eastAsiaTheme="minorEastAsia"/>
                <w:lang w:val="en-US" w:eastAsia="zh-CN"/>
              </w:rPr>
            </w:pPr>
            <w:r>
              <w:rPr>
                <w:rFonts w:eastAsiaTheme="minorEastAsia"/>
                <w:lang w:val="en-US" w:eastAsia="zh-CN"/>
              </w:rPr>
              <w:t>The lack of link adaptation can lead to over allocated resources and a low overhead mechanism is beneficial in this case</w:t>
            </w:r>
            <w:r>
              <w:rPr>
                <w:rFonts w:eastAsiaTheme="minorEastAsia" w:hint="eastAsia"/>
                <w:lang w:val="en-US" w:eastAsia="zh-CN"/>
              </w:rPr>
              <w:t>.</w:t>
            </w:r>
          </w:p>
        </w:tc>
      </w:tr>
      <w:tr w:rsidR="004F537A" w14:paraId="38ABD0E2" w14:textId="77777777" w:rsidTr="005115B4">
        <w:tc>
          <w:tcPr>
            <w:tcW w:w="1479" w:type="dxa"/>
          </w:tcPr>
          <w:p w14:paraId="25A361D0" w14:textId="292587AA" w:rsidR="004F537A" w:rsidRDefault="004F537A" w:rsidP="004F537A">
            <w:pPr>
              <w:rPr>
                <w:rFonts w:eastAsiaTheme="minorEastAsia"/>
                <w:lang w:val="en-US" w:eastAsia="zh-CN"/>
              </w:rPr>
            </w:pPr>
            <w:r>
              <w:rPr>
                <w:rFonts w:eastAsia="Malgun Gothic"/>
                <w:lang w:val="en-US" w:eastAsia="ko-KR"/>
              </w:rPr>
              <w:t>Apple</w:t>
            </w:r>
          </w:p>
        </w:tc>
        <w:tc>
          <w:tcPr>
            <w:tcW w:w="1372" w:type="dxa"/>
          </w:tcPr>
          <w:p w14:paraId="07EC3A17" w14:textId="42C992C8" w:rsidR="004F537A" w:rsidRDefault="004F537A" w:rsidP="004F537A">
            <w:pPr>
              <w:tabs>
                <w:tab w:val="left" w:pos="551"/>
              </w:tabs>
              <w:rPr>
                <w:rFonts w:eastAsiaTheme="minorEastAsia"/>
                <w:lang w:val="en-US" w:eastAsia="zh-CN"/>
              </w:rPr>
            </w:pPr>
            <w:r>
              <w:rPr>
                <w:rFonts w:eastAsia="Malgun Gothic"/>
                <w:lang w:val="en-US" w:eastAsia="ko-KR"/>
              </w:rPr>
              <w:t>N</w:t>
            </w:r>
          </w:p>
        </w:tc>
        <w:tc>
          <w:tcPr>
            <w:tcW w:w="6780" w:type="dxa"/>
          </w:tcPr>
          <w:p w14:paraId="0C7D2973" w14:textId="4A10DE4B" w:rsidR="004F537A" w:rsidRDefault="004F537A" w:rsidP="004F537A">
            <w:pPr>
              <w:rPr>
                <w:rFonts w:eastAsiaTheme="minorEastAsia"/>
                <w:lang w:val="en-US" w:eastAsia="zh-CN"/>
              </w:rPr>
            </w:pPr>
            <w:r>
              <w:rPr>
                <w:rFonts w:eastAsia="Malgun Gothic"/>
                <w:lang w:val="en-US" w:eastAsia="ko-KR"/>
              </w:rPr>
              <w:t>No optimization.</w:t>
            </w:r>
          </w:p>
        </w:tc>
      </w:tr>
      <w:tr w:rsidR="00686CA9" w14:paraId="743EFBAC" w14:textId="77777777" w:rsidTr="005115B4">
        <w:tc>
          <w:tcPr>
            <w:tcW w:w="1479" w:type="dxa"/>
          </w:tcPr>
          <w:p w14:paraId="3D8EB4B3" w14:textId="18685EFB"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26B709AD" w14:textId="77108D23"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56FAF2BC" w14:textId="77777777" w:rsidR="00686CA9" w:rsidRDefault="00686CA9" w:rsidP="00686CA9">
            <w:pPr>
              <w:rPr>
                <w:rFonts w:eastAsia="Malgun Gothic"/>
                <w:lang w:val="en-US" w:eastAsia="ko-KR"/>
              </w:rPr>
            </w:pPr>
          </w:p>
        </w:tc>
      </w:tr>
      <w:tr w:rsidR="00C70313" w14:paraId="3EF96153" w14:textId="77777777" w:rsidTr="005115B4">
        <w:tc>
          <w:tcPr>
            <w:tcW w:w="1479" w:type="dxa"/>
          </w:tcPr>
          <w:p w14:paraId="5DC94ABD" w14:textId="206E179C"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E452894" w14:textId="3A8C8CAC"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0E32692B" w14:textId="3CFD6386" w:rsidR="00C70313" w:rsidRDefault="00C70313" w:rsidP="00C70313">
            <w:pPr>
              <w:rPr>
                <w:rFonts w:eastAsia="Malgun Gothic"/>
                <w:lang w:val="en-US" w:eastAsia="ko-KR"/>
              </w:rPr>
            </w:pPr>
            <w:r>
              <w:rPr>
                <w:rFonts w:eastAsiaTheme="minorEastAsia" w:hint="eastAsia"/>
                <w:lang w:val="en-US" w:eastAsia="zh-CN"/>
              </w:rPr>
              <w:t>I</w:t>
            </w:r>
            <w:r>
              <w:rPr>
                <w:rFonts w:eastAsiaTheme="minorEastAsia"/>
                <w:lang w:val="en-US" w:eastAsia="zh-CN"/>
              </w:rPr>
              <w:t xml:space="preserve">n Rel-18, DCI based indication for HARQ feedback disabling and DCI-override-RRC for HARQ feedback disabling are introduced. The main motivation is </w:t>
            </w:r>
            <w:proofErr w:type="gramStart"/>
            <w:r>
              <w:rPr>
                <w:rFonts w:eastAsiaTheme="minorEastAsia"/>
                <w:lang w:val="en-US" w:eastAsia="zh-CN"/>
              </w:rPr>
              <w:t>allow</w:t>
            </w:r>
            <w:proofErr w:type="gramEnd"/>
            <w:r>
              <w:rPr>
                <w:rFonts w:eastAsiaTheme="minorEastAsia"/>
                <w:lang w:val="en-US" w:eastAsia="zh-CN"/>
              </w:rPr>
              <w:t xml:space="preserve"> link adaption and MAC CE activation for single HARQ-process scenario, e.g., by enabling the feedback for some DL transmissions </w:t>
            </w:r>
            <w:r w:rsidRPr="00562397">
              <w:rPr>
                <w:rFonts w:eastAsiaTheme="minorEastAsia"/>
                <w:lang w:val="en-US" w:eastAsia="zh-CN"/>
              </w:rPr>
              <w:t>occasionally</w:t>
            </w:r>
            <w:r>
              <w:rPr>
                <w:rFonts w:eastAsiaTheme="minorEastAsia"/>
                <w:lang w:val="en-US" w:eastAsia="zh-CN"/>
              </w:rPr>
              <w:t>. We think similar issue need to be considered for the feedback disabling of SPS, since all DL SPS transmissions will share same configuration for HARQ feedback. Option 2 follows similar motivation of DCI based HARQ feedback disabling indication and is a bit more preferred.</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6"/>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6"/>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TW"/>
        </w:rPr>
        <w:lastRenderedPageBreak/>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fldSimple w:instr=" SEQ Figure \* ARABIC ">
        <w:r w:rsidR="00AF5811">
          <w:rPr>
            <w:noProof/>
          </w:rPr>
          <w:t>5</w:t>
        </w:r>
      </w:fldSimple>
      <w:bookmarkEnd w:id="6"/>
      <w:r>
        <w:t xml:space="preserve">: SPS transmission delay exceeding the voice bunding </w:t>
      </w:r>
      <w:r w:rsidR="006B63B3">
        <w:t>period [</w:t>
      </w:r>
      <w:r>
        <w:t>1]</w:t>
      </w:r>
    </w:p>
    <w:p w14:paraId="5B8EBDDC" w14:textId="245BB2A6" w:rsidR="000D4B80" w:rsidRPr="00D56FBD" w:rsidRDefault="000D4B80" w:rsidP="00B0748B">
      <w:pPr>
        <w:pStyle w:val="af6"/>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6"/>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D</w:t>
      </w:r>
      <w:r w:rsidR="00964BCE" w:rsidRPr="00397C92">
        <w:rPr>
          <w:rFonts w:eastAsia="SimSun"/>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F</w:t>
      </w:r>
      <w:r w:rsidR="00964BCE" w:rsidRPr="00397C92">
        <w:rPr>
          <w:rFonts w:eastAsia="SimSun"/>
          <w:b/>
          <w:bCs/>
          <w:lang w:eastAsia="zh-CN"/>
        </w:rPr>
        <w:t xml:space="preserve">ully reserved </w:t>
      </w:r>
      <w:r w:rsidR="005023F5" w:rsidRPr="00397C92">
        <w:rPr>
          <w:rFonts w:eastAsia="SimSun"/>
          <w:b/>
          <w:bCs/>
          <w:lang w:eastAsia="zh-CN"/>
        </w:rPr>
        <w:t>D</w:t>
      </w:r>
      <w:r w:rsidR="00964BCE" w:rsidRPr="00397C92">
        <w:rPr>
          <w:rFonts w:eastAsia="SimSun"/>
          <w:b/>
          <w:bCs/>
          <w:lang w:eastAsia="zh-CN"/>
        </w:rPr>
        <w:t>L subframe</w:t>
      </w:r>
    </w:p>
    <w:tbl>
      <w:tblPr>
        <w:tblStyle w:val="af0"/>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r w:rsidR="00EE22B4" w14:paraId="114C9025" w14:textId="77777777" w:rsidTr="003F1E80">
        <w:tc>
          <w:tcPr>
            <w:tcW w:w="1479" w:type="dxa"/>
          </w:tcPr>
          <w:p w14:paraId="36BEDF3D" w14:textId="0FD1B09D" w:rsidR="00EE22B4" w:rsidRDefault="00EE22B4" w:rsidP="00333E6B">
            <w:pPr>
              <w:rPr>
                <w:rFonts w:eastAsia="Malgun Gothic"/>
                <w:lang w:val="en-US" w:eastAsia="ko-KR"/>
              </w:rPr>
            </w:pPr>
            <w:r>
              <w:rPr>
                <w:rFonts w:eastAsia="Malgun Gothic"/>
                <w:lang w:val="en-US" w:eastAsia="ko-KR"/>
              </w:rPr>
              <w:t>MediaTek</w:t>
            </w:r>
          </w:p>
        </w:tc>
        <w:tc>
          <w:tcPr>
            <w:tcW w:w="1372" w:type="dxa"/>
          </w:tcPr>
          <w:p w14:paraId="5386E6C6" w14:textId="7A71311A" w:rsidR="00EE22B4" w:rsidRDefault="00EE22B4" w:rsidP="00333E6B">
            <w:pPr>
              <w:tabs>
                <w:tab w:val="left" w:pos="551"/>
              </w:tabs>
              <w:rPr>
                <w:rFonts w:eastAsia="Malgun Gothic"/>
                <w:lang w:val="en-US" w:eastAsia="ko-KR"/>
              </w:rPr>
            </w:pPr>
            <w:r>
              <w:rPr>
                <w:rFonts w:eastAsia="Malgun Gothic"/>
                <w:lang w:val="en-US" w:eastAsia="ko-KR"/>
              </w:rPr>
              <w:t>Y</w:t>
            </w:r>
          </w:p>
        </w:tc>
        <w:tc>
          <w:tcPr>
            <w:tcW w:w="6780" w:type="dxa"/>
          </w:tcPr>
          <w:p w14:paraId="79501BEF" w14:textId="1E756DB4" w:rsidR="00EE22B4" w:rsidRDefault="00EE22B4" w:rsidP="00333E6B">
            <w:pPr>
              <w:rPr>
                <w:rFonts w:eastAsia="Malgun Gothic"/>
                <w:lang w:val="en-US" w:eastAsia="ko-KR"/>
              </w:rPr>
            </w:pPr>
          </w:p>
        </w:tc>
      </w:tr>
      <w:tr w:rsidR="005115B4" w14:paraId="56D06736" w14:textId="77777777" w:rsidTr="003F1E80">
        <w:tc>
          <w:tcPr>
            <w:tcW w:w="1479" w:type="dxa"/>
          </w:tcPr>
          <w:p w14:paraId="79369442" w14:textId="3D41635B" w:rsidR="005115B4" w:rsidRDefault="005115B4" w:rsidP="005115B4">
            <w:pPr>
              <w:rPr>
                <w:rFonts w:eastAsia="Malgun Gothic"/>
                <w:lang w:val="en-US" w:eastAsia="ko-KR"/>
              </w:rPr>
            </w:pPr>
            <w:r>
              <w:rPr>
                <w:rFonts w:eastAsiaTheme="minorEastAsia"/>
                <w:lang w:val="en-US" w:eastAsia="zh-CN"/>
              </w:rPr>
              <w:t>Huawei, HiSilicon</w:t>
            </w:r>
          </w:p>
        </w:tc>
        <w:tc>
          <w:tcPr>
            <w:tcW w:w="1372" w:type="dxa"/>
          </w:tcPr>
          <w:p w14:paraId="3DE29B84" w14:textId="108D6943" w:rsidR="005115B4" w:rsidRDefault="005115B4" w:rsidP="005115B4">
            <w:pPr>
              <w:tabs>
                <w:tab w:val="left" w:pos="551"/>
              </w:tabs>
              <w:rPr>
                <w:rFonts w:eastAsia="Malgun Gothic"/>
                <w:lang w:val="en-US" w:eastAsia="ko-KR"/>
              </w:rPr>
            </w:pPr>
            <w:r>
              <w:rPr>
                <w:rFonts w:eastAsiaTheme="minorEastAsia"/>
                <w:lang w:val="en-US" w:eastAsia="zh-CN"/>
              </w:rPr>
              <w:t>Y</w:t>
            </w:r>
          </w:p>
        </w:tc>
        <w:tc>
          <w:tcPr>
            <w:tcW w:w="6780" w:type="dxa"/>
          </w:tcPr>
          <w:p w14:paraId="3974F464" w14:textId="1C0BE298" w:rsidR="005115B4" w:rsidRDefault="005115B4" w:rsidP="005115B4">
            <w:pPr>
              <w:rPr>
                <w:rFonts w:eastAsia="Malgun Gothic"/>
                <w:lang w:val="en-US" w:eastAsia="ko-KR"/>
              </w:rPr>
            </w:pPr>
            <w:r>
              <w:rPr>
                <w:rFonts w:eastAsiaTheme="minorEastAsia"/>
                <w:lang w:val="en-US" w:eastAsia="zh-CN"/>
              </w:rPr>
              <w:t xml:space="preserve">In Dynamic Grant, postponing is not an issue since the traffic is sporadic and there is no risk of colliding with an adjacent SPS. The traffic is very different in IMS </w:t>
            </w:r>
            <w:r>
              <w:rPr>
                <w:rFonts w:eastAsiaTheme="minorEastAsia"/>
                <w:lang w:val="en-US" w:eastAsia="zh-CN"/>
              </w:rPr>
              <w:lastRenderedPageBreak/>
              <w:t xml:space="preserve">voice as the SPS are activated in pairs (you need UL and DL), and they are also need to be contained within the bundling time window.  Whilst we can reuse the legacy behaviour of postponing when NPDSCH collides with these control channels, we need to consider the </w:t>
            </w:r>
            <w:r w:rsidRPr="009E5451">
              <w:rPr>
                <w:rFonts w:eastAsiaTheme="minorEastAsia"/>
                <w:b/>
                <w:bCs/>
                <w:i/>
                <w:iCs/>
                <w:lang w:val="en-US" w:eastAsia="zh-CN"/>
              </w:rPr>
              <w:t>consequences</w:t>
            </w:r>
            <w:r>
              <w:rPr>
                <w:rFonts w:eastAsiaTheme="minorEastAsia"/>
                <w:lang w:val="en-US" w:eastAsia="zh-CN"/>
              </w:rPr>
              <w:t xml:space="preserve"> of postponing and address them.</w:t>
            </w:r>
          </w:p>
        </w:tc>
      </w:tr>
      <w:tr w:rsidR="00F27C69" w14:paraId="18A6ED04" w14:textId="77777777" w:rsidTr="003F1E80">
        <w:tc>
          <w:tcPr>
            <w:tcW w:w="1479" w:type="dxa"/>
          </w:tcPr>
          <w:p w14:paraId="73ABE92B" w14:textId="739D7302" w:rsidR="00F27C69" w:rsidRDefault="00F27C69" w:rsidP="00F27C69">
            <w:pPr>
              <w:rPr>
                <w:rFonts w:eastAsiaTheme="minorEastAsia"/>
                <w:lang w:val="en-US" w:eastAsia="zh-CN"/>
              </w:rPr>
            </w:pPr>
            <w:r>
              <w:rPr>
                <w:rFonts w:eastAsia="Malgun Gothic"/>
                <w:lang w:val="en-US" w:eastAsia="ko-KR"/>
              </w:rPr>
              <w:lastRenderedPageBreak/>
              <w:t>Apple</w:t>
            </w:r>
          </w:p>
        </w:tc>
        <w:tc>
          <w:tcPr>
            <w:tcW w:w="1372" w:type="dxa"/>
          </w:tcPr>
          <w:p w14:paraId="251CFBC7" w14:textId="4902F7CB"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63F3BD02" w14:textId="77777777" w:rsidR="00F27C69" w:rsidRDefault="00F27C69" w:rsidP="00F27C69">
            <w:pPr>
              <w:rPr>
                <w:rFonts w:eastAsiaTheme="minorEastAsia"/>
                <w:lang w:val="en-US" w:eastAsia="zh-CN"/>
              </w:rPr>
            </w:pPr>
          </w:p>
        </w:tc>
      </w:tr>
      <w:tr w:rsidR="00686CA9" w14:paraId="21D584B4" w14:textId="77777777" w:rsidTr="003F1E80">
        <w:tc>
          <w:tcPr>
            <w:tcW w:w="1479" w:type="dxa"/>
          </w:tcPr>
          <w:p w14:paraId="37447A98" w14:textId="04CF6EA2"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91FD8FB" w14:textId="24D3E877"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7089DCC2"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5D40521" w14:textId="73E6F0A1" w:rsidR="00686CA9" w:rsidRDefault="00686CA9" w:rsidP="00686CA9">
            <w:pPr>
              <w:rPr>
                <w:rFonts w:eastAsiaTheme="minorEastAsia"/>
                <w:lang w:val="en-US" w:eastAsia="zh-CN"/>
              </w:rPr>
            </w:pPr>
            <w:r>
              <w:rPr>
                <w:rFonts w:eastAsiaTheme="minorEastAsia"/>
                <w:lang w:val="en-US" w:eastAsia="zh-CN"/>
              </w:rPr>
              <w:t>We agree with companies that if always postponing the SPS, then the postponed SPS may overlapped with next SPS or other transmission. Thus postpone is not preferred.</w:t>
            </w:r>
          </w:p>
        </w:tc>
      </w:tr>
      <w:tr w:rsidR="00C70313" w14:paraId="2FCF7C43" w14:textId="77777777" w:rsidTr="003F1E80">
        <w:tc>
          <w:tcPr>
            <w:tcW w:w="1479" w:type="dxa"/>
          </w:tcPr>
          <w:p w14:paraId="07E1C3C7" w14:textId="1CC3CE13"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7B205D11" w14:textId="77777777" w:rsidR="00C70313" w:rsidRDefault="00C70313" w:rsidP="00C70313">
            <w:pPr>
              <w:tabs>
                <w:tab w:val="left" w:pos="551"/>
              </w:tabs>
              <w:rPr>
                <w:rFonts w:eastAsiaTheme="minorEastAsia"/>
                <w:lang w:val="en-US" w:eastAsia="zh-CN"/>
              </w:rPr>
            </w:pPr>
          </w:p>
        </w:tc>
        <w:tc>
          <w:tcPr>
            <w:tcW w:w="6780" w:type="dxa"/>
          </w:tcPr>
          <w:p w14:paraId="239F42B9" w14:textId="1EC56BD2" w:rsidR="00C70313" w:rsidRDefault="00C70313" w:rsidP="00C70313">
            <w:pPr>
              <w:rPr>
                <w:rFonts w:eastAsiaTheme="minorEastAsia"/>
                <w:lang w:val="en-US" w:eastAsia="zh-CN"/>
              </w:rPr>
            </w:pPr>
            <w:r>
              <w:rPr>
                <w:rFonts w:eastAsiaTheme="minorEastAsia"/>
                <w:lang w:val="en-US" w:eastAsia="zh-CN"/>
              </w:rPr>
              <w:t>As the latency of voice data is important, the postponement due to DL gap seems not necessary. It seems more important to finish the voice data transmission as soon as possible instead of leaving resource for UEs.</w:t>
            </w:r>
          </w:p>
        </w:tc>
      </w:tr>
      <w:tr w:rsidR="004D1B62" w14:paraId="4BC5000B" w14:textId="77777777" w:rsidTr="003F1E80">
        <w:tc>
          <w:tcPr>
            <w:tcW w:w="1479" w:type="dxa"/>
          </w:tcPr>
          <w:p w14:paraId="4B3C60C8" w14:textId="49E680EE" w:rsidR="004D1B62" w:rsidRDefault="004D1B62" w:rsidP="004D1B62">
            <w:pPr>
              <w:rPr>
                <w:rFonts w:eastAsiaTheme="minorEastAsia" w:hint="eastAsia"/>
                <w:lang w:val="en-US" w:eastAsia="zh-CN"/>
              </w:rPr>
            </w:pPr>
            <w:r>
              <w:rPr>
                <w:rFonts w:eastAsia="Malgun Gothic"/>
                <w:lang w:val="en-US" w:eastAsia="ko-KR"/>
              </w:rPr>
              <w:t>ETRI</w:t>
            </w:r>
          </w:p>
        </w:tc>
        <w:tc>
          <w:tcPr>
            <w:tcW w:w="1372" w:type="dxa"/>
          </w:tcPr>
          <w:p w14:paraId="6659B7AA" w14:textId="2AED0AE5" w:rsidR="004D1B62" w:rsidRDefault="004D1B62" w:rsidP="004D1B62">
            <w:pPr>
              <w:tabs>
                <w:tab w:val="left" w:pos="551"/>
              </w:tabs>
              <w:rPr>
                <w:rFonts w:eastAsiaTheme="minorEastAsia"/>
                <w:lang w:val="en-US" w:eastAsia="zh-CN"/>
              </w:rPr>
            </w:pPr>
            <w:r>
              <w:rPr>
                <w:rFonts w:eastAsia="Malgun Gothic"/>
                <w:lang w:val="en-US" w:eastAsia="ko-KR"/>
              </w:rPr>
              <w:t>See comments</w:t>
            </w:r>
          </w:p>
        </w:tc>
        <w:tc>
          <w:tcPr>
            <w:tcW w:w="6780" w:type="dxa"/>
          </w:tcPr>
          <w:p w14:paraId="62C7C443" w14:textId="77777777" w:rsidR="004D1B62" w:rsidRDefault="004D1B62" w:rsidP="004D1B62">
            <w:pPr>
              <w:spacing w:after="0"/>
              <w:rPr>
                <w:rFonts w:eastAsia="Malgun Gothic"/>
                <w:lang w:val="en-US" w:eastAsia="ko-KR"/>
              </w:rPr>
            </w:pPr>
            <w:r w:rsidRPr="00C83808">
              <w:rPr>
                <w:rFonts w:eastAsia="Malgun Gothic"/>
                <w:lang w:val="en-US" w:eastAsia="ko-KR"/>
              </w:rPr>
              <w:t xml:space="preserve">It is considered too early to conclude on Proposal </w:t>
            </w:r>
            <w:r>
              <w:rPr>
                <w:rFonts w:eastAsia="Malgun Gothic"/>
                <w:lang w:val="en-US" w:eastAsia="ko-KR"/>
              </w:rPr>
              <w:t>5</w:t>
            </w:r>
            <w:r w:rsidRPr="00C83808">
              <w:rPr>
                <w:rFonts w:eastAsia="Malgun Gothic"/>
                <w:lang w:val="en-US" w:eastAsia="ko-KR"/>
              </w:rPr>
              <w:t>.</w:t>
            </w:r>
            <w:r>
              <w:rPr>
                <w:rFonts w:eastAsia="Malgun Gothic"/>
                <w:lang w:val="en-US" w:eastAsia="ko-KR"/>
              </w:rPr>
              <w:t>1</w:t>
            </w:r>
            <w:r w:rsidRPr="00C83808">
              <w:rPr>
                <w:rFonts w:eastAsia="Malgun Gothic"/>
                <w:lang w:val="en-US" w:eastAsia="ko-KR"/>
              </w:rPr>
              <w:t>-1 at this stage.</w:t>
            </w:r>
            <w:r>
              <w:rPr>
                <w:rFonts w:eastAsia="Malgun Gothic"/>
                <w:lang w:val="en-US" w:eastAsia="ko-KR"/>
              </w:rPr>
              <w:t xml:space="preserve"> </w:t>
            </w:r>
          </w:p>
          <w:p w14:paraId="24C12CB6" w14:textId="77777777" w:rsidR="004D1B62" w:rsidRDefault="004D1B62" w:rsidP="004D1B62">
            <w:pPr>
              <w:spacing w:after="0"/>
              <w:rPr>
                <w:rFonts w:eastAsia="Malgun Gothic"/>
                <w:lang w:val="en-US" w:eastAsia="ko-KR"/>
              </w:rPr>
            </w:pPr>
            <w:r>
              <w:rPr>
                <w:rFonts w:eastAsia="Malgun Gothic"/>
                <w:lang w:val="en-US" w:eastAsia="ko-KR"/>
              </w:rPr>
              <w:t>We have firstly to investigate whether or not the legacy behavior is sufficient for voice traffic in GEO-based IoT-NTN.</w:t>
            </w:r>
          </w:p>
          <w:p w14:paraId="1AE7DAE3" w14:textId="21DD0AF3" w:rsidR="004D1B62" w:rsidRDefault="004D1B62" w:rsidP="004D1B62">
            <w:pPr>
              <w:rPr>
                <w:rFonts w:eastAsiaTheme="minorEastAsia"/>
                <w:lang w:val="en-US" w:eastAsia="zh-CN"/>
              </w:rPr>
            </w:pPr>
            <w:r>
              <w:rPr>
                <w:rFonts w:eastAsiaTheme="minorEastAsia"/>
                <w:lang w:val="en-US" w:eastAsia="zh-CN"/>
              </w:rPr>
              <w:t xml:space="preserve">We can support the principal of the reuse of legacy behavior as a basis but </w:t>
            </w:r>
            <w:proofErr w:type="gramStart"/>
            <w:r>
              <w:rPr>
                <w:rFonts w:eastAsiaTheme="minorEastAsia"/>
                <w:lang w:val="en-US" w:eastAsia="zh-CN"/>
              </w:rPr>
              <w:t>also</w:t>
            </w:r>
            <w:proofErr w:type="gramEnd"/>
            <w:r>
              <w:rPr>
                <w:rFonts w:eastAsiaTheme="minorEastAsia"/>
                <w:lang w:val="en-US" w:eastAsia="zh-CN"/>
              </w:rPr>
              <w:t xml:space="preserve"> we prefer to study </w:t>
            </w:r>
            <w:r w:rsidRPr="00237656">
              <w:rPr>
                <w:rFonts w:eastAsiaTheme="minorEastAsia"/>
                <w:lang w:val="en-US" w:eastAsia="zh-CN"/>
              </w:rPr>
              <w:t xml:space="preserve">explicit UE-side collision handling behavior only as a fallback mechanism when </w:t>
            </w:r>
            <w:r>
              <w:rPr>
                <w:rFonts w:eastAsiaTheme="minorEastAsia"/>
                <w:lang w:val="en-US" w:eastAsia="zh-CN"/>
              </w:rPr>
              <w:t>the legacy behavior</w:t>
            </w:r>
            <w:r w:rsidRPr="00237656">
              <w:rPr>
                <w:rFonts w:eastAsiaTheme="minorEastAsia"/>
                <w:lang w:val="en-US" w:eastAsia="zh-CN"/>
              </w:rPr>
              <w:t xml:space="preserve"> is not sufficient.</w:t>
            </w: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SimSun"/>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DengXian"/>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17668E">
        <w:rPr>
          <w:rFonts w:eastAsia="SimSun"/>
          <w:b/>
          <w:bCs/>
          <w:lang w:eastAsia="zh-CN"/>
        </w:rPr>
        <w:t>F</w:t>
      </w:r>
      <w:r w:rsidR="00964BCE" w:rsidRPr="0017668E">
        <w:rPr>
          <w:rFonts w:eastAsia="SimSun"/>
          <w:b/>
          <w:bCs/>
          <w:lang w:eastAsia="zh-CN"/>
        </w:rPr>
        <w:t>ully reserved UL subframe</w:t>
      </w:r>
    </w:p>
    <w:tbl>
      <w:tblPr>
        <w:tblStyle w:val="af0"/>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r w:rsidR="00EE22B4" w:rsidRPr="00BD1621" w14:paraId="567CFC50" w14:textId="77777777" w:rsidTr="00333E6B">
        <w:tc>
          <w:tcPr>
            <w:tcW w:w="1479" w:type="dxa"/>
          </w:tcPr>
          <w:p w14:paraId="1A62DAC3" w14:textId="42CB3EE4" w:rsidR="00EE22B4" w:rsidRDefault="00EE22B4" w:rsidP="005B0C58">
            <w:pPr>
              <w:rPr>
                <w:rFonts w:eastAsia="Malgun Gothic"/>
                <w:lang w:val="en-US" w:eastAsia="ko-KR"/>
              </w:rPr>
            </w:pPr>
            <w:r>
              <w:rPr>
                <w:rFonts w:eastAsia="Malgun Gothic"/>
                <w:lang w:val="en-US" w:eastAsia="ko-KR"/>
              </w:rPr>
              <w:t>MediaTek</w:t>
            </w:r>
          </w:p>
        </w:tc>
        <w:tc>
          <w:tcPr>
            <w:tcW w:w="1372" w:type="dxa"/>
          </w:tcPr>
          <w:p w14:paraId="5D6F3D42" w14:textId="0A389709"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0F8E05B0" w14:textId="77777777" w:rsidR="00EE22B4" w:rsidRDefault="00EE22B4" w:rsidP="005B0C58">
            <w:pPr>
              <w:rPr>
                <w:rFonts w:eastAsia="Malgun Gothic"/>
                <w:lang w:val="en-US" w:eastAsia="ko-KR"/>
              </w:rPr>
            </w:pPr>
          </w:p>
        </w:tc>
      </w:tr>
      <w:tr w:rsidR="005115B4" w14:paraId="444CB216" w14:textId="77777777" w:rsidTr="005115B4">
        <w:tc>
          <w:tcPr>
            <w:tcW w:w="1479" w:type="dxa"/>
          </w:tcPr>
          <w:p w14:paraId="029CBE32"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523940EE"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7CD036" w14:textId="77777777" w:rsidR="005115B4" w:rsidRDefault="005115B4" w:rsidP="00121092">
            <w:pPr>
              <w:rPr>
                <w:rFonts w:eastAsiaTheme="minorEastAsia"/>
                <w:lang w:val="en-US" w:eastAsia="zh-CN"/>
              </w:rPr>
            </w:pPr>
            <w:r>
              <w:rPr>
                <w:rFonts w:eastAsiaTheme="minorEastAsia"/>
                <w:lang w:val="en-US" w:eastAsia="zh-CN"/>
              </w:rPr>
              <w:t>Similar views as Proposal 5.1-1, we need to address the consequences of postponing SPS NPUSCH.</w:t>
            </w:r>
          </w:p>
        </w:tc>
      </w:tr>
      <w:tr w:rsidR="00F27C69" w14:paraId="5747EC32" w14:textId="77777777" w:rsidTr="005115B4">
        <w:tc>
          <w:tcPr>
            <w:tcW w:w="1479" w:type="dxa"/>
          </w:tcPr>
          <w:p w14:paraId="7258D280" w14:textId="0A2F1FD8" w:rsidR="00F27C69" w:rsidRDefault="00F27C69" w:rsidP="00F27C69">
            <w:pPr>
              <w:rPr>
                <w:rFonts w:eastAsiaTheme="minorEastAsia"/>
                <w:lang w:val="en-US" w:eastAsia="zh-CN"/>
              </w:rPr>
            </w:pPr>
            <w:r>
              <w:rPr>
                <w:rFonts w:eastAsia="Malgun Gothic"/>
                <w:lang w:val="en-US" w:eastAsia="ko-KR"/>
              </w:rPr>
              <w:lastRenderedPageBreak/>
              <w:t>Apple</w:t>
            </w:r>
          </w:p>
        </w:tc>
        <w:tc>
          <w:tcPr>
            <w:tcW w:w="1372" w:type="dxa"/>
          </w:tcPr>
          <w:p w14:paraId="54907481" w14:textId="515593E7"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44D26A61" w14:textId="77777777" w:rsidR="00F27C69" w:rsidRDefault="00F27C69" w:rsidP="00F27C69">
            <w:pPr>
              <w:rPr>
                <w:rFonts w:eastAsiaTheme="minorEastAsia"/>
                <w:lang w:val="en-US" w:eastAsia="zh-CN"/>
              </w:rPr>
            </w:pPr>
          </w:p>
        </w:tc>
      </w:tr>
      <w:tr w:rsidR="00686CA9" w14:paraId="07089F27" w14:textId="77777777" w:rsidTr="005115B4">
        <w:tc>
          <w:tcPr>
            <w:tcW w:w="1479" w:type="dxa"/>
          </w:tcPr>
          <w:p w14:paraId="749323F8" w14:textId="3AABF28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4BD7D1AC" w14:textId="71830D16"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4B99F71C"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1939D5C" w14:textId="6CA9B939" w:rsidR="00686CA9" w:rsidRDefault="00686CA9" w:rsidP="00686CA9">
            <w:pPr>
              <w:rPr>
                <w:rFonts w:eastAsiaTheme="minorEastAsia"/>
                <w:lang w:val="en-US" w:eastAsia="zh-CN"/>
              </w:rPr>
            </w:pPr>
            <w:r>
              <w:rPr>
                <w:rFonts w:eastAsiaTheme="minorEastAsia"/>
                <w:lang w:val="en-US" w:eastAsia="zh-CN"/>
              </w:rPr>
              <w:t>We agree with companies that if always postponing the SPS, then the postponed SPS may overlapped with next SPS or other transmission. Thus postpone is not preferred.</w:t>
            </w:r>
          </w:p>
        </w:tc>
      </w:tr>
      <w:tr w:rsidR="004D1B62" w14:paraId="054DBDF7" w14:textId="77777777" w:rsidTr="005115B4">
        <w:tc>
          <w:tcPr>
            <w:tcW w:w="1479" w:type="dxa"/>
          </w:tcPr>
          <w:p w14:paraId="4C98BBF4" w14:textId="0B24CB8A" w:rsidR="004D1B62" w:rsidRDefault="004D1B62" w:rsidP="004D1B62">
            <w:pPr>
              <w:rPr>
                <w:rFonts w:eastAsiaTheme="minorEastAsia"/>
                <w:lang w:val="en-US" w:eastAsia="zh-CN"/>
              </w:rPr>
            </w:pPr>
            <w:r>
              <w:rPr>
                <w:rFonts w:eastAsia="Malgun Gothic"/>
                <w:lang w:val="en-US" w:eastAsia="ko-KR"/>
              </w:rPr>
              <w:t>ETRI</w:t>
            </w:r>
          </w:p>
        </w:tc>
        <w:tc>
          <w:tcPr>
            <w:tcW w:w="1372" w:type="dxa"/>
          </w:tcPr>
          <w:p w14:paraId="1A6F6F10" w14:textId="1DA124E2" w:rsidR="004D1B62" w:rsidRDefault="004D1B62" w:rsidP="004D1B62">
            <w:pPr>
              <w:tabs>
                <w:tab w:val="left" w:pos="551"/>
              </w:tabs>
              <w:rPr>
                <w:rFonts w:eastAsiaTheme="minorEastAsia"/>
                <w:lang w:val="en-US" w:eastAsia="zh-CN"/>
              </w:rPr>
            </w:pPr>
            <w:r>
              <w:rPr>
                <w:rFonts w:eastAsia="Malgun Gothic"/>
                <w:lang w:val="en-US" w:eastAsia="ko-KR"/>
              </w:rPr>
              <w:t>See comments</w:t>
            </w:r>
          </w:p>
        </w:tc>
        <w:tc>
          <w:tcPr>
            <w:tcW w:w="6780" w:type="dxa"/>
          </w:tcPr>
          <w:p w14:paraId="4004701C" w14:textId="4A10AAF9" w:rsidR="004D1B62" w:rsidRDefault="004D1B62" w:rsidP="004D1B62">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SimSun"/>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lastRenderedPageBreak/>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afraid of that the SPS resources are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r w:rsidR="005115B4" w14:paraId="531D4F2B" w14:textId="77777777" w:rsidTr="005115B4">
        <w:tc>
          <w:tcPr>
            <w:tcW w:w="1479" w:type="dxa"/>
          </w:tcPr>
          <w:p w14:paraId="5F9279CC"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11576359"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608B17CF" w14:textId="77777777" w:rsidR="005115B4" w:rsidRDefault="005115B4" w:rsidP="00121092">
            <w:pPr>
              <w:rPr>
                <w:rFonts w:eastAsiaTheme="minorEastAsia"/>
                <w:lang w:val="en-US" w:eastAsia="zh-CN"/>
              </w:rPr>
            </w:pPr>
            <w:r>
              <w:rPr>
                <w:rFonts w:eastAsiaTheme="minorEastAsia"/>
                <w:lang w:val="en-US" w:eastAsia="zh-CN"/>
              </w:rPr>
              <w:t>Typically, we prioritise the Dynamic Grant scheduled channel. On the proposal, do we need to drop the entire SPS or just the part that overlaps with the Dynamic Grant?</w:t>
            </w:r>
          </w:p>
        </w:tc>
      </w:tr>
      <w:tr w:rsidR="00686CA9" w14:paraId="767FE550" w14:textId="77777777" w:rsidTr="005115B4">
        <w:tc>
          <w:tcPr>
            <w:tcW w:w="1479" w:type="dxa"/>
          </w:tcPr>
          <w:p w14:paraId="4BE6C65B" w14:textId="593BBB87"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6F5480ED" w14:textId="639612B7"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0F58ED2C" w14:textId="77777777" w:rsidR="00686CA9" w:rsidRDefault="00686CA9" w:rsidP="00686CA9">
            <w:pPr>
              <w:rPr>
                <w:rFonts w:eastAsiaTheme="minorEastAsia"/>
                <w:lang w:val="en-US" w:eastAsia="zh-CN"/>
              </w:rPr>
            </w:pPr>
            <w:r>
              <w:rPr>
                <w:rFonts w:eastAsiaTheme="minorEastAsia"/>
                <w:lang w:val="en-US" w:eastAsia="zh-CN"/>
              </w:rPr>
              <w:t>We think this should be a new issue for IoT NTN, especially considering the long repetition of NPDSCH or NPUSCH.</w:t>
            </w:r>
          </w:p>
          <w:p w14:paraId="618F59AB" w14:textId="77777777" w:rsidR="00686CA9" w:rsidRDefault="00686CA9" w:rsidP="00686CA9">
            <w:pPr>
              <w:rPr>
                <w:rFonts w:eastAsiaTheme="minorEastAsia"/>
                <w:lang w:val="en-US" w:eastAsia="zh-CN"/>
              </w:rPr>
            </w:pPr>
            <w:r>
              <w:rPr>
                <w:rFonts w:eastAsiaTheme="minorEastAsia"/>
                <w:lang w:val="en-US" w:eastAsia="zh-CN"/>
              </w:rPr>
              <w:t xml:space="preserve">SA4 is discussing the acceptable time length that SPS is not available and it should not be very long. </w:t>
            </w:r>
          </w:p>
          <w:p w14:paraId="17E2E535" w14:textId="536FE729" w:rsidR="00686CA9" w:rsidRDefault="00686CA9" w:rsidP="00686CA9">
            <w:pPr>
              <w:rPr>
                <w:rFonts w:eastAsiaTheme="minorEastAsia"/>
                <w:lang w:val="en-US" w:eastAsia="zh-CN"/>
              </w:rPr>
            </w:pPr>
            <w:r>
              <w:rPr>
                <w:rFonts w:eastAsiaTheme="minorEastAsia"/>
                <w:lang w:val="en-US" w:eastAsia="zh-CN"/>
              </w:rPr>
              <w:t>If always dropping the SPS with a long NPDSCH or NPUSCH, e.g. last for several seconds, then it may be not acceptable. Then better RAN1 to discuss how to keep the SPS transmission in the long connection.</w:t>
            </w:r>
          </w:p>
        </w:tc>
      </w:tr>
      <w:tr w:rsidR="004D1B62" w14:paraId="22247FFF" w14:textId="77777777" w:rsidTr="005115B4">
        <w:tc>
          <w:tcPr>
            <w:tcW w:w="1479" w:type="dxa"/>
          </w:tcPr>
          <w:p w14:paraId="0BD15054" w14:textId="3D6504D0" w:rsidR="004D1B62" w:rsidRDefault="004D1B62" w:rsidP="004D1B62">
            <w:pPr>
              <w:rPr>
                <w:rFonts w:eastAsiaTheme="minorEastAsia"/>
                <w:lang w:val="en-US" w:eastAsia="zh-CN"/>
              </w:rPr>
            </w:pPr>
            <w:r>
              <w:rPr>
                <w:rFonts w:eastAsia="Malgun Gothic"/>
                <w:lang w:val="en-US" w:eastAsia="ko-KR"/>
              </w:rPr>
              <w:t>ETRI</w:t>
            </w:r>
          </w:p>
        </w:tc>
        <w:tc>
          <w:tcPr>
            <w:tcW w:w="1372" w:type="dxa"/>
          </w:tcPr>
          <w:p w14:paraId="780365E7" w14:textId="67767760" w:rsidR="004D1B62" w:rsidRDefault="004D1B62" w:rsidP="004D1B62">
            <w:pPr>
              <w:tabs>
                <w:tab w:val="left" w:pos="551"/>
              </w:tabs>
              <w:rPr>
                <w:rFonts w:eastAsiaTheme="minorEastAsia"/>
                <w:lang w:val="en-US" w:eastAsia="zh-CN"/>
              </w:rPr>
            </w:pPr>
            <w:r>
              <w:rPr>
                <w:rFonts w:eastAsia="Malgun Gothic"/>
                <w:lang w:val="en-US" w:eastAsia="ko-KR"/>
              </w:rPr>
              <w:t>See comments</w:t>
            </w:r>
          </w:p>
        </w:tc>
        <w:tc>
          <w:tcPr>
            <w:tcW w:w="6780" w:type="dxa"/>
          </w:tcPr>
          <w:p w14:paraId="35694262" w14:textId="46CE9995" w:rsidR="004D1B62" w:rsidRDefault="004D1B62" w:rsidP="004D1B62">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14:paraId="19D436C1" w14:textId="77777777" w:rsidR="00AC2943" w:rsidRDefault="009938B9" w:rsidP="009938B9">
            <w:pPr>
              <w:rPr>
                <w:rFonts w:eastAsiaTheme="minorEastAsia"/>
                <w:lang w:val="en-US" w:eastAsia="zh-CN"/>
              </w:rPr>
            </w:pPr>
            <w:r>
              <w:rPr>
                <w:rFonts w:eastAsiaTheme="minorEastAsia"/>
                <w:lang w:val="en-US" w:eastAsia="zh-CN"/>
              </w:rPr>
              <w:lastRenderedPageBreak/>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5115B4" w14:paraId="6BAED227" w14:textId="77777777" w:rsidTr="005115B4">
        <w:tc>
          <w:tcPr>
            <w:tcW w:w="1479" w:type="dxa"/>
          </w:tcPr>
          <w:p w14:paraId="1633D7B4"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5DE6D9B3"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C3A828A" w14:textId="52B9297E" w:rsidR="005115B4" w:rsidRDefault="005115B4" w:rsidP="00121092">
            <w:pPr>
              <w:rPr>
                <w:rFonts w:eastAsiaTheme="minorEastAsia"/>
                <w:lang w:val="en-US" w:eastAsia="zh-CN"/>
              </w:rPr>
            </w:pPr>
            <w:r>
              <w:rPr>
                <w:rFonts w:eastAsiaTheme="minorEastAsia"/>
                <w:lang w:val="en-US" w:eastAsia="zh-CN"/>
              </w:rPr>
              <w:t>I don’t think this can be avoided since the NPUSCH SPS and NPDSCH SPS need to be postponed when they collide with control channels. Such postponing will cause the NPUSCH SPS to collide with the NPDSCH. For 80 ms bundling time, there isn’t much time buffer to absorb the postponed NPUSCH/NPDSCH.</w:t>
            </w:r>
          </w:p>
        </w:tc>
      </w:tr>
      <w:tr w:rsidR="00F27C69" w14:paraId="38E22743" w14:textId="77777777" w:rsidTr="005115B4">
        <w:tc>
          <w:tcPr>
            <w:tcW w:w="1479" w:type="dxa"/>
          </w:tcPr>
          <w:p w14:paraId="1872EA60" w14:textId="750F9A8D"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0B9620F9" w14:textId="4137FFDB" w:rsidR="00F27C69" w:rsidRDefault="00F27C69" w:rsidP="00F27C69">
            <w:pPr>
              <w:tabs>
                <w:tab w:val="left" w:pos="551"/>
              </w:tabs>
              <w:rPr>
                <w:rFonts w:eastAsiaTheme="minorEastAsia"/>
                <w:lang w:val="en-US" w:eastAsia="zh-CN"/>
              </w:rPr>
            </w:pPr>
            <w:r>
              <w:rPr>
                <w:rFonts w:eastAsiaTheme="minorEastAsia"/>
                <w:lang w:val="en-US" w:eastAsia="zh-CN"/>
              </w:rPr>
              <w:t>Y</w:t>
            </w:r>
          </w:p>
        </w:tc>
        <w:tc>
          <w:tcPr>
            <w:tcW w:w="6780" w:type="dxa"/>
          </w:tcPr>
          <w:p w14:paraId="197BAE80" w14:textId="77777777" w:rsidR="00F27C69" w:rsidRDefault="00F27C69" w:rsidP="00F27C69">
            <w:pPr>
              <w:rPr>
                <w:rFonts w:eastAsiaTheme="minorEastAsia"/>
                <w:lang w:val="en-US" w:eastAsia="zh-CN"/>
              </w:rPr>
            </w:pPr>
          </w:p>
        </w:tc>
      </w:tr>
      <w:tr w:rsidR="00686CA9" w14:paraId="7A36C80C" w14:textId="77777777" w:rsidTr="005115B4">
        <w:tc>
          <w:tcPr>
            <w:tcW w:w="1479" w:type="dxa"/>
          </w:tcPr>
          <w:p w14:paraId="0F360589" w14:textId="5934207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267F1C35" w14:textId="3FCD7FBE"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569E302" w14:textId="49AA7D0E" w:rsidR="00686CA9" w:rsidRDefault="00686CA9" w:rsidP="00686CA9">
            <w:pPr>
              <w:rPr>
                <w:rFonts w:eastAsiaTheme="minorEastAsia"/>
                <w:lang w:val="en-US" w:eastAsia="zh-CN"/>
              </w:rPr>
            </w:pPr>
            <w:r>
              <w:rPr>
                <w:rFonts w:eastAsiaTheme="minorEastAsia"/>
                <w:lang w:val="en-US" w:eastAsia="zh-CN"/>
              </w:rPr>
              <w:t>This non-expecting may cause much restriction to scheduling to avoid collisions considering the limited time between the SPS NPUSCH transmission, resulting low efficiency of network/UE and degraded experience. Also the changing of TA may cause collision if UE do not support TA in the CONNECTED mode, thus not expecting can not solve the issue.</w:t>
            </w:r>
          </w:p>
        </w:tc>
      </w:tr>
      <w:tr w:rsidR="00C70313" w14:paraId="29BDC06A" w14:textId="77777777" w:rsidTr="005115B4">
        <w:tc>
          <w:tcPr>
            <w:tcW w:w="1479" w:type="dxa"/>
          </w:tcPr>
          <w:p w14:paraId="6773965F" w14:textId="7E41146D"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585CB4A5" w14:textId="77777777" w:rsidR="00C70313" w:rsidRDefault="00C70313" w:rsidP="00C70313">
            <w:pPr>
              <w:tabs>
                <w:tab w:val="left" w:pos="551"/>
              </w:tabs>
              <w:rPr>
                <w:rFonts w:eastAsiaTheme="minorEastAsia"/>
                <w:lang w:val="en-US" w:eastAsia="zh-CN"/>
              </w:rPr>
            </w:pPr>
          </w:p>
        </w:tc>
        <w:tc>
          <w:tcPr>
            <w:tcW w:w="6780" w:type="dxa"/>
          </w:tcPr>
          <w:p w14:paraId="778AFAA0" w14:textId="21B9844C" w:rsidR="00C70313" w:rsidRDefault="00C70313" w:rsidP="00C70313">
            <w:pPr>
              <w:rPr>
                <w:rFonts w:eastAsiaTheme="minorEastAsia"/>
                <w:lang w:val="en-US" w:eastAsia="zh-CN"/>
              </w:rPr>
            </w:pPr>
            <w:r>
              <w:rPr>
                <w:rFonts w:eastAsiaTheme="minorEastAsia"/>
                <w:lang w:val="en-US" w:eastAsia="zh-CN"/>
              </w:rPr>
              <w:t xml:space="preserve">In Rel-19, semi-static UL collision with semi-static DL for HD-FDD </w:t>
            </w:r>
            <w:proofErr w:type="spellStart"/>
            <w:r>
              <w:rPr>
                <w:rFonts w:eastAsiaTheme="minorEastAsia"/>
                <w:lang w:val="en-US" w:eastAsia="zh-CN"/>
              </w:rPr>
              <w:t>RedCap</w:t>
            </w:r>
            <w:proofErr w:type="spellEnd"/>
            <w:r>
              <w:rPr>
                <w:rFonts w:eastAsiaTheme="minorEastAsia"/>
                <w:lang w:val="en-US" w:eastAsia="zh-CN"/>
              </w:rPr>
              <w:t xml:space="preserve"> was discussed and priority rule was defined for such type of collision considering the TA misalignment. Moreover, if postponement mechanism is introduced for SPS transmission, it is not clear whether the collision can be avoided. Hence, this issue may need to be further justified.</w:t>
            </w:r>
          </w:p>
        </w:tc>
      </w:tr>
      <w:tr w:rsidR="004D1B62" w14:paraId="7A714061" w14:textId="77777777" w:rsidTr="005115B4">
        <w:tc>
          <w:tcPr>
            <w:tcW w:w="1479" w:type="dxa"/>
          </w:tcPr>
          <w:p w14:paraId="18B07AFB" w14:textId="3E71A4E4" w:rsidR="004D1B62" w:rsidRDefault="004D1B62" w:rsidP="004D1B62">
            <w:pPr>
              <w:rPr>
                <w:rFonts w:eastAsiaTheme="minorEastAsia" w:hint="eastAsia"/>
                <w:lang w:val="en-US" w:eastAsia="zh-CN"/>
              </w:rPr>
            </w:pPr>
            <w:r>
              <w:rPr>
                <w:rFonts w:eastAsia="Malgun Gothic"/>
                <w:lang w:val="en-US" w:eastAsia="ko-KR"/>
              </w:rPr>
              <w:t>ETRI</w:t>
            </w:r>
          </w:p>
        </w:tc>
        <w:tc>
          <w:tcPr>
            <w:tcW w:w="1372" w:type="dxa"/>
          </w:tcPr>
          <w:p w14:paraId="456AADC0" w14:textId="28CF82CA" w:rsidR="004D1B62" w:rsidRDefault="004D1B62" w:rsidP="004D1B62">
            <w:pPr>
              <w:tabs>
                <w:tab w:val="left" w:pos="551"/>
              </w:tabs>
              <w:rPr>
                <w:rFonts w:eastAsiaTheme="minorEastAsia"/>
                <w:lang w:val="en-US" w:eastAsia="zh-CN"/>
              </w:rPr>
            </w:pPr>
            <w:r>
              <w:rPr>
                <w:rFonts w:eastAsiaTheme="minorEastAsia"/>
                <w:lang w:val="en-US" w:eastAsia="zh-CN"/>
              </w:rPr>
              <w:t>See Comments</w:t>
            </w:r>
          </w:p>
        </w:tc>
        <w:tc>
          <w:tcPr>
            <w:tcW w:w="6780" w:type="dxa"/>
          </w:tcPr>
          <w:p w14:paraId="28986BEE" w14:textId="3BD94F8F" w:rsidR="004D1B62" w:rsidRDefault="004D1B62" w:rsidP="004D1B62">
            <w:pPr>
              <w:rPr>
                <w:rFonts w:eastAsiaTheme="minorEastAsia"/>
                <w:lang w:val="en-US" w:eastAsia="zh-CN"/>
              </w:rPr>
            </w:pPr>
            <w:r>
              <w:rPr>
                <w:rFonts w:eastAsia="Malgun Gothic"/>
                <w:lang w:val="en-US" w:eastAsia="ko-KR"/>
              </w:rPr>
              <w:t>We have a similar view with LGE</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6"/>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0"/>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ption 2. DG is stilled needed to accommodate the lager TBS caused by RoHC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5115B4" w14:paraId="5726896D" w14:textId="77777777" w:rsidTr="005115B4">
        <w:tc>
          <w:tcPr>
            <w:tcW w:w="1479" w:type="dxa"/>
          </w:tcPr>
          <w:p w14:paraId="05B42B6F"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BF2FCAA" w14:textId="77777777" w:rsidR="005115B4" w:rsidRDefault="005115B4" w:rsidP="00121092">
            <w:pPr>
              <w:tabs>
                <w:tab w:val="left" w:pos="551"/>
              </w:tabs>
              <w:rPr>
                <w:rFonts w:eastAsiaTheme="minorEastAsia"/>
                <w:lang w:val="en-US" w:eastAsia="zh-CN"/>
              </w:rPr>
            </w:pPr>
          </w:p>
        </w:tc>
        <w:tc>
          <w:tcPr>
            <w:tcW w:w="6780" w:type="dxa"/>
          </w:tcPr>
          <w:p w14:paraId="63D40090" w14:textId="77777777" w:rsidR="005115B4" w:rsidRDefault="005115B4" w:rsidP="00121092">
            <w:pPr>
              <w:rPr>
                <w:rFonts w:eastAsiaTheme="minorEastAsia"/>
                <w:lang w:val="en-US" w:eastAsia="zh-CN"/>
              </w:rPr>
            </w:pPr>
            <w:r>
              <w:rPr>
                <w:rFonts w:eastAsiaTheme="minorEastAsia"/>
                <w:lang w:val="en-US" w:eastAsia="zh-CN"/>
              </w:rPr>
              <w:t>Share similar view with Ericsson, we can consider this proposal later.</w:t>
            </w:r>
          </w:p>
        </w:tc>
      </w:tr>
      <w:tr w:rsidR="00F27C69" w14:paraId="69914099" w14:textId="77777777" w:rsidTr="005115B4">
        <w:tc>
          <w:tcPr>
            <w:tcW w:w="1479" w:type="dxa"/>
          </w:tcPr>
          <w:p w14:paraId="16FDCC75" w14:textId="191E760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1997069" w14:textId="77777777" w:rsidR="00F27C69" w:rsidRDefault="00F27C69" w:rsidP="00F27C69">
            <w:pPr>
              <w:tabs>
                <w:tab w:val="left" w:pos="551"/>
              </w:tabs>
              <w:rPr>
                <w:rFonts w:eastAsiaTheme="minorEastAsia"/>
                <w:lang w:val="en-US" w:eastAsia="zh-CN"/>
              </w:rPr>
            </w:pPr>
          </w:p>
        </w:tc>
        <w:tc>
          <w:tcPr>
            <w:tcW w:w="6780" w:type="dxa"/>
          </w:tcPr>
          <w:p w14:paraId="167A36B3" w14:textId="74F7258C" w:rsidR="00F27C69" w:rsidRDefault="00F27C69" w:rsidP="00F27C69">
            <w:pPr>
              <w:rPr>
                <w:rFonts w:eastAsiaTheme="minorEastAsia"/>
                <w:lang w:val="en-US" w:eastAsia="zh-CN"/>
              </w:rPr>
            </w:pPr>
            <w:r>
              <w:rPr>
                <w:rFonts w:eastAsia="Malgun Gothic"/>
                <w:lang w:val="en-US" w:eastAsia="ko-KR"/>
              </w:rPr>
              <w:t>We prefer Option 4.</w:t>
            </w:r>
          </w:p>
        </w:tc>
      </w:tr>
      <w:tr w:rsidR="00686CA9" w14:paraId="55F78293" w14:textId="77777777" w:rsidTr="005115B4">
        <w:tc>
          <w:tcPr>
            <w:tcW w:w="1479" w:type="dxa"/>
          </w:tcPr>
          <w:p w14:paraId="0AEAAA05" w14:textId="34DB490D"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67893B96" w14:textId="77777777" w:rsidR="00686CA9" w:rsidRDefault="00686CA9" w:rsidP="00686CA9">
            <w:pPr>
              <w:tabs>
                <w:tab w:val="left" w:pos="551"/>
              </w:tabs>
              <w:rPr>
                <w:rFonts w:eastAsiaTheme="minorEastAsia"/>
                <w:lang w:val="en-US" w:eastAsia="zh-CN"/>
              </w:rPr>
            </w:pPr>
          </w:p>
        </w:tc>
        <w:tc>
          <w:tcPr>
            <w:tcW w:w="6780" w:type="dxa"/>
          </w:tcPr>
          <w:p w14:paraId="5B8E450C" w14:textId="77777777" w:rsidR="00686CA9" w:rsidRDefault="00686CA9" w:rsidP="00686CA9">
            <w:pPr>
              <w:rPr>
                <w:rFonts w:eastAsiaTheme="minorEastAsia"/>
                <w:lang w:val="en-US" w:eastAsia="zh-CN"/>
              </w:rPr>
            </w:pPr>
            <w:r>
              <w:rPr>
                <w:rFonts w:eastAsiaTheme="minorEastAsia"/>
                <w:lang w:val="en-US" w:eastAsia="zh-CN"/>
              </w:rPr>
              <w:t>Option 1 will have too much limitation on eNB configuration and eNB will not know UE behavior in option 4. Thus both of them are not workable.</w:t>
            </w:r>
          </w:p>
          <w:p w14:paraId="16BFC50F" w14:textId="7BFBC894" w:rsidR="00686CA9" w:rsidRDefault="00686CA9" w:rsidP="00686CA9">
            <w:pPr>
              <w:rPr>
                <w:rFonts w:eastAsia="Malgun Gothic"/>
                <w:lang w:val="en-US" w:eastAsia="ko-KR"/>
              </w:rPr>
            </w:pPr>
            <w:r>
              <w:rPr>
                <w:rFonts w:eastAsiaTheme="minorEastAsia"/>
                <w:lang w:val="en-US" w:eastAsia="zh-CN"/>
              </w:rPr>
              <w:t>For option 2, it should be clarified whether SPS should be postponed or dropped.</w:t>
            </w:r>
          </w:p>
        </w:tc>
      </w:tr>
      <w:tr w:rsidR="00C70313" w14:paraId="5FAC4EDF" w14:textId="77777777" w:rsidTr="005115B4">
        <w:tc>
          <w:tcPr>
            <w:tcW w:w="1479" w:type="dxa"/>
          </w:tcPr>
          <w:p w14:paraId="08A0EC0F" w14:textId="7DEAA214"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208CA1F7" w14:textId="77777777" w:rsidR="00C70313" w:rsidRDefault="00C70313" w:rsidP="00C70313">
            <w:pPr>
              <w:tabs>
                <w:tab w:val="left" w:pos="551"/>
              </w:tabs>
              <w:rPr>
                <w:rFonts w:eastAsiaTheme="minorEastAsia"/>
                <w:lang w:val="en-US" w:eastAsia="zh-CN"/>
              </w:rPr>
            </w:pPr>
          </w:p>
        </w:tc>
        <w:tc>
          <w:tcPr>
            <w:tcW w:w="6780" w:type="dxa"/>
          </w:tcPr>
          <w:p w14:paraId="4E2E4224" w14:textId="2D58D499" w:rsidR="00C70313" w:rsidRDefault="00C70313" w:rsidP="00C70313">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r w:rsidR="004D1B62" w14:paraId="70071DD8" w14:textId="77777777" w:rsidTr="005115B4">
        <w:tc>
          <w:tcPr>
            <w:tcW w:w="1479" w:type="dxa"/>
          </w:tcPr>
          <w:p w14:paraId="53A9B42E" w14:textId="3F4AB941" w:rsidR="004D1B62" w:rsidRDefault="004D1B62" w:rsidP="004D1B62">
            <w:pPr>
              <w:rPr>
                <w:rFonts w:eastAsiaTheme="minorEastAsia" w:hint="eastAsia"/>
                <w:lang w:val="en-US" w:eastAsia="zh-CN"/>
              </w:rPr>
            </w:pPr>
            <w:r>
              <w:rPr>
                <w:rFonts w:eastAsia="Malgun Gothic"/>
                <w:lang w:val="en-US" w:eastAsia="ko-KR"/>
              </w:rPr>
              <w:t>ETRI</w:t>
            </w:r>
          </w:p>
        </w:tc>
        <w:tc>
          <w:tcPr>
            <w:tcW w:w="1372" w:type="dxa"/>
          </w:tcPr>
          <w:p w14:paraId="3072246D" w14:textId="30B1BF6B" w:rsidR="004D1B62" w:rsidRDefault="004D1B62" w:rsidP="004D1B62">
            <w:pPr>
              <w:tabs>
                <w:tab w:val="left" w:pos="551"/>
              </w:tabs>
              <w:rPr>
                <w:rFonts w:eastAsiaTheme="minorEastAsia"/>
                <w:lang w:val="en-US" w:eastAsia="zh-CN"/>
              </w:rPr>
            </w:pPr>
            <w:r>
              <w:rPr>
                <w:rFonts w:eastAsiaTheme="minorEastAsia"/>
                <w:lang w:val="en-US" w:eastAsia="zh-CN"/>
              </w:rPr>
              <w:t>See comments</w:t>
            </w:r>
          </w:p>
        </w:tc>
        <w:tc>
          <w:tcPr>
            <w:tcW w:w="6780" w:type="dxa"/>
          </w:tcPr>
          <w:p w14:paraId="25EC29AA" w14:textId="6D03902D" w:rsidR="004D1B62" w:rsidRDefault="004D1B62" w:rsidP="004D1B62">
            <w:pPr>
              <w:rPr>
                <w:rFonts w:eastAsiaTheme="minorEastAsia" w:hint="eastAsia"/>
                <w:lang w:val="en-US" w:eastAsia="zh-CN"/>
              </w:rPr>
            </w:pPr>
            <w:r>
              <w:rPr>
                <w:rFonts w:eastAsia="Malgun Gothic"/>
                <w:lang w:val="en-US" w:eastAsia="ko-KR"/>
              </w:rPr>
              <w:t>Similar views with LGE a</w:t>
            </w:r>
            <w:r>
              <w:rPr>
                <w:rFonts w:eastAsia="Malgun Gothic"/>
                <w:lang w:val="en-US" w:eastAsia="ko-KR"/>
              </w:rPr>
              <w:t>s well as</w:t>
            </w:r>
            <w:bookmarkStart w:id="7" w:name="_GoBack"/>
            <w:bookmarkEnd w:id="7"/>
            <w:r>
              <w:rPr>
                <w:rFonts w:eastAsia="Malgun Gothic"/>
                <w:lang w:val="en-US" w:eastAsia="ko-KR"/>
              </w:rPr>
              <w:t xml:space="preserve"> similar </w:t>
            </w:r>
            <w:r>
              <w:rPr>
                <w:rFonts w:eastAsiaTheme="minorEastAsia" w:hint="eastAsia"/>
                <w:lang w:val="en-US" w:eastAsia="zh-CN"/>
              </w:rPr>
              <w:t>as proposal 5.1.1.</w:t>
            </w:r>
          </w:p>
        </w:tc>
      </w:tr>
    </w:tbl>
    <w:p w14:paraId="2DCB6485" w14:textId="2665A599" w:rsidR="00802255" w:rsidRPr="00333E6B" w:rsidRDefault="00802255" w:rsidP="00193354">
      <w:pPr>
        <w:spacing w:before="120" w:after="120" w:line="240" w:lineRule="atLeast"/>
        <w:rPr>
          <w:rFonts w:eastAsia="SimSun"/>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SimSun"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6"/>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6"/>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0"/>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r w:rsidR="00EE22B4" w:rsidRPr="00FE1AF3" w14:paraId="404516F3" w14:textId="77777777" w:rsidTr="00333E6B">
        <w:tc>
          <w:tcPr>
            <w:tcW w:w="1479" w:type="dxa"/>
          </w:tcPr>
          <w:p w14:paraId="30D32144" w14:textId="0B299A25" w:rsidR="00EE22B4" w:rsidRDefault="00EE22B4" w:rsidP="005B0C58">
            <w:pPr>
              <w:rPr>
                <w:rFonts w:eastAsia="Malgun Gothic"/>
                <w:lang w:val="en-US" w:eastAsia="ko-KR"/>
              </w:rPr>
            </w:pPr>
            <w:r>
              <w:rPr>
                <w:rFonts w:eastAsia="Malgun Gothic"/>
                <w:lang w:val="en-US" w:eastAsia="ko-KR"/>
              </w:rPr>
              <w:t>MTK</w:t>
            </w:r>
          </w:p>
        </w:tc>
        <w:tc>
          <w:tcPr>
            <w:tcW w:w="1372" w:type="dxa"/>
          </w:tcPr>
          <w:p w14:paraId="2EAFE8BF" w14:textId="77777777" w:rsidR="00EE22B4" w:rsidRDefault="00EE22B4" w:rsidP="005B0C58">
            <w:pPr>
              <w:tabs>
                <w:tab w:val="left" w:pos="551"/>
              </w:tabs>
              <w:rPr>
                <w:rFonts w:eastAsiaTheme="minorEastAsia"/>
                <w:lang w:val="en-US" w:eastAsia="zh-CN"/>
              </w:rPr>
            </w:pPr>
          </w:p>
        </w:tc>
        <w:tc>
          <w:tcPr>
            <w:tcW w:w="6780" w:type="dxa"/>
          </w:tcPr>
          <w:p w14:paraId="2D80C653" w14:textId="4210A726" w:rsidR="00EE22B4" w:rsidRDefault="00EE22B4" w:rsidP="005B0C58">
            <w:pPr>
              <w:rPr>
                <w:rFonts w:eastAsia="Malgun Gothic"/>
                <w:lang w:val="en-US" w:eastAsia="ko-KR"/>
              </w:rPr>
            </w:pPr>
            <w:r>
              <w:rPr>
                <w:rFonts w:eastAsia="Malgun Gothic"/>
                <w:lang w:val="en-US" w:eastAsia="ko-KR"/>
              </w:rPr>
              <w:t>Option 2</w:t>
            </w:r>
          </w:p>
        </w:tc>
      </w:tr>
      <w:tr w:rsidR="005115B4" w14:paraId="4FD8B945" w14:textId="77777777" w:rsidTr="005115B4">
        <w:tc>
          <w:tcPr>
            <w:tcW w:w="1479" w:type="dxa"/>
          </w:tcPr>
          <w:p w14:paraId="1B32F445"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0CD1C2ED" w14:textId="77777777" w:rsidR="005115B4" w:rsidRDefault="005115B4" w:rsidP="00121092">
            <w:pPr>
              <w:tabs>
                <w:tab w:val="left" w:pos="551"/>
              </w:tabs>
              <w:rPr>
                <w:rFonts w:eastAsiaTheme="minorEastAsia"/>
                <w:lang w:val="en-US" w:eastAsia="zh-CN"/>
              </w:rPr>
            </w:pPr>
          </w:p>
        </w:tc>
        <w:tc>
          <w:tcPr>
            <w:tcW w:w="6780" w:type="dxa"/>
          </w:tcPr>
          <w:p w14:paraId="662FB8FD" w14:textId="77777777" w:rsidR="005115B4" w:rsidRDefault="005115B4" w:rsidP="00121092">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r w:rsidR="00F27C69" w14:paraId="56DCA825" w14:textId="77777777" w:rsidTr="005115B4">
        <w:tc>
          <w:tcPr>
            <w:tcW w:w="1479" w:type="dxa"/>
          </w:tcPr>
          <w:p w14:paraId="135FDBA4" w14:textId="372E77DF"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F79EFE7" w14:textId="77777777" w:rsidR="00F27C69" w:rsidRDefault="00F27C69" w:rsidP="00F27C69">
            <w:pPr>
              <w:tabs>
                <w:tab w:val="left" w:pos="551"/>
              </w:tabs>
              <w:rPr>
                <w:rFonts w:eastAsiaTheme="minorEastAsia"/>
                <w:lang w:val="en-US" w:eastAsia="zh-CN"/>
              </w:rPr>
            </w:pPr>
          </w:p>
        </w:tc>
        <w:tc>
          <w:tcPr>
            <w:tcW w:w="6780" w:type="dxa"/>
          </w:tcPr>
          <w:p w14:paraId="63F55C23" w14:textId="282E8394" w:rsidR="00F27C69" w:rsidRDefault="00F27C69" w:rsidP="00F27C69">
            <w:pPr>
              <w:rPr>
                <w:rFonts w:eastAsiaTheme="minorEastAsia"/>
                <w:lang w:val="en-US" w:eastAsia="zh-CN"/>
              </w:rPr>
            </w:pPr>
            <w:r>
              <w:rPr>
                <w:rFonts w:eastAsia="Malgun Gothic"/>
                <w:lang w:val="en-US" w:eastAsia="ko-KR"/>
              </w:rPr>
              <w:t>Option 1.</w:t>
            </w:r>
          </w:p>
        </w:tc>
      </w:tr>
      <w:tr w:rsidR="00686CA9" w14:paraId="1C9E5978" w14:textId="77777777" w:rsidTr="005115B4">
        <w:tc>
          <w:tcPr>
            <w:tcW w:w="1479" w:type="dxa"/>
          </w:tcPr>
          <w:p w14:paraId="628EB8B8" w14:textId="64E42178"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8514CC7" w14:textId="77777777" w:rsidR="00686CA9" w:rsidRDefault="00686CA9" w:rsidP="00686CA9">
            <w:pPr>
              <w:tabs>
                <w:tab w:val="left" w:pos="551"/>
              </w:tabs>
              <w:rPr>
                <w:rFonts w:eastAsiaTheme="minorEastAsia"/>
                <w:lang w:val="en-US" w:eastAsia="zh-CN"/>
              </w:rPr>
            </w:pPr>
          </w:p>
        </w:tc>
        <w:tc>
          <w:tcPr>
            <w:tcW w:w="6780" w:type="dxa"/>
          </w:tcPr>
          <w:p w14:paraId="01FB3148" w14:textId="1EE4D821" w:rsidR="00686CA9" w:rsidRDefault="00686CA9" w:rsidP="00686CA9">
            <w:pPr>
              <w:rPr>
                <w:rFonts w:eastAsia="Malgun Gothic"/>
                <w:lang w:val="en-US" w:eastAsia="ko-KR"/>
              </w:rPr>
            </w:pPr>
            <w:r>
              <w:rPr>
                <w:rFonts w:eastAsiaTheme="minorEastAsia"/>
                <w:lang w:val="en-US" w:eastAsia="zh-CN"/>
              </w:rPr>
              <w:t>It should be discussed in detail. Based on our understanding, during the GNSS measurement gap, UE should drop the UL or DL SPS transmission while UE can continue for the UL and DL SPS transmission after the GNSS measurement gap. While within the GNSS measurement gap, there should be common understanding between UE and network on whether the UL or DL SPS will be transmitted, thus there can not be up to UE implementation but controlled by network if possible.</w:t>
            </w:r>
          </w:p>
        </w:tc>
      </w:tr>
      <w:tr w:rsidR="00C70313" w14:paraId="71CC5D4F" w14:textId="77777777" w:rsidTr="005115B4">
        <w:tc>
          <w:tcPr>
            <w:tcW w:w="1479" w:type="dxa"/>
          </w:tcPr>
          <w:p w14:paraId="53B2A4F6" w14:textId="16985D9D"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76F64B0" w14:textId="77777777" w:rsidR="00C70313" w:rsidRDefault="00C70313" w:rsidP="00C70313">
            <w:pPr>
              <w:tabs>
                <w:tab w:val="left" w:pos="551"/>
              </w:tabs>
              <w:rPr>
                <w:rFonts w:eastAsiaTheme="minorEastAsia"/>
                <w:lang w:val="en-US" w:eastAsia="zh-CN"/>
              </w:rPr>
            </w:pPr>
          </w:p>
        </w:tc>
        <w:tc>
          <w:tcPr>
            <w:tcW w:w="6780" w:type="dxa"/>
          </w:tcPr>
          <w:p w14:paraId="577655F4" w14:textId="6E4BFC04" w:rsidR="00C70313" w:rsidRDefault="00C70313" w:rsidP="00C70313">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bl>
    <w:p w14:paraId="4693A7CE" w14:textId="585ABC4D" w:rsidR="0062067D" w:rsidRPr="005115B4" w:rsidRDefault="0062067D" w:rsidP="0062067D">
      <w:pPr>
        <w:rPr>
          <w:rFonts w:eastAsia="Microsoft YaHei UI"/>
          <w:lang w:val="en-US"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SimSun"/>
          <w:lang w:val="en-US" w:eastAsia="zh-CN"/>
        </w:rPr>
      </w:pPr>
      <w:r w:rsidRPr="00043A2B">
        <w:rPr>
          <w:rFonts w:eastAsia="SimSun" w:hint="eastAsia"/>
          <w:lang w:val="en-US" w:eastAsia="zh-CN"/>
        </w:rPr>
        <w:t>[</w:t>
      </w:r>
      <w:r w:rsidRPr="00043A2B">
        <w:rPr>
          <w:rFonts w:eastAsia="SimSun"/>
          <w:lang w:val="en-US" w:eastAsia="zh-CN"/>
        </w:rPr>
        <w:t>17] also points out that non-anchor carrier has a cleaner environment</w:t>
      </w:r>
      <w:r>
        <w:rPr>
          <w:rFonts w:eastAsia="SimSun"/>
          <w:lang w:val="en-US" w:eastAsia="zh-CN"/>
        </w:rPr>
        <w:t xml:space="preserve"> (i.e., no </w:t>
      </w:r>
      <w:r w:rsidRPr="00DE7A7D">
        <w:t>NPSS/NSSS/NPBCH/SIB1-NB</w:t>
      </w:r>
      <w:r>
        <w:rPr>
          <w:rFonts w:eastAsia="SimSun"/>
          <w:lang w:val="en-US" w:eastAsia="zh-CN"/>
        </w:rPr>
        <w:t>)</w:t>
      </w:r>
      <w:r w:rsidRPr="00043A2B">
        <w:rPr>
          <w:rFonts w:eastAsia="SimSun"/>
          <w:lang w:val="en-US" w:eastAsia="zh-CN"/>
        </w:rPr>
        <w:t xml:space="preserve"> where SPS for voice transmission/reception have “full” availability of resources</w:t>
      </w:r>
      <w:r>
        <w:rPr>
          <w:rFonts w:eastAsia="SimSun"/>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SimSun"/>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SimSun"/>
          <w:b/>
          <w:bCs/>
          <w:lang w:eastAsia="zh-CN"/>
        </w:rPr>
        <w:t xml:space="preserve">SPS for </w:t>
      </w:r>
      <w:r w:rsidR="001B41C5">
        <w:rPr>
          <w:rFonts w:eastAsia="SimSun"/>
          <w:b/>
          <w:bCs/>
          <w:lang w:eastAsia="zh-CN"/>
        </w:rPr>
        <w:t xml:space="preserve">R20 </w:t>
      </w:r>
      <w:r w:rsidR="00AF1D6D">
        <w:rPr>
          <w:rFonts w:eastAsia="SimSun"/>
          <w:b/>
          <w:bCs/>
          <w:lang w:eastAsia="zh-CN"/>
        </w:rPr>
        <w:t>NB IoT</w:t>
      </w:r>
      <w:r w:rsidR="00E946E0" w:rsidRPr="00A71ECC">
        <w:rPr>
          <w:rFonts w:eastAsia="SimSun"/>
          <w:b/>
          <w:bCs/>
          <w:lang w:eastAsia="zh-CN"/>
        </w:rPr>
        <w:t xml:space="preserve"> </w:t>
      </w:r>
      <w:r w:rsidR="00B65AF0">
        <w:rPr>
          <w:rFonts w:eastAsia="SimSun"/>
          <w:b/>
          <w:bCs/>
          <w:lang w:eastAsia="zh-CN"/>
        </w:rPr>
        <w:t xml:space="preserve">NTN </w:t>
      </w:r>
      <w:r w:rsidR="00C8004E">
        <w:rPr>
          <w:rFonts w:eastAsia="SimSun"/>
          <w:b/>
          <w:bCs/>
          <w:lang w:eastAsia="zh-CN"/>
        </w:rPr>
        <w:t>are</w:t>
      </w:r>
      <w:r w:rsidR="00E946E0" w:rsidRPr="00A71ECC">
        <w:rPr>
          <w:rFonts w:eastAsia="SimSun"/>
          <w:b/>
          <w:bCs/>
          <w:lang w:eastAsia="zh-CN"/>
        </w:rPr>
        <w:t xml:space="preserve"> supported on both anchor and non-anchor carriers. </w:t>
      </w:r>
    </w:p>
    <w:tbl>
      <w:tblPr>
        <w:tblStyle w:val="af0"/>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r w:rsidR="00EE22B4" w14:paraId="739C4EEE" w14:textId="77777777" w:rsidTr="003F1E80">
        <w:tc>
          <w:tcPr>
            <w:tcW w:w="1479" w:type="dxa"/>
          </w:tcPr>
          <w:p w14:paraId="10046A65" w14:textId="0F44A829"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14725B64" w14:textId="57F3DA9A"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0228D5BC" w14:textId="77777777" w:rsidR="00EE22B4" w:rsidRDefault="00EE22B4" w:rsidP="003F1E80">
            <w:pPr>
              <w:rPr>
                <w:rFonts w:eastAsiaTheme="minorEastAsia"/>
                <w:lang w:val="en-US" w:eastAsia="zh-CN"/>
              </w:rPr>
            </w:pPr>
          </w:p>
        </w:tc>
      </w:tr>
      <w:tr w:rsidR="005115B4" w14:paraId="3F008389" w14:textId="77777777" w:rsidTr="005115B4">
        <w:tc>
          <w:tcPr>
            <w:tcW w:w="1479" w:type="dxa"/>
          </w:tcPr>
          <w:p w14:paraId="50DADCD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756112B"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3BDD9742" w14:textId="77777777" w:rsidR="005115B4" w:rsidRDefault="005115B4" w:rsidP="00121092">
            <w:pPr>
              <w:rPr>
                <w:rFonts w:eastAsiaTheme="minorEastAsia"/>
                <w:lang w:val="en-US" w:eastAsia="zh-CN"/>
              </w:rPr>
            </w:pPr>
          </w:p>
        </w:tc>
      </w:tr>
      <w:tr w:rsidR="00686CA9" w14:paraId="22A879AF" w14:textId="77777777" w:rsidTr="005115B4">
        <w:tc>
          <w:tcPr>
            <w:tcW w:w="1479" w:type="dxa"/>
          </w:tcPr>
          <w:p w14:paraId="5B10B101" w14:textId="2B8C6F93"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A6363D5" w14:textId="45A11E96"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41F9AE82" w14:textId="511F4592" w:rsidR="00686CA9" w:rsidRDefault="00686CA9" w:rsidP="00686CA9">
            <w:pPr>
              <w:rPr>
                <w:rFonts w:eastAsiaTheme="minorEastAsia"/>
                <w:lang w:val="en-US" w:eastAsia="zh-CN"/>
              </w:rPr>
            </w:pPr>
            <w:r>
              <w:rPr>
                <w:rFonts w:eastAsiaTheme="minorEastAsia"/>
                <w:lang w:val="en-US" w:eastAsia="zh-CN"/>
              </w:rPr>
              <w:t>It should be discussed whether the switching between anchor and non-anchor carrier will take too much overhead because of the periodic UL and DL SPS transmissions.</w:t>
            </w: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lastRenderedPageBreak/>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7"/>
        <w:numPr>
          <w:ilvl w:val="0"/>
          <w:numId w:val="11"/>
        </w:numPr>
        <w:spacing w:line="252" w:lineRule="auto"/>
        <w:rPr>
          <w:rFonts w:eastAsia="DengXian"/>
          <w:lang w:val="en-GB"/>
        </w:rPr>
      </w:pPr>
      <w:r w:rsidRPr="00CD0188">
        <w:rPr>
          <w:noProof/>
          <w:lang w:eastAsia="zh-TW"/>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7"/>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6"/>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6"/>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0"/>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r>
              <w:rPr>
                <w:rFonts w:eastAsiaTheme="minorEastAsia"/>
                <w:color w:val="FF0000"/>
                <w:lang w:val="en-US" w:eastAsia="zh-CN"/>
              </w:rPr>
              <w:t xml:space="preserve">to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5115B4" w:rsidRPr="007D480B" w14:paraId="0EEEA241" w14:textId="77777777" w:rsidTr="003F1E80">
        <w:tc>
          <w:tcPr>
            <w:tcW w:w="1479" w:type="dxa"/>
          </w:tcPr>
          <w:p w14:paraId="20DA9E2C" w14:textId="2495AEEE" w:rsidR="005115B4" w:rsidRPr="007D480B"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DF2CD1B" w14:textId="77777777" w:rsidR="005115B4" w:rsidRPr="007D480B" w:rsidRDefault="005115B4" w:rsidP="005115B4">
            <w:pPr>
              <w:tabs>
                <w:tab w:val="left" w:pos="551"/>
              </w:tabs>
              <w:rPr>
                <w:rFonts w:eastAsiaTheme="minorEastAsia"/>
                <w:lang w:val="en-US" w:eastAsia="zh-CN"/>
              </w:rPr>
            </w:pPr>
          </w:p>
        </w:tc>
        <w:tc>
          <w:tcPr>
            <w:tcW w:w="6780" w:type="dxa"/>
          </w:tcPr>
          <w:p w14:paraId="66B37DD1" w14:textId="1D64AF10" w:rsidR="005115B4" w:rsidRPr="007D480B" w:rsidRDefault="005115B4" w:rsidP="005115B4">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r w:rsidR="00686CA9" w:rsidRPr="007D480B" w14:paraId="57509443" w14:textId="77777777" w:rsidTr="003F1E80">
        <w:tc>
          <w:tcPr>
            <w:tcW w:w="1479" w:type="dxa"/>
          </w:tcPr>
          <w:p w14:paraId="0631177F" w14:textId="3627B6EB"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5F0DA0" w14:textId="2CA12B3E" w:rsidR="00686CA9" w:rsidRPr="007D480B" w:rsidRDefault="00686CA9" w:rsidP="00686CA9">
            <w:pPr>
              <w:tabs>
                <w:tab w:val="left" w:pos="551"/>
              </w:tabs>
              <w:rPr>
                <w:rFonts w:eastAsiaTheme="minorEastAsia"/>
                <w:lang w:val="en-US" w:eastAsia="zh-CN"/>
              </w:rPr>
            </w:pPr>
            <w:r>
              <w:rPr>
                <w:rFonts w:eastAsiaTheme="minorEastAsia"/>
                <w:lang w:val="en-US" w:eastAsia="zh-CN"/>
              </w:rPr>
              <w:t>Option 1</w:t>
            </w:r>
          </w:p>
        </w:tc>
        <w:tc>
          <w:tcPr>
            <w:tcW w:w="6780" w:type="dxa"/>
          </w:tcPr>
          <w:p w14:paraId="6D9A6639" w14:textId="3E04A325" w:rsidR="00686CA9" w:rsidRDefault="00686CA9" w:rsidP="00686CA9">
            <w:pPr>
              <w:rPr>
                <w:rFonts w:eastAsiaTheme="minorEastAsia"/>
                <w:lang w:val="en-US" w:eastAsia="zh-CN"/>
              </w:rPr>
            </w:pPr>
            <w:r>
              <w:rPr>
                <w:rFonts w:eastAsiaTheme="minorEastAsia"/>
                <w:lang w:val="en-US" w:eastAsia="zh-CN"/>
              </w:rPr>
              <w:t>For flexibility considering different cases as only UL or DL SPS or both.</w:t>
            </w: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lastRenderedPageBreak/>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0"/>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SimSun"/>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SimSun"/>
                <w:sz w:val="15"/>
                <w:szCs w:val="15"/>
                <w:lang w:eastAsia="zh-CN"/>
              </w:rPr>
            </w:pPr>
            <w:r w:rsidRPr="00635CEB">
              <w:rPr>
                <w:rFonts w:eastAsia="SimSun" w:hint="eastAsia"/>
                <w:sz w:val="15"/>
                <w:szCs w:val="15"/>
                <w:lang w:eastAsia="zh-CN"/>
              </w:rPr>
              <w:t>=</w:t>
            </w:r>
            <w:r w:rsidRPr="00635CEB">
              <w:rPr>
                <w:rFonts w:eastAsia="SimSun"/>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SimSun"/>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2</w:t>
            </w:r>
            <w:r w:rsidRPr="00635CEB">
              <w:rPr>
                <w:sz w:val="15"/>
                <w:szCs w:val="15"/>
              </w:rPr>
              <w:t xml:space="preserve">: Special fields for Semi-Persistent Scheduling </w:t>
            </w:r>
            <w:r w:rsidRPr="00635CEB">
              <w:rPr>
                <w:rFonts w:eastAsia="SimSun"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SimSun"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SimSun" w:hAnsi="Arial"/>
                      <w:b/>
                      <w:sz w:val="15"/>
                      <w:szCs w:val="15"/>
                      <w:lang w:eastAsia="zh-CN"/>
                    </w:rPr>
                  </w:pPr>
                  <w:r w:rsidRPr="00635CEB">
                    <w:rPr>
                      <w:rFonts w:ascii="Arial" w:eastAsia="SimSun" w:hAnsi="Arial" w:hint="eastAsia"/>
                      <w:b/>
                      <w:sz w:val="15"/>
                      <w:szCs w:val="15"/>
                      <w:lang w:eastAsia="zh-CN"/>
                    </w:rPr>
                    <w:t>DCI format</w:t>
                  </w:r>
                  <w:r w:rsidRPr="00635CEB">
                    <w:rPr>
                      <w:rFonts w:ascii="Arial" w:eastAsia="SimSun"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SimSun"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DengXian"/>
                <w:lang w:val="en-US" w:eastAsia="zh-CN"/>
              </w:rPr>
            </w:pPr>
            <w:r w:rsidRPr="009762DE">
              <w:rPr>
                <w:rFonts w:eastAsia="DengXian"/>
                <w:lang w:val="en-US" w:eastAsia="zh-CN"/>
              </w:rPr>
              <w:t>√</w:t>
            </w:r>
          </w:p>
          <w:p w14:paraId="16F4382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DengXian"/>
                <w:lang w:val="en-US" w:eastAsia="zh-CN"/>
              </w:rPr>
            </w:pPr>
            <w:r w:rsidRPr="009762DE">
              <w:rPr>
                <w:rFonts w:eastAsia="DengXian"/>
                <w:lang w:val="en-US" w:eastAsia="zh-CN"/>
              </w:rPr>
              <w:t>√</w:t>
            </w:r>
          </w:p>
          <w:p w14:paraId="26EA54C3"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DengXian"/>
                <w:lang w:val="en-US" w:eastAsia="zh-CN"/>
              </w:rPr>
            </w:pPr>
          </w:p>
        </w:tc>
        <w:tc>
          <w:tcPr>
            <w:tcW w:w="756" w:type="dxa"/>
          </w:tcPr>
          <w:p w14:paraId="6FD3DD22" w14:textId="77777777" w:rsidR="009525BC" w:rsidRPr="009762DE" w:rsidRDefault="009525BC" w:rsidP="003F1E80">
            <w:pPr>
              <w:rPr>
                <w:rFonts w:eastAsia="DengXian"/>
                <w:lang w:val="en-US" w:eastAsia="zh-CN"/>
              </w:rPr>
            </w:pPr>
          </w:p>
        </w:tc>
        <w:tc>
          <w:tcPr>
            <w:tcW w:w="756" w:type="dxa"/>
          </w:tcPr>
          <w:p w14:paraId="2DD759B0" w14:textId="77777777" w:rsidR="009525BC" w:rsidRPr="009762DE" w:rsidRDefault="009525BC" w:rsidP="003F1E80">
            <w:pPr>
              <w:rPr>
                <w:rFonts w:eastAsia="DengXian"/>
                <w:lang w:val="en-US" w:eastAsia="zh-CN"/>
              </w:rPr>
            </w:pPr>
          </w:p>
        </w:tc>
        <w:tc>
          <w:tcPr>
            <w:tcW w:w="756" w:type="dxa"/>
          </w:tcPr>
          <w:p w14:paraId="399883FD" w14:textId="77777777" w:rsidR="009525BC" w:rsidRPr="009762DE" w:rsidRDefault="009525BC" w:rsidP="003F1E80">
            <w:pPr>
              <w:rPr>
                <w:rFonts w:eastAsia="DengXian"/>
                <w:lang w:val="en-US" w:eastAsia="zh-CN"/>
              </w:rPr>
            </w:pPr>
          </w:p>
        </w:tc>
        <w:tc>
          <w:tcPr>
            <w:tcW w:w="756" w:type="dxa"/>
          </w:tcPr>
          <w:p w14:paraId="2B0C4C97" w14:textId="77777777" w:rsidR="009525BC" w:rsidRPr="009762DE" w:rsidRDefault="009525BC" w:rsidP="003F1E80">
            <w:pPr>
              <w:rPr>
                <w:rFonts w:eastAsia="DengXian"/>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DengXian"/>
                <w:lang w:val="en-US" w:eastAsia="zh-CN"/>
              </w:rPr>
            </w:pPr>
            <w:r w:rsidRPr="009762DE">
              <w:rPr>
                <w:rFonts w:eastAsia="DengXian"/>
                <w:lang w:val="en-US" w:eastAsia="zh-CN"/>
              </w:rPr>
              <w:t>√</w:t>
            </w:r>
          </w:p>
          <w:p w14:paraId="4571937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DengXian"/>
                <w:lang w:val="en-US" w:eastAsia="zh-CN"/>
              </w:rPr>
            </w:pPr>
            <w:r w:rsidRPr="009762DE">
              <w:rPr>
                <w:rFonts w:eastAsia="DengXian"/>
                <w:lang w:val="en-US" w:eastAsia="zh-CN"/>
              </w:rPr>
              <w:t>√</w:t>
            </w:r>
          </w:p>
          <w:p w14:paraId="676234B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DengXian"/>
                <w:lang w:val="en-US" w:eastAsia="zh-CN"/>
              </w:rPr>
            </w:pPr>
          </w:p>
        </w:tc>
        <w:tc>
          <w:tcPr>
            <w:tcW w:w="756" w:type="dxa"/>
          </w:tcPr>
          <w:p w14:paraId="4602AE93" w14:textId="77777777" w:rsidR="009525BC" w:rsidRPr="009762DE" w:rsidRDefault="009525BC" w:rsidP="003F1E80">
            <w:pPr>
              <w:rPr>
                <w:rFonts w:eastAsia="DengXian"/>
                <w:lang w:val="en-US" w:eastAsia="zh-CN"/>
              </w:rPr>
            </w:pPr>
          </w:p>
        </w:tc>
        <w:tc>
          <w:tcPr>
            <w:tcW w:w="756" w:type="dxa"/>
          </w:tcPr>
          <w:p w14:paraId="6FF00D6C" w14:textId="77777777" w:rsidR="009525BC" w:rsidRPr="009762DE" w:rsidRDefault="009525BC" w:rsidP="003F1E80">
            <w:pPr>
              <w:rPr>
                <w:rFonts w:eastAsia="DengXian"/>
                <w:lang w:val="en-US" w:eastAsia="zh-CN"/>
              </w:rPr>
            </w:pPr>
          </w:p>
        </w:tc>
        <w:tc>
          <w:tcPr>
            <w:tcW w:w="756" w:type="dxa"/>
          </w:tcPr>
          <w:p w14:paraId="673FE823" w14:textId="77777777" w:rsidR="009525BC" w:rsidRPr="009762DE" w:rsidRDefault="009525BC" w:rsidP="003F1E80">
            <w:pPr>
              <w:rPr>
                <w:rFonts w:eastAsia="DengXian"/>
                <w:lang w:val="en-US" w:eastAsia="zh-CN"/>
              </w:rPr>
            </w:pPr>
          </w:p>
        </w:tc>
        <w:tc>
          <w:tcPr>
            <w:tcW w:w="756" w:type="dxa"/>
          </w:tcPr>
          <w:p w14:paraId="19B962F4" w14:textId="77777777" w:rsidR="009525BC" w:rsidRPr="009762DE" w:rsidRDefault="009525BC" w:rsidP="003F1E80">
            <w:pPr>
              <w:rPr>
                <w:rFonts w:eastAsia="DengXian"/>
                <w:lang w:val="en-US" w:eastAsia="zh-CN"/>
              </w:rPr>
            </w:pPr>
          </w:p>
        </w:tc>
        <w:tc>
          <w:tcPr>
            <w:tcW w:w="3476" w:type="dxa"/>
          </w:tcPr>
          <w:p w14:paraId="7815F51E" w14:textId="5AB859EA" w:rsidR="009525BC" w:rsidRPr="009762DE" w:rsidRDefault="003F761A" w:rsidP="003F1E80">
            <w:pPr>
              <w:rPr>
                <w:rFonts w:eastAsia="DengXian"/>
                <w:lang w:val="en-US" w:eastAsia="zh-CN"/>
              </w:rPr>
            </w:pPr>
            <w:r>
              <w:t>[4]:</w:t>
            </w:r>
            <w:r w:rsidR="009525BC" w:rsidRPr="009762DE">
              <w:t xml:space="preserve">RV is used except when higher layer parameter npusch-OCC-Enabled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57" w:type="dxa"/>
          </w:tcPr>
          <w:p w14:paraId="33631062" w14:textId="77777777" w:rsidR="009525BC" w:rsidRPr="009762DE" w:rsidRDefault="009525BC" w:rsidP="003F1E80">
            <w:pPr>
              <w:rPr>
                <w:rFonts w:eastAsia="DengXian"/>
                <w:lang w:val="en-US" w:eastAsia="zh-CN"/>
              </w:rPr>
            </w:pPr>
            <w:r w:rsidRPr="009762DE">
              <w:rPr>
                <w:rFonts w:eastAsia="DengXian"/>
                <w:lang w:val="en-US" w:eastAsia="zh-CN"/>
              </w:rPr>
              <w:t>√</w:t>
            </w:r>
          </w:p>
          <w:p w14:paraId="7A78473B"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DengXian"/>
                <w:lang w:val="en-US" w:eastAsia="zh-CN"/>
              </w:rPr>
            </w:pPr>
            <w:r w:rsidRPr="009762DE">
              <w:rPr>
                <w:rFonts w:eastAsia="DengXian"/>
                <w:lang w:val="en-US" w:eastAsia="zh-CN"/>
              </w:rPr>
              <w:t>√</w:t>
            </w:r>
          </w:p>
          <w:p w14:paraId="1BD3B03E"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DengXian"/>
                <w:lang w:val="en-US" w:eastAsia="zh-CN"/>
              </w:rPr>
            </w:pPr>
            <w:r w:rsidRPr="009762DE">
              <w:rPr>
                <w:rFonts w:eastAsia="DengXian"/>
                <w:lang w:val="en-US" w:eastAsia="zh-CN"/>
              </w:rPr>
              <w:t>√</w:t>
            </w:r>
          </w:p>
          <w:p w14:paraId="2ACEA60C"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DengXian"/>
                <w:lang w:val="en-US" w:eastAsia="zh-CN"/>
              </w:rPr>
            </w:pPr>
          </w:p>
        </w:tc>
        <w:tc>
          <w:tcPr>
            <w:tcW w:w="756" w:type="dxa"/>
          </w:tcPr>
          <w:p w14:paraId="232F5652" w14:textId="77777777" w:rsidR="009525BC" w:rsidRPr="009762DE" w:rsidRDefault="009525BC" w:rsidP="003F1E80">
            <w:pPr>
              <w:rPr>
                <w:rFonts w:eastAsia="DengXian"/>
                <w:lang w:val="en-US" w:eastAsia="zh-CN"/>
              </w:rPr>
            </w:pPr>
          </w:p>
        </w:tc>
        <w:tc>
          <w:tcPr>
            <w:tcW w:w="756" w:type="dxa"/>
          </w:tcPr>
          <w:p w14:paraId="6A0F58A2" w14:textId="77777777" w:rsidR="009525BC" w:rsidRPr="009762DE" w:rsidRDefault="009525BC" w:rsidP="003F1E80">
            <w:pPr>
              <w:rPr>
                <w:rFonts w:eastAsia="DengXian"/>
                <w:lang w:val="en-US" w:eastAsia="zh-CN"/>
              </w:rPr>
            </w:pPr>
          </w:p>
        </w:tc>
        <w:tc>
          <w:tcPr>
            <w:tcW w:w="756" w:type="dxa"/>
          </w:tcPr>
          <w:p w14:paraId="69C83EAD" w14:textId="77777777" w:rsidR="009525BC" w:rsidRPr="009762DE" w:rsidRDefault="009525BC" w:rsidP="003F1E80">
            <w:pPr>
              <w:rPr>
                <w:rFonts w:eastAsia="DengXian"/>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DengXian"/>
                <w:lang w:val="en-US" w:eastAsia="zh-CN"/>
              </w:rPr>
            </w:pPr>
            <w:r w:rsidRPr="009762DE">
              <w:rPr>
                <w:rFonts w:eastAsia="DengXian"/>
                <w:lang w:val="en-US" w:eastAsia="zh-CN"/>
              </w:rPr>
              <w:t>√</w:t>
            </w:r>
          </w:p>
          <w:p w14:paraId="0E3BBF3E"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DengXian"/>
                <w:lang w:val="en-US" w:eastAsia="zh-CN"/>
              </w:rPr>
            </w:pPr>
            <w:r w:rsidRPr="009762DE">
              <w:rPr>
                <w:rFonts w:eastAsia="DengXian"/>
                <w:lang w:val="en-US" w:eastAsia="zh-CN"/>
              </w:rPr>
              <w:t>√</w:t>
            </w:r>
          </w:p>
          <w:p w14:paraId="3D9143CA"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DengXian"/>
                <w:lang w:val="en-US" w:eastAsia="zh-CN"/>
              </w:rPr>
            </w:pPr>
            <w:r w:rsidRPr="009762DE">
              <w:rPr>
                <w:rFonts w:eastAsia="DengXian"/>
                <w:lang w:val="en-US" w:eastAsia="zh-CN"/>
              </w:rPr>
              <w:t>√</w:t>
            </w:r>
          </w:p>
          <w:p w14:paraId="70F8873C"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DengXian"/>
                <w:lang w:val="en-US" w:eastAsia="zh-CN"/>
              </w:rPr>
            </w:pPr>
            <w:r w:rsidRPr="009762DE">
              <w:rPr>
                <w:rFonts w:eastAsia="DengXian"/>
                <w:lang w:val="en-US" w:eastAsia="zh-CN"/>
              </w:rPr>
              <w:t>√</w:t>
            </w:r>
          </w:p>
          <w:p w14:paraId="789FE2D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DengXian"/>
                <w:lang w:val="en-US" w:eastAsia="zh-CN"/>
              </w:rPr>
            </w:pPr>
            <w:r w:rsidRPr="009762DE">
              <w:rPr>
                <w:rFonts w:eastAsia="DengXian"/>
                <w:lang w:val="en-US" w:eastAsia="zh-CN"/>
              </w:rPr>
              <w:t>√</w:t>
            </w:r>
          </w:p>
          <w:p w14:paraId="0CB743C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DengXian"/>
                <w:lang w:val="en-US" w:eastAsia="zh-CN"/>
              </w:rPr>
            </w:pPr>
          </w:p>
        </w:tc>
        <w:tc>
          <w:tcPr>
            <w:tcW w:w="760" w:type="dxa"/>
          </w:tcPr>
          <w:p w14:paraId="11F3FDDE" w14:textId="77777777" w:rsidR="009525BC" w:rsidRPr="009762DE" w:rsidRDefault="009525BC" w:rsidP="003F1E80">
            <w:pPr>
              <w:rPr>
                <w:rFonts w:eastAsia="DengXian"/>
                <w:lang w:val="en-US" w:eastAsia="zh-CN"/>
              </w:rPr>
            </w:pPr>
            <w:r w:rsidRPr="009762DE">
              <w:rPr>
                <w:rFonts w:eastAsia="DengXian"/>
                <w:lang w:val="en-US" w:eastAsia="zh-CN"/>
              </w:rPr>
              <w:t>√</w:t>
            </w:r>
          </w:p>
          <w:p w14:paraId="585EDF06"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DengXian"/>
                <w:lang w:val="en-US" w:eastAsia="zh-CN"/>
              </w:rPr>
            </w:pPr>
            <w:r w:rsidRPr="009762DE">
              <w:rPr>
                <w:rFonts w:eastAsia="DengXian"/>
                <w:lang w:val="en-US" w:eastAsia="zh-CN"/>
              </w:rPr>
              <w:t>√</w:t>
            </w:r>
          </w:p>
          <w:p w14:paraId="4BB45A0F"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DengXian"/>
                <w:lang w:val="en-US" w:eastAsia="zh-CN"/>
              </w:rPr>
            </w:pPr>
          </w:p>
        </w:tc>
        <w:tc>
          <w:tcPr>
            <w:tcW w:w="760" w:type="dxa"/>
          </w:tcPr>
          <w:p w14:paraId="6CC66B7D" w14:textId="77777777" w:rsidR="009525BC" w:rsidRPr="009762DE" w:rsidRDefault="009525BC" w:rsidP="003F1E80">
            <w:pPr>
              <w:rPr>
                <w:rFonts w:eastAsia="DengXian"/>
                <w:lang w:val="en-US" w:eastAsia="zh-CN"/>
              </w:rPr>
            </w:pPr>
            <w:r w:rsidRPr="009762DE">
              <w:rPr>
                <w:rFonts w:eastAsia="DengXian"/>
                <w:lang w:val="en-US" w:eastAsia="zh-CN"/>
              </w:rPr>
              <w:t>√</w:t>
            </w:r>
          </w:p>
          <w:p w14:paraId="13168E41"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DengXian"/>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DengXian"/>
                <w:lang w:val="en-US" w:eastAsia="zh-CN"/>
              </w:rPr>
            </w:pPr>
            <w:r w:rsidRPr="009762DE">
              <w:rPr>
                <w:rFonts w:eastAsia="DengXian"/>
                <w:lang w:val="en-US" w:eastAsia="zh-CN"/>
              </w:rPr>
              <w:t>√</w:t>
            </w:r>
          </w:p>
          <w:p w14:paraId="79E2F386"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DengXian"/>
                <w:lang w:val="en-US" w:eastAsia="zh-CN"/>
              </w:rPr>
            </w:pPr>
            <w:r w:rsidRPr="009762DE">
              <w:rPr>
                <w:rFonts w:eastAsia="DengXian"/>
                <w:lang w:val="en-US" w:eastAsia="zh-CN"/>
              </w:rPr>
              <w:t>√</w:t>
            </w:r>
          </w:p>
          <w:p w14:paraId="6D105B6E"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DengXian"/>
                <w:lang w:val="en-US" w:eastAsia="zh-CN"/>
              </w:rPr>
            </w:pPr>
          </w:p>
        </w:tc>
        <w:tc>
          <w:tcPr>
            <w:tcW w:w="760" w:type="dxa"/>
          </w:tcPr>
          <w:p w14:paraId="6C0FE06B" w14:textId="77777777" w:rsidR="009525BC" w:rsidRPr="009762DE" w:rsidRDefault="009525BC" w:rsidP="003F1E80">
            <w:pPr>
              <w:rPr>
                <w:rFonts w:eastAsia="DengXian"/>
                <w:lang w:val="en-US" w:eastAsia="zh-CN"/>
              </w:rPr>
            </w:pPr>
            <w:r w:rsidRPr="009762DE">
              <w:rPr>
                <w:rFonts w:eastAsia="DengXian"/>
                <w:lang w:val="en-US" w:eastAsia="zh-CN"/>
              </w:rPr>
              <w:t>√</w:t>
            </w:r>
          </w:p>
          <w:p w14:paraId="38215751"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DengXian"/>
                <w:lang w:val="en-US" w:eastAsia="zh-CN"/>
              </w:rPr>
            </w:pPr>
            <w:r w:rsidRPr="009762DE">
              <w:rPr>
                <w:rFonts w:eastAsia="DengXian"/>
                <w:lang w:val="en-US" w:eastAsia="zh-CN"/>
              </w:rPr>
              <w:t>√</w:t>
            </w:r>
          </w:p>
          <w:p w14:paraId="3FA5CB72"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DengXian"/>
                <w:lang w:val="en-US" w:eastAsia="zh-CN"/>
              </w:rPr>
            </w:pPr>
          </w:p>
        </w:tc>
        <w:tc>
          <w:tcPr>
            <w:tcW w:w="760" w:type="dxa"/>
          </w:tcPr>
          <w:p w14:paraId="3C78B9E8" w14:textId="77777777" w:rsidR="009525BC" w:rsidRPr="009762DE" w:rsidRDefault="009525BC" w:rsidP="003F1E80">
            <w:pPr>
              <w:rPr>
                <w:rFonts w:eastAsia="DengXian"/>
                <w:lang w:val="en-US" w:eastAsia="zh-CN"/>
              </w:rPr>
            </w:pPr>
            <w:r w:rsidRPr="009762DE">
              <w:rPr>
                <w:rFonts w:eastAsia="DengXian"/>
                <w:lang w:val="en-US" w:eastAsia="zh-CN"/>
              </w:rPr>
              <w:t>√</w:t>
            </w:r>
          </w:p>
          <w:p w14:paraId="7E80C149"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r w:rsidR="009525BC">
              <w:rPr>
                <w:rFonts w:eastAsia="DengXian"/>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DengXian"/>
                <w:lang w:val="en-US" w:eastAsia="zh-CN"/>
              </w:rPr>
            </w:pPr>
            <w:r w:rsidRPr="009762DE">
              <w:rPr>
                <w:rFonts w:eastAsia="DengXian"/>
                <w:lang w:val="en-US" w:eastAsia="zh-CN"/>
              </w:rPr>
              <w:t>√</w:t>
            </w:r>
          </w:p>
          <w:p w14:paraId="24A9F8F9"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DengXian"/>
                <w:lang w:val="en-US" w:eastAsia="zh-CN"/>
              </w:rPr>
            </w:pPr>
            <w:r w:rsidRPr="009762DE">
              <w:rPr>
                <w:rFonts w:eastAsia="DengXian"/>
                <w:lang w:val="en-US" w:eastAsia="zh-CN"/>
              </w:rPr>
              <w:t>√</w:t>
            </w:r>
          </w:p>
          <w:p w14:paraId="39954C40"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DengXian"/>
                <w:lang w:val="en-US" w:eastAsia="zh-CN"/>
              </w:rPr>
            </w:pPr>
            <w:r w:rsidRPr="009762DE">
              <w:rPr>
                <w:rFonts w:eastAsia="DengXian"/>
                <w:lang w:val="en-US" w:eastAsia="zh-CN"/>
              </w:rPr>
              <w:t>√</w:t>
            </w:r>
          </w:p>
          <w:p w14:paraId="6A9CB9AA" w14:textId="77777777" w:rsidR="009525BC" w:rsidRPr="009762DE" w:rsidRDefault="009525BC" w:rsidP="003F1E80">
            <w:pPr>
              <w:spacing w:before="120" w:after="120"/>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DengXian"/>
                <w:lang w:val="en-US" w:eastAsia="zh-CN"/>
              </w:rPr>
            </w:pPr>
            <w:r w:rsidRPr="009762DE">
              <w:rPr>
                <w:rFonts w:eastAsia="DengXian"/>
                <w:lang w:val="en-US" w:eastAsia="zh-CN"/>
              </w:rPr>
              <w:t>√</w:t>
            </w:r>
          </w:p>
          <w:p w14:paraId="1A239A53"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DengXian"/>
                <w:lang w:val="en-US" w:eastAsia="zh-CN"/>
              </w:rPr>
            </w:pPr>
            <w:r w:rsidRPr="009762DE">
              <w:rPr>
                <w:rFonts w:eastAsia="DengXian"/>
                <w:lang w:val="en-US" w:eastAsia="zh-CN"/>
              </w:rPr>
              <w:t>√</w:t>
            </w:r>
          </w:p>
          <w:p w14:paraId="6488C2DD"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DengXian"/>
                <w:lang w:val="en-US" w:eastAsia="zh-CN"/>
              </w:rPr>
            </w:pPr>
            <w:r w:rsidRPr="009762DE">
              <w:rPr>
                <w:rFonts w:eastAsia="DengXian"/>
                <w:lang w:val="en-US" w:eastAsia="zh-CN"/>
              </w:rPr>
              <w:t>√</w:t>
            </w:r>
          </w:p>
          <w:p w14:paraId="0107BEC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DengXian"/>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DengXian"/>
                <w:lang w:val="en-US" w:eastAsia="zh-CN"/>
              </w:rPr>
            </w:pPr>
            <w:r w:rsidRPr="009762DE">
              <w:rPr>
                <w:rFonts w:eastAsia="DengXian"/>
                <w:lang w:val="en-US" w:eastAsia="zh-CN"/>
              </w:rPr>
              <w:t>√</w:t>
            </w:r>
          </w:p>
          <w:p w14:paraId="080B91F2"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DengXian"/>
                <w:lang w:val="en-US" w:eastAsia="zh-CN"/>
              </w:rPr>
            </w:pPr>
            <w:r w:rsidRPr="009762DE">
              <w:rPr>
                <w:rFonts w:eastAsia="DengXian"/>
                <w:lang w:val="en-US" w:eastAsia="zh-CN"/>
              </w:rPr>
              <w:t>√</w:t>
            </w:r>
          </w:p>
          <w:p w14:paraId="5C9E76D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DengXian"/>
                <w:lang w:val="en-US" w:eastAsia="zh-CN"/>
              </w:rPr>
            </w:pPr>
            <w:r w:rsidRPr="009762DE">
              <w:rPr>
                <w:rFonts w:eastAsia="DengXian"/>
                <w:lang w:val="en-US" w:eastAsia="zh-CN"/>
              </w:rPr>
              <w:t>√</w:t>
            </w:r>
          </w:p>
          <w:p w14:paraId="7618A46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DengXian"/>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DengXian"/>
                <w:lang w:val="en-US" w:eastAsia="zh-CN"/>
              </w:rPr>
            </w:pPr>
            <w:r w:rsidRPr="009762DE">
              <w:rPr>
                <w:rFonts w:eastAsia="DengXian"/>
                <w:lang w:val="en-US" w:eastAsia="zh-CN"/>
              </w:rPr>
              <w:t>√</w:t>
            </w:r>
          </w:p>
          <w:p w14:paraId="25D64BA3"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5F6D5CA3" w14:textId="77777777" w:rsidR="009525BC" w:rsidRPr="009762DE" w:rsidRDefault="009525BC" w:rsidP="003F1E80">
            <w:pPr>
              <w:spacing w:before="120" w:after="120"/>
              <w:rPr>
                <w:rFonts w:eastAsia="DengXian"/>
                <w:lang w:val="en-US" w:eastAsia="zh-CN"/>
              </w:rPr>
            </w:pPr>
          </w:p>
        </w:tc>
        <w:tc>
          <w:tcPr>
            <w:tcW w:w="706" w:type="dxa"/>
          </w:tcPr>
          <w:p w14:paraId="0187BB26" w14:textId="77777777" w:rsidR="009525BC" w:rsidRPr="009762DE" w:rsidRDefault="009525BC" w:rsidP="003F1E80">
            <w:pPr>
              <w:spacing w:before="120" w:after="120"/>
              <w:rPr>
                <w:rFonts w:eastAsia="DengXian"/>
                <w:lang w:val="en-US" w:eastAsia="zh-CN"/>
              </w:rPr>
            </w:pPr>
          </w:p>
        </w:tc>
        <w:tc>
          <w:tcPr>
            <w:tcW w:w="706" w:type="dxa"/>
          </w:tcPr>
          <w:p w14:paraId="4F2363CA" w14:textId="77777777" w:rsidR="009525BC" w:rsidRPr="009762DE" w:rsidRDefault="009525BC" w:rsidP="003F1E80">
            <w:pPr>
              <w:spacing w:before="120" w:after="120"/>
              <w:rPr>
                <w:rFonts w:eastAsia="DengXian"/>
                <w:lang w:val="en-US" w:eastAsia="zh-CN"/>
              </w:rPr>
            </w:pPr>
          </w:p>
        </w:tc>
        <w:tc>
          <w:tcPr>
            <w:tcW w:w="706" w:type="dxa"/>
          </w:tcPr>
          <w:p w14:paraId="1BB82510" w14:textId="77777777" w:rsidR="009525BC" w:rsidRPr="009762DE" w:rsidRDefault="009525BC" w:rsidP="003F1E80">
            <w:pPr>
              <w:spacing w:before="120" w:after="120"/>
              <w:rPr>
                <w:rFonts w:eastAsia="DengXian"/>
                <w:lang w:val="en-US" w:eastAsia="zh-CN"/>
              </w:rPr>
            </w:pPr>
          </w:p>
        </w:tc>
        <w:tc>
          <w:tcPr>
            <w:tcW w:w="706" w:type="dxa"/>
          </w:tcPr>
          <w:p w14:paraId="02728C3E" w14:textId="77777777" w:rsidR="009525BC" w:rsidRPr="009762DE" w:rsidRDefault="009525BC" w:rsidP="003F1E80">
            <w:pPr>
              <w:spacing w:before="120" w:after="120"/>
              <w:rPr>
                <w:rFonts w:eastAsia="DengXian"/>
                <w:lang w:val="en-US" w:eastAsia="zh-CN"/>
              </w:rPr>
            </w:pPr>
          </w:p>
        </w:tc>
        <w:tc>
          <w:tcPr>
            <w:tcW w:w="706" w:type="dxa"/>
          </w:tcPr>
          <w:p w14:paraId="7F7AC730" w14:textId="77777777" w:rsidR="009525BC" w:rsidRPr="009762DE" w:rsidRDefault="009525BC" w:rsidP="003F1E80">
            <w:pPr>
              <w:spacing w:before="120" w:after="120"/>
              <w:rPr>
                <w:rFonts w:eastAsia="DengXian"/>
                <w:lang w:val="en-US" w:eastAsia="zh-CN"/>
              </w:rPr>
            </w:pPr>
          </w:p>
        </w:tc>
        <w:tc>
          <w:tcPr>
            <w:tcW w:w="3241" w:type="dxa"/>
          </w:tcPr>
          <w:p w14:paraId="24388423" w14:textId="49866A27" w:rsidR="009525BC" w:rsidRPr="005A1983" w:rsidRDefault="003F761A" w:rsidP="003F1E80">
            <w:pPr>
              <w:spacing w:before="120" w:after="120"/>
              <w:rPr>
                <w:rFonts w:eastAsia="DengXian"/>
                <w:highlight w:val="yellow"/>
                <w:lang w:val="en-US" w:eastAsia="zh-CN"/>
              </w:rPr>
            </w:pPr>
            <w: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DengXian"/>
                <w:lang w:val="en-US" w:eastAsia="zh-CN"/>
              </w:rPr>
            </w:pPr>
            <w:r w:rsidRPr="009762DE">
              <w:rPr>
                <w:rFonts w:eastAsia="DengXian"/>
                <w:lang w:val="en-US" w:eastAsia="zh-CN"/>
              </w:rPr>
              <w:t>√</w:t>
            </w:r>
          </w:p>
          <w:p w14:paraId="3E705BBD"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728DBFFB" w14:textId="77777777" w:rsidR="009525BC" w:rsidRPr="009762DE" w:rsidRDefault="009525BC" w:rsidP="003F1E80">
            <w:pPr>
              <w:spacing w:before="120" w:after="120"/>
              <w:rPr>
                <w:rFonts w:eastAsia="DengXian"/>
                <w:lang w:val="en-US" w:eastAsia="zh-CN"/>
              </w:rPr>
            </w:pPr>
          </w:p>
        </w:tc>
        <w:tc>
          <w:tcPr>
            <w:tcW w:w="706" w:type="dxa"/>
          </w:tcPr>
          <w:p w14:paraId="430AFE96" w14:textId="77777777" w:rsidR="009525BC" w:rsidRPr="009762DE" w:rsidRDefault="009525BC" w:rsidP="003F1E80">
            <w:pPr>
              <w:spacing w:before="120" w:after="120"/>
              <w:rPr>
                <w:rFonts w:eastAsia="DengXian"/>
                <w:lang w:val="en-US" w:eastAsia="zh-CN"/>
              </w:rPr>
            </w:pPr>
          </w:p>
        </w:tc>
        <w:tc>
          <w:tcPr>
            <w:tcW w:w="706" w:type="dxa"/>
          </w:tcPr>
          <w:p w14:paraId="17D5AAD1" w14:textId="77777777" w:rsidR="009525BC" w:rsidRPr="009762DE" w:rsidRDefault="009525BC" w:rsidP="003F1E80">
            <w:pPr>
              <w:spacing w:before="120" w:after="120"/>
              <w:rPr>
                <w:rFonts w:eastAsia="DengXian"/>
                <w:lang w:val="en-US" w:eastAsia="zh-CN"/>
              </w:rPr>
            </w:pPr>
          </w:p>
        </w:tc>
        <w:tc>
          <w:tcPr>
            <w:tcW w:w="706" w:type="dxa"/>
          </w:tcPr>
          <w:p w14:paraId="7B06E419" w14:textId="77777777" w:rsidR="009525BC" w:rsidRPr="009762DE" w:rsidRDefault="009525BC" w:rsidP="003F1E80">
            <w:pPr>
              <w:spacing w:before="120" w:after="120"/>
              <w:rPr>
                <w:rFonts w:eastAsia="DengXian"/>
                <w:lang w:val="en-US" w:eastAsia="zh-CN"/>
              </w:rPr>
            </w:pPr>
          </w:p>
        </w:tc>
        <w:tc>
          <w:tcPr>
            <w:tcW w:w="706" w:type="dxa"/>
          </w:tcPr>
          <w:p w14:paraId="52697A8F" w14:textId="77777777" w:rsidR="009525BC" w:rsidRPr="009762DE" w:rsidRDefault="009525BC" w:rsidP="003F1E80">
            <w:pPr>
              <w:spacing w:before="120" w:after="120"/>
              <w:rPr>
                <w:rFonts w:eastAsia="DengXian"/>
                <w:lang w:val="en-US" w:eastAsia="zh-CN"/>
              </w:rPr>
            </w:pPr>
          </w:p>
        </w:tc>
        <w:tc>
          <w:tcPr>
            <w:tcW w:w="706" w:type="dxa"/>
          </w:tcPr>
          <w:p w14:paraId="338F93F2" w14:textId="77777777" w:rsidR="009525BC" w:rsidRPr="009762DE" w:rsidRDefault="009525BC" w:rsidP="003F1E80">
            <w:pPr>
              <w:spacing w:before="120" w:after="120"/>
              <w:rPr>
                <w:rFonts w:eastAsia="DengXian"/>
                <w:lang w:val="en-US" w:eastAsia="zh-CN"/>
              </w:rPr>
            </w:pPr>
          </w:p>
        </w:tc>
        <w:tc>
          <w:tcPr>
            <w:tcW w:w="3241" w:type="dxa"/>
          </w:tcPr>
          <w:p w14:paraId="262B7625" w14:textId="77777777" w:rsidR="009525BC" w:rsidRPr="009762DE" w:rsidRDefault="009525BC" w:rsidP="003F1E80">
            <w:pPr>
              <w:spacing w:before="120" w:after="120"/>
              <w:rPr>
                <w:rFonts w:eastAsia="DengXian"/>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DengXian"/>
                <w:lang w:val="en-US" w:eastAsia="zh-CN"/>
              </w:rPr>
            </w:pPr>
            <w:r w:rsidRPr="009762DE">
              <w:rPr>
                <w:rFonts w:eastAsia="DengXian"/>
                <w:lang w:val="en-US" w:eastAsia="zh-CN"/>
              </w:rPr>
              <w:t>√</w:t>
            </w:r>
          </w:p>
          <w:p w14:paraId="50670A0D"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4BFF1161"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6" w:type="dxa"/>
          </w:tcPr>
          <w:p w14:paraId="134A96F9" w14:textId="77777777" w:rsidR="009525BC" w:rsidRPr="009762DE" w:rsidRDefault="009525BC" w:rsidP="003F1E80">
            <w:pPr>
              <w:rPr>
                <w:rFonts w:eastAsia="DengXian"/>
                <w:lang w:val="en-US" w:eastAsia="zh-CN"/>
              </w:rPr>
            </w:pPr>
            <w:r w:rsidRPr="009762DE">
              <w:rPr>
                <w:rFonts w:eastAsia="DengXian"/>
                <w:lang w:val="en-US" w:eastAsia="zh-CN"/>
              </w:rPr>
              <w:t>√</w:t>
            </w:r>
          </w:p>
          <w:p w14:paraId="2F8E950A"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DengXian"/>
                <w:lang w:val="en-US" w:eastAsia="zh-CN"/>
              </w:rPr>
            </w:pPr>
          </w:p>
        </w:tc>
        <w:tc>
          <w:tcPr>
            <w:tcW w:w="706" w:type="dxa"/>
          </w:tcPr>
          <w:p w14:paraId="571A7EA5" w14:textId="77777777" w:rsidR="009525BC" w:rsidRPr="009762DE" w:rsidRDefault="009525BC" w:rsidP="003F1E80">
            <w:pPr>
              <w:spacing w:before="120" w:after="120"/>
              <w:rPr>
                <w:rFonts w:eastAsia="DengXian"/>
                <w:lang w:val="en-US" w:eastAsia="zh-CN"/>
              </w:rPr>
            </w:pPr>
          </w:p>
        </w:tc>
        <w:tc>
          <w:tcPr>
            <w:tcW w:w="706" w:type="dxa"/>
          </w:tcPr>
          <w:p w14:paraId="2E7960FA" w14:textId="77777777" w:rsidR="009525BC" w:rsidRPr="009762DE" w:rsidRDefault="009525BC" w:rsidP="003F1E80">
            <w:pPr>
              <w:spacing w:before="120" w:after="120"/>
              <w:rPr>
                <w:rFonts w:eastAsia="DengXian"/>
                <w:lang w:val="en-US" w:eastAsia="zh-CN"/>
              </w:rPr>
            </w:pPr>
          </w:p>
        </w:tc>
        <w:tc>
          <w:tcPr>
            <w:tcW w:w="706" w:type="dxa"/>
          </w:tcPr>
          <w:p w14:paraId="018A12EB" w14:textId="77777777" w:rsidR="009525BC" w:rsidRPr="009762DE" w:rsidRDefault="009525BC" w:rsidP="003F1E80">
            <w:pPr>
              <w:spacing w:before="120" w:after="120"/>
              <w:rPr>
                <w:rFonts w:eastAsia="DengXian"/>
                <w:lang w:val="en-US" w:eastAsia="zh-CN"/>
              </w:rPr>
            </w:pPr>
          </w:p>
        </w:tc>
        <w:tc>
          <w:tcPr>
            <w:tcW w:w="706" w:type="dxa"/>
          </w:tcPr>
          <w:p w14:paraId="29046869" w14:textId="77777777" w:rsidR="009525BC" w:rsidRPr="009762DE" w:rsidRDefault="009525BC" w:rsidP="003F1E80">
            <w:pPr>
              <w:spacing w:before="120" w:after="120"/>
              <w:rPr>
                <w:rFonts w:eastAsia="DengXian"/>
                <w:lang w:val="en-US" w:eastAsia="zh-CN"/>
              </w:rPr>
            </w:pPr>
          </w:p>
        </w:tc>
        <w:tc>
          <w:tcPr>
            <w:tcW w:w="3241" w:type="dxa"/>
          </w:tcPr>
          <w:p w14:paraId="29264FFA" w14:textId="144262DE"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66DCC2E3"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48A0CBDF"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0901E194"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7AE6695D" w14:textId="77777777" w:rsidR="009525BC" w:rsidRPr="001D2C37" w:rsidRDefault="009525BC" w:rsidP="003F1E80">
            <w:pPr>
              <w:spacing w:before="120" w:after="120"/>
              <w:rPr>
                <w:rFonts w:eastAsia="DengXian"/>
                <w:lang w:val="en-US" w:eastAsia="zh-CN"/>
              </w:rPr>
            </w:pPr>
            <w:r w:rsidRPr="001D2C37">
              <w:rPr>
                <w:rFonts w:eastAsia="DengXian"/>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DengXian"/>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lastRenderedPageBreak/>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DengXian"/>
                <w:lang w:val="en-US" w:eastAsia="zh-CN"/>
              </w:rPr>
            </w:pPr>
            <w:r w:rsidRPr="009762DE">
              <w:rPr>
                <w:rFonts w:eastAsia="DengXian"/>
                <w:lang w:val="en-US" w:eastAsia="zh-CN"/>
              </w:rPr>
              <w:t>√</w:t>
            </w:r>
          </w:p>
          <w:p w14:paraId="38E46171"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049E2486" w14:textId="77777777" w:rsidR="009525BC" w:rsidRPr="009762DE" w:rsidRDefault="009525BC" w:rsidP="003F1E80">
            <w:pPr>
              <w:spacing w:before="120" w:after="120"/>
              <w:rPr>
                <w:rFonts w:eastAsia="DengXian"/>
                <w:lang w:val="en-US" w:eastAsia="zh-CN"/>
              </w:rPr>
            </w:pPr>
          </w:p>
        </w:tc>
        <w:tc>
          <w:tcPr>
            <w:tcW w:w="701" w:type="dxa"/>
          </w:tcPr>
          <w:p w14:paraId="41EBE05A" w14:textId="77777777" w:rsidR="009525BC" w:rsidRPr="009762DE" w:rsidRDefault="009525BC" w:rsidP="003F1E80">
            <w:pPr>
              <w:rPr>
                <w:rFonts w:eastAsia="DengXian"/>
                <w:lang w:val="en-US" w:eastAsia="zh-CN"/>
              </w:rPr>
            </w:pPr>
            <w:r w:rsidRPr="009762DE">
              <w:rPr>
                <w:rFonts w:eastAsia="DengXian"/>
                <w:lang w:val="en-US" w:eastAsia="zh-CN"/>
              </w:rPr>
              <w:t>√</w:t>
            </w:r>
          </w:p>
          <w:p w14:paraId="110AB4F7"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DengXian"/>
                <w:highlight w:val="yellow"/>
                <w:lang w:val="en-US" w:eastAsia="zh-CN"/>
              </w:rPr>
            </w:pPr>
            <w:r w:rsidRPr="00BE629B">
              <w:rPr>
                <w:rFonts w:eastAsia="DengXian"/>
                <w:highlight w:val="yellow"/>
                <w:lang w:val="en-US" w:eastAsia="zh-CN"/>
              </w:rPr>
              <w:t>√</w:t>
            </w:r>
          </w:p>
          <w:p w14:paraId="717153BC" w14:textId="77777777" w:rsidR="009525BC" w:rsidRPr="009762DE" w:rsidRDefault="009525BC" w:rsidP="003F1E80">
            <w:pPr>
              <w:spacing w:before="120" w:after="120"/>
              <w:rPr>
                <w:rFonts w:eastAsia="DengXian"/>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DengXian"/>
                <w:lang w:val="en-US" w:eastAsia="zh-CN"/>
              </w:rPr>
            </w:pPr>
          </w:p>
        </w:tc>
        <w:tc>
          <w:tcPr>
            <w:tcW w:w="701" w:type="dxa"/>
          </w:tcPr>
          <w:p w14:paraId="3BF2C8DF" w14:textId="77777777" w:rsidR="009525BC" w:rsidRPr="009762DE" w:rsidRDefault="009525BC" w:rsidP="003F1E80">
            <w:pPr>
              <w:rPr>
                <w:rFonts w:eastAsia="DengXian"/>
                <w:lang w:val="en-US" w:eastAsia="zh-CN"/>
              </w:rPr>
            </w:pPr>
            <w:r w:rsidRPr="009762DE">
              <w:rPr>
                <w:rFonts w:eastAsia="DengXian"/>
                <w:lang w:val="en-US" w:eastAsia="zh-CN"/>
              </w:rPr>
              <w:t>√</w:t>
            </w:r>
          </w:p>
          <w:p w14:paraId="6C10F0AB"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DengXian"/>
                <w:lang w:val="en-US" w:eastAsia="zh-CN"/>
              </w:rPr>
            </w:pPr>
          </w:p>
        </w:tc>
        <w:tc>
          <w:tcPr>
            <w:tcW w:w="3220" w:type="dxa"/>
          </w:tcPr>
          <w:p w14:paraId="1EA88E8A" w14:textId="5A0E78EE" w:rsidR="009525BC" w:rsidRDefault="003F761A" w:rsidP="003F1E80">
            <w:pPr>
              <w:spacing w:before="120" w:after="120"/>
              <w:rPr>
                <w:rFonts w:eastAsia="DengXian"/>
                <w:lang w:val="en-US" w:eastAsia="zh-CN"/>
              </w:rPr>
            </w:pPr>
            <w:r>
              <w:rPr>
                <w:rFonts w:eastAsia="DengXian"/>
                <w:lang w:val="en-US" w:eastAsia="zh-CN"/>
              </w:rP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DengXian"/>
                <w:b/>
                <w:bCs/>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FL notes that there is no SIF in DCI format N1</w:t>
            </w:r>
            <w:r w:rsidRPr="00655D8A">
              <w:rPr>
                <w:rFonts w:eastAsia="DengXian"/>
                <w:b/>
                <w:bCs/>
                <w:lang w:val="en-US" w:eastAsia="zh-CN"/>
              </w:rPr>
              <w:t>, except when</w:t>
            </w:r>
            <w:r w:rsidR="00F250C6">
              <w:rPr>
                <w:rFonts w:eastAsia="DengXian"/>
                <w:b/>
                <w:bCs/>
                <w:lang w:val="en-US" w:eastAsia="zh-CN"/>
              </w:rPr>
              <w:t xml:space="preserve"> </w:t>
            </w:r>
            <w:r w:rsidR="00F250C6">
              <w:rPr>
                <w:rFonts w:eastAsia="DengXian" w:hint="eastAsia"/>
                <w:b/>
                <w:bCs/>
                <w:lang w:val="en-US" w:eastAsia="zh-CN"/>
              </w:rPr>
              <w:t>t</w:t>
            </w:r>
            <w:r w:rsidR="00F250C6">
              <w:rPr>
                <w:rFonts w:eastAsia="DengXian"/>
                <w:b/>
                <w:bCs/>
                <w:lang w:val="en-US" w:eastAsia="zh-CN"/>
              </w:rPr>
              <w:t xml:space="preserve">he DCI is </w:t>
            </w:r>
            <w:r w:rsidR="00F250C6" w:rsidRPr="00655D8A">
              <w:rPr>
                <w:rFonts w:eastAsia="DengXian"/>
                <w:b/>
                <w:bCs/>
                <w:lang w:val="en-US" w:eastAsia="zh-CN"/>
              </w:rPr>
              <w:t>used</w:t>
            </w:r>
            <w:r w:rsidRPr="00655D8A">
              <w:rPr>
                <w:rFonts w:eastAsia="DengXian"/>
                <w:b/>
                <w:bCs/>
                <w:lang w:val="en-US" w:eastAsia="zh-CN"/>
              </w:rPr>
              <w:t xml:space="preserve"> for PDCCH orde</w:t>
            </w:r>
            <w:r w:rsidR="00F250C6">
              <w:rPr>
                <w:rFonts w:eastAsia="DengXian"/>
                <w:b/>
                <w:bCs/>
                <w:lang w:val="en-US" w:eastAsia="zh-CN"/>
              </w:rPr>
              <w:t xml:space="preserve">r, in which case it includes </w:t>
            </w:r>
            <w:r w:rsidR="00F250C6" w:rsidRPr="00F250C6">
              <w:rPr>
                <w:rFonts w:eastAsia="DengXian"/>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DengXian"/>
                <w:lang w:val="en-US" w:eastAsia="zh-CN"/>
              </w:rPr>
            </w:pPr>
            <w:r w:rsidRPr="009762DE">
              <w:rPr>
                <w:rFonts w:eastAsia="DengXian"/>
                <w:lang w:val="en-US" w:eastAsia="zh-CN"/>
              </w:rPr>
              <w:t>√</w:t>
            </w:r>
          </w:p>
          <w:p w14:paraId="03F0974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49BAD44A" w14:textId="77777777" w:rsidR="009525BC" w:rsidRPr="009762DE" w:rsidRDefault="009525BC" w:rsidP="003F1E80">
            <w:pPr>
              <w:spacing w:before="120" w:after="120"/>
              <w:rPr>
                <w:rFonts w:eastAsia="DengXian"/>
                <w:lang w:val="en-US" w:eastAsia="zh-CN"/>
              </w:rPr>
            </w:pPr>
          </w:p>
        </w:tc>
        <w:tc>
          <w:tcPr>
            <w:tcW w:w="701" w:type="dxa"/>
          </w:tcPr>
          <w:p w14:paraId="1F6EFF5D" w14:textId="77777777" w:rsidR="009525BC" w:rsidRPr="009762DE" w:rsidRDefault="009525BC" w:rsidP="003F1E80">
            <w:pPr>
              <w:rPr>
                <w:rFonts w:eastAsia="DengXian"/>
                <w:lang w:val="en-US" w:eastAsia="zh-CN"/>
              </w:rPr>
            </w:pPr>
            <w:r w:rsidRPr="009762DE">
              <w:rPr>
                <w:rFonts w:eastAsia="DengXian"/>
                <w:lang w:val="en-US" w:eastAsia="zh-CN"/>
              </w:rPr>
              <w:t>√</w:t>
            </w:r>
          </w:p>
          <w:p w14:paraId="00475C85"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DengXian"/>
                <w:lang w:val="en-US" w:eastAsia="zh-CN"/>
              </w:rPr>
            </w:pPr>
          </w:p>
        </w:tc>
        <w:tc>
          <w:tcPr>
            <w:tcW w:w="701" w:type="dxa"/>
          </w:tcPr>
          <w:p w14:paraId="57580802" w14:textId="77777777" w:rsidR="009525BC" w:rsidRPr="009762DE" w:rsidRDefault="009525BC" w:rsidP="003F1E80">
            <w:pPr>
              <w:rPr>
                <w:rFonts w:eastAsia="DengXian"/>
                <w:lang w:val="en-US" w:eastAsia="zh-CN"/>
              </w:rPr>
            </w:pPr>
            <w:r w:rsidRPr="009762DE">
              <w:rPr>
                <w:rFonts w:eastAsia="DengXian"/>
                <w:lang w:val="en-US" w:eastAsia="zh-CN"/>
              </w:rPr>
              <w:t>√</w:t>
            </w:r>
          </w:p>
          <w:p w14:paraId="67380D84"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DengXian"/>
                <w:lang w:val="en-US" w:eastAsia="zh-CN"/>
              </w:rPr>
            </w:pPr>
            <w:r w:rsidRPr="009762DE">
              <w:rPr>
                <w:rFonts w:eastAsia="DengXian"/>
                <w:lang w:val="en-US" w:eastAsia="zh-CN"/>
              </w:rPr>
              <w:t>√</w:t>
            </w:r>
          </w:p>
          <w:p w14:paraId="6EEE3F40"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DengXian"/>
                <w:lang w:val="en-US" w:eastAsia="zh-CN"/>
              </w:rPr>
            </w:pPr>
          </w:p>
        </w:tc>
        <w:tc>
          <w:tcPr>
            <w:tcW w:w="3220" w:type="dxa"/>
          </w:tcPr>
          <w:p w14:paraId="48CBA2DB" w14:textId="77777777" w:rsidR="009525BC" w:rsidRPr="009762DE" w:rsidRDefault="009525BC" w:rsidP="003F1E80">
            <w:pPr>
              <w:spacing w:before="120" w:after="120"/>
              <w:rPr>
                <w:rFonts w:eastAsia="DengXian"/>
                <w:lang w:val="en-US" w:eastAsia="zh-CN"/>
              </w:rPr>
            </w:pPr>
            <w:r>
              <w:rPr>
                <w:rFonts w:eastAsia="DengXian"/>
                <w:lang w:val="en-US" w:eastAsia="zh-CN"/>
              </w:rPr>
              <w:t>[4]: I</w:t>
            </w:r>
            <w:r w:rsidRPr="00AA2376">
              <w:rPr>
                <w:rFonts w:eastAsia="DengXian"/>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DengXian"/>
                <w:lang w:val="en-US" w:eastAsia="zh-CN"/>
              </w:rPr>
            </w:pPr>
            <w:r w:rsidRPr="009762DE">
              <w:rPr>
                <w:rFonts w:eastAsia="DengXian"/>
                <w:lang w:val="en-US" w:eastAsia="zh-CN"/>
              </w:rPr>
              <w:t>√</w:t>
            </w:r>
          </w:p>
          <w:p w14:paraId="3DF1CEB9"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56E2764D"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DengXian"/>
                <w:lang w:val="en-US" w:eastAsia="zh-CN"/>
              </w:rPr>
            </w:pPr>
            <w:r w:rsidRPr="009762DE">
              <w:rPr>
                <w:rFonts w:eastAsia="DengXian"/>
                <w:lang w:val="en-US" w:eastAsia="zh-CN"/>
              </w:rPr>
              <w:t>√</w:t>
            </w:r>
          </w:p>
          <w:p w14:paraId="049E061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DengXian"/>
                <w:lang w:val="en-US" w:eastAsia="zh-CN"/>
              </w:rPr>
            </w:pPr>
            <w:r w:rsidRPr="009762DE">
              <w:rPr>
                <w:rFonts w:eastAsia="DengXian"/>
                <w:lang w:val="en-US" w:eastAsia="zh-CN"/>
              </w:rPr>
              <w:t>√</w:t>
            </w:r>
          </w:p>
          <w:p w14:paraId="1A9E5D54"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DengXian"/>
                <w:lang w:val="en-US" w:eastAsia="zh-CN"/>
              </w:rPr>
            </w:pPr>
            <w:r w:rsidRPr="009762DE">
              <w:rPr>
                <w:rFonts w:eastAsia="DengXian"/>
                <w:lang w:val="en-US" w:eastAsia="zh-CN"/>
              </w:rPr>
              <w:t>√</w:t>
            </w:r>
          </w:p>
          <w:p w14:paraId="3DF19455"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DengXian"/>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DengXian"/>
                <w:lang w:val="en-US" w:eastAsia="zh-CN"/>
              </w:rPr>
            </w:pPr>
            <w:r w:rsidRPr="009762DE">
              <w:rPr>
                <w:rFonts w:eastAsia="DengXian"/>
                <w:lang w:val="en-US" w:eastAsia="zh-CN"/>
              </w:rPr>
              <w:t>√</w:t>
            </w:r>
          </w:p>
          <w:p w14:paraId="45967AB9"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DengXian"/>
                <w:lang w:val="en-US" w:eastAsia="zh-CN"/>
              </w:rPr>
            </w:pPr>
            <w:r w:rsidRPr="009762DE">
              <w:rPr>
                <w:rFonts w:eastAsia="DengXian"/>
                <w:lang w:val="en-US" w:eastAsia="zh-CN"/>
              </w:rPr>
              <w:t>√</w:t>
            </w:r>
          </w:p>
          <w:p w14:paraId="35E65443"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DengXian"/>
                <w:lang w:val="en-US" w:eastAsia="zh-CN"/>
              </w:rPr>
            </w:pPr>
            <w:r w:rsidRPr="009762DE">
              <w:rPr>
                <w:rFonts w:eastAsia="DengXian"/>
                <w:lang w:val="en-US" w:eastAsia="zh-CN"/>
              </w:rPr>
              <w:t>√</w:t>
            </w:r>
          </w:p>
          <w:p w14:paraId="6180253C" w14:textId="77777777" w:rsidR="009525BC" w:rsidRPr="009762DE" w:rsidRDefault="009525BC" w:rsidP="003F1E80">
            <w:pPr>
              <w:rPr>
                <w:rFonts w:eastAsia="DengXian"/>
                <w:lang w:val="en-US" w:eastAsia="zh-CN"/>
              </w:rPr>
            </w:pPr>
            <w:r w:rsidRPr="00717B15">
              <w:rPr>
                <w:rFonts w:eastAsia="DengXian"/>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DengXian"/>
                <w:lang w:val="en-US" w:eastAsia="zh-CN"/>
              </w:rPr>
            </w:pPr>
            <w:r w:rsidRPr="009762DE">
              <w:rPr>
                <w:rFonts w:eastAsia="DengXian"/>
                <w:lang w:val="en-US" w:eastAsia="zh-CN"/>
              </w:rPr>
              <w:t>√</w:t>
            </w:r>
          </w:p>
          <w:p w14:paraId="77D799C0" w14:textId="77777777" w:rsidR="009525BC" w:rsidRDefault="009525BC" w:rsidP="003F1E80">
            <w:pPr>
              <w:rPr>
                <w:rFonts w:eastAsia="DengXian"/>
                <w:lang w:val="en-US" w:eastAsia="zh-CN"/>
              </w:rPr>
            </w:pPr>
            <w:r w:rsidRPr="00717B15">
              <w:rPr>
                <w:rFonts w:eastAsia="DengXian"/>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DengXian"/>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8" w:name="_Hlk221101501"/>
      <w:r w:rsidR="00EA5695">
        <w:rPr>
          <w:rFonts w:eastAsiaTheme="minorEastAsia"/>
          <w:b/>
          <w:bCs/>
          <w:lang w:val="en-US" w:eastAsia="zh-CN"/>
        </w:rPr>
        <w:t>/</w:t>
      </w:r>
      <w:r w:rsidR="009525BC" w:rsidRPr="00CA072C">
        <w:rPr>
          <w:rFonts w:eastAsiaTheme="minorEastAsia"/>
          <w:b/>
          <w:bCs/>
          <w:lang w:val="en-US" w:eastAsia="zh-CN"/>
        </w:rPr>
        <w:t>release</w:t>
      </w:r>
      <w:bookmarkEnd w:id="8"/>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0"/>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lastRenderedPageBreak/>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686CA9" w14:paraId="2F5458DC" w14:textId="77777777" w:rsidTr="003F1E80">
        <w:tc>
          <w:tcPr>
            <w:tcW w:w="1479" w:type="dxa"/>
          </w:tcPr>
          <w:p w14:paraId="1B32FF6B" w14:textId="4D3A26E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E7D7694" w14:textId="4AF3BA0C"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7E3AC2E9" w14:textId="03352C70"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r w:rsidR="00C70313" w14:paraId="376EA999" w14:textId="77777777" w:rsidTr="003F1E80">
        <w:tc>
          <w:tcPr>
            <w:tcW w:w="1479" w:type="dxa"/>
          </w:tcPr>
          <w:p w14:paraId="77703483" w14:textId="3D80C60F"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269B820C" w14:textId="77777777" w:rsidR="00C70313" w:rsidRDefault="00C70313" w:rsidP="00C70313">
            <w:pPr>
              <w:tabs>
                <w:tab w:val="left" w:pos="551"/>
              </w:tabs>
              <w:rPr>
                <w:rFonts w:eastAsiaTheme="minorEastAsia"/>
                <w:lang w:val="en-US" w:eastAsia="zh-CN"/>
              </w:rPr>
            </w:pPr>
          </w:p>
        </w:tc>
        <w:tc>
          <w:tcPr>
            <w:tcW w:w="6780" w:type="dxa"/>
          </w:tcPr>
          <w:p w14:paraId="103AFC21" w14:textId="77777777" w:rsidR="00C70313" w:rsidRDefault="00C70313" w:rsidP="00C70313">
            <w:pPr>
              <w:rPr>
                <w:rFonts w:eastAsiaTheme="minorEastAsia"/>
                <w:lang w:val="en-US" w:eastAsia="zh-CN"/>
              </w:rPr>
            </w:pPr>
            <w:r>
              <w:rPr>
                <w:rFonts w:eastAsiaTheme="minorEastAsia"/>
                <w:lang w:val="en-US" w:eastAsia="zh-CN"/>
              </w:rPr>
              <w:t>For UL DCI, the following fields can also be considered:</w:t>
            </w:r>
          </w:p>
          <w:p w14:paraId="41E726D3" w14:textId="77777777" w:rsidR="00C70313" w:rsidRPr="001D3614" w:rsidRDefault="00C70313" w:rsidP="00C70313">
            <w:pPr>
              <w:pStyle w:val="af6"/>
              <w:numPr>
                <w:ilvl w:val="0"/>
                <w:numId w:val="52"/>
              </w:numPr>
              <w:rPr>
                <w:rFonts w:eastAsiaTheme="minorEastAsia"/>
                <w:lang w:val="en-US" w:eastAsia="zh-CN"/>
              </w:rPr>
            </w:pPr>
            <w:r>
              <w:rPr>
                <w:rFonts w:eastAsiaTheme="minorEastAsia"/>
                <w:lang w:val="en-US" w:eastAsia="zh-CN"/>
              </w:rPr>
              <w:t>S</w:t>
            </w:r>
            <w:r w:rsidRPr="001D3614">
              <w:rPr>
                <w:rFonts w:eastAsiaTheme="minorEastAsia"/>
                <w:lang w:val="en-US" w:eastAsia="zh-CN"/>
              </w:rPr>
              <w:t>ubcarrier indication</w:t>
            </w:r>
          </w:p>
          <w:p w14:paraId="5BC94644" w14:textId="77777777" w:rsidR="00C70313" w:rsidRPr="001D3614" w:rsidRDefault="00C70313" w:rsidP="00C70313">
            <w:pPr>
              <w:pStyle w:val="af6"/>
              <w:numPr>
                <w:ilvl w:val="0"/>
                <w:numId w:val="52"/>
              </w:numPr>
              <w:rPr>
                <w:rFonts w:eastAsiaTheme="minorEastAsia"/>
                <w:lang w:val="en-US" w:eastAsia="zh-CN"/>
              </w:rPr>
            </w:pPr>
            <w:r w:rsidRPr="001D3614">
              <w:rPr>
                <w:rFonts w:eastAsiaTheme="minorEastAsia"/>
                <w:lang w:val="en-US" w:eastAsia="zh-CN"/>
              </w:rPr>
              <w:t>Modulation and coding scheme and Subcarrier indication for OCC</w:t>
            </w:r>
            <w:r>
              <w:rPr>
                <w:rFonts w:eastAsiaTheme="minorEastAsia"/>
                <w:lang w:val="en-US" w:eastAsia="zh-CN"/>
              </w:rPr>
              <w:t>.</w:t>
            </w:r>
          </w:p>
          <w:p w14:paraId="539981D5" w14:textId="77777777" w:rsidR="00C70313" w:rsidRDefault="00C70313" w:rsidP="00C70313">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some of the fields may be </w:t>
            </w:r>
            <w:proofErr w:type="spellStart"/>
            <w:r>
              <w:rPr>
                <w:rFonts w:eastAsiaTheme="minorEastAsia"/>
                <w:lang w:val="en-US" w:eastAsia="zh-CN"/>
              </w:rPr>
              <w:t>reinterpretated</w:t>
            </w:r>
            <w:proofErr w:type="spellEnd"/>
            <w:r>
              <w:rPr>
                <w:rFonts w:eastAsiaTheme="minorEastAsia"/>
                <w:lang w:val="en-US" w:eastAsia="zh-CN"/>
              </w:rPr>
              <w:t xml:space="preserve"> or not present in certain scenarios, which need to be considered for validation. Hence, a note may be added that the fields may be different for different scenarios.</w:t>
            </w:r>
          </w:p>
          <w:p w14:paraId="36D8D4F6" w14:textId="4316AE22" w:rsidR="00C70313" w:rsidRDefault="00C70313" w:rsidP="00C70313">
            <w:pPr>
              <w:rPr>
                <w:rFonts w:eastAsiaTheme="minorEastAsia"/>
                <w:lang w:val="en-US" w:eastAsia="zh-CN"/>
              </w:rPr>
            </w:pPr>
            <w:r>
              <w:rPr>
                <w:rFonts w:eastAsiaTheme="minorEastAsia"/>
                <w:lang w:val="en-US" w:eastAsia="zh-CN"/>
              </w:rPr>
              <w:t xml:space="preserve">Moreover, the activation DCI can indicate the UL grant for SPS, the fields that significantly impact scheduling flexibility may not be used for validation, e.g., modulation and coding scheme, resource assignment, and repetition number. </w:t>
            </w: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0"/>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5115B4" w14:paraId="7A826F61" w14:textId="77777777" w:rsidTr="003F1E80">
        <w:tc>
          <w:tcPr>
            <w:tcW w:w="1479" w:type="dxa"/>
          </w:tcPr>
          <w:p w14:paraId="6D0A29A2" w14:textId="386CA480"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39EC2F20" w14:textId="77777777" w:rsidR="005115B4" w:rsidRDefault="005115B4" w:rsidP="005115B4">
            <w:pPr>
              <w:tabs>
                <w:tab w:val="left" w:pos="551"/>
              </w:tabs>
              <w:rPr>
                <w:rFonts w:eastAsiaTheme="minorEastAsia"/>
                <w:lang w:val="en-US" w:eastAsia="zh-CN"/>
              </w:rPr>
            </w:pPr>
          </w:p>
        </w:tc>
        <w:tc>
          <w:tcPr>
            <w:tcW w:w="6780" w:type="dxa"/>
          </w:tcPr>
          <w:p w14:paraId="34D8C175" w14:textId="3AEF81E4" w:rsidR="005115B4" w:rsidRDefault="005115B4" w:rsidP="005115B4">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r w:rsidR="00686CA9" w14:paraId="538BBB53" w14:textId="77777777" w:rsidTr="003F1E80">
        <w:tc>
          <w:tcPr>
            <w:tcW w:w="1479" w:type="dxa"/>
          </w:tcPr>
          <w:p w14:paraId="2F3D989B" w14:textId="21F0845F"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691438BE" w14:textId="2312F346"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7D1B7FA" w14:textId="290B9834"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r w:rsidR="00C70313" w14:paraId="79988CDD" w14:textId="77777777" w:rsidTr="003F1E80">
        <w:tc>
          <w:tcPr>
            <w:tcW w:w="1479" w:type="dxa"/>
          </w:tcPr>
          <w:p w14:paraId="406BA97B" w14:textId="1A2E278B"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7D51ADAB" w14:textId="77777777" w:rsidR="00C70313" w:rsidRDefault="00C70313" w:rsidP="00C70313">
            <w:pPr>
              <w:tabs>
                <w:tab w:val="left" w:pos="551"/>
              </w:tabs>
              <w:rPr>
                <w:rFonts w:eastAsiaTheme="minorEastAsia"/>
                <w:lang w:val="en-US" w:eastAsia="zh-CN"/>
              </w:rPr>
            </w:pPr>
          </w:p>
        </w:tc>
        <w:tc>
          <w:tcPr>
            <w:tcW w:w="6780" w:type="dxa"/>
          </w:tcPr>
          <w:p w14:paraId="41807F18" w14:textId="77AFC03B" w:rsidR="00C70313" w:rsidRDefault="00C70313" w:rsidP="00C70313">
            <w:pPr>
              <w:rPr>
                <w:rFonts w:eastAsiaTheme="minorEastAsia"/>
                <w:lang w:val="en-US" w:eastAsia="zh-CN"/>
              </w:rPr>
            </w:pPr>
            <w:r>
              <w:rPr>
                <w:rFonts w:eastAsiaTheme="minorEastAsia"/>
                <w:lang w:val="en-US" w:eastAsia="zh-CN"/>
              </w:rPr>
              <w:t>Generally fine. For NPDCCH order, the fields in DCI can be different from DCI scheduling NPDSCH. Hence, such field seems not able to be used for activation DCI validation.</w:t>
            </w: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6"/>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lastRenderedPageBreak/>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6"/>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6"/>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TBS</w:t>
      </w:r>
      <w:r>
        <w:rPr>
          <w:rFonts w:eastAsia="SimSun" w:hint="eastAsia"/>
          <w:lang w:eastAsia="zh-CN"/>
        </w:rPr>
        <w:t>/M</w:t>
      </w:r>
      <w:r>
        <w:rPr>
          <w:rFonts w:eastAsia="SimSun"/>
          <w:lang w:eastAsia="zh-CN"/>
        </w:rPr>
        <w:t xml:space="preserve">CS </w:t>
      </w:r>
      <w:r>
        <w:rPr>
          <w:rFonts w:eastAsia="SimSun" w:hint="eastAsia"/>
          <w:lang w:eastAsia="zh-CN"/>
        </w:rPr>
        <w:t>and</w:t>
      </w:r>
      <w:r>
        <w:rPr>
          <w:rFonts w:eastAsia="SimSun"/>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 period</w:t>
      </w:r>
      <w:r>
        <w:rPr>
          <w:rFonts w:eastAsia="SimSun"/>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w:t>
      </w:r>
      <w:r>
        <w:rPr>
          <w:rFonts w:eastAsia="SimSun"/>
          <w:lang w:eastAsia="zh-CN"/>
        </w:rPr>
        <w:t xml:space="preserve"> related </w:t>
      </w:r>
      <w:r w:rsidRPr="006B001F">
        <w:rPr>
          <w:rFonts w:eastAsia="SimSun"/>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SimSun"/>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6"/>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6"/>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6"/>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5115B4" w:rsidRPr="00A7001A" w14:paraId="64ADEEB8" w14:textId="77777777" w:rsidTr="003F1E80">
        <w:tc>
          <w:tcPr>
            <w:tcW w:w="1479" w:type="dxa"/>
          </w:tcPr>
          <w:p w14:paraId="3B0CD96A" w14:textId="5F71AE64" w:rsidR="005115B4" w:rsidRPr="00A7001A"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6FD8FFF" w14:textId="77777777" w:rsidR="005115B4" w:rsidRPr="00A7001A" w:rsidRDefault="005115B4" w:rsidP="005115B4">
            <w:pPr>
              <w:tabs>
                <w:tab w:val="left" w:pos="551"/>
              </w:tabs>
              <w:rPr>
                <w:rFonts w:eastAsiaTheme="minorEastAsia"/>
                <w:lang w:val="en-US" w:eastAsia="zh-CN"/>
              </w:rPr>
            </w:pPr>
          </w:p>
        </w:tc>
        <w:tc>
          <w:tcPr>
            <w:tcW w:w="6780" w:type="dxa"/>
          </w:tcPr>
          <w:p w14:paraId="788A1754" w14:textId="273C1FE0" w:rsidR="005115B4" w:rsidRPr="00A7001A" w:rsidRDefault="005115B4" w:rsidP="005115B4">
            <w:pPr>
              <w:rPr>
                <w:rFonts w:eastAsiaTheme="minorEastAsia"/>
                <w:lang w:val="en-US" w:eastAsia="zh-CN"/>
              </w:rPr>
            </w:pPr>
            <w:r>
              <w:rPr>
                <w:rFonts w:eastAsiaTheme="minorEastAsia"/>
                <w:lang w:val="en-US" w:eastAsia="zh-CN"/>
              </w:rPr>
              <w:t>I take it this proposal simply means no new TBS is required.</w:t>
            </w:r>
          </w:p>
        </w:tc>
      </w:tr>
      <w:tr w:rsidR="00686CA9" w:rsidRPr="00A7001A" w14:paraId="6579DAFE" w14:textId="77777777" w:rsidTr="003F1E80">
        <w:tc>
          <w:tcPr>
            <w:tcW w:w="1479" w:type="dxa"/>
          </w:tcPr>
          <w:p w14:paraId="23EEE1DC" w14:textId="775E8615" w:rsidR="00686CA9" w:rsidRDefault="00686CA9" w:rsidP="00686CA9">
            <w:pPr>
              <w:rPr>
                <w:rFonts w:eastAsiaTheme="minorEastAsia"/>
                <w:lang w:val="en-US" w:eastAsia="zh-CN"/>
              </w:rPr>
            </w:pPr>
            <w:r>
              <w:rPr>
                <w:rFonts w:eastAsiaTheme="minorEastAsia"/>
                <w:lang w:val="en-US" w:eastAsia="zh-CN"/>
              </w:rPr>
              <w:lastRenderedPageBreak/>
              <w:t>Nokia</w:t>
            </w:r>
          </w:p>
        </w:tc>
        <w:tc>
          <w:tcPr>
            <w:tcW w:w="1372" w:type="dxa"/>
          </w:tcPr>
          <w:p w14:paraId="1E5B8AA4" w14:textId="77777777" w:rsidR="00686CA9" w:rsidRPr="00A7001A" w:rsidRDefault="00686CA9" w:rsidP="00686CA9">
            <w:pPr>
              <w:tabs>
                <w:tab w:val="left" w:pos="551"/>
              </w:tabs>
              <w:rPr>
                <w:rFonts w:eastAsiaTheme="minorEastAsia"/>
                <w:lang w:val="en-US" w:eastAsia="zh-CN"/>
              </w:rPr>
            </w:pPr>
          </w:p>
        </w:tc>
        <w:tc>
          <w:tcPr>
            <w:tcW w:w="6780" w:type="dxa"/>
          </w:tcPr>
          <w:p w14:paraId="38E287A0" w14:textId="004AC5E6" w:rsidR="00686CA9" w:rsidRDefault="00686CA9" w:rsidP="00686CA9">
            <w:pPr>
              <w:rPr>
                <w:rFonts w:eastAsiaTheme="minorEastAsia"/>
                <w:lang w:val="en-US" w:eastAsia="zh-CN"/>
              </w:rPr>
            </w:pPr>
            <w:r>
              <w:rPr>
                <w:rFonts w:eastAsiaTheme="minorEastAsia"/>
                <w:lang w:val="en-US" w:eastAsia="zh-CN"/>
              </w:rPr>
              <w:t>It should be based on the requirement from SA4, no additional limitation from RAN1 side.</w:t>
            </w:r>
          </w:p>
        </w:tc>
      </w:tr>
    </w:tbl>
    <w:p w14:paraId="7FABF6C3" w14:textId="77777777" w:rsidR="00B935B9" w:rsidRDefault="00B935B9" w:rsidP="00B935B9">
      <w:pPr>
        <w:pStyle w:val="af6"/>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9" w:name="_Hlk221090588"/>
      <w:r w:rsidRPr="007C2953">
        <w:rPr>
          <w:b/>
          <w:bCs/>
          <w:u w:val="single"/>
        </w:rPr>
        <w:t>Periodicity and offset</w:t>
      </w:r>
      <w:bookmarkEnd w:id="9"/>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ms, 160 ms, and 320 ms bundling time are widely used in SA4 discussion and simulation, and thus can be considered as baseline for SPS periodicity [13]. </w:t>
      </w:r>
    </w:p>
    <w:tbl>
      <w:tblPr>
        <w:tblStyle w:val="af0"/>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SR-SPS-BSR-Config-NB-r15 ::=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6"/>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10" w:name="_Hlk220942900"/>
      <w:r w:rsidRPr="00483536">
        <w:rPr>
          <w:rFonts w:eastAsiaTheme="minorEastAsia"/>
          <w:sz w:val="20"/>
          <w:szCs w:val="20"/>
          <w:lang w:val="en-US" w:eastAsia="zh-CN"/>
        </w:rPr>
        <w:t xml:space="preserve"> SPS bundling periods 80 ms, 160 ms, and 320 ms for SPS configuration as baseline</w:t>
      </w:r>
      <w:bookmarkEnd w:id="10"/>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6"/>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6"/>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6"/>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6"/>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6"/>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6"/>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EE22B4" w14:paraId="0284B6E8" w14:textId="77777777" w:rsidTr="003F1E80">
        <w:tc>
          <w:tcPr>
            <w:tcW w:w="1479" w:type="dxa"/>
          </w:tcPr>
          <w:p w14:paraId="32B3EDD8" w14:textId="513B4768" w:rsidR="00EE22B4" w:rsidRDefault="00EE22B4" w:rsidP="003F1E80">
            <w:pPr>
              <w:rPr>
                <w:rFonts w:eastAsiaTheme="minorEastAsia"/>
                <w:lang w:val="en-US" w:eastAsia="zh-CN"/>
              </w:rPr>
            </w:pPr>
            <w:r>
              <w:rPr>
                <w:rFonts w:eastAsiaTheme="minorEastAsia"/>
                <w:lang w:val="en-US" w:eastAsia="zh-CN"/>
              </w:rPr>
              <w:lastRenderedPageBreak/>
              <w:t>MediaTek</w:t>
            </w:r>
          </w:p>
        </w:tc>
        <w:tc>
          <w:tcPr>
            <w:tcW w:w="1372" w:type="dxa"/>
          </w:tcPr>
          <w:p w14:paraId="3BB8514F" w14:textId="6A2F4063"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2914155F" w14:textId="7D1E1086" w:rsidR="00EE22B4" w:rsidRDefault="00EE22B4" w:rsidP="003F1E80">
            <w:pPr>
              <w:rPr>
                <w:rFonts w:eastAsiaTheme="minorEastAsia"/>
                <w:lang w:val="en-US" w:eastAsia="zh-CN"/>
              </w:rPr>
            </w:pPr>
            <w:r>
              <w:rPr>
                <w:rFonts w:eastAsiaTheme="minorEastAsia"/>
                <w:lang w:val="en-US" w:eastAsia="zh-CN"/>
              </w:rPr>
              <w:t>Support</w:t>
            </w:r>
          </w:p>
        </w:tc>
      </w:tr>
      <w:tr w:rsidR="005115B4" w14:paraId="131DD842" w14:textId="77777777" w:rsidTr="003F1E80">
        <w:tc>
          <w:tcPr>
            <w:tcW w:w="1479" w:type="dxa"/>
          </w:tcPr>
          <w:p w14:paraId="5EEB3451" w14:textId="40E60FE7"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0042EA2F" w14:textId="54FCE151"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221ECFFD" w14:textId="045CB673" w:rsidR="005115B4" w:rsidRDefault="005115B4" w:rsidP="005115B4">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r w:rsidR="00686CA9" w14:paraId="509CA1EB" w14:textId="77777777" w:rsidTr="003F1E80">
        <w:tc>
          <w:tcPr>
            <w:tcW w:w="1479" w:type="dxa"/>
          </w:tcPr>
          <w:p w14:paraId="018FAEB6" w14:textId="5C03BDF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02E2EC6" w14:textId="77777777" w:rsidR="00686CA9" w:rsidRDefault="00686CA9" w:rsidP="00686CA9">
            <w:pPr>
              <w:tabs>
                <w:tab w:val="left" w:pos="551"/>
              </w:tabs>
              <w:rPr>
                <w:rFonts w:eastAsiaTheme="minorEastAsia"/>
                <w:lang w:val="en-US" w:eastAsia="zh-CN"/>
              </w:rPr>
            </w:pPr>
          </w:p>
        </w:tc>
        <w:tc>
          <w:tcPr>
            <w:tcW w:w="6780" w:type="dxa"/>
          </w:tcPr>
          <w:p w14:paraId="06C50D51" w14:textId="169C0E1E" w:rsidR="00686CA9" w:rsidRDefault="00686CA9" w:rsidP="00686CA9">
            <w:pPr>
              <w:rPr>
                <w:rFonts w:eastAsiaTheme="minorEastAsia"/>
                <w:lang w:val="en-US" w:eastAsia="zh-CN"/>
              </w:rPr>
            </w:pPr>
            <w:r>
              <w:rPr>
                <w:rFonts w:eastAsiaTheme="minorEastAsia"/>
                <w:lang w:val="en-US" w:eastAsia="zh-CN"/>
              </w:rPr>
              <w:t>Generally it is fine. But it should be based on discussion from SA4 requirements.</w:t>
            </w: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6"/>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6"/>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5115B4" w:rsidRPr="00750695" w14:paraId="529BB6AA" w14:textId="77777777" w:rsidTr="003F1E80">
        <w:tc>
          <w:tcPr>
            <w:tcW w:w="1479" w:type="dxa"/>
          </w:tcPr>
          <w:p w14:paraId="42CA02B7" w14:textId="3E2C3871" w:rsidR="005115B4" w:rsidRPr="00750695"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5AD70377" w14:textId="77777777" w:rsidR="005115B4" w:rsidRPr="00750695" w:rsidRDefault="005115B4" w:rsidP="005115B4">
            <w:pPr>
              <w:tabs>
                <w:tab w:val="left" w:pos="551"/>
              </w:tabs>
              <w:rPr>
                <w:rFonts w:eastAsiaTheme="minorEastAsia"/>
                <w:lang w:val="en-US" w:eastAsia="zh-CN"/>
              </w:rPr>
            </w:pPr>
          </w:p>
        </w:tc>
        <w:tc>
          <w:tcPr>
            <w:tcW w:w="6780" w:type="dxa"/>
          </w:tcPr>
          <w:p w14:paraId="05ACD608" w14:textId="417E26CF" w:rsidR="005115B4" w:rsidRPr="00750695" w:rsidRDefault="005115B4" w:rsidP="005115B4">
            <w:pPr>
              <w:rPr>
                <w:rFonts w:eastAsiaTheme="minorEastAsia"/>
                <w:lang w:val="en-US" w:eastAsia="zh-CN"/>
              </w:rPr>
            </w:pPr>
            <w:r>
              <w:rPr>
                <w:rFonts w:eastAsiaTheme="minorEastAsia"/>
                <w:lang w:val="en-US" w:eastAsia="zh-CN"/>
              </w:rPr>
              <w:t>This proposal can be revisited after other aspects are agreed.</w:t>
            </w:r>
          </w:p>
        </w:tc>
      </w:tr>
      <w:tr w:rsidR="00686CA9" w:rsidRPr="00750695" w14:paraId="6F1636BD" w14:textId="77777777" w:rsidTr="003F1E80">
        <w:tc>
          <w:tcPr>
            <w:tcW w:w="1479" w:type="dxa"/>
          </w:tcPr>
          <w:p w14:paraId="3ABB75B8" w14:textId="0ADBAD45" w:rsidR="00686CA9" w:rsidRPr="00750695" w:rsidRDefault="00686CA9" w:rsidP="00686CA9">
            <w:pPr>
              <w:rPr>
                <w:rFonts w:eastAsiaTheme="minorEastAsia"/>
                <w:lang w:val="en-US" w:eastAsia="zh-CN"/>
              </w:rPr>
            </w:pPr>
            <w:r>
              <w:rPr>
                <w:rFonts w:eastAsiaTheme="minorEastAsia"/>
                <w:lang w:val="en-US" w:eastAsia="zh-CN"/>
              </w:rPr>
              <w:t>Nokia</w:t>
            </w:r>
          </w:p>
        </w:tc>
        <w:tc>
          <w:tcPr>
            <w:tcW w:w="1372" w:type="dxa"/>
          </w:tcPr>
          <w:p w14:paraId="449FE524" w14:textId="2892F141" w:rsidR="00686CA9" w:rsidRPr="00750695"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52672FD" w14:textId="283E2581" w:rsidR="00686CA9" w:rsidRPr="00750695" w:rsidRDefault="00686CA9" w:rsidP="00686CA9">
            <w:pPr>
              <w:rPr>
                <w:rFonts w:eastAsiaTheme="minorEastAsia"/>
                <w:lang w:val="en-US" w:eastAsia="zh-CN"/>
              </w:rPr>
            </w:pPr>
            <w:r>
              <w:rPr>
                <w:rFonts w:eastAsiaTheme="minorEastAsia"/>
                <w:lang w:val="en-US" w:eastAsia="zh-CN"/>
              </w:rPr>
              <w:t>This should be simplest solution.</w:t>
            </w: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1" w:name="_Hlk221090638"/>
      <w:r>
        <w:rPr>
          <w:b/>
          <w:bCs/>
          <w:u w:val="single"/>
        </w:rPr>
        <w:t>HARQ process</w:t>
      </w:r>
    </w:p>
    <w:bookmarkEnd w:id="11"/>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lastRenderedPageBreak/>
        <w:t>RNTI</w:t>
      </w:r>
    </w:p>
    <w:p w14:paraId="155F3BA9" w14:textId="77777777" w:rsidR="00B935B9" w:rsidRPr="00D45CC0" w:rsidRDefault="00B935B9" w:rsidP="00B0748B">
      <w:pPr>
        <w:pStyle w:val="af6"/>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6"/>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2651BB7C" w:rsidR="00B935B9" w:rsidRDefault="00EE22B4" w:rsidP="003F1E80">
            <w:pPr>
              <w:rPr>
                <w:rFonts w:eastAsiaTheme="minorEastAsia"/>
                <w:lang w:val="en-US" w:eastAsia="zh-CN"/>
              </w:rPr>
            </w:pPr>
            <w:r>
              <w:rPr>
                <w:rFonts w:eastAsiaTheme="minorEastAsia"/>
                <w:lang w:val="en-US" w:eastAsia="zh-CN"/>
              </w:rPr>
              <w:t>MediaTek</w:t>
            </w:r>
          </w:p>
        </w:tc>
        <w:tc>
          <w:tcPr>
            <w:tcW w:w="1372" w:type="dxa"/>
          </w:tcPr>
          <w:p w14:paraId="2AC43499" w14:textId="2892592B" w:rsidR="00B935B9"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44229458" w14:textId="77777777" w:rsidR="00B935B9" w:rsidRDefault="00B935B9" w:rsidP="003F1E80">
            <w:pPr>
              <w:rPr>
                <w:rFonts w:eastAsiaTheme="minorEastAsia"/>
                <w:lang w:val="en-US" w:eastAsia="zh-CN"/>
              </w:rPr>
            </w:pPr>
          </w:p>
        </w:tc>
      </w:tr>
      <w:tr w:rsidR="005115B4" w14:paraId="2BDD76AA" w14:textId="77777777" w:rsidTr="003F1E80">
        <w:tc>
          <w:tcPr>
            <w:tcW w:w="1479" w:type="dxa"/>
          </w:tcPr>
          <w:p w14:paraId="7130DEC2" w14:textId="1F9C31A7"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ADEAFC3" w14:textId="462998AE"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4C09B7D0" w14:textId="77777777" w:rsidR="005115B4" w:rsidRDefault="005115B4" w:rsidP="005115B4">
            <w:pPr>
              <w:rPr>
                <w:rFonts w:eastAsiaTheme="minorEastAsia"/>
                <w:lang w:val="en-US" w:eastAsia="zh-CN"/>
              </w:rPr>
            </w:pPr>
          </w:p>
        </w:tc>
      </w:tr>
      <w:tr w:rsidR="00686CA9" w14:paraId="79CA19B3" w14:textId="77777777" w:rsidTr="003F1E80">
        <w:tc>
          <w:tcPr>
            <w:tcW w:w="1479" w:type="dxa"/>
          </w:tcPr>
          <w:p w14:paraId="4F463966" w14:textId="268EF3C7"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5414D472" w14:textId="77777777" w:rsidR="00686CA9" w:rsidRDefault="00686CA9" w:rsidP="00686CA9">
            <w:pPr>
              <w:tabs>
                <w:tab w:val="left" w:pos="551"/>
              </w:tabs>
              <w:rPr>
                <w:rFonts w:eastAsiaTheme="minorEastAsia"/>
                <w:lang w:val="en-US" w:eastAsia="zh-CN"/>
              </w:rPr>
            </w:pPr>
          </w:p>
        </w:tc>
        <w:tc>
          <w:tcPr>
            <w:tcW w:w="6780" w:type="dxa"/>
          </w:tcPr>
          <w:p w14:paraId="3E2703D0" w14:textId="552ADD67" w:rsidR="00686CA9" w:rsidRDefault="00686CA9" w:rsidP="00686CA9">
            <w:pPr>
              <w:rPr>
                <w:rFonts w:eastAsiaTheme="minorEastAsia"/>
                <w:lang w:val="en-US" w:eastAsia="zh-CN"/>
              </w:rPr>
            </w:pPr>
            <w:r>
              <w:rPr>
                <w:rFonts w:eastAsiaTheme="minorEastAsia"/>
                <w:lang w:val="en-US" w:eastAsia="zh-CN"/>
              </w:rPr>
              <w:t>Low priority. Firstly RAN1 should discuss the DCI and SPS related transmission. After they are stable, RAN1 can check the RNTI.</w:t>
            </w: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6"/>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6"/>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6"/>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6"/>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6"/>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6"/>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6"/>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6"/>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0"/>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lastRenderedPageBreak/>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TW"/>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tone,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1EB9A393" w14:textId="77777777" w:rsidR="0093131A" w:rsidRPr="0063564B" w:rsidRDefault="0093131A" w:rsidP="003F1E80">
            <w:pPr>
              <w:rPr>
                <w:rFonts w:eastAsia="DengXian"/>
                <w:lang w:eastAsia="zh-CN"/>
              </w:rPr>
            </w:pPr>
            <w:r w:rsidRPr="0063564B">
              <w:rPr>
                <w:rFonts w:eastAsia="DengXian"/>
                <w:lang w:eastAsia="zh-CN"/>
              </w:rPr>
              <w:t xml:space="preserve">  </w:t>
            </w:r>
          </w:p>
          <w:p w14:paraId="52C51192" w14:textId="77777777" w:rsidR="0093131A" w:rsidRPr="0063564B" w:rsidRDefault="0093131A" w:rsidP="003F1E80">
            <w:pPr>
              <w:jc w:val="center"/>
              <w:rPr>
                <w:rFonts w:eastAsia="DengXian"/>
                <w:lang w:eastAsia="zh-CN"/>
              </w:rPr>
            </w:pPr>
            <w:r w:rsidRPr="0063564B">
              <w:rPr>
                <w:rFonts w:eastAsia="DengXian"/>
                <w:noProof/>
                <w:lang w:val="en-US" w:eastAsia="zh-TW"/>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a7"/>
              <w:rPr>
                <w:rFonts w:ascii="Times New Roman" w:hAnsi="Times New Roman"/>
              </w:rPr>
            </w:pPr>
            <w:r w:rsidRPr="0063564B">
              <w:rPr>
                <w:rFonts w:ascii="Times New Roman" w:hAnsi="Times New Roman"/>
                <w:lang w:eastAsia="en-GB"/>
              </w:rPr>
              <w:t xml:space="preserve">Figure 5.2.2.3-3 shows a scheme based on “Cell_specific_Koffset” approach, which does not depend on the “TA report UE capability”. </w:t>
            </w:r>
          </w:p>
          <w:p w14:paraId="2C8942C4" w14:textId="77777777" w:rsidR="0093131A" w:rsidRPr="0063564B" w:rsidRDefault="0093131A" w:rsidP="003F1E80">
            <w:pPr>
              <w:pStyle w:val="a7"/>
              <w:keepNext/>
              <w:jc w:val="center"/>
              <w:rPr>
                <w:rFonts w:ascii="Times New Roman" w:hAnsi="Times New Roman"/>
              </w:rPr>
            </w:pPr>
            <w:r w:rsidRPr="0063564B">
              <w:rPr>
                <w:rFonts w:ascii="Times New Roman" w:hAnsi="Times New Roman"/>
                <w:noProof/>
                <w:lang w:eastAsia="zh-TW"/>
              </w:rPr>
              <w:lastRenderedPageBreak/>
              <w:drawing>
                <wp:inline distT="0" distB="0" distL="0" distR="0" wp14:anchorId="5888CBB2" wp14:editId="110A4F00">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a4"/>
              <w:jc w:val="center"/>
              <w:rPr>
                <w:rFonts w:ascii="Times New Roman" w:hAnsi="Times New Roman" w:cs="Times New Roman"/>
                <w:b w:val="0"/>
                <w:bCs/>
                <w:i/>
                <w:iCs/>
                <w:sz w:val="20"/>
                <w:szCs w:val="20"/>
              </w:rPr>
            </w:pPr>
            <w:bookmarkStart w:id="12" w:name="_Hlk209716984"/>
            <w:r w:rsidRPr="0063564B">
              <w:rPr>
                <w:rFonts w:ascii="Times New Roman" w:hAnsi="Times New Roman" w:cs="Times New Roman"/>
                <w:sz w:val="20"/>
                <w:szCs w:val="20"/>
              </w:rPr>
              <w:t>Figure 5.2.2.3-3</w:t>
            </w:r>
            <w:bookmarkEnd w:id="12"/>
            <w:r w:rsidRPr="0063564B">
              <w:rPr>
                <w:rFonts w:ascii="Times New Roman" w:hAnsi="Times New Roman" w:cs="Times New Roman"/>
                <w:sz w:val="20"/>
                <w:szCs w:val="20"/>
              </w:rPr>
              <w:t xml:space="preserve"> SPS scheme based on “Cell_specific_Koffset” approach, which does not depend on the “TA report UE capability”.</w:t>
            </w:r>
          </w:p>
          <w:p w14:paraId="4837ABBB" w14:textId="77777777" w:rsidR="0093131A" w:rsidRPr="0063564B" w:rsidRDefault="0093131A" w:rsidP="003F1E80">
            <w:pPr>
              <w:pStyle w:val="a7"/>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7"/>
              <w:numPr>
                <w:ilvl w:val="0"/>
                <w:numId w:val="28"/>
              </w:numPr>
              <w:overflowPunct/>
              <w:spacing w:line="240" w:lineRule="auto"/>
              <w:jc w:val="left"/>
              <w:rPr>
                <w:rFonts w:ascii="Times New Roman" w:hAnsi="Times New Roman"/>
              </w:rPr>
            </w:pPr>
            <w:r w:rsidRPr="0063564B">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14:paraId="6B232E55" w14:textId="77777777" w:rsidR="0093131A" w:rsidRPr="0063564B" w:rsidRDefault="0093131A" w:rsidP="00B0748B">
            <w:pPr>
              <w:pStyle w:val="a7"/>
              <w:numPr>
                <w:ilvl w:val="0"/>
                <w:numId w:val="28"/>
              </w:numPr>
              <w:overflowPunct/>
              <w:spacing w:line="240" w:lineRule="auto"/>
              <w:jc w:val="left"/>
              <w:rPr>
                <w:rFonts w:ascii="Times New Roman" w:hAnsi="Times New Roman"/>
              </w:rPr>
            </w:pPr>
            <w:r w:rsidRPr="0063564B">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14:paraId="3FB56F69" w14:textId="77777777" w:rsidR="0093131A" w:rsidRPr="0063564B" w:rsidRDefault="0093131A" w:rsidP="003F1E80">
            <w:pPr>
              <w:pStyle w:val="a7"/>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a7"/>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7"/>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7"/>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ms. </w:t>
      </w:r>
    </w:p>
    <w:p w14:paraId="1F799AC6" w14:textId="77777777" w:rsidR="00766178" w:rsidRDefault="00766178" w:rsidP="00B0748B">
      <w:pPr>
        <w:pStyle w:val="af6"/>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6"/>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6"/>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lastRenderedPageBreak/>
        <w:t>Any comments to above conclusion:</w:t>
      </w:r>
    </w:p>
    <w:tbl>
      <w:tblPr>
        <w:tblStyle w:val="af0"/>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5115B4" w14:paraId="6687196B" w14:textId="77777777" w:rsidTr="003F1E80">
        <w:tc>
          <w:tcPr>
            <w:tcW w:w="1479" w:type="dxa"/>
          </w:tcPr>
          <w:p w14:paraId="43D93B78" w14:textId="1086298F"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FCB3106" w14:textId="05F508C0"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3124A97E" w14:textId="77777777" w:rsidR="005115B4" w:rsidRDefault="005115B4" w:rsidP="005115B4">
            <w:pPr>
              <w:rPr>
                <w:rFonts w:eastAsiaTheme="minorEastAsia"/>
                <w:lang w:val="en-US" w:eastAsia="zh-CN"/>
              </w:rPr>
            </w:pPr>
          </w:p>
        </w:tc>
      </w:tr>
      <w:tr w:rsidR="00686CA9" w14:paraId="50945673" w14:textId="77777777" w:rsidTr="003F1E80">
        <w:tc>
          <w:tcPr>
            <w:tcW w:w="1479" w:type="dxa"/>
          </w:tcPr>
          <w:p w14:paraId="67E7051F" w14:textId="456ECEE0"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BC5BA4" w14:textId="47032FC1"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69147333" w14:textId="604BEAC9" w:rsidR="00686CA9" w:rsidRDefault="00686CA9" w:rsidP="00686CA9">
            <w:pPr>
              <w:rPr>
                <w:rFonts w:eastAsiaTheme="minorEastAsia"/>
                <w:lang w:val="en-US" w:eastAsia="zh-CN"/>
              </w:rPr>
            </w:pPr>
            <w:r>
              <w:rPr>
                <w:rFonts w:eastAsiaTheme="minorEastAsia"/>
                <w:lang w:val="en-US" w:eastAsia="zh-CN"/>
              </w:rPr>
              <w:t>As SPS is period, RAN1 should discuss/evaluate whether there will be contiguous UL unsync issue if no related support.</w:t>
            </w: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5115B4" w14:paraId="294124A9" w14:textId="77777777" w:rsidTr="003F1E80">
        <w:tc>
          <w:tcPr>
            <w:tcW w:w="1479" w:type="dxa"/>
          </w:tcPr>
          <w:p w14:paraId="6AE2D42A" w14:textId="4C7295A0"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1AF24725" w14:textId="62E2F124"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BA021E5" w14:textId="3749E000" w:rsidR="005115B4" w:rsidRDefault="005115B4" w:rsidP="005115B4">
            <w:pPr>
              <w:rPr>
                <w:rFonts w:eastAsiaTheme="minorEastAsia"/>
                <w:lang w:val="en-US" w:eastAsia="zh-CN"/>
              </w:rPr>
            </w:pPr>
            <w:r>
              <w:rPr>
                <w:rFonts w:eastAsiaTheme="minorEastAsia"/>
                <w:lang w:val="en-US" w:eastAsia="zh-CN"/>
              </w:rPr>
              <w:t>This is legacy behaviour</w:t>
            </w:r>
          </w:p>
        </w:tc>
      </w:tr>
      <w:tr w:rsidR="00686CA9" w14:paraId="205B59B4" w14:textId="77777777" w:rsidTr="003F1E80">
        <w:tc>
          <w:tcPr>
            <w:tcW w:w="1479" w:type="dxa"/>
          </w:tcPr>
          <w:p w14:paraId="43283266" w14:textId="331EEC35"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78224612" w14:textId="77777777" w:rsidR="00686CA9" w:rsidRDefault="00686CA9" w:rsidP="00686CA9">
            <w:pPr>
              <w:tabs>
                <w:tab w:val="left" w:pos="551"/>
              </w:tabs>
              <w:rPr>
                <w:rFonts w:eastAsiaTheme="minorEastAsia"/>
                <w:lang w:val="en-US" w:eastAsia="zh-CN"/>
              </w:rPr>
            </w:pPr>
          </w:p>
        </w:tc>
        <w:tc>
          <w:tcPr>
            <w:tcW w:w="6780" w:type="dxa"/>
          </w:tcPr>
          <w:p w14:paraId="55E72AA2" w14:textId="44587842" w:rsidR="00686CA9" w:rsidRDefault="00686CA9" w:rsidP="00686CA9">
            <w:pPr>
              <w:rPr>
                <w:rFonts w:eastAsiaTheme="minorEastAsia"/>
                <w:lang w:val="en-US" w:eastAsia="zh-CN"/>
              </w:rPr>
            </w:pPr>
            <w:r>
              <w:rPr>
                <w:rFonts w:eastAsiaTheme="minorEastAsia"/>
                <w:lang w:val="en-US" w:eastAsia="zh-CN"/>
              </w:rPr>
              <w:t>Legacy spec can be reused for this.</w:t>
            </w: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r w:rsidR="00725BEE" w:rsidRPr="0029327A">
        <w:rPr>
          <w:i/>
        </w:rPr>
        <w:t>n+k</w:t>
      </w:r>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7"/>
        <w:jc w:val="center"/>
        <w:rPr>
          <w:rFonts w:eastAsiaTheme="minorEastAsia"/>
        </w:rPr>
      </w:pPr>
      <w:r w:rsidRPr="0029327A">
        <w:rPr>
          <w:noProof/>
          <w:lang w:eastAsia="zh-TW"/>
        </w:rPr>
        <w:lastRenderedPageBreak/>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7"/>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ig 8. NPDCCH monitoring restriction in subframe from scheduling NPDCCH to NPDSCH transmission[3]</w:t>
      </w:r>
    </w:p>
    <w:p w14:paraId="7D1395F7" w14:textId="5A85A038" w:rsidR="00725BEE" w:rsidRPr="0029327A" w:rsidRDefault="00725BEE" w:rsidP="00B0748B">
      <w:pPr>
        <w:pStyle w:val="af6"/>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6"/>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6"/>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[17] observed that“DMRS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6"/>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3"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lastRenderedPageBreak/>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3"/>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4D1B62" w:rsidP="00997432">
            <w:pPr>
              <w:adjustRightInd w:val="0"/>
              <w:snapToGrid w:val="0"/>
              <w:spacing w:afterLines="50" w:after="120" w:line="240" w:lineRule="auto"/>
              <w:rPr>
                <w:lang w:val="en-US"/>
              </w:rPr>
            </w:pPr>
            <w:hyperlink r:id="rId22" w:history="1">
              <w:r w:rsidR="00997432" w:rsidRPr="003946C5">
                <w:rPr>
                  <w:rStyle w:val="af3"/>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r w:rsidRPr="003946C5">
              <w:rPr>
                <w:rFonts w:ascii="Arial" w:hAnsi="Arial" w:cs="Arial"/>
                <w:sz w:val="16"/>
                <w:szCs w:val="16"/>
              </w:rPr>
              <w:t>Disccussion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Huawei, HiSilicon</w:t>
            </w:r>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4D1B62" w:rsidP="00997432">
            <w:pPr>
              <w:adjustRightInd w:val="0"/>
              <w:snapToGrid w:val="0"/>
              <w:spacing w:afterLines="50" w:after="120" w:line="240" w:lineRule="auto"/>
            </w:pPr>
            <w:hyperlink r:id="rId23" w:history="1">
              <w:r w:rsidR="00997432" w:rsidRPr="003946C5">
                <w:rPr>
                  <w:rStyle w:val="af3"/>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4D1B62" w:rsidP="00997432">
            <w:pPr>
              <w:adjustRightInd w:val="0"/>
              <w:snapToGrid w:val="0"/>
              <w:spacing w:afterLines="50" w:after="120" w:line="240" w:lineRule="auto"/>
              <w:rPr>
                <w:bCs/>
              </w:rPr>
            </w:pPr>
            <w:hyperlink r:id="rId24" w:history="1">
              <w:r w:rsidR="00997432" w:rsidRPr="003946C5">
                <w:rPr>
                  <w:rStyle w:val="af3"/>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4D1B62" w:rsidP="00997432">
            <w:pPr>
              <w:adjustRightInd w:val="0"/>
              <w:snapToGrid w:val="0"/>
              <w:spacing w:afterLines="50" w:after="120" w:line="240" w:lineRule="auto"/>
            </w:pPr>
            <w:hyperlink r:id="rId25" w:history="1">
              <w:r w:rsidR="00997432" w:rsidRPr="003946C5">
                <w:rPr>
                  <w:rStyle w:val="af3"/>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4D1B62" w:rsidP="00997432">
            <w:pPr>
              <w:adjustRightInd w:val="0"/>
              <w:snapToGrid w:val="0"/>
              <w:spacing w:afterLines="50" w:after="120" w:line="240" w:lineRule="auto"/>
            </w:pPr>
            <w:hyperlink r:id="rId26" w:history="1">
              <w:r w:rsidR="00997432" w:rsidRPr="003946C5">
                <w:rPr>
                  <w:rStyle w:val="af3"/>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4D1B62" w:rsidP="00997432">
            <w:pPr>
              <w:adjustRightInd w:val="0"/>
              <w:snapToGrid w:val="0"/>
              <w:spacing w:afterLines="50" w:after="120" w:line="240" w:lineRule="auto"/>
            </w:pPr>
            <w:hyperlink r:id="rId27" w:history="1">
              <w:r w:rsidR="00997432" w:rsidRPr="003946C5">
                <w:rPr>
                  <w:rStyle w:val="af3"/>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4D1B62" w:rsidP="00997432">
            <w:pPr>
              <w:adjustRightInd w:val="0"/>
              <w:snapToGrid w:val="0"/>
              <w:spacing w:afterLines="50" w:after="120" w:line="240" w:lineRule="auto"/>
            </w:pPr>
            <w:hyperlink r:id="rId28" w:history="1">
              <w:r w:rsidR="00997432" w:rsidRPr="003946C5">
                <w:rPr>
                  <w:rStyle w:val="af3"/>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4D1B62" w:rsidP="00997432">
            <w:pPr>
              <w:adjustRightInd w:val="0"/>
              <w:snapToGrid w:val="0"/>
              <w:spacing w:afterLines="50" w:after="120" w:line="240" w:lineRule="auto"/>
            </w:pPr>
            <w:hyperlink r:id="rId29" w:history="1">
              <w:r w:rsidR="00997432" w:rsidRPr="003946C5">
                <w:rPr>
                  <w:rStyle w:val="af3"/>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4D1B62" w:rsidP="00997432">
            <w:pPr>
              <w:adjustRightInd w:val="0"/>
              <w:snapToGrid w:val="0"/>
              <w:spacing w:afterLines="50" w:after="120" w:line="240" w:lineRule="auto"/>
            </w:pPr>
            <w:hyperlink r:id="rId30" w:history="1">
              <w:r w:rsidR="00997432" w:rsidRPr="003946C5">
                <w:rPr>
                  <w:rStyle w:val="af3"/>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4D1B62" w:rsidP="00997432">
            <w:pPr>
              <w:adjustRightInd w:val="0"/>
              <w:snapToGrid w:val="0"/>
              <w:spacing w:afterLines="50" w:after="120" w:line="240" w:lineRule="auto"/>
              <w:rPr>
                <w:bCs/>
              </w:rPr>
            </w:pPr>
            <w:hyperlink r:id="rId31" w:history="1">
              <w:r w:rsidR="00997432" w:rsidRPr="003946C5">
                <w:rPr>
                  <w:rStyle w:val="af3"/>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4D1B62" w:rsidP="00997432">
            <w:pPr>
              <w:adjustRightInd w:val="0"/>
              <w:snapToGrid w:val="0"/>
              <w:spacing w:afterLines="50" w:after="120" w:line="240" w:lineRule="auto"/>
            </w:pPr>
            <w:hyperlink r:id="rId32" w:history="1">
              <w:r w:rsidR="00997432" w:rsidRPr="003946C5">
                <w:rPr>
                  <w:rStyle w:val="af3"/>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4D1B62" w:rsidP="00997432">
            <w:pPr>
              <w:adjustRightInd w:val="0"/>
              <w:snapToGrid w:val="0"/>
              <w:spacing w:afterLines="50" w:after="120" w:line="240" w:lineRule="auto"/>
            </w:pPr>
            <w:hyperlink r:id="rId33" w:history="1">
              <w:r w:rsidR="00997432" w:rsidRPr="003946C5">
                <w:rPr>
                  <w:rStyle w:val="af3"/>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4D1B62" w:rsidP="00997432">
            <w:pPr>
              <w:adjustRightInd w:val="0"/>
              <w:snapToGrid w:val="0"/>
              <w:spacing w:afterLines="50" w:after="120" w:line="240" w:lineRule="auto"/>
            </w:pPr>
            <w:hyperlink r:id="rId34" w:history="1">
              <w:r w:rsidR="00997432" w:rsidRPr="003946C5">
                <w:rPr>
                  <w:rStyle w:val="af3"/>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4D1B62" w:rsidP="00997432">
            <w:pPr>
              <w:adjustRightInd w:val="0"/>
              <w:snapToGrid w:val="0"/>
              <w:spacing w:afterLines="50" w:after="120" w:line="240" w:lineRule="auto"/>
              <w:rPr>
                <w:bCs/>
              </w:rPr>
            </w:pPr>
            <w:hyperlink r:id="rId35" w:history="1">
              <w:r w:rsidR="00997432" w:rsidRPr="003946C5">
                <w:rPr>
                  <w:rStyle w:val="af3"/>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4D1B62" w:rsidP="00997432">
            <w:pPr>
              <w:adjustRightInd w:val="0"/>
              <w:snapToGrid w:val="0"/>
              <w:spacing w:afterLines="50" w:after="120" w:line="240" w:lineRule="auto"/>
            </w:pPr>
            <w:hyperlink r:id="rId36" w:history="1">
              <w:r w:rsidR="00997432" w:rsidRPr="003946C5">
                <w:rPr>
                  <w:rStyle w:val="af3"/>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4D1B62" w:rsidP="00997432">
            <w:pPr>
              <w:adjustRightInd w:val="0"/>
              <w:snapToGrid w:val="0"/>
              <w:spacing w:afterLines="50" w:after="120" w:line="240" w:lineRule="auto"/>
            </w:pPr>
            <w:hyperlink r:id="rId37" w:history="1">
              <w:r w:rsidR="00997432" w:rsidRPr="003946C5">
                <w:rPr>
                  <w:rStyle w:val="af3"/>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4D1B62" w:rsidP="00997432">
            <w:pPr>
              <w:adjustRightInd w:val="0"/>
              <w:snapToGrid w:val="0"/>
              <w:spacing w:afterLines="50" w:after="120" w:line="240" w:lineRule="auto"/>
            </w:pPr>
            <w:hyperlink r:id="rId38" w:history="1">
              <w:r w:rsidR="00997432" w:rsidRPr="003946C5">
                <w:rPr>
                  <w:rStyle w:val="af3"/>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4D1B62" w:rsidP="00997432">
            <w:pPr>
              <w:adjustRightInd w:val="0"/>
              <w:snapToGrid w:val="0"/>
              <w:spacing w:afterLines="50" w:after="120" w:line="240" w:lineRule="auto"/>
            </w:pPr>
            <w:hyperlink r:id="rId39" w:history="1">
              <w:r w:rsidR="00997432" w:rsidRPr="003946C5">
                <w:rPr>
                  <w:rStyle w:val="af3"/>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4D1B62" w:rsidP="00997432">
            <w:pPr>
              <w:adjustRightInd w:val="0"/>
              <w:snapToGrid w:val="0"/>
              <w:spacing w:afterLines="50" w:after="120" w:line="240" w:lineRule="auto"/>
            </w:pPr>
            <w:hyperlink r:id="rId40" w:history="1">
              <w:r w:rsidR="00997432" w:rsidRPr="003946C5">
                <w:rPr>
                  <w:rStyle w:val="af3"/>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A55E9" w14:textId="77777777" w:rsidR="00B124BC" w:rsidRDefault="00B124BC">
      <w:pPr>
        <w:spacing w:line="240" w:lineRule="auto"/>
      </w:pPr>
      <w:r>
        <w:separator/>
      </w:r>
    </w:p>
  </w:endnote>
  <w:endnote w:type="continuationSeparator" w:id="0">
    <w:p w14:paraId="0A4090CC" w14:textId="77777777" w:rsidR="00B124BC" w:rsidRDefault="00B124BC">
      <w:pPr>
        <w:spacing w:line="240" w:lineRule="auto"/>
      </w:pPr>
      <w:r>
        <w:continuationSeparator/>
      </w:r>
    </w:p>
  </w:endnote>
  <w:endnote w:type="continuationNotice" w:id="1">
    <w:p w14:paraId="0B1DA40F" w14:textId="77777777" w:rsidR="00B124BC" w:rsidRDefault="00B12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BatangChe"/>
    <w:panose1 w:val="020B0604020202020204"/>
    <w:charset w:val="80"/>
    <w:family w:val="swiss"/>
    <w:pitch w:val="variable"/>
    <w:sig w:usb0="F7FFAFFF" w:usb1="E9DFFFFF" w:usb2="0000003F" w:usb3="00000000" w:csb0="003F01FF" w:csb1="00000000"/>
  </w:font>
  <w:font w:name="仿宋">
    <w:altName w:val="Microsoft YaHe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altName w:val="Yu Gothi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8520" w14:textId="77777777" w:rsidR="00B124BC" w:rsidRDefault="00B124BC">
      <w:pPr>
        <w:spacing w:after="0"/>
      </w:pPr>
      <w:r>
        <w:separator/>
      </w:r>
    </w:p>
  </w:footnote>
  <w:footnote w:type="continuationSeparator" w:id="0">
    <w:p w14:paraId="63A79D67" w14:textId="77777777" w:rsidR="00B124BC" w:rsidRDefault="00B124BC">
      <w:pPr>
        <w:spacing w:after="0"/>
      </w:pPr>
      <w:r>
        <w:continuationSeparator/>
      </w:r>
    </w:p>
  </w:footnote>
  <w:footnote w:type="continuationNotice" w:id="1">
    <w:p w14:paraId="496E4BDC" w14:textId="77777777" w:rsidR="00B124BC" w:rsidRDefault="00B124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SimSun" w:hAnsi="SimSun" w:hint="default"/>
      </w:rPr>
    </w:lvl>
    <w:lvl w:ilvl="1" w:tplc="FEFE1AFA">
      <w:numFmt w:val="bullet"/>
      <w:lvlText w:val="-"/>
      <w:lvlJc w:val="left"/>
      <w:pPr>
        <w:tabs>
          <w:tab w:val="num" w:pos="1440"/>
        </w:tabs>
        <w:ind w:left="1440" w:hanging="360"/>
      </w:pPr>
      <w:rPr>
        <w:rFonts w:ascii="SimSun" w:hAnsi="SimSun" w:hint="default"/>
      </w:rPr>
    </w:lvl>
    <w:lvl w:ilvl="2" w:tplc="67547C08" w:tentative="1">
      <w:start w:val="1"/>
      <w:numFmt w:val="bullet"/>
      <w:lvlText w:val="-"/>
      <w:lvlJc w:val="left"/>
      <w:pPr>
        <w:tabs>
          <w:tab w:val="num" w:pos="2160"/>
        </w:tabs>
        <w:ind w:left="2160" w:hanging="360"/>
      </w:pPr>
      <w:rPr>
        <w:rFonts w:ascii="SimSun" w:hAnsi="SimSun" w:hint="default"/>
      </w:rPr>
    </w:lvl>
    <w:lvl w:ilvl="3" w:tplc="9F2497A4" w:tentative="1">
      <w:start w:val="1"/>
      <w:numFmt w:val="bullet"/>
      <w:lvlText w:val="-"/>
      <w:lvlJc w:val="left"/>
      <w:pPr>
        <w:tabs>
          <w:tab w:val="num" w:pos="2880"/>
        </w:tabs>
        <w:ind w:left="2880" w:hanging="360"/>
      </w:pPr>
      <w:rPr>
        <w:rFonts w:ascii="SimSun" w:hAnsi="SimSun" w:hint="default"/>
      </w:rPr>
    </w:lvl>
    <w:lvl w:ilvl="4" w:tplc="E05228D2" w:tentative="1">
      <w:start w:val="1"/>
      <w:numFmt w:val="bullet"/>
      <w:lvlText w:val="-"/>
      <w:lvlJc w:val="left"/>
      <w:pPr>
        <w:tabs>
          <w:tab w:val="num" w:pos="3600"/>
        </w:tabs>
        <w:ind w:left="3600" w:hanging="360"/>
      </w:pPr>
      <w:rPr>
        <w:rFonts w:ascii="SimSun" w:hAnsi="SimSun" w:hint="default"/>
      </w:rPr>
    </w:lvl>
    <w:lvl w:ilvl="5" w:tplc="47923D18" w:tentative="1">
      <w:start w:val="1"/>
      <w:numFmt w:val="bullet"/>
      <w:lvlText w:val="-"/>
      <w:lvlJc w:val="left"/>
      <w:pPr>
        <w:tabs>
          <w:tab w:val="num" w:pos="4320"/>
        </w:tabs>
        <w:ind w:left="4320" w:hanging="360"/>
      </w:pPr>
      <w:rPr>
        <w:rFonts w:ascii="SimSun" w:hAnsi="SimSun" w:hint="default"/>
      </w:rPr>
    </w:lvl>
    <w:lvl w:ilvl="6" w:tplc="4C70FE44" w:tentative="1">
      <w:start w:val="1"/>
      <w:numFmt w:val="bullet"/>
      <w:lvlText w:val="-"/>
      <w:lvlJc w:val="left"/>
      <w:pPr>
        <w:tabs>
          <w:tab w:val="num" w:pos="5040"/>
        </w:tabs>
        <w:ind w:left="5040" w:hanging="360"/>
      </w:pPr>
      <w:rPr>
        <w:rFonts w:ascii="SimSun" w:hAnsi="SimSun" w:hint="default"/>
      </w:rPr>
    </w:lvl>
    <w:lvl w:ilvl="7" w:tplc="3C3E7F78" w:tentative="1">
      <w:start w:val="1"/>
      <w:numFmt w:val="bullet"/>
      <w:lvlText w:val="-"/>
      <w:lvlJc w:val="left"/>
      <w:pPr>
        <w:tabs>
          <w:tab w:val="num" w:pos="5760"/>
        </w:tabs>
        <w:ind w:left="5760" w:hanging="360"/>
      </w:pPr>
      <w:rPr>
        <w:rFonts w:ascii="SimSun" w:hAnsi="SimSun" w:hint="default"/>
      </w:rPr>
    </w:lvl>
    <w:lvl w:ilvl="8" w:tplc="8A0A087A"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376D9E"/>
    <w:multiLevelType w:val="hybridMultilevel"/>
    <w:tmpl w:val="28BAEA5E"/>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9"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2"/>
  </w:num>
  <w:num w:numId="4">
    <w:abstractNumId w:val="1"/>
  </w:num>
  <w:num w:numId="5">
    <w:abstractNumId w:val="19"/>
  </w:num>
  <w:num w:numId="6">
    <w:abstractNumId w:val="23"/>
    <w:lvlOverride w:ilvl="0">
      <w:startOverride w:val="1"/>
    </w:lvlOverride>
  </w:num>
  <w:num w:numId="7">
    <w:abstractNumId w:val="24"/>
  </w:num>
  <w:num w:numId="8">
    <w:abstractNumId w:val="30"/>
  </w:num>
  <w:num w:numId="9">
    <w:abstractNumId w:val="0"/>
  </w:num>
  <w:num w:numId="10">
    <w:abstractNumId w:val="10"/>
  </w:num>
  <w:num w:numId="11">
    <w:abstractNumId w:val="38"/>
  </w:num>
  <w:num w:numId="12">
    <w:abstractNumId w:val="4"/>
  </w:num>
  <w:num w:numId="13">
    <w:abstractNumId w:val="20"/>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40"/>
  </w:num>
  <w:num w:numId="17">
    <w:abstractNumId w:val="43"/>
  </w:num>
  <w:num w:numId="18">
    <w:abstractNumId w:val="18"/>
  </w:num>
  <w:num w:numId="19">
    <w:abstractNumId w:val="15"/>
  </w:num>
  <w:num w:numId="20">
    <w:abstractNumId w:val="42"/>
  </w:num>
  <w:num w:numId="21">
    <w:abstractNumId w:val="41"/>
  </w:num>
  <w:num w:numId="22">
    <w:abstractNumId w:val="31"/>
  </w:num>
  <w:num w:numId="23">
    <w:abstractNumId w:val="32"/>
  </w:num>
  <w:num w:numId="24">
    <w:abstractNumId w:val="33"/>
  </w:num>
  <w:num w:numId="25">
    <w:abstractNumId w:val="36"/>
  </w:num>
  <w:num w:numId="26">
    <w:abstractNumId w:val="34"/>
  </w:num>
  <w:num w:numId="27">
    <w:abstractNumId w:val="27"/>
  </w:num>
  <w:num w:numId="28">
    <w:abstractNumId w:val="37"/>
  </w:num>
  <w:num w:numId="29">
    <w:abstractNumId w:val="14"/>
  </w:num>
  <w:num w:numId="30">
    <w:abstractNumId w:val="16"/>
  </w:num>
  <w:num w:numId="31">
    <w:abstractNumId w:val="35"/>
  </w:num>
  <w:num w:numId="32">
    <w:abstractNumId w:val="28"/>
  </w:num>
  <w:num w:numId="33">
    <w:abstractNumId w:val="12"/>
  </w:num>
  <w:num w:numId="34">
    <w:abstractNumId w:val="39"/>
  </w:num>
  <w:num w:numId="35">
    <w:abstractNumId w:val="26"/>
  </w:num>
  <w:num w:numId="36">
    <w:abstractNumId w:val="5"/>
  </w:num>
  <w:num w:numId="37">
    <w:abstractNumId w:val="21"/>
  </w:num>
  <w:num w:numId="38">
    <w:abstractNumId w:val="25"/>
  </w:num>
  <w:num w:numId="39">
    <w:abstractNumId w:val="7"/>
  </w:num>
  <w:num w:numId="40">
    <w:abstractNumId w:val="29"/>
  </w:num>
  <w:num w:numId="41">
    <w:abstractNumId w:val="8"/>
  </w:num>
  <w:num w:numId="42">
    <w:abstractNumId w:val="9"/>
  </w:num>
  <w:num w:numId="43">
    <w:abstractNumId w:val="46"/>
  </w:num>
  <w:num w:numId="44">
    <w:abstractNumId w:val="44"/>
  </w:num>
  <w:num w:numId="45">
    <w:abstractNumId w:val="22"/>
  </w:num>
  <w:num w:numId="46">
    <w:abstractNumId w:val="45"/>
  </w:num>
  <w:num w:numId="47">
    <w:abstractNumId w:val="6"/>
  </w:num>
  <w:num w:numId="48">
    <w:abstractNumId w:val="6"/>
  </w:num>
  <w:num w:numId="49">
    <w:abstractNumId w:val="6"/>
  </w:num>
  <w:num w:numId="50">
    <w:abstractNumId w:val="6"/>
  </w:num>
  <w:num w:numId="51">
    <w:abstractNumId w:val="6"/>
  </w:num>
  <w:num w:numId="52">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6F3A"/>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B62"/>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6CA9"/>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0CC9"/>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780"/>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4BC"/>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35F"/>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313"/>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BF0"/>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Char"/>
    <w:qFormat/>
    <w:pPr>
      <w:tabs>
        <w:tab w:val="left" w:pos="772"/>
      </w:tabs>
      <w:spacing w:after="100" w:afterAutospacing="1"/>
      <w:outlineLvl w:val="1"/>
    </w:pPr>
    <w:rPr>
      <w:lang w:val="en-US"/>
    </w:rPr>
  </w:style>
  <w:style w:type="paragraph" w:styleId="31">
    <w:name w:val="heading 3"/>
    <w:aliases w:val="Heading 3 3GPP"/>
    <w:basedOn w:val="2"/>
    <w:next w:val="a0"/>
    <w:link w:val="3Char"/>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uiPriority w:val="20"/>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aliases w:val="Heading 3 3GPP Char"/>
    <w:link w:val="31"/>
    <w:qFormat/>
    <w:rPr>
      <w:sz w:val="28"/>
      <w:lang w:eastAsia="en-US"/>
    </w:rPr>
  </w:style>
  <w:style w:type="character" w:customStyle="1" w:styleId="Char7">
    <w:name w:val="목록 단락 Char"/>
    <w:aliases w:val="- Bullets Char,リスト段落 Char,?? ?? Char,????? Char,???? Char,Lista1 Char,列出段落1 Char,中等深浅网格 1 - 着色 21 Char,¥¡¡¡¡ì¬º¥¹¥È¶ÎÂä Char,ÁÐ³ö¶ÎÂä Char,¥ê¥¹¥È¶ÎÂä Char,列表段落1 Char,—ño’i—Ž Char,1st level - Bullet List Paragraph Char,Paragrafo elenco Char"/>
    <w:link w:val="af6"/>
    <w:uiPriority w:val="34"/>
    <w:qFormat/>
    <w:locked/>
    <w:rPr>
      <w:rFonts w:ascii="Times" w:eastAsia="SimSun" w:hAnsi="Times" w:cs="Times"/>
      <w:sz w:val="22"/>
      <w:szCs w:val="24"/>
      <w:lang w:eastAsia="ja-JP"/>
    </w:rPr>
  </w:style>
  <w:style w:type="paragraph" w:styleId="af6">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列出段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aliases w:val="cap Char1,cap Char Char,Caption Char Char,Caption Char1 Char Char,cap Char Char1 Char,Caption Char Char1 Char Char,cap Char2 Char,cap1 Char,cap2 Char,cap11 Char1,Légende-figure Char1,Légende-figure Char Char,Beschrifubg Char,label Char"/>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aliases w:val="H2 Char,h2 Char,DO NOT USE_h2 Char,h21 Char,Heading 2 3GPP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6">
    <w:name w:val="확인되지 않은 멘션1"/>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7"/>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3" Type="http://schemas.openxmlformats.org/officeDocument/2006/relationships/customXml" Target="../customXml/item3.xm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762117-8292-4133-b1c7-eab5c6487cfd"/>
    <ds:schemaRef ds:uri="9b239327-9e80-40e4-b1b7-4394fed77a33"/>
    <ds:schemaRef ds:uri="http://schemas.microsoft.com/sharepoint/v3"/>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0EBAA15-EEEA-4798-8E1E-54180DD7445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38</Pages>
  <Words>13020</Words>
  <Characters>74214</Characters>
  <Application>Microsoft Office Word</Application>
  <DocSecurity>0</DocSecurity>
  <Lines>618</Lines>
  <Paragraphs>174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87060</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heewookkim</cp:lastModifiedBy>
  <cp:revision>3</cp:revision>
  <dcterms:created xsi:type="dcterms:W3CDTF">2026-02-09T10:39:00Z</dcterms:created>
  <dcterms:modified xsi:type="dcterms:W3CDTF">2026-02-09T10:46:00Z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vt:lpwstr>
  </property>
</Properties>
</file>